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E686" w14:textId="52ADFAA8" w:rsidR="00780E03" w:rsidRPr="00D237EA" w:rsidRDefault="00B50AEA" w:rsidP="002A59C3">
      <w:pPr>
        <w:tabs>
          <w:tab w:val="left" w:pos="-90"/>
          <w:tab w:val="center" w:pos="4680"/>
          <w:tab w:val="right" w:pos="10414"/>
          <w:tab w:val="right" w:pos="10440"/>
        </w:tabs>
        <w:suppressAutoHyphens w:val="0"/>
        <w:ind w:right="-540" w:hanging="180"/>
        <w:jc w:val="both"/>
        <w:rPr>
          <w:noProof/>
          <w:lang w:eastAsia="en-US"/>
        </w:rPr>
      </w:pPr>
      <w:r w:rsidRPr="00923748">
        <w:rPr>
          <w:noProof/>
          <w:lang w:eastAsia="en-US"/>
        </w:rPr>
        <w:drawing>
          <wp:inline distT="0" distB="0" distL="0" distR="0" wp14:anchorId="7C660F21" wp14:editId="725F57B3">
            <wp:extent cx="685800" cy="579533"/>
            <wp:effectExtent l="0" t="0" r="0" b="0"/>
            <wp:docPr id="22" name="Imagine 22" descr="O imagine care conține text, sem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ine 6" descr="O imagine care conține text, semn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1" cy="58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3748">
        <w:rPr>
          <w:noProof/>
          <w:lang w:eastAsia="en-US"/>
        </w:rPr>
        <w:t xml:space="preserve">  </w:t>
      </w:r>
      <w:r w:rsidRPr="00923748">
        <w:rPr>
          <w:rFonts w:eastAsiaTheme="minorHAnsi"/>
          <w:noProof/>
          <w:lang w:eastAsia="en-US"/>
        </w:rPr>
        <w:drawing>
          <wp:inline distT="0" distB="0" distL="0" distR="0" wp14:anchorId="4EB471D3" wp14:editId="7B7F98F8">
            <wp:extent cx="4943475" cy="795294"/>
            <wp:effectExtent l="0" t="0" r="0" b="5080"/>
            <wp:docPr id="23" name="I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2" r="17139"/>
                    <a:stretch/>
                  </pic:blipFill>
                  <pic:spPr bwMode="auto">
                    <a:xfrm>
                      <a:off x="0" y="0"/>
                      <a:ext cx="4946186" cy="7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748">
        <w:rPr>
          <w:noProof/>
          <w:lang w:eastAsia="en-US"/>
        </w:rPr>
        <w:t xml:space="preserve">  </w:t>
      </w:r>
      <w:r w:rsidRPr="00923748">
        <w:rPr>
          <w:noProof/>
          <w:lang w:eastAsia="en-US"/>
        </w:rPr>
        <w:drawing>
          <wp:inline distT="0" distB="0" distL="0" distR="0" wp14:anchorId="691C62D2" wp14:editId="0107EE88">
            <wp:extent cx="836070" cy="581025"/>
            <wp:effectExtent l="0" t="0" r="2540" b="0"/>
            <wp:docPr id="24" name="Imagine 24" descr="O imagine care conține tex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ine 39" descr="O imagine care conține tex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52" cy="583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3748">
        <w:rPr>
          <w:noProof/>
          <w:lang w:eastAsia="en-US"/>
        </w:rPr>
        <w:t xml:space="preserve">                                                                                                                     </w:t>
      </w:r>
      <w:r w:rsidRPr="00923748">
        <w:rPr>
          <w:bCs/>
          <w:color w:val="0000FF"/>
          <w:lang w:val="ro-RO" w:eastAsia="en-US"/>
        </w:rPr>
        <w:t xml:space="preserve">                                                                                                                       </w:t>
      </w:r>
      <w:r w:rsidRPr="00923748">
        <w:rPr>
          <w:noProof/>
          <w:lang w:eastAsia="en-US"/>
        </w:rPr>
        <w:t xml:space="preserve">                                                                                                                        </w:t>
      </w:r>
      <w:r w:rsidRPr="00923748">
        <w:rPr>
          <w:bCs/>
          <w:color w:val="0000FF"/>
          <w:lang w:val="ro-RO" w:eastAsia="en-US"/>
        </w:rPr>
        <w:t xml:space="preserve">                                                                                                                         </w:t>
      </w:r>
    </w:p>
    <w:p w14:paraId="6898575E" w14:textId="77777777" w:rsidR="00CD6D8F" w:rsidRDefault="00CD6D8F" w:rsidP="00085608">
      <w:pPr>
        <w:rPr>
          <w:sz w:val="28"/>
          <w:szCs w:val="28"/>
          <w:lang w:val="ro-RO"/>
        </w:rPr>
      </w:pPr>
    </w:p>
    <w:p w14:paraId="2C28DABB" w14:textId="25E72E76" w:rsidR="00923748" w:rsidRPr="00D237EA" w:rsidRDefault="00B31C2B" w:rsidP="002C52EF">
      <w:pPr>
        <w:rPr>
          <w:sz w:val="28"/>
          <w:szCs w:val="28"/>
          <w:lang w:val="ro-RO"/>
        </w:rPr>
      </w:pPr>
      <w:r w:rsidRPr="00D237EA">
        <w:rPr>
          <w:sz w:val="28"/>
          <w:szCs w:val="28"/>
          <w:lang w:val="ro-RO"/>
        </w:rPr>
        <w:t xml:space="preserve">Nr. </w:t>
      </w:r>
      <w:r w:rsidR="009532BE" w:rsidRPr="00D237EA">
        <w:rPr>
          <w:sz w:val="28"/>
          <w:szCs w:val="28"/>
          <w:lang w:val="ro-RO"/>
        </w:rPr>
        <w:t>î</w:t>
      </w:r>
      <w:r w:rsidRPr="00D237EA">
        <w:rPr>
          <w:sz w:val="28"/>
          <w:szCs w:val="28"/>
          <w:lang w:val="ro-RO"/>
        </w:rPr>
        <w:t>nregistrare</w:t>
      </w:r>
      <w:r w:rsidR="00B85853">
        <w:rPr>
          <w:sz w:val="28"/>
          <w:szCs w:val="28"/>
          <w:lang w:val="ro-RO"/>
        </w:rPr>
        <w:t>: 14067</w:t>
      </w:r>
      <w:r w:rsidR="00DA2084">
        <w:rPr>
          <w:sz w:val="28"/>
          <w:szCs w:val="28"/>
          <w:lang w:val="ro-RO"/>
        </w:rPr>
        <w:t>/10.05.2023</w:t>
      </w:r>
    </w:p>
    <w:p w14:paraId="0BC9D32C" w14:textId="77777777" w:rsidR="00DA2084" w:rsidRDefault="00270E7A" w:rsidP="002C52EF">
      <w:pPr>
        <w:rPr>
          <w:sz w:val="28"/>
          <w:szCs w:val="28"/>
          <w:lang w:val="ro-RO"/>
        </w:rPr>
      </w:pPr>
      <w:r w:rsidRPr="00D237EA">
        <w:rPr>
          <w:sz w:val="28"/>
          <w:szCs w:val="28"/>
          <w:lang w:val="ro-RO"/>
        </w:rPr>
        <w:t xml:space="preserve">                                              </w:t>
      </w:r>
    </w:p>
    <w:p w14:paraId="00D62422" w14:textId="77777777" w:rsidR="00DA2084" w:rsidRDefault="00DA2084" w:rsidP="002C52EF">
      <w:pPr>
        <w:rPr>
          <w:sz w:val="28"/>
          <w:szCs w:val="28"/>
          <w:lang w:val="ro-RO"/>
        </w:rPr>
      </w:pPr>
    </w:p>
    <w:p w14:paraId="5C41E899" w14:textId="58B708B6" w:rsidR="000C6575" w:rsidRPr="00D237EA" w:rsidRDefault="00270E7A" w:rsidP="002C52EF">
      <w:pPr>
        <w:rPr>
          <w:rFonts w:eastAsiaTheme="minorHAnsi"/>
          <w:sz w:val="28"/>
          <w:szCs w:val="28"/>
          <w:lang w:eastAsia="en-US"/>
        </w:rPr>
      </w:pPr>
      <w:r w:rsidRPr="00D237EA">
        <w:rPr>
          <w:sz w:val="28"/>
          <w:szCs w:val="28"/>
          <w:lang w:val="ro-RO"/>
        </w:rPr>
        <w:t xml:space="preserve">     </w:t>
      </w:r>
    </w:p>
    <w:p w14:paraId="4D4F1896" w14:textId="74A6194A" w:rsidR="0050777D" w:rsidRPr="00D237EA" w:rsidRDefault="000C6575" w:rsidP="0050777D">
      <w:pPr>
        <w:suppressAutoHyphens w:val="0"/>
        <w:jc w:val="center"/>
        <w:rPr>
          <w:b/>
          <w:sz w:val="28"/>
          <w:szCs w:val="28"/>
          <w:lang w:eastAsia="en-US"/>
        </w:rPr>
      </w:pPr>
      <w:r w:rsidRPr="00D237EA">
        <w:rPr>
          <w:b/>
          <w:sz w:val="28"/>
          <w:szCs w:val="28"/>
          <w:lang w:eastAsia="en-US"/>
        </w:rPr>
        <w:t>SPITALUL JUDEŢEAN DE URGENŢĂ ZALĂU</w:t>
      </w:r>
    </w:p>
    <w:p w14:paraId="32C0A27D" w14:textId="6FCCD179" w:rsidR="009D00CD" w:rsidRPr="00D237EA" w:rsidRDefault="000C6575" w:rsidP="002C52EF">
      <w:pPr>
        <w:suppressAutoHyphens w:val="0"/>
        <w:jc w:val="both"/>
        <w:rPr>
          <w:bCs/>
          <w:sz w:val="28"/>
          <w:szCs w:val="28"/>
          <w:lang w:eastAsia="en-US"/>
        </w:rPr>
      </w:pPr>
      <w:proofErr w:type="spellStart"/>
      <w:r w:rsidRPr="00D237EA">
        <w:rPr>
          <w:bCs/>
          <w:sz w:val="28"/>
          <w:szCs w:val="28"/>
          <w:lang w:eastAsia="en-US"/>
        </w:rPr>
        <w:t>organizează</w:t>
      </w:r>
      <w:proofErr w:type="spellEnd"/>
      <w:r w:rsidR="0050777D" w:rsidRPr="00D237EA">
        <w:rPr>
          <w:bCs/>
          <w:sz w:val="28"/>
          <w:szCs w:val="28"/>
          <w:lang w:eastAsia="en-US"/>
        </w:rPr>
        <w:t>,</w:t>
      </w:r>
      <w:r w:rsidRPr="00D237EA">
        <w:rPr>
          <w:bCs/>
          <w:sz w:val="28"/>
          <w:szCs w:val="28"/>
          <w:lang w:eastAsia="en-US"/>
        </w:rPr>
        <w:t xml:space="preserve"> </w:t>
      </w:r>
      <w:proofErr w:type="spellStart"/>
      <w:r w:rsidRPr="00D237EA">
        <w:rPr>
          <w:bCs/>
          <w:sz w:val="28"/>
          <w:szCs w:val="28"/>
          <w:lang w:eastAsia="en-US"/>
        </w:rPr>
        <w:t>în</w:t>
      </w:r>
      <w:proofErr w:type="spellEnd"/>
      <w:r w:rsidRPr="00D237EA">
        <w:rPr>
          <w:bCs/>
          <w:sz w:val="28"/>
          <w:szCs w:val="28"/>
          <w:lang w:eastAsia="en-US"/>
        </w:rPr>
        <w:t xml:space="preserve"> </w:t>
      </w:r>
      <w:proofErr w:type="spellStart"/>
      <w:r w:rsidRPr="00D237EA">
        <w:rPr>
          <w:bCs/>
          <w:sz w:val="28"/>
          <w:szCs w:val="28"/>
          <w:lang w:eastAsia="en-US"/>
        </w:rPr>
        <w:t>conformitate</w:t>
      </w:r>
      <w:proofErr w:type="spellEnd"/>
      <w:r w:rsidRPr="00D237EA">
        <w:rPr>
          <w:bCs/>
          <w:sz w:val="28"/>
          <w:szCs w:val="28"/>
          <w:lang w:eastAsia="en-US"/>
        </w:rPr>
        <w:t xml:space="preserve"> cu </w:t>
      </w:r>
      <w:proofErr w:type="spellStart"/>
      <w:r w:rsidRPr="00D237EA">
        <w:rPr>
          <w:bCs/>
          <w:sz w:val="28"/>
          <w:szCs w:val="28"/>
          <w:lang w:eastAsia="en-US"/>
        </w:rPr>
        <w:t>prevederile</w:t>
      </w:r>
      <w:proofErr w:type="spellEnd"/>
      <w:r w:rsidRPr="00D237EA">
        <w:rPr>
          <w:bCs/>
          <w:sz w:val="28"/>
          <w:szCs w:val="28"/>
          <w:lang w:eastAsia="en-US"/>
        </w:rPr>
        <w:t xml:space="preserve"> </w:t>
      </w:r>
      <w:proofErr w:type="spellStart"/>
      <w:r w:rsidRPr="00D237EA">
        <w:rPr>
          <w:bCs/>
          <w:sz w:val="28"/>
          <w:szCs w:val="28"/>
          <w:lang w:eastAsia="en-US"/>
        </w:rPr>
        <w:t>Ordinului</w:t>
      </w:r>
      <w:proofErr w:type="spellEnd"/>
      <w:r w:rsidRPr="00D237EA">
        <w:rPr>
          <w:bCs/>
          <w:sz w:val="28"/>
          <w:szCs w:val="28"/>
          <w:lang w:eastAsia="en-US"/>
        </w:rPr>
        <w:t xml:space="preserve"> MS</w:t>
      </w:r>
      <w:r w:rsidR="00943B8C" w:rsidRPr="00D237EA">
        <w:rPr>
          <w:bCs/>
          <w:sz w:val="28"/>
          <w:szCs w:val="28"/>
          <w:lang w:eastAsia="en-US"/>
        </w:rPr>
        <w:t xml:space="preserve"> </w:t>
      </w:r>
      <w:r w:rsidRPr="00D237EA">
        <w:rPr>
          <w:bCs/>
          <w:sz w:val="28"/>
          <w:szCs w:val="28"/>
          <w:lang w:eastAsia="en-US"/>
        </w:rPr>
        <w:t>nr</w:t>
      </w:r>
      <w:r w:rsidR="00943B8C" w:rsidRPr="00D237EA">
        <w:rPr>
          <w:bCs/>
          <w:sz w:val="28"/>
          <w:szCs w:val="28"/>
          <w:lang w:eastAsia="en-US"/>
        </w:rPr>
        <w:t xml:space="preserve">. </w:t>
      </w:r>
      <w:r w:rsidRPr="00D237EA">
        <w:rPr>
          <w:bCs/>
          <w:sz w:val="28"/>
          <w:szCs w:val="28"/>
          <w:lang w:eastAsia="en-US"/>
        </w:rPr>
        <w:t>166/2023</w:t>
      </w:r>
      <w:r w:rsidR="0050777D" w:rsidRPr="00D237EA">
        <w:rPr>
          <w:bCs/>
          <w:sz w:val="28"/>
          <w:szCs w:val="28"/>
          <w:lang w:eastAsia="en-US"/>
        </w:rPr>
        <w:t>,</w:t>
      </w:r>
      <w:r w:rsidRPr="00D237EA">
        <w:rPr>
          <w:bCs/>
          <w:sz w:val="28"/>
          <w:szCs w:val="28"/>
          <w:lang w:eastAsia="en-US"/>
        </w:rPr>
        <w:t xml:space="preserve"> </w:t>
      </w:r>
      <w:r w:rsidR="0050777D" w:rsidRPr="00D237EA">
        <w:rPr>
          <w:bCs/>
          <w:sz w:val="28"/>
          <w:szCs w:val="28"/>
          <w:lang w:eastAsia="en-US"/>
        </w:rPr>
        <w:t xml:space="preserve">concurs </w:t>
      </w:r>
      <w:proofErr w:type="spellStart"/>
      <w:r w:rsidRPr="00D237EA">
        <w:rPr>
          <w:bCs/>
          <w:sz w:val="28"/>
          <w:szCs w:val="28"/>
          <w:lang w:eastAsia="en-US"/>
        </w:rPr>
        <w:t>pentru</w:t>
      </w:r>
      <w:proofErr w:type="spellEnd"/>
      <w:r w:rsidRPr="00D237EA">
        <w:rPr>
          <w:bCs/>
          <w:sz w:val="28"/>
          <w:szCs w:val="28"/>
          <w:lang w:eastAsia="en-US"/>
        </w:rPr>
        <w:t xml:space="preserve"> </w:t>
      </w:r>
      <w:proofErr w:type="spellStart"/>
      <w:r w:rsidRPr="00D237EA">
        <w:rPr>
          <w:bCs/>
          <w:sz w:val="28"/>
          <w:szCs w:val="28"/>
          <w:lang w:eastAsia="en-US"/>
        </w:rPr>
        <w:t>ocuparea</w:t>
      </w:r>
      <w:proofErr w:type="spellEnd"/>
      <w:r w:rsidRPr="00D237EA">
        <w:rPr>
          <w:bCs/>
          <w:sz w:val="28"/>
          <w:szCs w:val="28"/>
          <w:lang w:eastAsia="en-US"/>
        </w:rPr>
        <w:t xml:space="preserve"> </w:t>
      </w:r>
      <w:proofErr w:type="spellStart"/>
      <w:r w:rsidRPr="00D237EA">
        <w:rPr>
          <w:bCs/>
          <w:sz w:val="28"/>
          <w:szCs w:val="28"/>
          <w:lang w:eastAsia="en-US"/>
        </w:rPr>
        <w:t>următo</w:t>
      </w:r>
      <w:r w:rsidR="00923748" w:rsidRPr="00D237EA">
        <w:rPr>
          <w:bCs/>
          <w:sz w:val="28"/>
          <w:szCs w:val="28"/>
          <w:lang w:eastAsia="en-US"/>
        </w:rPr>
        <w:t>rului</w:t>
      </w:r>
      <w:proofErr w:type="spellEnd"/>
      <w:r w:rsidRPr="00D237EA">
        <w:rPr>
          <w:bCs/>
          <w:sz w:val="28"/>
          <w:szCs w:val="28"/>
          <w:lang w:eastAsia="en-US"/>
        </w:rPr>
        <w:t xml:space="preserve"> post:</w:t>
      </w:r>
    </w:p>
    <w:p w14:paraId="7FF3B0AB" w14:textId="2DABF888" w:rsidR="009D6956" w:rsidRPr="00D237EA" w:rsidRDefault="009D6956" w:rsidP="009D6956">
      <w:pPr>
        <w:numPr>
          <w:ilvl w:val="0"/>
          <w:numId w:val="16"/>
        </w:numPr>
        <w:suppressAutoHyphens w:val="0"/>
        <w:ind w:left="360" w:hanging="270"/>
        <w:contextualSpacing/>
        <w:jc w:val="both"/>
        <w:rPr>
          <w:b/>
          <w:bCs/>
          <w:sz w:val="28"/>
          <w:szCs w:val="28"/>
          <w:lang w:eastAsia="en-US"/>
        </w:rPr>
      </w:pPr>
      <w:bookmarkStart w:id="0" w:name="_Hlk133232809"/>
      <w:r w:rsidRPr="00D237EA">
        <w:rPr>
          <w:b/>
          <w:bCs/>
          <w:sz w:val="28"/>
          <w:szCs w:val="28"/>
          <w:lang w:val="ro-RO" w:eastAsia="en-US"/>
        </w:rPr>
        <w:t xml:space="preserve">1 post cu normă întreagă de medic </w:t>
      </w:r>
      <w:r w:rsidR="00923748" w:rsidRPr="00D237EA">
        <w:rPr>
          <w:b/>
          <w:bCs/>
          <w:sz w:val="28"/>
          <w:szCs w:val="28"/>
          <w:lang w:val="ro-RO" w:eastAsia="en-US"/>
        </w:rPr>
        <w:t xml:space="preserve">rezident ultimul an </w:t>
      </w:r>
      <w:r w:rsidRPr="00D237EA">
        <w:rPr>
          <w:b/>
          <w:bCs/>
          <w:sz w:val="28"/>
          <w:szCs w:val="28"/>
          <w:lang w:val="ro-RO" w:eastAsia="en-US"/>
        </w:rPr>
        <w:t>confirmat în specialitatea anestezie și terapie intensivă, în cadrul Secției ATI, contract de muncă pe durată nedeterminată, durata timpului de lucru 7 ore/zi;</w:t>
      </w:r>
    </w:p>
    <w:bookmarkEnd w:id="0"/>
    <w:p w14:paraId="5E290C28" w14:textId="63508B72" w:rsidR="000C6575" w:rsidRPr="00D237EA" w:rsidRDefault="00F12E5F" w:rsidP="002C52EF">
      <w:pPr>
        <w:suppressAutoHyphens w:val="0"/>
        <w:jc w:val="both"/>
        <w:rPr>
          <w:b/>
          <w:sz w:val="28"/>
          <w:szCs w:val="28"/>
          <w:lang w:eastAsia="en-US"/>
        </w:rPr>
      </w:pPr>
      <w:r w:rsidRPr="00D237EA">
        <w:rPr>
          <w:b/>
          <w:sz w:val="28"/>
          <w:szCs w:val="28"/>
          <w:lang w:eastAsia="en-US"/>
        </w:rPr>
        <w:t xml:space="preserve">I. </w:t>
      </w:r>
      <w:proofErr w:type="spellStart"/>
      <w:r w:rsidR="000C6575" w:rsidRPr="00D237EA">
        <w:rPr>
          <w:b/>
          <w:sz w:val="28"/>
          <w:szCs w:val="28"/>
          <w:lang w:eastAsia="en-US"/>
        </w:rPr>
        <w:t>Dosarul</w:t>
      </w:r>
      <w:proofErr w:type="spellEnd"/>
      <w:r w:rsidR="000C6575" w:rsidRPr="00D237EA">
        <w:rPr>
          <w:b/>
          <w:sz w:val="28"/>
          <w:szCs w:val="28"/>
          <w:lang w:eastAsia="en-US"/>
        </w:rPr>
        <w:t xml:space="preserve"> de </w:t>
      </w:r>
      <w:proofErr w:type="spellStart"/>
      <w:r w:rsidR="000C6575" w:rsidRPr="00D237EA">
        <w:rPr>
          <w:b/>
          <w:sz w:val="28"/>
          <w:szCs w:val="28"/>
          <w:lang w:eastAsia="en-US"/>
        </w:rPr>
        <w:t>înscriere</w:t>
      </w:r>
      <w:proofErr w:type="spellEnd"/>
      <w:r w:rsidR="000C6575" w:rsidRPr="00D237EA">
        <w:rPr>
          <w:b/>
          <w:sz w:val="28"/>
          <w:szCs w:val="28"/>
          <w:lang w:eastAsia="en-US"/>
        </w:rPr>
        <w:t xml:space="preserve"> la concurs </w:t>
      </w:r>
      <w:proofErr w:type="spellStart"/>
      <w:r w:rsidR="009D00CD" w:rsidRPr="00D237EA">
        <w:rPr>
          <w:b/>
          <w:sz w:val="28"/>
          <w:szCs w:val="28"/>
          <w:lang w:eastAsia="en-US"/>
        </w:rPr>
        <w:t>va</w:t>
      </w:r>
      <w:proofErr w:type="spellEnd"/>
      <w:r w:rsidR="009D00CD" w:rsidRPr="00D237EA">
        <w:rPr>
          <w:b/>
          <w:sz w:val="28"/>
          <w:szCs w:val="28"/>
          <w:lang w:eastAsia="en-US"/>
        </w:rPr>
        <w:t xml:space="preserve"> </w:t>
      </w:r>
      <w:proofErr w:type="spellStart"/>
      <w:r w:rsidR="000C6575" w:rsidRPr="00D237EA">
        <w:rPr>
          <w:b/>
          <w:sz w:val="28"/>
          <w:szCs w:val="28"/>
          <w:lang w:eastAsia="en-US"/>
        </w:rPr>
        <w:t>cuprinde</w:t>
      </w:r>
      <w:proofErr w:type="spellEnd"/>
      <w:r w:rsidR="000C6575" w:rsidRPr="00D237EA">
        <w:rPr>
          <w:b/>
          <w:sz w:val="28"/>
          <w:szCs w:val="28"/>
          <w:lang w:eastAsia="en-US"/>
        </w:rPr>
        <w:t xml:space="preserve"> </w:t>
      </w:r>
      <w:proofErr w:type="spellStart"/>
      <w:r w:rsidR="000C6575" w:rsidRPr="00D237EA">
        <w:rPr>
          <w:b/>
          <w:sz w:val="28"/>
          <w:szCs w:val="28"/>
          <w:lang w:eastAsia="en-US"/>
        </w:rPr>
        <w:t>următoarele</w:t>
      </w:r>
      <w:proofErr w:type="spellEnd"/>
      <w:r w:rsidR="000C6575" w:rsidRPr="00D237EA">
        <w:rPr>
          <w:b/>
          <w:sz w:val="28"/>
          <w:szCs w:val="28"/>
          <w:lang w:eastAsia="en-US"/>
        </w:rPr>
        <w:t xml:space="preserve"> </w:t>
      </w:r>
      <w:proofErr w:type="spellStart"/>
      <w:r w:rsidR="000C6575" w:rsidRPr="00D237EA">
        <w:rPr>
          <w:b/>
          <w:sz w:val="28"/>
          <w:szCs w:val="28"/>
          <w:lang w:eastAsia="en-US"/>
        </w:rPr>
        <w:t>documente</w:t>
      </w:r>
      <w:proofErr w:type="spellEnd"/>
      <w:r w:rsidR="000C6575" w:rsidRPr="00D237EA">
        <w:rPr>
          <w:b/>
          <w:sz w:val="28"/>
          <w:szCs w:val="28"/>
          <w:lang w:eastAsia="en-US"/>
        </w:rPr>
        <w:t>:</w:t>
      </w:r>
    </w:p>
    <w:p w14:paraId="67C43485" w14:textId="069ED689" w:rsidR="000C6575" w:rsidRPr="00D237EA" w:rsidRDefault="000C6575" w:rsidP="00F12E5F">
      <w:pPr>
        <w:suppressAutoHyphens w:val="0"/>
        <w:ind w:left="180"/>
        <w:jc w:val="both"/>
        <w:rPr>
          <w:sz w:val="28"/>
          <w:szCs w:val="28"/>
          <w:lang w:eastAsia="en-US"/>
        </w:rPr>
      </w:pPr>
      <w:r w:rsidRPr="00D237EA">
        <w:rPr>
          <w:b/>
          <w:bCs/>
          <w:sz w:val="28"/>
          <w:szCs w:val="28"/>
          <w:lang w:eastAsia="en-US"/>
        </w:rPr>
        <w:t>a)</w:t>
      </w:r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formularul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înscriere</w:t>
      </w:r>
      <w:proofErr w:type="spellEnd"/>
      <w:r w:rsidRPr="00D237EA">
        <w:rPr>
          <w:sz w:val="28"/>
          <w:szCs w:val="28"/>
          <w:lang w:eastAsia="en-US"/>
        </w:rPr>
        <w:t xml:space="preserve"> la </w:t>
      </w:r>
      <w:proofErr w:type="gramStart"/>
      <w:r w:rsidRPr="00D237EA">
        <w:rPr>
          <w:sz w:val="28"/>
          <w:szCs w:val="28"/>
          <w:lang w:eastAsia="en-US"/>
        </w:rPr>
        <w:t>concurs</w:t>
      </w:r>
      <w:r w:rsidR="00943B8C" w:rsidRPr="00D237EA">
        <w:rPr>
          <w:rFonts w:eastAsia="Calibri"/>
          <w:sz w:val="28"/>
          <w:szCs w:val="28"/>
          <w:lang w:eastAsia="en-US"/>
        </w:rPr>
        <w:t>;</w:t>
      </w:r>
      <w:proofErr w:type="gramEnd"/>
    </w:p>
    <w:p w14:paraId="6D1FB1EC" w14:textId="77777777" w:rsidR="000C6575" w:rsidRPr="00D237EA" w:rsidRDefault="000C6575" w:rsidP="00F12E5F">
      <w:pPr>
        <w:suppressAutoHyphens w:val="0"/>
        <w:ind w:left="180"/>
        <w:jc w:val="both"/>
        <w:rPr>
          <w:sz w:val="28"/>
          <w:szCs w:val="28"/>
          <w:lang w:eastAsia="en-US"/>
        </w:rPr>
      </w:pPr>
      <w:r w:rsidRPr="00D237EA">
        <w:rPr>
          <w:b/>
          <w:bCs/>
          <w:sz w:val="28"/>
          <w:szCs w:val="28"/>
          <w:lang w:eastAsia="en-US"/>
        </w:rPr>
        <w:t>b)</w:t>
      </w:r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copia</w:t>
      </w:r>
      <w:proofErr w:type="spellEnd"/>
      <w:r w:rsidRPr="00D237EA">
        <w:rPr>
          <w:sz w:val="28"/>
          <w:szCs w:val="28"/>
          <w:lang w:eastAsia="en-US"/>
        </w:rPr>
        <w:t xml:space="preserve"> de pe diploma de </w:t>
      </w:r>
      <w:proofErr w:type="spellStart"/>
      <w:r w:rsidRPr="00D237EA">
        <w:rPr>
          <w:sz w:val="28"/>
          <w:szCs w:val="28"/>
          <w:lang w:eastAsia="en-US"/>
        </w:rPr>
        <w:t>licenţă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şi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certificatul</w:t>
      </w:r>
      <w:proofErr w:type="spellEnd"/>
      <w:r w:rsidRPr="00D237EA">
        <w:rPr>
          <w:sz w:val="28"/>
          <w:szCs w:val="28"/>
          <w:lang w:eastAsia="en-US"/>
        </w:rPr>
        <w:t xml:space="preserve"> de specialist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primar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pentru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D237EA">
        <w:rPr>
          <w:sz w:val="28"/>
          <w:szCs w:val="28"/>
          <w:lang w:eastAsia="en-US"/>
        </w:rPr>
        <w:t>medici</w:t>
      </w:r>
      <w:proofErr w:type="spellEnd"/>
      <w:r w:rsidRPr="00D237EA">
        <w:rPr>
          <w:sz w:val="28"/>
          <w:szCs w:val="28"/>
          <w:lang w:eastAsia="en-US"/>
        </w:rPr>
        <w:t>;</w:t>
      </w:r>
      <w:proofErr w:type="gramEnd"/>
    </w:p>
    <w:p w14:paraId="73F9A23E" w14:textId="77777777" w:rsidR="000C6575" w:rsidRPr="00D237EA" w:rsidRDefault="000C6575" w:rsidP="00F12E5F">
      <w:pPr>
        <w:suppressAutoHyphens w:val="0"/>
        <w:ind w:left="180"/>
        <w:jc w:val="both"/>
        <w:rPr>
          <w:sz w:val="28"/>
          <w:szCs w:val="28"/>
          <w:lang w:eastAsia="en-US"/>
        </w:rPr>
      </w:pPr>
      <w:r w:rsidRPr="00D237EA">
        <w:rPr>
          <w:b/>
          <w:bCs/>
          <w:sz w:val="28"/>
          <w:szCs w:val="28"/>
          <w:lang w:eastAsia="en-US"/>
        </w:rPr>
        <w:t>c)</w:t>
      </w:r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copie</w:t>
      </w:r>
      <w:proofErr w:type="spellEnd"/>
      <w:r w:rsidRPr="00D237EA">
        <w:rPr>
          <w:sz w:val="28"/>
          <w:szCs w:val="28"/>
          <w:lang w:eastAsia="en-US"/>
        </w:rPr>
        <w:t xml:space="preserve"> a </w:t>
      </w:r>
      <w:proofErr w:type="spellStart"/>
      <w:r w:rsidRPr="00D237EA">
        <w:rPr>
          <w:sz w:val="28"/>
          <w:szCs w:val="28"/>
          <w:lang w:eastAsia="en-US"/>
        </w:rPr>
        <w:t>certificatului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membru</w:t>
      </w:r>
      <w:proofErr w:type="spellEnd"/>
      <w:r w:rsidRPr="00D237EA">
        <w:rPr>
          <w:sz w:val="28"/>
          <w:szCs w:val="28"/>
          <w:lang w:eastAsia="en-US"/>
        </w:rPr>
        <w:t xml:space="preserve"> al </w:t>
      </w:r>
      <w:proofErr w:type="spellStart"/>
      <w:r w:rsidRPr="00D237EA">
        <w:rPr>
          <w:sz w:val="28"/>
          <w:szCs w:val="28"/>
          <w:lang w:eastAsia="en-US"/>
        </w:rPr>
        <w:t>organizaţiei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profesionale</w:t>
      </w:r>
      <w:proofErr w:type="spellEnd"/>
      <w:r w:rsidRPr="00D237EA">
        <w:rPr>
          <w:sz w:val="28"/>
          <w:szCs w:val="28"/>
          <w:lang w:eastAsia="en-US"/>
        </w:rPr>
        <w:t xml:space="preserve"> cu </w:t>
      </w:r>
      <w:proofErr w:type="spellStart"/>
      <w:r w:rsidRPr="00D237EA">
        <w:rPr>
          <w:sz w:val="28"/>
          <w:szCs w:val="28"/>
          <w:lang w:eastAsia="en-US"/>
        </w:rPr>
        <w:t>viza</w:t>
      </w:r>
      <w:proofErr w:type="spellEnd"/>
      <w:r w:rsidRPr="00D237EA">
        <w:rPr>
          <w:sz w:val="28"/>
          <w:szCs w:val="28"/>
          <w:lang w:eastAsia="en-US"/>
        </w:rPr>
        <w:t xml:space="preserve"> pe </w:t>
      </w:r>
      <w:proofErr w:type="spellStart"/>
      <w:r w:rsidRPr="00D237EA">
        <w:rPr>
          <w:sz w:val="28"/>
          <w:szCs w:val="28"/>
          <w:lang w:eastAsia="en-US"/>
        </w:rPr>
        <w:t>anul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în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gramStart"/>
      <w:r w:rsidRPr="00D237EA">
        <w:rPr>
          <w:sz w:val="28"/>
          <w:szCs w:val="28"/>
          <w:lang w:eastAsia="en-US"/>
        </w:rPr>
        <w:t>curs;</w:t>
      </w:r>
      <w:proofErr w:type="gramEnd"/>
    </w:p>
    <w:p w14:paraId="4AD219F0" w14:textId="3BFD4663" w:rsidR="000C6575" w:rsidRPr="00D237EA" w:rsidRDefault="000C6575" w:rsidP="00F12E5F">
      <w:pPr>
        <w:suppressAutoHyphens w:val="0"/>
        <w:ind w:left="180"/>
        <w:jc w:val="both"/>
        <w:rPr>
          <w:sz w:val="28"/>
          <w:szCs w:val="28"/>
          <w:lang w:eastAsia="en-US"/>
        </w:rPr>
      </w:pPr>
      <w:r w:rsidRPr="00D237EA">
        <w:rPr>
          <w:b/>
          <w:bCs/>
          <w:sz w:val="28"/>
          <w:szCs w:val="28"/>
          <w:lang w:eastAsia="en-US"/>
        </w:rPr>
        <w:t>d)</w:t>
      </w:r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dovada</w:t>
      </w:r>
      <w:proofErr w:type="spellEnd"/>
      <w:r w:rsidRPr="00D237EA">
        <w:rPr>
          <w:sz w:val="28"/>
          <w:szCs w:val="28"/>
          <w:lang w:eastAsia="en-US"/>
        </w:rPr>
        <w:t>/</w:t>
      </w:r>
      <w:proofErr w:type="spellStart"/>
      <w:r w:rsidRPr="00D237EA">
        <w:rPr>
          <w:sz w:val="28"/>
          <w:szCs w:val="28"/>
          <w:lang w:eastAsia="en-US"/>
        </w:rPr>
        <w:t>înscrisul</w:t>
      </w:r>
      <w:proofErr w:type="spellEnd"/>
      <w:r w:rsidRPr="00D237EA">
        <w:rPr>
          <w:sz w:val="28"/>
          <w:szCs w:val="28"/>
          <w:lang w:eastAsia="en-US"/>
        </w:rPr>
        <w:t xml:space="preserve"> din care </w:t>
      </w:r>
      <w:proofErr w:type="spellStart"/>
      <w:r w:rsidRPr="00D237EA">
        <w:rPr>
          <w:sz w:val="28"/>
          <w:szCs w:val="28"/>
          <w:lang w:eastAsia="en-US"/>
        </w:rPr>
        <w:t>să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rezulte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că</w:t>
      </w:r>
      <w:proofErr w:type="spellEnd"/>
      <w:r w:rsidRPr="00D237EA">
        <w:rPr>
          <w:sz w:val="28"/>
          <w:szCs w:val="28"/>
          <w:lang w:eastAsia="en-US"/>
        </w:rPr>
        <w:t xml:space="preserve"> nu </w:t>
      </w:r>
      <w:proofErr w:type="spellStart"/>
      <w:r w:rsidRPr="00D237EA">
        <w:rPr>
          <w:sz w:val="28"/>
          <w:szCs w:val="28"/>
          <w:lang w:eastAsia="en-US"/>
        </w:rPr>
        <w:t>i</w:t>
      </w:r>
      <w:proofErr w:type="spellEnd"/>
      <w:r w:rsidRPr="00D237EA">
        <w:rPr>
          <w:sz w:val="28"/>
          <w:szCs w:val="28"/>
          <w:lang w:eastAsia="en-US"/>
        </w:rPr>
        <w:t xml:space="preserve">-a </w:t>
      </w:r>
      <w:proofErr w:type="spellStart"/>
      <w:r w:rsidRPr="00D237EA">
        <w:rPr>
          <w:sz w:val="28"/>
          <w:szCs w:val="28"/>
          <w:lang w:eastAsia="en-US"/>
        </w:rPr>
        <w:t>fost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aplicată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una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dintre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sancţiunile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prevăzute</w:t>
      </w:r>
      <w:proofErr w:type="spellEnd"/>
      <w:r w:rsidRPr="00D237EA">
        <w:rPr>
          <w:sz w:val="28"/>
          <w:szCs w:val="28"/>
          <w:lang w:eastAsia="en-US"/>
        </w:rPr>
        <w:t xml:space="preserve"> la art. 455 </w:t>
      </w:r>
      <w:proofErr w:type="spellStart"/>
      <w:r w:rsidRPr="00D237EA">
        <w:rPr>
          <w:sz w:val="28"/>
          <w:szCs w:val="28"/>
          <w:lang w:eastAsia="en-US"/>
        </w:rPr>
        <w:t>alin</w:t>
      </w:r>
      <w:proofErr w:type="spellEnd"/>
      <w:r w:rsidRPr="00D237EA">
        <w:rPr>
          <w:sz w:val="28"/>
          <w:szCs w:val="28"/>
          <w:lang w:eastAsia="en-US"/>
        </w:rPr>
        <w:t xml:space="preserve">. (1) lit. e)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f), la art. 541 </w:t>
      </w:r>
      <w:proofErr w:type="spellStart"/>
      <w:r w:rsidRPr="00D237EA">
        <w:rPr>
          <w:sz w:val="28"/>
          <w:szCs w:val="28"/>
          <w:lang w:eastAsia="en-US"/>
        </w:rPr>
        <w:t>alin</w:t>
      </w:r>
      <w:proofErr w:type="spellEnd"/>
      <w:r w:rsidRPr="00D237EA">
        <w:rPr>
          <w:sz w:val="28"/>
          <w:szCs w:val="28"/>
          <w:lang w:eastAsia="en-US"/>
        </w:rPr>
        <w:t xml:space="preserve">. (1) lit. d)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e), </w:t>
      </w:r>
      <w:proofErr w:type="spellStart"/>
      <w:r w:rsidRPr="00D237EA">
        <w:rPr>
          <w:sz w:val="28"/>
          <w:szCs w:val="28"/>
          <w:lang w:eastAsia="en-US"/>
        </w:rPr>
        <w:t>respectiv</w:t>
      </w:r>
      <w:proofErr w:type="spellEnd"/>
      <w:r w:rsidRPr="00D237EA">
        <w:rPr>
          <w:sz w:val="28"/>
          <w:szCs w:val="28"/>
          <w:lang w:eastAsia="en-US"/>
        </w:rPr>
        <w:t xml:space="preserve"> la art. 628 </w:t>
      </w:r>
      <w:proofErr w:type="spellStart"/>
      <w:r w:rsidRPr="00D237EA">
        <w:rPr>
          <w:sz w:val="28"/>
          <w:szCs w:val="28"/>
          <w:lang w:eastAsia="en-US"/>
        </w:rPr>
        <w:t>alin</w:t>
      </w:r>
      <w:proofErr w:type="spellEnd"/>
      <w:r w:rsidRPr="00D237EA">
        <w:rPr>
          <w:sz w:val="28"/>
          <w:szCs w:val="28"/>
          <w:lang w:eastAsia="en-US"/>
        </w:rPr>
        <w:t xml:space="preserve">. (1) lit. d)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r w:rsidR="00AE2025" w:rsidRPr="00D237EA">
        <w:rPr>
          <w:sz w:val="28"/>
          <w:szCs w:val="28"/>
          <w:lang w:eastAsia="en-US"/>
        </w:rPr>
        <w:t xml:space="preserve">e) </w:t>
      </w:r>
      <w:r w:rsidRPr="00D237EA">
        <w:rPr>
          <w:sz w:val="28"/>
          <w:szCs w:val="28"/>
          <w:lang w:eastAsia="en-US"/>
        </w:rPr>
        <w:t xml:space="preserve">din </w:t>
      </w:r>
      <w:proofErr w:type="spellStart"/>
      <w:r w:rsidRPr="00D237EA">
        <w:rPr>
          <w:sz w:val="28"/>
          <w:szCs w:val="28"/>
          <w:lang w:eastAsia="en-US"/>
        </w:rPr>
        <w:t>Legea</w:t>
      </w:r>
      <w:proofErr w:type="spellEnd"/>
      <w:r w:rsidRPr="00D237EA">
        <w:rPr>
          <w:sz w:val="28"/>
          <w:szCs w:val="28"/>
          <w:lang w:eastAsia="en-US"/>
        </w:rPr>
        <w:t xml:space="preserve"> nr. 95/2006 </w:t>
      </w:r>
      <w:proofErr w:type="spellStart"/>
      <w:r w:rsidRPr="00D237EA">
        <w:rPr>
          <w:sz w:val="28"/>
          <w:szCs w:val="28"/>
          <w:lang w:eastAsia="en-US"/>
        </w:rPr>
        <w:t>privind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reforma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în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domeniul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sănătăţii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republicată</w:t>
      </w:r>
      <w:proofErr w:type="spellEnd"/>
      <w:r w:rsidRPr="00D237EA">
        <w:rPr>
          <w:sz w:val="28"/>
          <w:szCs w:val="28"/>
          <w:lang w:eastAsia="en-US"/>
        </w:rPr>
        <w:t xml:space="preserve">, cu </w:t>
      </w:r>
      <w:proofErr w:type="spellStart"/>
      <w:r w:rsidRPr="00D237EA">
        <w:rPr>
          <w:sz w:val="28"/>
          <w:szCs w:val="28"/>
          <w:lang w:eastAsia="en-US"/>
        </w:rPr>
        <w:t>modificările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şi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completările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D237EA">
        <w:rPr>
          <w:sz w:val="28"/>
          <w:szCs w:val="28"/>
          <w:lang w:eastAsia="en-US"/>
        </w:rPr>
        <w:t>ulterioare</w:t>
      </w:r>
      <w:proofErr w:type="spellEnd"/>
      <w:r w:rsidRPr="00D237EA">
        <w:rPr>
          <w:sz w:val="28"/>
          <w:szCs w:val="28"/>
          <w:lang w:eastAsia="en-US"/>
        </w:rPr>
        <w:t>;</w:t>
      </w:r>
      <w:proofErr w:type="gramEnd"/>
    </w:p>
    <w:p w14:paraId="7939D7F0" w14:textId="2D7DB7E3" w:rsidR="000C6575" w:rsidRPr="00D237EA" w:rsidRDefault="000C6575" w:rsidP="00F12E5F">
      <w:pPr>
        <w:suppressAutoHyphens w:val="0"/>
        <w:ind w:left="180"/>
        <w:jc w:val="both"/>
        <w:rPr>
          <w:i/>
          <w:iCs/>
          <w:sz w:val="28"/>
          <w:szCs w:val="28"/>
          <w:lang w:eastAsia="en-US"/>
        </w:rPr>
      </w:pPr>
      <w:r w:rsidRPr="00D237EA">
        <w:rPr>
          <w:b/>
          <w:bCs/>
          <w:sz w:val="28"/>
          <w:szCs w:val="28"/>
          <w:lang w:eastAsia="en-US"/>
        </w:rPr>
        <w:t>e)</w:t>
      </w:r>
      <w:r w:rsidRPr="00D237EA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acte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doveditoare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pentru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calcularea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punctajului</w:t>
      </w:r>
      <w:proofErr w:type="spellEnd"/>
      <w:r w:rsidR="00744269" w:rsidRPr="00D237EA">
        <w:rPr>
          <w:sz w:val="28"/>
          <w:szCs w:val="28"/>
          <w:lang w:eastAsia="en-US"/>
        </w:rPr>
        <w:t xml:space="preserve">, </w:t>
      </w:r>
      <w:proofErr w:type="spellStart"/>
      <w:r w:rsidR="0050777D" w:rsidRPr="00D237EA">
        <w:rPr>
          <w:sz w:val="28"/>
          <w:szCs w:val="28"/>
          <w:lang w:eastAsia="en-US"/>
        </w:rPr>
        <w:t>prevăzut</w:t>
      </w:r>
      <w:proofErr w:type="spellEnd"/>
      <w:r w:rsidR="0050777D" w:rsidRPr="00D237EA">
        <w:rPr>
          <w:sz w:val="28"/>
          <w:szCs w:val="28"/>
          <w:lang w:eastAsia="en-US"/>
        </w:rPr>
        <w:t xml:space="preserve"> </w:t>
      </w:r>
      <w:proofErr w:type="spellStart"/>
      <w:r w:rsidR="0050777D" w:rsidRPr="00D237EA">
        <w:rPr>
          <w:sz w:val="28"/>
          <w:szCs w:val="28"/>
          <w:lang w:eastAsia="en-US"/>
        </w:rPr>
        <w:t>în</w:t>
      </w:r>
      <w:proofErr w:type="spellEnd"/>
      <w:r w:rsidR="0050777D" w:rsidRPr="00D237EA">
        <w:rPr>
          <w:sz w:val="28"/>
          <w:szCs w:val="28"/>
          <w:lang w:eastAsia="en-US"/>
        </w:rPr>
        <w:t xml:space="preserve"> </w:t>
      </w:r>
      <w:proofErr w:type="spellStart"/>
      <w:r w:rsidR="00744269" w:rsidRPr="00D237EA">
        <w:rPr>
          <w:sz w:val="28"/>
          <w:szCs w:val="28"/>
          <w:lang w:eastAsia="en-US"/>
        </w:rPr>
        <w:t>Anex</w:t>
      </w:r>
      <w:r w:rsidR="0050777D" w:rsidRPr="00D237EA">
        <w:rPr>
          <w:sz w:val="28"/>
          <w:szCs w:val="28"/>
          <w:lang w:eastAsia="en-US"/>
        </w:rPr>
        <w:t>a</w:t>
      </w:r>
      <w:proofErr w:type="spellEnd"/>
      <w:r w:rsidR="00744269" w:rsidRPr="00D237EA">
        <w:rPr>
          <w:sz w:val="28"/>
          <w:szCs w:val="28"/>
          <w:lang w:eastAsia="en-US"/>
        </w:rPr>
        <w:t xml:space="preserve"> </w:t>
      </w:r>
      <w:r w:rsidR="00815B72" w:rsidRPr="00D237EA">
        <w:rPr>
          <w:sz w:val="28"/>
          <w:szCs w:val="28"/>
          <w:lang w:eastAsia="en-US"/>
        </w:rPr>
        <w:t xml:space="preserve">nr. </w:t>
      </w:r>
      <w:r w:rsidR="00744269" w:rsidRPr="00D237EA">
        <w:rPr>
          <w:sz w:val="28"/>
          <w:szCs w:val="28"/>
          <w:lang w:eastAsia="en-US"/>
        </w:rPr>
        <w:t xml:space="preserve">3 la </w:t>
      </w:r>
      <w:proofErr w:type="spellStart"/>
      <w:proofErr w:type="gramStart"/>
      <w:r w:rsidR="00744269" w:rsidRPr="00D237EA">
        <w:rPr>
          <w:sz w:val="28"/>
          <w:szCs w:val="28"/>
          <w:lang w:eastAsia="en-US"/>
        </w:rPr>
        <w:t>ordin</w:t>
      </w:r>
      <w:proofErr w:type="spellEnd"/>
      <w:r w:rsidR="00A24C56" w:rsidRPr="00D237EA">
        <w:rPr>
          <w:sz w:val="28"/>
          <w:szCs w:val="28"/>
          <w:lang w:eastAsia="en-US"/>
        </w:rPr>
        <w:t>;</w:t>
      </w:r>
      <w:proofErr w:type="gramEnd"/>
    </w:p>
    <w:p w14:paraId="6C366558" w14:textId="77777777" w:rsidR="000C6575" w:rsidRPr="00D237EA" w:rsidRDefault="000C6575" w:rsidP="00F12E5F">
      <w:pPr>
        <w:suppressAutoHyphens w:val="0"/>
        <w:ind w:left="180"/>
        <w:jc w:val="both"/>
        <w:rPr>
          <w:sz w:val="28"/>
          <w:szCs w:val="28"/>
          <w:lang w:eastAsia="en-US"/>
        </w:rPr>
      </w:pPr>
      <w:r w:rsidRPr="00D237EA">
        <w:rPr>
          <w:b/>
          <w:bCs/>
          <w:sz w:val="28"/>
          <w:szCs w:val="28"/>
          <w:lang w:eastAsia="en-US"/>
        </w:rPr>
        <w:t>f)</w:t>
      </w:r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certificat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cazier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judiciar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după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caz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extrasul</w:t>
      </w:r>
      <w:proofErr w:type="spellEnd"/>
      <w:r w:rsidRPr="00D237EA">
        <w:rPr>
          <w:sz w:val="28"/>
          <w:szCs w:val="28"/>
          <w:lang w:eastAsia="en-US"/>
        </w:rPr>
        <w:t xml:space="preserve"> de pe </w:t>
      </w:r>
      <w:proofErr w:type="spellStart"/>
      <w:r w:rsidRPr="00D237EA">
        <w:rPr>
          <w:sz w:val="28"/>
          <w:szCs w:val="28"/>
          <w:lang w:eastAsia="en-US"/>
        </w:rPr>
        <w:t>cazierul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D237EA">
        <w:rPr>
          <w:sz w:val="28"/>
          <w:szCs w:val="28"/>
          <w:lang w:eastAsia="en-US"/>
        </w:rPr>
        <w:t>judiciar</w:t>
      </w:r>
      <w:proofErr w:type="spellEnd"/>
      <w:r w:rsidRPr="00D237EA">
        <w:rPr>
          <w:sz w:val="28"/>
          <w:szCs w:val="28"/>
          <w:lang w:eastAsia="en-US"/>
        </w:rPr>
        <w:t>;</w:t>
      </w:r>
      <w:proofErr w:type="gramEnd"/>
    </w:p>
    <w:p w14:paraId="6217FEAA" w14:textId="5E8D1B82" w:rsidR="0050777D" w:rsidRPr="00D237EA" w:rsidRDefault="000C6575" w:rsidP="00107161">
      <w:pPr>
        <w:suppressAutoHyphens w:val="0"/>
        <w:ind w:left="180"/>
        <w:jc w:val="both"/>
        <w:rPr>
          <w:sz w:val="28"/>
          <w:szCs w:val="28"/>
          <w:lang w:eastAsia="en-US"/>
        </w:rPr>
      </w:pPr>
      <w:r w:rsidRPr="00D237EA">
        <w:rPr>
          <w:b/>
          <w:bCs/>
          <w:sz w:val="28"/>
          <w:szCs w:val="28"/>
          <w:lang w:eastAsia="en-US"/>
        </w:rPr>
        <w:t>g)</w:t>
      </w:r>
      <w:r w:rsidR="000E4C3B"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certificatul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integritate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comportamentală</w:t>
      </w:r>
      <w:proofErr w:type="spellEnd"/>
      <w:r w:rsidRPr="00D237EA">
        <w:rPr>
          <w:sz w:val="28"/>
          <w:szCs w:val="28"/>
          <w:lang w:eastAsia="en-US"/>
        </w:rPr>
        <w:t xml:space="preserve"> din care </w:t>
      </w:r>
      <w:proofErr w:type="spellStart"/>
      <w:r w:rsidRPr="00D237EA">
        <w:rPr>
          <w:sz w:val="28"/>
          <w:szCs w:val="28"/>
          <w:lang w:eastAsia="en-US"/>
        </w:rPr>
        <w:t>să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reiasă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că</w:t>
      </w:r>
      <w:proofErr w:type="spellEnd"/>
      <w:r w:rsidRPr="00D237EA">
        <w:rPr>
          <w:sz w:val="28"/>
          <w:szCs w:val="28"/>
          <w:lang w:eastAsia="en-US"/>
        </w:rPr>
        <w:t xml:space="preserve"> nu s-au </w:t>
      </w:r>
      <w:proofErr w:type="spellStart"/>
      <w:r w:rsidRPr="00D237EA">
        <w:rPr>
          <w:sz w:val="28"/>
          <w:szCs w:val="28"/>
          <w:lang w:eastAsia="en-US"/>
        </w:rPr>
        <w:t>comis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infracţiuni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prevăzute</w:t>
      </w:r>
      <w:proofErr w:type="spellEnd"/>
      <w:r w:rsidRPr="00D237EA">
        <w:rPr>
          <w:sz w:val="28"/>
          <w:szCs w:val="28"/>
          <w:lang w:eastAsia="en-US"/>
        </w:rPr>
        <w:t xml:space="preserve"> la art. 1 </w:t>
      </w:r>
      <w:proofErr w:type="spellStart"/>
      <w:r w:rsidRPr="00D237EA">
        <w:rPr>
          <w:sz w:val="28"/>
          <w:szCs w:val="28"/>
          <w:lang w:eastAsia="en-US"/>
        </w:rPr>
        <w:t>alin</w:t>
      </w:r>
      <w:proofErr w:type="spellEnd"/>
      <w:r w:rsidRPr="00D237EA">
        <w:rPr>
          <w:sz w:val="28"/>
          <w:szCs w:val="28"/>
          <w:lang w:eastAsia="en-US"/>
        </w:rPr>
        <w:t xml:space="preserve">. (2) din </w:t>
      </w:r>
      <w:proofErr w:type="spellStart"/>
      <w:r w:rsidRPr="00D237EA">
        <w:rPr>
          <w:sz w:val="28"/>
          <w:szCs w:val="28"/>
          <w:lang w:eastAsia="en-US"/>
        </w:rPr>
        <w:t>Legea</w:t>
      </w:r>
      <w:proofErr w:type="spellEnd"/>
      <w:r w:rsidRPr="00D237EA">
        <w:rPr>
          <w:sz w:val="28"/>
          <w:szCs w:val="28"/>
          <w:lang w:eastAsia="en-US"/>
        </w:rPr>
        <w:t xml:space="preserve"> nr. 118/2019 </w:t>
      </w:r>
      <w:proofErr w:type="spellStart"/>
      <w:r w:rsidRPr="00D237EA">
        <w:rPr>
          <w:sz w:val="28"/>
          <w:szCs w:val="28"/>
          <w:lang w:eastAsia="en-US"/>
        </w:rPr>
        <w:t>privind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Registrul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naţional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automatizat</w:t>
      </w:r>
      <w:proofErr w:type="spellEnd"/>
      <w:r w:rsidRPr="00D237EA">
        <w:rPr>
          <w:sz w:val="28"/>
          <w:szCs w:val="28"/>
          <w:lang w:eastAsia="en-US"/>
        </w:rPr>
        <w:t xml:space="preserve"> cu </w:t>
      </w:r>
      <w:proofErr w:type="spellStart"/>
      <w:r w:rsidRPr="00D237EA">
        <w:rPr>
          <w:sz w:val="28"/>
          <w:szCs w:val="28"/>
          <w:lang w:eastAsia="en-US"/>
        </w:rPr>
        <w:t>privire</w:t>
      </w:r>
      <w:proofErr w:type="spellEnd"/>
      <w:r w:rsidRPr="00D237EA">
        <w:rPr>
          <w:sz w:val="28"/>
          <w:szCs w:val="28"/>
          <w:lang w:eastAsia="en-US"/>
        </w:rPr>
        <w:t xml:space="preserve"> la </w:t>
      </w:r>
      <w:proofErr w:type="spellStart"/>
      <w:r w:rsidRPr="00D237EA">
        <w:rPr>
          <w:sz w:val="28"/>
          <w:szCs w:val="28"/>
          <w:lang w:eastAsia="en-US"/>
        </w:rPr>
        <w:t>persoanele</w:t>
      </w:r>
      <w:proofErr w:type="spellEnd"/>
      <w:r w:rsidRPr="00D237EA">
        <w:rPr>
          <w:sz w:val="28"/>
          <w:szCs w:val="28"/>
          <w:lang w:eastAsia="en-US"/>
        </w:rPr>
        <w:t xml:space="preserve"> care au </w:t>
      </w:r>
      <w:proofErr w:type="spellStart"/>
      <w:r w:rsidRPr="00D237EA">
        <w:rPr>
          <w:sz w:val="28"/>
          <w:szCs w:val="28"/>
          <w:lang w:eastAsia="en-US"/>
        </w:rPr>
        <w:t>comis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infracţiuni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sexuale</w:t>
      </w:r>
      <w:proofErr w:type="spellEnd"/>
      <w:r w:rsidRPr="00D237EA">
        <w:rPr>
          <w:sz w:val="28"/>
          <w:szCs w:val="28"/>
          <w:lang w:eastAsia="en-US"/>
        </w:rPr>
        <w:t xml:space="preserve">, de </w:t>
      </w:r>
      <w:proofErr w:type="spellStart"/>
      <w:r w:rsidRPr="00D237EA">
        <w:rPr>
          <w:sz w:val="28"/>
          <w:szCs w:val="28"/>
          <w:lang w:eastAsia="en-US"/>
        </w:rPr>
        <w:t>exploatare</w:t>
      </w:r>
      <w:proofErr w:type="spellEnd"/>
      <w:r w:rsidRPr="00D237EA">
        <w:rPr>
          <w:sz w:val="28"/>
          <w:szCs w:val="28"/>
          <w:lang w:eastAsia="en-US"/>
        </w:rPr>
        <w:t xml:space="preserve"> a </w:t>
      </w:r>
      <w:proofErr w:type="spellStart"/>
      <w:r w:rsidRPr="00D237EA">
        <w:rPr>
          <w:sz w:val="28"/>
          <w:szCs w:val="28"/>
          <w:lang w:eastAsia="en-US"/>
        </w:rPr>
        <w:t>unor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persoane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D237EA">
        <w:rPr>
          <w:sz w:val="28"/>
          <w:szCs w:val="28"/>
          <w:lang w:eastAsia="en-US"/>
        </w:rPr>
        <w:t>asupra</w:t>
      </w:r>
      <w:proofErr w:type="spellEnd"/>
      <w:proofErr w:type="gramEnd"/>
    </w:p>
    <w:p w14:paraId="7DDAD5EE" w14:textId="4ADB8206" w:rsidR="000C6575" w:rsidRPr="00D237EA" w:rsidRDefault="000C6575" w:rsidP="00F12E5F">
      <w:pPr>
        <w:suppressAutoHyphens w:val="0"/>
        <w:ind w:left="180"/>
        <w:jc w:val="both"/>
        <w:rPr>
          <w:sz w:val="28"/>
          <w:szCs w:val="28"/>
          <w:lang w:eastAsia="en-US"/>
        </w:rPr>
      </w:pPr>
      <w:proofErr w:type="spellStart"/>
      <w:r w:rsidRPr="00D237EA">
        <w:rPr>
          <w:sz w:val="28"/>
          <w:szCs w:val="28"/>
          <w:lang w:eastAsia="en-US"/>
        </w:rPr>
        <w:t>minorilor</w:t>
      </w:r>
      <w:proofErr w:type="spellEnd"/>
      <w:r w:rsidRPr="00D237EA">
        <w:rPr>
          <w:sz w:val="28"/>
          <w:szCs w:val="28"/>
          <w:lang w:eastAsia="en-US"/>
        </w:rPr>
        <w:t xml:space="preserve">, precum </w:t>
      </w:r>
      <w:proofErr w:type="spellStart"/>
      <w:r w:rsidRPr="00D237EA">
        <w:rPr>
          <w:sz w:val="28"/>
          <w:szCs w:val="28"/>
          <w:lang w:eastAsia="en-US"/>
        </w:rPr>
        <w:t>şi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pentru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completarea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Legii</w:t>
      </w:r>
      <w:proofErr w:type="spellEnd"/>
      <w:r w:rsidRPr="00D237EA">
        <w:rPr>
          <w:sz w:val="28"/>
          <w:szCs w:val="28"/>
          <w:lang w:eastAsia="en-US"/>
        </w:rPr>
        <w:t xml:space="preserve"> nr. 76/2008 </w:t>
      </w:r>
      <w:proofErr w:type="spellStart"/>
      <w:r w:rsidRPr="00D237EA">
        <w:rPr>
          <w:sz w:val="28"/>
          <w:szCs w:val="28"/>
          <w:lang w:eastAsia="en-US"/>
        </w:rPr>
        <w:t>privind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organizarea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şi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funcţionarea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Sistemului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Naţional</w:t>
      </w:r>
      <w:proofErr w:type="spellEnd"/>
      <w:r w:rsidRPr="00D237EA">
        <w:rPr>
          <w:sz w:val="28"/>
          <w:szCs w:val="28"/>
          <w:lang w:eastAsia="en-US"/>
        </w:rPr>
        <w:t xml:space="preserve"> de Date </w:t>
      </w:r>
      <w:proofErr w:type="spellStart"/>
      <w:r w:rsidRPr="00D237EA">
        <w:rPr>
          <w:sz w:val="28"/>
          <w:szCs w:val="28"/>
          <w:lang w:eastAsia="en-US"/>
        </w:rPr>
        <w:t>Genetice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Judiciare</w:t>
      </w:r>
      <w:proofErr w:type="spellEnd"/>
      <w:r w:rsidRPr="00D237EA">
        <w:rPr>
          <w:sz w:val="28"/>
          <w:szCs w:val="28"/>
          <w:lang w:eastAsia="en-US"/>
        </w:rPr>
        <w:t xml:space="preserve">, cu </w:t>
      </w:r>
      <w:proofErr w:type="spellStart"/>
      <w:r w:rsidRPr="00D237EA">
        <w:rPr>
          <w:sz w:val="28"/>
          <w:szCs w:val="28"/>
          <w:lang w:eastAsia="en-US"/>
        </w:rPr>
        <w:t>modificările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ulterioare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pentru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candidaţii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înscrişi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pentru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posturile</w:t>
      </w:r>
      <w:proofErr w:type="spellEnd"/>
      <w:r w:rsidRPr="00D237EA">
        <w:rPr>
          <w:sz w:val="28"/>
          <w:szCs w:val="28"/>
          <w:lang w:eastAsia="en-US"/>
        </w:rPr>
        <w:t xml:space="preserve"> din </w:t>
      </w:r>
      <w:proofErr w:type="spellStart"/>
      <w:r w:rsidRPr="00D237EA">
        <w:rPr>
          <w:sz w:val="28"/>
          <w:szCs w:val="28"/>
          <w:lang w:eastAsia="en-US"/>
        </w:rPr>
        <w:t>cadrul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sistemului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învăţământ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sănătate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protecţie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socială</w:t>
      </w:r>
      <w:proofErr w:type="spellEnd"/>
      <w:r w:rsidRPr="00D237EA">
        <w:rPr>
          <w:sz w:val="28"/>
          <w:szCs w:val="28"/>
          <w:lang w:eastAsia="en-US"/>
        </w:rPr>
        <w:t xml:space="preserve">, precum </w:t>
      </w:r>
      <w:proofErr w:type="spellStart"/>
      <w:r w:rsidRPr="00D237EA">
        <w:rPr>
          <w:sz w:val="28"/>
          <w:szCs w:val="28"/>
          <w:lang w:eastAsia="en-US"/>
        </w:rPr>
        <w:t>şi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orice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entitate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publică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privată</w:t>
      </w:r>
      <w:proofErr w:type="spellEnd"/>
      <w:r w:rsidRPr="00D237EA">
        <w:rPr>
          <w:sz w:val="28"/>
          <w:szCs w:val="28"/>
          <w:lang w:eastAsia="en-US"/>
        </w:rPr>
        <w:t xml:space="preserve"> a </w:t>
      </w:r>
      <w:proofErr w:type="spellStart"/>
      <w:r w:rsidRPr="00D237EA">
        <w:rPr>
          <w:sz w:val="28"/>
          <w:szCs w:val="28"/>
          <w:lang w:eastAsia="en-US"/>
        </w:rPr>
        <w:t>cărei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activitate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presupune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contactul</w:t>
      </w:r>
      <w:proofErr w:type="spellEnd"/>
      <w:r w:rsidRPr="00D237EA">
        <w:rPr>
          <w:sz w:val="28"/>
          <w:szCs w:val="28"/>
          <w:lang w:eastAsia="en-US"/>
        </w:rPr>
        <w:t xml:space="preserve"> direct cu </w:t>
      </w:r>
      <w:proofErr w:type="spellStart"/>
      <w:r w:rsidRPr="00D237EA">
        <w:rPr>
          <w:sz w:val="28"/>
          <w:szCs w:val="28"/>
          <w:lang w:eastAsia="en-US"/>
        </w:rPr>
        <w:t>copii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persoane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în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vârstă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persoane</w:t>
      </w:r>
      <w:proofErr w:type="spellEnd"/>
      <w:r w:rsidRPr="00D237EA">
        <w:rPr>
          <w:sz w:val="28"/>
          <w:szCs w:val="28"/>
          <w:lang w:eastAsia="en-US"/>
        </w:rPr>
        <w:t xml:space="preserve"> cu </w:t>
      </w:r>
      <w:proofErr w:type="spellStart"/>
      <w:r w:rsidRPr="00D237EA">
        <w:rPr>
          <w:sz w:val="28"/>
          <w:szCs w:val="28"/>
          <w:lang w:eastAsia="en-US"/>
        </w:rPr>
        <w:t>dizabilităţi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alte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categorii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persoane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vulnerabile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ori</w:t>
      </w:r>
      <w:proofErr w:type="spellEnd"/>
      <w:r w:rsidRPr="00D237EA">
        <w:rPr>
          <w:sz w:val="28"/>
          <w:szCs w:val="28"/>
          <w:lang w:eastAsia="en-US"/>
        </w:rPr>
        <w:t xml:space="preserve"> care </w:t>
      </w:r>
      <w:proofErr w:type="spellStart"/>
      <w:r w:rsidRPr="00D237EA">
        <w:rPr>
          <w:sz w:val="28"/>
          <w:szCs w:val="28"/>
          <w:lang w:eastAsia="en-US"/>
        </w:rPr>
        <w:t>presupune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examinarea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fizică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evaluarea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psihologică</w:t>
      </w:r>
      <w:proofErr w:type="spellEnd"/>
      <w:r w:rsidRPr="00D237EA">
        <w:rPr>
          <w:sz w:val="28"/>
          <w:szCs w:val="28"/>
          <w:lang w:eastAsia="en-US"/>
        </w:rPr>
        <w:t xml:space="preserve"> a </w:t>
      </w:r>
      <w:proofErr w:type="spellStart"/>
      <w:r w:rsidRPr="00D237EA">
        <w:rPr>
          <w:sz w:val="28"/>
          <w:szCs w:val="28"/>
          <w:lang w:eastAsia="en-US"/>
        </w:rPr>
        <w:t>unei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persoane</w:t>
      </w:r>
      <w:proofErr w:type="spellEnd"/>
      <w:r w:rsidRPr="00D237EA">
        <w:rPr>
          <w:sz w:val="28"/>
          <w:szCs w:val="28"/>
          <w:lang w:eastAsia="en-US"/>
        </w:rPr>
        <w:t>;</w:t>
      </w:r>
    </w:p>
    <w:p w14:paraId="4F4DFA21" w14:textId="1ABCDC95" w:rsidR="000C6575" w:rsidRPr="00D237EA" w:rsidRDefault="000C6575" w:rsidP="00F12E5F">
      <w:pPr>
        <w:suppressAutoHyphens w:val="0"/>
        <w:ind w:left="180"/>
        <w:jc w:val="both"/>
        <w:rPr>
          <w:color w:val="FF0000"/>
          <w:sz w:val="28"/>
          <w:szCs w:val="28"/>
          <w:lang w:eastAsia="en-US"/>
        </w:rPr>
      </w:pPr>
      <w:r w:rsidRPr="00D237EA">
        <w:rPr>
          <w:b/>
          <w:bCs/>
          <w:sz w:val="28"/>
          <w:szCs w:val="28"/>
          <w:lang w:eastAsia="en-US"/>
        </w:rPr>
        <w:t>h)</w:t>
      </w:r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adeverinţă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medicală</w:t>
      </w:r>
      <w:proofErr w:type="spellEnd"/>
      <w:r w:rsidRPr="00D237EA">
        <w:rPr>
          <w:sz w:val="28"/>
          <w:szCs w:val="28"/>
          <w:lang w:eastAsia="en-US"/>
        </w:rPr>
        <w:t xml:space="preserve"> care </w:t>
      </w:r>
      <w:proofErr w:type="spellStart"/>
      <w:r w:rsidRPr="00D237EA">
        <w:rPr>
          <w:sz w:val="28"/>
          <w:szCs w:val="28"/>
          <w:lang w:eastAsia="en-US"/>
        </w:rPr>
        <w:t>să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ateste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starea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sănătate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corespunzătoare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eliberată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către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medicul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familie</w:t>
      </w:r>
      <w:proofErr w:type="spellEnd"/>
      <w:r w:rsidRPr="00D237EA">
        <w:rPr>
          <w:sz w:val="28"/>
          <w:szCs w:val="28"/>
          <w:lang w:eastAsia="en-US"/>
        </w:rPr>
        <w:t xml:space="preserve"> al </w:t>
      </w:r>
      <w:proofErr w:type="spellStart"/>
      <w:r w:rsidRPr="00D237EA">
        <w:rPr>
          <w:sz w:val="28"/>
          <w:szCs w:val="28"/>
          <w:lang w:eastAsia="en-US"/>
        </w:rPr>
        <w:t>candidatului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către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unităţile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sanitare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abilitate</w:t>
      </w:r>
      <w:proofErr w:type="spellEnd"/>
      <w:r w:rsidRPr="00D237EA">
        <w:rPr>
          <w:sz w:val="28"/>
          <w:szCs w:val="28"/>
          <w:lang w:eastAsia="en-US"/>
        </w:rPr>
        <w:t xml:space="preserve"> cu </w:t>
      </w:r>
      <w:proofErr w:type="spellStart"/>
      <w:r w:rsidRPr="00D237EA">
        <w:rPr>
          <w:sz w:val="28"/>
          <w:szCs w:val="28"/>
          <w:lang w:eastAsia="en-US"/>
        </w:rPr>
        <w:t>cel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mult</w:t>
      </w:r>
      <w:proofErr w:type="spellEnd"/>
      <w:r w:rsidRPr="00D237EA">
        <w:rPr>
          <w:sz w:val="28"/>
          <w:szCs w:val="28"/>
          <w:lang w:eastAsia="en-US"/>
        </w:rPr>
        <w:t xml:space="preserve"> 6 </w:t>
      </w:r>
      <w:proofErr w:type="spellStart"/>
      <w:r w:rsidRPr="00D237EA">
        <w:rPr>
          <w:sz w:val="28"/>
          <w:szCs w:val="28"/>
          <w:lang w:eastAsia="en-US"/>
        </w:rPr>
        <w:t>luni</w:t>
      </w:r>
      <w:proofErr w:type="spellEnd"/>
      <w:r w:rsidRPr="00D237EA">
        <w:rPr>
          <w:sz w:val="28"/>
          <w:szCs w:val="28"/>
          <w:lang w:eastAsia="en-US"/>
        </w:rPr>
        <w:t xml:space="preserve"> anterior </w:t>
      </w:r>
      <w:proofErr w:type="spellStart"/>
      <w:r w:rsidRPr="00D237EA">
        <w:rPr>
          <w:sz w:val="28"/>
          <w:szCs w:val="28"/>
          <w:lang w:eastAsia="en-US"/>
        </w:rPr>
        <w:t>derulării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D237EA">
        <w:rPr>
          <w:sz w:val="28"/>
          <w:szCs w:val="28"/>
          <w:lang w:eastAsia="en-US"/>
        </w:rPr>
        <w:t>concursului</w:t>
      </w:r>
      <w:proofErr w:type="spellEnd"/>
      <w:r w:rsidRPr="00D237EA">
        <w:rPr>
          <w:sz w:val="28"/>
          <w:szCs w:val="28"/>
          <w:lang w:eastAsia="en-US"/>
        </w:rPr>
        <w:t>;</w:t>
      </w:r>
      <w:proofErr w:type="gramEnd"/>
      <w:r w:rsidRPr="00D237EA">
        <w:rPr>
          <w:sz w:val="28"/>
          <w:szCs w:val="28"/>
          <w:lang w:eastAsia="en-US"/>
        </w:rPr>
        <w:t xml:space="preserve"> </w:t>
      </w:r>
    </w:p>
    <w:p w14:paraId="7D81A8C3" w14:textId="77777777" w:rsidR="000C6575" w:rsidRPr="00D237EA" w:rsidRDefault="000C6575" w:rsidP="00F12E5F">
      <w:pPr>
        <w:suppressAutoHyphens w:val="0"/>
        <w:ind w:left="180"/>
        <w:jc w:val="both"/>
        <w:rPr>
          <w:sz w:val="28"/>
          <w:szCs w:val="28"/>
          <w:lang w:eastAsia="en-US"/>
        </w:rPr>
      </w:pPr>
      <w:proofErr w:type="spellStart"/>
      <w:r w:rsidRPr="00D237EA">
        <w:rPr>
          <w:b/>
          <w:bCs/>
          <w:sz w:val="28"/>
          <w:szCs w:val="28"/>
          <w:lang w:eastAsia="en-US"/>
        </w:rPr>
        <w:t>i</w:t>
      </w:r>
      <w:proofErr w:type="spellEnd"/>
      <w:r w:rsidRPr="00D237EA">
        <w:rPr>
          <w:b/>
          <w:bCs/>
          <w:sz w:val="28"/>
          <w:szCs w:val="28"/>
          <w:lang w:eastAsia="en-US"/>
        </w:rPr>
        <w:t>)</w:t>
      </w:r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copia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actului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identitate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orice</w:t>
      </w:r>
      <w:proofErr w:type="spellEnd"/>
      <w:r w:rsidRPr="00D237EA">
        <w:rPr>
          <w:sz w:val="28"/>
          <w:szCs w:val="28"/>
          <w:lang w:eastAsia="en-US"/>
        </w:rPr>
        <w:t xml:space="preserve"> alt document care </w:t>
      </w:r>
      <w:proofErr w:type="spellStart"/>
      <w:r w:rsidRPr="00D237EA">
        <w:rPr>
          <w:sz w:val="28"/>
          <w:szCs w:val="28"/>
          <w:lang w:eastAsia="en-US"/>
        </w:rPr>
        <w:t>atestă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identitatea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potrivit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legii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aflate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în</w:t>
      </w:r>
      <w:proofErr w:type="spellEnd"/>
      <w:r w:rsidRPr="00D237EA">
        <w:rPr>
          <w:sz w:val="28"/>
          <w:szCs w:val="28"/>
          <w:lang w:eastAsia="en-US"/>
        </w:rPr>
        <w:t xml:space="preserve"> termen de </w:t>
      </w:r>
      <w:proofErr w:type="spellStart"/>
      <w:proofErr w:type="gramStart"/>
      <w:r w:rsidRPr="00D237EA">
        <w:rPr>
          <w:sz w:val="28"/>
          <w:szCs w:val="28"/>
          <w:lang w:eastAsia="en-US"/>
        </w:rPr>
        <w:t>valabilitate</w:t>
      </w:r>
      <w:proofErr w:type="spellEnd"/>
      <w:r w:rsidRPr="00D237EA">
        <w:rPr>
          <w:sz w:val="28"/>
          <w:szCs w:val="28"/>
          <w:lang w:eastAsia="en-US"/>
        </w:rPr>
        <w:t>;</w:t>
      </w:r>
      <w:proofErr w:type="gramEnd"/>
    </w:p>
    <w:p w14:paraId="72344CCE" w14:textId="77777777" w:rsidR="000C6575" w:rsidRPr="00D237EA" w:rsidRDefault="000C6575" w:rsidP="00F12E5F">
      <w:pPr>
        <w:suppressAutoHyphens w:val="0"/>
        <w:ind w:left="180"/>
        <w:jc w:val="both"/>
        <w:rPr>
          <w:sz w:val="28"/>
          <w:szCs w:val="28"/>
          <w:lang w:eastAsia="en-US"/>
        </w:rPr>
      </w:pPr>
      <w:r w:rsidRPr="00D237EA">
        <w:rPr>
          <w:b/>
          <w:bCs/>
          <w:sz w:val="28"/>
          <w:szCs w:val="28"/>
          <w:lang w:eastAsia="en-US"/>
        </w:rPr>
        <w:t>j)</w:t>
      </w:r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copia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certificatului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căsătorie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sau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gramStart"/>
      <w:r w:rsidRPr="00D237EA">
        <w:rPr>
          <w:sz w:val="28"/>
          <w:szCs w:val="28"/>
          <w:lang w:eastAsia="en-US"/>
        </w:rPr>
        <w:t>a</w:t>
      </w:r>
      <w:proofErr w:type="gram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altui</w:t>
      </w:r>
      <w:proofErr w:type="spellEnd"/>
      <w:r w:rsidRPr="00D237EA">
        <w:rPr>
          <w:sz w:val="28"/>
          <w:szCs w:val="28"/>
          <w:lang w:eastAsia="en-US"/>
        </w:rPr>
        <w:t xml:space="preserve"> document </w:t>
      </w:r>
      <w:proofErr w:type="spellStart"/>
      <w:r w:rsidRPr="00D237EA">
        <w:rPr>
          <w:sz w:val="28"/>
          <w:szCs w:val="28"/>
          <w:lang w:eastAsia="en-US"/>
        </w:rPr>
        <w:t>prin</w:t>
      </w:r>
      <w:proofErr w:type="spellEnd"/>
      <w:r w:rsidRPr="00D237EA">
        <w:rPr>
          <w:sz w:val="28"/>
          <w:szCs w:val="28"/>
          <w:lang w:eastAsia="en-US"/>
        </w:rPr>
        <w:t xml:space="preserve"> care s-a </w:t>
      </w:r>
      <w:proofErr w:type="spellStart"/>
      <w:r w:rsidRPr="00D237EA">
        <w:rPr>
          <w:sz w:val="28"/>
          <w:szCs w:val="28"/>
          <w:lang w:eastAsia="en-US"/>
        </w:rPr>
        <w:t>realizat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schimbarea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nume</w:t>
      </w:r>
      <w:proofErr w:type="spellEnd"/>
      <w:r w:rsidRPr="00D237EA">
        <w:rPr>
          <w:sz w:val="28"/>
          <w:szCs w:val="28"/>
          <w:lang w:eastAsia="en-US"/>
        </w:rPr>
        <w:t xml:space="preserve">, </w:t>
      </w:r>
      <w:proofErr w:type="spellStart"/>
      <w:r w:rsidRPr="00D237EA">
        <w:rPr>
          <w:sz w:val="28"/>
          <w:szCs w:val="28"/>
          <w:lang w:eastAsia="en-US"/>
        </w:rPr>
        <w:t>după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caz</w:t>
      </w:r>
      <w:proofErr w:type="spellEnd"/>
      <w:r w:rsidRPr="00D237EA">
        <w:rPr>
          <w:sz w:val="28"/>
          <w:szCs w:val="28"/>
          <w:lang w:eastAsia="en-US"/>
        </w:rPr>
        <w:t>;</w:t>
      </w:r>
    </w:p>
    <w:p w14:paraId="5B73605D" w14:textId="77777777" w:rsidR="000C6575" w:rsidRPr="00D237EA" w:rsidRDefault="000C6575" w:rsidP="00F12E5F">
      <w:pPr>
        <w:suppressAutoHyphens w:val="0"/>
        <w:ind w:left="180"/>
        <w:jc w:val="both"/>
        <w:rPr>
          <w:sz w:val="28"/>
          <w:szCs w:val="28"/>
          <w:lang w:eastAsia="en-US"/>
        </w:rPr>
      </w:pPr>
      <w:r w:rsidRPr="00D237EA">
        <w:rPr>
          <w:b/>
          <w:bCs/>
          <w:sz w:val="28"/>
          <w:szCs w:val="28"/>
          <w:lang w:eastAsia="en-US"/>
        </w:rPr>
        <w:t>k)</w:t>
      </w:r>
      <w:r w:rsidRPr="00D237EA">
        <w:rPr>
          <w:sz w:val="28"/>
          <w:szCs w:val="28"/>
          <w:lang w:eastAsia="en-US"/>
        </w:rPr>
        <w:t xml:space="preserve"> curriculum vitae, model </w:t>
      </w:r>
      <w:proofErr w:type="spellStart"/>
      <w:r w:rsidRPr="00D237EA">
        <w:rPr>
          <w:sz w:val="28"/>
          <w:szCs w:val="28"/>
          <w:lang w:eastAsia="en-US"/>
        </w:rPr>
        <w:t>comun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D237EA">
        <w:rPr>
          <w:sz w:val="28"/>
          <w:szCs w:val="28"/>
          <w:lang w:eastAsia="en-US"/>
        </w:rPr>
        <w:t>european</w:t>
      </w:r>
      <w:proofErr w:type="spellEnd"/>
      <w:r w:rsidRPr="00D237EA">
        <w:rPr>
          <w:sz w:val="28"/>
          <w:szCs w:val="28"/>
          <w:lang w:eastAsia="en-US"/>
        </w:rPr>
        <w:t>;</w:t>
      </w:r>
      <w:proofErr w:type="gramEnd"/>
    </w:p>
    <w:p w14:paraId="20B55176" w14:textId="210A92A2" w:rsidR="00775F79" w:rsidRPr="00D237EA" w:rsidRDefault="000C6575" w:rsidP="00F12E5F">
      <w:pPr>
        <w:suppressAutoHyphens w:val="0"/>
        <w:ind w:left="180"/>
        <w:jc w:val="both"/>
        <w:rPr>
          <w:sz w:val="28"/>
          <w:szCs w:val="28"/>
          <w:lang w:val="ro-RO" w:eastAsia="en-US"/>
        </w:rPr>
      </w:pPr>
      <w:r w:rsidRPr="00D237EA">
        <w:rPr>
          <w:b/>
          <w:bCs/>
          <w:sz w:val="28"/>
          <w:szCs w:val="28"/>
          <w:lang w:eastAsia="en-US"/>
        </w:rPr>
        <w:t>l)</w:t>
      </w:r>
      <w:r w:rsidRPr="00D237EA">
        <w:rPr>
          <w:sz w:val="28"/>
          <w:szCs w:val="28"/>
          <w:lang w:eastAsia="en-US"/>
        </w:rPr>
        <w:t xml:space="preserve"> </w:t>
      </w:r>
      <w:r w:rsidRPr="00D237EA">
        <w:rPr>
          <w:sz w:val="28"/>
          <w:szCs w:val="28"/>
          <w:lang w:val="ro-RO" w:eastAsia="en-US"/>
        </w:rPr>
        <w:t xml:space="preserve">dovada </w:t>
      </w:r>
      <w:proofErr w:type="spellStart"/>
      <w:r w:rsidRPr="00D237EA">
        <w:rPr>
          <w:sz w:val="28"/>
          <w:szCs w:val="28"/>
          <w:lang w:val="ro-RO" w:eastAsia="en-US"/>
        </w:rPr>
        <w:t>plăţii</w:t>
      </w:r>
      <w:proofErr w:type="spellEnd"/>
      <w:r w:rsidRPr="00D237EA">
        <w:rPr>
          <w:sz w:val="28"/>
          <w:szCs w:val="28"/>
          <w:lang w:val="ro-RO" w:eastAsia="en-US"/>
        </w:rPr>
        <w:t xml:space="preserve"> taxei de concurs</w:t>
      </w:r>
      <w:r w:rsidR="000E4C3B" w:rsidRPr="00D237EA">
        <w:rPr>
          <w:sz w:val="28"/>
          <w:szCs w:val="28"/>
          <w:lang w:val="ro-RO" w:eastAsia="en-US"/>
        </w:rPr>
        <w:t xml:space="preserve">. Taxa de concurs: </w:t>
      </w:r>
      <w:r w:rsidR="00775F79" w:rsidRPr="00D237EA">
        <w:rPr>
          <w:sz w:val="28"/>
          <w:szCs w:val="28"/>
          <w:lang w:val="ro-RO" w:eastAsia="en-US"/>
        </w:rPr>
        <w:t xml:space="preserve">150 </w:t>
      </w:r>
      <w:r w:rsidR="000E4C3B" w:rsidRPr="00D237EA">
        <w:rPr>
          <w:sz w:val="28"/>
          <w:szCs w:val="28"/>
          <w:lang w:val="ro-RO" w:eastAsia="en-US"/>
        </w:rPr>
        <w:t xml:space="preserve">de </w:t>
      </w:r>
      <w:r w:rsidR="00775F79" w:rsidRPr="00D237EA">
        <w:rPr>
          <w:sz w:val="28"/>
          <w:szCs w:val="28"/>
          <w:lang w:val="ro-RO" w:eastAsia="en-US"/>
        </w:rPr>
        <w:t>lei</w:t>
      </w:r>
      <w:r w:rsidR="000E4C3B" w:rsidRPr="00D237EA">
        <w:rPr>
          <w:sz w:val="28"/>
          <w:szCs w:val="28"/>
          <w:lang w:val="ro-RO" w:eastAsia="en-US"/>
        </w:rPr>
        <w:t>.</w:t>
      </w:r>
      <w:r w:rsidR="00775F79" w:rsidRPr="00D237EA">
        <w:rPr>
          <w:sz w:val="28"/>
          <w:szCs w:val="28"/>
          <w:lang w:val="ro-RO" w:eastAsia="en-US"/>
        </w:rPr>
        <w:t xml:space="preserve"> </w:t>
      </w:r>
    </w:p>
    <w:p w14:paraId="62035871" w14:textId="537632C8" w:rsidR="000C6575" w:rsidRPr="00D237EA" w:rsidRDefault="000C6575" w:rsidP="00D36065">
      <w:pPr>
        <w:suppressAutoHyphens w:val="0"/>
        <w:jc w:val="both"/>
        <w:rPr>
          <w:sz w:val="28"/>
          <w:szCs w:val="28"/>
          <w:lang w:eastAsia="en-US"/>
        </w:rPr>
      </w:pPr>
      <w:proofErr w:type="spellStart"/>
      <w:r w:rsidRPr="00D237EA">
        <w:rPr>
          <w:sz w:val="28"/>
          <w:szCs w:val="28"/>
          <w:lang w:eastAsia="en-US"/>
        </w:rPr>
        <w:t>Documentele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prevăzute</w:t>
      </w:r>
      <w:proofErr w:type="spellEnd"/>
      <w:r w:rsidRPr="00D237EA">
        <w:rPr>
          <w:sz w:val="28"/>
          <w:szCs w:val="28"/>
          <w:lang w:eastAsia="en-US"/>
        </w:rPr>
        <w:t xml:space="preserve"> la </w:t>
      </w:r>
      <w:hyperlink w:history="1">
        <w:r w:rsidRPr="00D237EA">
          <w:rPr>
            <w:sz w:val="28"/>
            <w:szCs w:val="28"/>
            <w:lang w:eastAsia="en-US"/>
          </w:rPr>
          <w:t>lit. d)</w:t>
        </w:r>
      </w:hyperlink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şi</w:t>
      </w:r>
      <w:proofErr w:type="spellEnd"/>
      <w:r w:rsidRPr="00D237EA">
        <w:rPr>
          <w:sz w:val="28"/>
          <w:szCs w:val="28"/>
          <w:lang w:eastAsia="en-US"/>
        </w:rPr>
        <w:t xml:space="preserve"> f) sunt </w:t>
      </w:r>
      <w:proofErr w:type="spellStart"/>
      <w:r w:rsidRPr="00D237EA">
        <w:rPr>
          <w:sz w:val="28"/>
          <w:szCs w:val="28"/>
          <w:lang w:eastAsia="en-US"/>
        </w:rPr>
        <w:t>valabile</w:t>
      </w:r>
      <w:proofErr w:type="spellEnd"/>
      <w:r w:rsidRPr="00D237EA">
        <w:rPr>
          <w:sz w:val="28"/>
          <w:szCs w:val="28"/>
          <w:lang w:eastAsia="en-US"/>
        </w:rPr>
        <w:t xml:space="preserve"> 3 </w:t>
      </w:r>
      <w:proofErr w:type="spellStart"/>
      <w:r w:rsidRPr="00D237EA">
        <w:rPr>
          <w:sz w:val="28"/>
          <w:szCs w:val="28"/>
          <w:lang w:eastAsia="en-US"/>
        </w:rPr>
        <w:t>luni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şi</w:t>
      </w:r>
      <w:proofErr w:type="spellEnd"/>
      <w:r w:rsidRPr="00D237EA">
        <w:rPr>
          <w:sz w:val="28"/>
          <w:szCs w:val="28"/>
          <w:lang w:eastAsia="en-US"/>
        </w:rPr>
        <w:t xml:space="preserve"> se </w:t>
      </w:r>
      <w:proofErr w:type="spellStart"/>
      <w:r w:rsidRPr="00D237EA">
        <w:rPr>
          <w:sz w:val="28"/>
          <w:szCs w:val="28"/>
          <w:lang w:eastAsia="en-US"/>
        </w:rPr>
        <w:t>depun</w:t>
      </w:r>
      <w:proofErr w:type="spellEnd"/>
      <w:r w:rsidRPr="00D237EA">
        <w:rPr>
          <w:sz w:val="28"/>
          <w:szCs w:val="28"/>
          <w:lang w:eastAsia="en-US"/>
        </w:rPr>
        <w:t xml:space="preserve"> la </w:t>
      </w:r>
      <w:proofErr w:type="spellStart"/>
      <w:r w:rsidRPr="00D237EA">
        <w:rPr>
          <w:sz w:val="28"/>
          <w:szCs w:val="28"/>
          <w:lang w:eastAsia="en-US"/>
        </w:rPr>
        <w:t>dosar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în</w:t>
      </w:r>
      <w:proofErr w:type="spellEnd"/>
      <w:r w:rsidRPr="00D237EA">
        <w:rPr>
          <w:sz w:val="28"/>
          <w:szCs w:val="28"/>
          <w:lang w:eastAsia="en-US"/>
        </w:rPr>
        <w:t xml:space="preserve"> termen de </w:t>
      </w:r>
      <w:proofErr w:type="spellStart"/>
      <w:r w:rsidRPr="00D237EA">
        <w:rPr>
          <w:sz w:val="28"/>
          <w:szCs w:val="28"/>
          <w:lang w:eastAsia="en-US"/>
        </w:rPr>
        <w:t>valabilitate</w:t>
      </w:r>
      <w:proofErr w:type="spellEnd"/>
      <w:r w:rsidRPr="00D237EA">
        <w:rPr>
          <w:sz w:val="28"/>
          <w:szCs w:val="28"/>
          <w:lang w:eastAsia="en-US"/>
        </w:rPr>
        <w:t>.</w:t>
      </w:r>
    </w:p>
    <w:p w14:paraId="1C3E2F68" w14:textId="5B02A21E" w:rsidR="002C52EF" w:rsidRPr="00D237EA" w:rsidRDefault="000C6575" w:rsidP="002C52EF">
      <w:pPr>
        <w:suppressAutoHyphens w:val="0"/>
        <w:jc w:val="both"/>
        <w:rPr>
          <w:sz w:val="28"/>
          <w:szCs w:val="28"/>
          <w:lang w:val="ro-RO" w:eastAsia="en-US"/>
        </w:rPr>
      </w:pPr>
      <w:r w:rsidRPr="00D237EA">
        <w:rPr>
          <w:sz w:val="28"/>
          <w:szCs w:val="28"/>
          <w:lang w:val="ro-RO" w:eastAsia="en-US"/>
        </w:rPr>
        <w:lastRenderedPageBreak/>
        <w:t xml:space="preserve">Copiile de pe actele solicitate, precum </w:t>
      </w:r>
      <w:proofErr w:type="spellStart"/>
      <w:r w:rsidRPr="00D237EA">
        <w:rPr>
          <w:sz w:val="28"/>
          <w:szCs w:val="28"/>
          <w:lang w:val="ro-RO" w:eastAsia="en-US"/>
        </w:rPr>
        <w:t>şi</w:t>
      </w:r>
      <w:proofErr w:type="spellEnd"/>
      <w:r w:rsidRPr="00D237EA">
        <w:rPr>
          <w:sz w:val="28"/>
          <w:szCs w:val="28"/>
          <w:lang w:val="ro-RO" w:eastAsia="en-US"/>
        </w:rPr>
        <w:t xml:space="preserve"> copia certificatului de încadrare într-un grad de handicap se prezintă </w:t>
      </w:r>
      <w:proofErr w:type="spellStart"/>
      <w:r w:rsidRPr="00D237EA">
        <w:rPr>
          <w:sz w:val="28"/>
          <w:szCs w:val="28"/>
          <w:lang w:val="ro-RO" w:eastAsia="en-US"/>
        </w:rPr>
        <w:t>însoţite</w:t>
      </w:r>
      <w:proofErr w:type="spellEnd"/>
      <w:r w:rsidRPr="00D237EA">
        <w:rPr>
          <w:sz w:val="28"/>
          <w:szCs w:val="28"/>
          <w:lang w:val="ro-RO" w:eastAsia="en-US"/>
        </w:rPr>
        <w:t xml:space="preserve"> de documentele originale, care se certifică cu </w:t>
      </w:r>
      <w:proofErr w:type="spellStart"/>
      <w:r w:rsidRPr="00D237EA">
        <w:rPr>
          <w:sz w:val="28"/>
          <w:szCs w:val="28"/>
          <w:lang w:val="ro-RO" w:eastAsia="en-US"/>
        </w:rPr>
        <w:t>menţiunea</w:t>
      </w:r>
      <w:proofErr w:type="spellEnd"/>
      <w:r w:rsidRPr="00D237EA">
        <w:rPr>
          <w:sz w:val="28"/>
          <w:szCs w:val="28"/>
          <w:lang w:val="ro-RO" w:eastAsia="en-US"/>
        </w:rPr>
        <w:t xml:space="preserve"> </w:t>
      </w:r>
      <w:r w:rsidR="00F1192D" w:rsidRPr="00D237EA">
        <w:rPr>
          <w:sz w:val="28"/>
          <w:szCs w:val="28"/>
          <w:lang w:val="ro-RO" w:eastAsia="en-US"/>
        </w:rPr>
        <w:t>‟</w:t>
      </w:r>
      <w:r w:rsidRPr="00D237EA">
        <w:rPr>
          <w:sz w:val="28"/>
          <w:szCs w:val="28"/>
          <w:lang w:val="ro-RO" w:eastAsia="en-US"/>
        </w:rPr>
        <w:t>conform cu originalul</w:t>
      </w:r>
      <w:r w:rsidR="00F1192D" w:rsidRPr="00D237EA">
        <w:rPr>
          <w:sz w:val="28"/>
          <w:szCs w:val="28"/>
          <w:lang w:val="ro-RO" w:eastAsia="en-US"/>
        </w:rPr>
        <w:t>”</w:t>
      </w:r>
      <w:r w:rsidRPr="00D237EA">
        <w:rPr>
          <w:sz w:val="28"/>
          <w:szCs w:val="28"/>
          <w:lang w:val="ro-RO" w:eastAsia="en-US"/>
        </w:rPr>
        <w:t xml:space="preserve"> de către secretarul comisiei de concurs.</w:t>
      </w:r>
    </w:p>
    <w:p w14:paraId="1CA6CC2D" w14:textId="77777777" w:rsidR="00923748" w:rsidRPr="00D237EA" w:rsidRDefault="00923748" w:rsidP="002C52EF">
      <w:pPr>
        <w:suppressAutoHyphens w:val="0"/>
        <w:jc w:val="both"/>
        <w:rPr>
          <w:sz w:val="28"/>
          <w:szCs w:val="28"/>
          <w:lang w:val="ro-RO" w:eastAsia="en-US"/>
        </w:rPr>
      </w:pPr>
    </w:p>
    <w:p w14:paraId="7D67B97F" w14:textId="18B6164D" w:rsidR="009D00CD" w:rsidRPr="00D237EA" w:rsidRDefault="009D00CD" w:rsidP="003F016A">
      <w:pPr>
        <w:pStyle w:val="Listparagraf"/>
        <w:numPr>
          <w:ilvl w:val="0"/>
          <w:numId w:val="18"/>
        </w:numPr>
        <w:suppressAutoHyphens w:val="0"/>
        <w:spacing w:line="276" w:lineRule="auto"/>
        <w:ind w:left="270" w:hanging="270"/>
        <w:jc w:val="both"/>
        <w:rPr>
          <w:i/>
          <w:iCs/>
          <w:sz w:val="28"/>
          <w:szCs w:val="28"/>
          <w:lang w:val="ro-RO" w:eastAsia="en-US"/>
        </w:rPr>
      </w:pPr>
      <w:proofErr w:type="spellStart"/>
      <w:r w:rsidRPr="00D237EA">
        <w:rPr>
          <w:rFonts w:eastAsia="Calibri"/>
          <w:b/>
          <w:sz w:val="28"/>
          <w:szCs w:val="28"/>
          <w:lang w:val="ro-RO" w:eastAsia="en-US"/>
        </w:rPr>
        <w:t>Condiţiile</w:t>
      </w:r>
      <w:proofErr w:type="spellEnd"/>
      <w:r w:rsidRPr="00D237EA">
        <w:rPr>
          <w:rFonts w:eastAsia="Calibri"/>
          <w:b/>
          <w:sz w:val="28"/>
          <w:szCs w:val="28"/>
          <w:lang w:val="ro-RO" w:eastAsia="en-US"/>
        </w:rPr>
        <w:t xml:space="preserve"> generale de participare la concurs </w:t>
      </w:r>
    </w:p>
    <w:p w14:paraId="0F4432B4" w14:textId="77777777" w:rsidR="009D00CD" w:rsidRPr="00D237EA" w:rsidRDefault="009D00CD" w:rsidP="009D00CD">
      <w:pPr>
        <w:tabs>
          <w:tab w:val="left" w:pos="6912"/>
        </w:tabs>
        <w:jc w:val="both"/>
        <w:rPr>
          <w:sz w:val="28"/>
          <w:szCs w:val="28"/>
          <w:lang w:val="ro-RO"/>
        </w:rPr>
      </w:pPr>
      <w:proofErr w:type="spellStart"/>
      <w:r w:rsidRPr="00D237EA">
        <w:rPr>
          <w:sz w:val="28"/>
          <w:szCs w:val="28"/>
        </w:rPr>
        <w:t>Poate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ocupa</w:t>
      </w:r>
      <w:proofErr w:type="spellEnd"/>
      <w:r w:rsidRPr="00D237EA">
        <w:rPr>
          <w:sz w:val="28"/>
          <w:szCs w:val="28"/>
        </w:rPr>
        <w:t xml:space="preserve"> un post vacant </w:t>
      </w:r>
      <w:proofErr w:type="spellStart"/>
      <w:r w:rsidRPr="00D237EA">
        <w:rPr>
          <w:sz w:val="28"/>
          <w:szCs w:val="28"/>
        </w:rPr>
        <w:t>sau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temporar</w:t>
      </w:r>
      <w:proofErr w:type="spellEnd"/>
      <w:r w:rsidRPr="00D237EA">
        <w:rPr>
          <w:sz w:val="28"/>
          <w:szCs w:val="28"/>
        </w:rPr>
        <w:t xml:space="preserve"> vacant </w:t>
      </w:r>
      <w:proofErr w:type="spellStart"/>
      <w:r w:rsidRPr="00D237EA">
        <w:rPr>
          <w:sz w:val="28"/>
          <w:szCs w:val="28"/>
        </w:rPr>
        <w:t>persoana</w:t>
      </w:r>
      <w:proofErr w:type="spellEnd"/>
      <w:r w:rsidRPr="00D237EA">
        <w:rPr>
          <w:sz w:val="28"/>
          <w:szCs w:val="28"/>
        </w:rPr>
        <w:t xml:space="preserve"> care </w:t>
      </w:r>
      <w:proofErr w:type="spellStart"/>
      <w:r w:rsidRPr="00D237EA">
        <w:rPr>
          <w:sz w:val="28"/>
          <w:szCs w:val="28"/>
        </w:rPr>
        <w:t>îndeplineşte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condiţiile</w:t>
      </w:r>
      <w:proofErr w:type="spellEnd"/>
      <w:r w:rsidRPr="00D237EA">
        <w:rPr>
          <w:sz w:val="28"/>
          <w:szCs w:val="28"/>
        </w:rPr>
        <w:t>:</w:t>
      </w:r>
    </w:p>
    <w:p w14:paraId="4659D6B7" w14:textId="77777777" w:rsidR="009D00CD" w:rsidRPr="00D237EA" w:rsidRDefault="009D00CD" w:rsidP="009D00CD">
      <w:pPr>
        <w:tabs>
          <w:tab w:val="left" w:pos="6912"/>
        </w:tabs>
        <w:jc w:val="both"/>
        <w:rPr>
          <w:sz w:val="28"/>
          <w:szCs w:val="28"/>
        </w:rPr>
      </w:pPr>
      <w:r w:rsidRPr="00D237EA">
        <w:rPr>
          <w:sz w:val="28"/>
          <w:szCs w:val="28"/>
        </w:rPr>
        <w:t xml:space="preserve">a) are </w:t>
      </w:r>
      <w:proofErr w:type="spellStart"/>
      <w:r w:rsidRPr="00D237EA">
        <w:rPr>
          <w:sz w:val="28"/>
          <w:szCs w:val="28"/>
        </w:rPr>
        <w:t>cetăţenia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română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sau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cetăţenia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unui</w:t>
      </w:r>
      <w:proofErr w:type="spellEnd"/>
      <w:r w:rsidRPr="00D237EA">
        <w:rPr>
          <w:sz w:val="28"/>
          <w:szCs w:val="28"/>
        </w:rPr>
        <w:t xml:space="preserve"> alt stat </w:t>
      </w:r>
      <w:proofErr w:type="spellStart"/>
      <w:r w:rsidRPr="00D237EA">
        <w:rPr>
          <w:sz w:val="28"/>
          <w:szCs w:val="28"/>
        </w:rPr>
        <w:t>membru</w:t>
      </w:r>
      <w:proofErr w:type="spellEnd"/>
      <w:r w:rsidRPr="00D237EA">
        <w:rPr>
          <w:sz w:val="28"/>
          <w:szCs w:val="28"/>
        </w:rPr>
        <w:t xml:space="preserve"> al </w:t>
      </w:r>
      <w:proofErr w:type="spellStart"/>
      <w:r w:rsidRPr="00D237EA">
        <w:rPr>
          <w:sz w:val="28"/>
          <w:szCs w:val="28"/>
        </w:rPr>
        <w:t>Uniunii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Europene</w:t>
      </w:r>
      <w:proofErr w:type="spellEnd"/>
      <w:r w:rsidRPr="00D237EA">
        <w:rPr>
          <w:sz w:val="28"/>
          <w:szCs w:val="28"/>
        </w:rPr>
        <w:t xml:space="preserve">, a </w:t>
      </w:r>
      <w:proofErr w:type="spellStart"/>
      <w:r w:rsidRPr="00D237EA">
        <w:rPr>
          <w:sz w:val="28"/>
          <w:szCs w:val="28"/>
        </w:rPr>
        <w:t>unui</w:t>
      </w:r>
      <w:proofErr w:type="spellEnd"/>
      <w:r w:rsidRPr="00D237EA">
        <w:rPr>
          <w:sz w:val="28"/>
          <w:szCs w:val="28"/>
        </w:rPr>
        <w:t xml:space="preserve"> stat </w:t>
      </w:r>
      <w:proofErr w:type="spellStart"/>
      <w:r w:rsidRPr="00D237EA">
        <w:rPr>
          <w:sz w:val="28"/>
          <w:szCs w:val="28"/>
        </w:rPr>
        <w:t>parte</w:t>
      </w:r>
      <w:proofErr w:type="spellEnd"/>
      <w:r w:rsidRPr="00D237EA">
        <w:rPr>
          <w:sz w:val="28"/>
          <w:szCs w:val="28"/>
        </w:rPr>
        <w:t xml:space="preserve"> la </w:t>
      </w:r>
      <w:proofErr w:type="spellStart"/>
      <w:r w:rsidRPr="00D237EA">
        <w:rPr>
          <w:sz w:val="28"/>
          <w:szCs w:val="28"/>
        </w:rPr>
        <w:t>Acordul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privind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Spaţiul</w:t>
      </w:r>
      <w:proofErr w:type="spellEnd"/>
      <w:r w:rsidRPr="00D237EA">
        <w:rPr>
          <w:sz w:val="28"/>
          <w:szCs w:val="28"/>
        </w:rPr>
        <w:t xml:space="preserve"> Economic European (SEE) </w:t>
      </w:r>
      <w:proofErr w:type="spellStart"/>
      <w:r w:rsidRPr="00D237EA">
        <w:rPr>
          <w:sz w:val="28"/>
          <w:szCs w:val="28"/>
        </w:rPr>
        <w:t>sau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cetăţenia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Confederaţiei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proofErr w:type="gramStart"/>
      <w:r w:rsidRPr="00D237EA">
        <w:rPr>
          <w:sz w:val="28"/>
          <w:szCs w:val="28"/>
        </w:rPr>
        <w:t>Elveţiene</w:t>
      </w:r>
      <w:proofErr w:type="spellEnd"/>
      <w:r w:rsidRPr="00D237EA">
        <w:rPr>
          <w:sz w:val="28"/>
          <w:szCs w:val="28"/>
        </w:rPr>
        <w:t>;</w:t>
      </w:r>
      <w:proofErr w:type="gramEnd"/>
    </w:p>
    <w:p w14:paraId="7F8F1493" w14:textId="77777777" w:rsidR="009D00CD" w:rsidRPr="00D237EA" w:rsidRDefault="009D00CD" w:rsidP="009D00CD">
      <w:pPr>
        <w:tabs>
          <w:tab w:val="left" w:pos="6912"/>
        </w:tabs>
        <w:jc w:val="both"/>
        <w:rPr>
          <w:sz w:val="28"/>
          <w:szCs w:val="28"/>
        </w:rPr>
      </w:pPr>
      <w:r w:rsidRPr="00D237EA">
        <w:rPr>
          <w:sz w:val="28"/>
          <w:szCs w:val="28"/>
        </w:rPr>
        <w:t xml:space="preserve">b) </w:t>
      </w:r>
      <w:proofErr w:type="spellStart"/>
      <w:r w:rsidRPr="00D237EA">
        <w:rPr>
          <w:sz w:val="28"/>
          <w:szCs w:val="28"/>
        </w:rPr>
        <w:t>cunoaşte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limba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română</w:t>
      </w:r>
      <w:proofErr w:type="spellEnd"/>
      <w:r w:rsidRPr="00D237EA">
        <w:rPr>
          <w:sz w:val="28"/>
          <w:szCs w:val="28"/>
        </w:rPr>
        <w:t xml:space="preserve">, </w:t>
      </w:r>
      <w:proofErr w:type="spellStart"/>
      <w:r w:rsidRPr="00D237EA">
        <w:rPr>
          <w:sz w:val="28"/>
          <w:szCs w:val="28"/>
        </w:rPr>
        <w:t>scris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şi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proofErr w:type="gramStart"/>
      <w:r w:rsidRPr="00D237EA">
        <w:rPr>
          <w:sz w:val="28"/>
          <w:szCs w:val="28"/>
        </w:rPr>
        <w:t>vorbit</w:t>
      </w:r>
      <w:proofErr w:type="spellEnd"/>
      <w:r w:rsidRPr="00D237EA">
        <w:rPr>
          <w:sz w:val="28"/>
          <w:szCs w:val="28"/>
        </w:rPr>
        <w:t>;</w:t>
      </w:r>
      <w:proofErr w:type="gramEnd"/>
    </w:p>
    <w:p w14:paraId="384A748A" w14:textId="39D012D5" w:rsidR="00923748" w:rsidRPr="00D237EA" w:rsidRDefault="009D00CD" w:rsidP="009D00CD">
      <w:pPr>
        <w:tabs>
          <w:tab w:val="left" w:pos="6912"/>
        </w:tabs>
        <w:jc w:val="both"/>
        <w:rPr>
          <w:sz w:val="28"/>
          <w:szCs w:val="28"/>
        </w:rPr>
      </w:pPr>
      <w:r w:rsidRPr="00D237EA">
        <w:rPr>
          <w:sz w:val="28"/>
          <w:szCs w:val="28"/>
        </w:rPr>
        <w:t xml:space="preserve">c) are capacitate de </w:t>
      </w:r>
      <w:proofErr w:type="spellStart"/>
      <w:r w:rsidRPr="00D237EA">
        <w:rPr>
          <w:sz w:val="28"/>
          <w:szCs w:val="28"/>
        </w:rPr>
        <w:t>muncă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în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conformitate</w:t>
      </w:r>
      <w:proofErr w:type="spellEnd"/>
      <w:r w:rsidRPr="00D237EA">
        <w:rPr>
          <w:sz w:val="28"/>
          <w:szCs w:val="28"/>
        </w:rPr>
        <w:t xml:space="preserve"> cu </w:t>
      </w:r>
      <w:proofErr w:type="spellStart"/>
      <w:r w:rsidRPr="00D237EA">
        <w:rPr>
          <w:sz w:val="28"/>
          <w:szCs w:val="28"/>
        </w:rPr>
        <w:t>prevederile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Legii</w:t>
      </w:r>
      <w:proofErr w:type="spellEnd"/>
      <w:r w:rsidRPr="00D237EA">
        <w:rPr>
          <w:sz w:val="28"/>
          <w:szCs w:val="28"/>
        </w:rPr>
        <w:t xml:space="preserve"> nr. 53/2003 - </w:t>
      </w:r>
      <w:proofErr w:type="spellStart"/>
      <w:r w:rsidRPr="00D237EA">
        <w:rPr>
          <w:sz w:val="28"/>
          <w:szCs w:val="28"/>
        </w:rPr>
        <w:t>Codul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muncii</w:t>
      </w:r>
      <w:proofErr w:type="spellEnd"/>
      <w:r w:rsidRPr="00D237EA">
        <w:rPr>
          <w:sz w:val="28"/>
          <w:szCs w:val="28"/>
        </w:rPr>
        <w:t xml:space="preserve">, </w:t>
      </w:r>
      <w:proofErr w:type="spellStart"/>
      <w:r w:rsidRPr="00D237EA">
        <w:rPr>
          <w:sz w:val="28"/>
          <w:szCs w:val="28"/>
        </w:rPr>
        <w:t>republicată</w:t>
      </w:r>
      <w:proofErr w:type="spellEnd"/>
      <w:r w:rsidRPr="00D237EA">
        <w:rPr>
          <w:sz w:val="28"/>
          <w:szCs w:val="28"/>
        </w:rPr>
        <w:t xml:space="preserve">, cu </w:t>
      </w:r>
      <w:proofErr w:type="spellStart"/>
      <w:r w:rsidRPr="00D237EA">
        <w:rPr>
          <w:sz w:val="28"/>
          <w:szCs w:val="28"/>
        </w:rPr>
        <w:t>modificările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şi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completările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proofErr w:type="gramStart"/>
      <w:r w:rsidRPr="00D237EA">
        <w:rPr>
          <w:sz w:val="28"/>
          <w:szCs w:val="28"/>
        </w:rPr>
        <w:t>ulterioare</w:t>
      </w:r>
      <w:proofErr w:type="spellEnd"/>
      <w:r w:rsidRPr="00D237EA">
        <w:rPr>
          <w:sz w:val="28"/>
          <w:szCs w:val="28"/>
        </w:rPr>
        <w:t>;</w:t>
      </w:r>
      <w:proofErr w:type="gramEnd"/>
    </w:p>
    <w:p w14:paraId="64ED2069" w14:textId="1B65920D" w:rsidR="00923748" w:rsidRPr="00D237EA" w:rsidRDefault="009D00CD" w:rsidP="009D00CD">
      <w:pPr>
        <w:tabs>
          <w:tab w:val="left" w:pos="6912"/>
        </w:tabs>
        <w:jc w:val="both"/>
        <w:rPr>
          <w:sz w:val="28"/>
          <w:szCs w:val="28"/>
        </w:rPr>
      </w:pPr>
      <w:r w:rsidRPr="00D237EA">
        <w:rPr>
          <w:sz w:val="28"/>
          <w:szCs w:val="28"/>
        </w:rPr>
        <w:t xml:space="preserve">d) are o stare de </w:t>
      </w:r>
      <w:proofErr w:type="spellStart"/>
      <w:r w:rsidRPr="00D237EA">
        <w:rPr>
          <w:sz w:val="28"/>
          <w:szCs w:val="28"/>
        </w:rPr>
        <w:t>sănătate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corespunzătoare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postului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pentru</w:t>
      </w:r>
      <w:proofErr w:type="spellEnd"/>
      <w:r w:rsidRPr="00D237EA">
        <w:rPr>
          <w:sz w:val="28"/>
          <w:szCs w:val="28"/>
        </w:rPr>
        <w:t xml:space="preserve"> care </w:t>
      </w:r>
      <w:proofErr w:type="spellStart"/>
      <w:r w:rsidRPr="00D237EA">
        <w:rPr>
          <w:sz w:val="28"/>
          <w:szCs w:val="28"/>
        </w:rPr>
        <w:t>candidează</w:t>
      </w:r>
      <w:proofErr w:type="spellEnd"/>
      <w:r w:rsidRPr="00D237EA">
        <w:rPr>
          <w:sz w:val="28"/>
          <w:szCs w:val="28"/>
        </w:rPr>
        <w:t xml:space="preserve">, </w:t>
      </w:r>
      <w:proofErr w:type="spellStart"/>
      <w:r w:rsidRPr="00D237EA">
        <w:rPr>
          <w:sz w:val="28"/>
          <w:szCs w:val="28"/>
        </w:rPr>
        <w:t>atestată</w:t>
      </w:r>
      <w:proofErr w:type="spellEnd"/>
      <w:r w:rsidRPr="00D237EA">
        <w:rPr>
          <w:sz w:val="28"/>
          <w:szCs w:val="28"/>
        </w:rPr>
        <w:t xml:space="preserve"> pe </w:t>
      </w:r>
      <w:proofErr w:type="spellStart"/>
      <w:r w:rsidRPr="00D237EA">
        <w:rPr>
          <w:sz w:val="28"/>
          <w:szCs w:val="28"/>
        </w:rPr>
        <w:t>baza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adeverinţei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medicale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eliberate</w:t>
      </w:r>
      <w:proofErr w:type="spellEnd"/>
      <w:r w:rsidRPr="00D237EA">
        <w:rPr>
          <w:sz w:val="28"/>
          <w:szCs w:val="28"/>
        </w:rPr>
        <w:t xml:space="preserve"> de </w:t>
      </w:r>
      <w:proofErr w:type="spellStart"/>
      <w:r w:rsidRPr="00D237EA">
        <w:rPr>
          <w:sz w:val="28"/>
          <w:szCs w:val="28"/>
        </w:rPr>
        <w:t>medicul</w:t>
      </w:r>
      <w:proofErr w:type="spellEnd"/>
      <w:r w:rsidRPr="00D237EA">
        <w:rPr>
          <w:sz w:val="28"/>
          <w:szCs w:val="28"/>
        </w:rPr>
        <w:t xml:space="preserve"> de </w:t>
      </w:r>
      <w:proofErr w:type="spellStart"/>
      <w:r w:rsidRPr="00D237EA">
        <w:rPr>
          <w:sz w:val="28"/>
          <w:szCs w:val="28"/>
        </w:rPr>
        <w:t>familie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sau</w:t>
      </w:r>
      <w:proofErr w:type="spellEnd"/>
      <w:r w:rsidRPr="00D237EA">
        <w:rPr>
          <w:sz w:val="28"/>
          <w:szCs w:val="28"/>
        </w:rPr>
        <w:t xml:space="preserve"> de </w:t>
      </w:r>
      <w:proofErr w:type="spellStart"/>
      <w:r w:rsidRPr="00D237EA">
        <w:rPr>
          <w:sz w:val="28"/>
          <w:szCs w:val="28"/>
        </w:rPr>
        <w:t>unităţile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sanitare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proofErr w:type="gramStart"/>
      <w:r w:rsidRPr="00D237EA">
        <w:rPr>
          <w:sz w:val="28"/>
          <w:szCs w:val="28"/>
        </w:rPr>
        <w:t>abilitate</w:t>
      </w:r>
      <w:proofErr w:type="spellEnd"/>
      <w:r w:rsidRPr="00D237EA">
        <w:rPr>
          <w:sz w:val="28"/>
          <w:szCs w:val="28"/>
        </w:rPr>
        <w:t>;</w:t>
      </w:r>
      <w:proofErr w:type="gramEnd"/>
    </w:p>
    <w:p w14:paraId="42A13D13" w14:textId="77777777" w:rsidR="009D00CD" w:rsidRPr="00D237EA" w:rsidRDefault="009D00CD" w:rsidP="009D00CD">
      <w:pPr>
        <w:tabs>
          <w:tab w:val="left" w:pos="6912"/>
        </w:tabs>
        <w:jc w:val="both"/>
        <w:rPr>
          <w:sz w:val="28"/>
          <w:szCs w:val="28"/>
        </w:rPr>
      </w:pPr>
      <w:r w:rsidRPr="00D237EA">
        <w:rPr>
          <w:sz w:val="28"/>
          <w:szCs w:val="28"/>
        </w:rPr>
        <w:t xml:space="preserve">e) </w:t>
      </w:r>
      <w:proofErr w:type="spellStart"/>
      <w:r w:rsidRPr="00D237EA">
        <w:rPr>
          <w:sz w:val="28"/>
          <w:szCs w:val="28"/>
        </w:rPr>
        <w:t>îndeplineşte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condiţiile</w:t>
      </w:r>
      <w:proofErr w:type="spellEnd"/>
      <w:r w:rsidRPr="00D237EA">
        <w:rPr>
          <w:sz w:val="28"/>
          <w:szCs w:val="28"/>
        </w:rPr>
        <w:t xml:space="preserve"> de </w:t>
      </w:r>
      <w:proofErr w:type="spellStart"/>
      <w:r w:rsidRPr="00D237EA">
        <w:rPr>
          <w:sz w:val="28"/>
          <w:szCs w:val="28"/>
        </w:rPr>
        <w:t>studii</w:t>
      </w:r>
      <w:proofErr w:type="spellEnd"/>
      <w:r w:rsidRPr="00D237EA">
        <w:rPr>
          <w:sz w:val="28"/>
          <w:szCs w:val="28"/>
        </w:rPr>
        <w:t xml:space="preserve">, de </w:t>
      </w:r>
      <w:proofErr w:type="spellStart"/>
      <w:r w:rsidRPr="00D237EA">
        <w:rPr>
          <w:sz w:val="28"/>
          <w:szCs w:val="28"/>
        </w:rPr>
        <w:t>vechime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în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specialitate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şi</w:t>
      </w:r>
      <w:proofErr w:type="spellEnd"/>
      <w:r w:rsidRPr="00D237EA">
        <w:rPr>
          <w:sz w:val="28"/>
          <w:szCs w:val="28"/>
        </w:rPr>
        <w:t xml:space="preserve">, </w:t>
      </w:r>
      <w:proofErr w:type="spellStart"/>
      <w:r w:rsidRPr="00D237EA">
        <w:rPr>
          <w:sz w:val="28"/>
          <w:szCs w:val="28"/>
        </w:rPr>
        <w:t>după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caz</w:t>
      </w:r>
      <w:proofErr w:type="spellEnd"/>
      <w:r w:rsidRPr="00D237EA">
        <w:rPr>
          <w:sz w:val="28"/>
          <w:szCs w:val="28"/>
        </w:rPr>
        <w:t xml:space="preserve">, </w:t>
      </w:r>
      <w:proofErr w:type="spellStart"/>
      <w:r w:rsidRPr="00D237EA">
        <w:rPr>
          <w:sz w:val="28"/>
          <w:szCs w:val="28"/>
        </w:rPr>
        <w:t>alte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condiţii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specifice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potrivit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cerinţelor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postului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scos</w:t>
      </w:r>
      <w:proofErr w:type="spellEnd"/>
      <w:r w:rsidRPr="00D237EA">
        <w:rPr>
          <w:sz w:val="28"/>
          <w:szCs w:val="28"/>
        </w:rPr>
        <w:t xml:space="preserve"> la concurs, </w:t>
      </w:r>
      <w:proofErr w:type="spellStart"/>
      <w:r w:rsidRPr="00D237EA">
        <w:rPr>
          <w:sz w:val="28"/>
          <w:szCs w:val="28"/>
        </w:rPr>
        <w:t>inclusiv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condiţiile</w:t>
      </w:r>
      <w:proofErr w:type="spellEnd"/>
      <w:r w:rsidRPr="00D237EA">
        <w:rPr>
          <w:sz w:val="28"/>
          <w:szCs w:val="28"/>
        </w:rPr>
        <w:t xml:space="preserve"> de </w:t>
      </w:r>
      <w:proofErr w:type="spellStart"/>
      <w:r w:rsidRPr="00D237EA">
        <w:rPr>
          <w:sz w:val="28"/>
          <w:szCs w:val="28"/>
        </w:rPr>
        <w:t>exercitare</w:t>
      </w:r>
      <w:proofErr w:type="spellEnd"/>
      <w:r w:rsidRPr="00D237EA">
        <w:rPr>
          <w:sz w:val="28"/>
          <w:szCs w:val="28"/>
        </w:rPr>
        <w:t xml:space="preserve"> a </w:t>
      </w:r>
      <w:proofErr w:type="spellStart"/>
      <w:proofErr w:type="gramStart"/>
      <w:r w:rsidRPr="00D237EA">
        <w:rPr>
          <w:sz w:val="28"/>
          <w:szCs w:val="28"/>
        </w:rPr>
        <w:t>profesiei</w:t>
      </w:r>
      <w:proofErr w:type="spellEnd"/>
      <w:r w:rsidRPr="00D237EA">
        <w:rPr>
          <w:sz w:val="28"/>
          <w:szCs w:val="28"/>
        </w:rPr>
        <w:t>;</w:t>
      </w:r>
      <w:proofErr w:type="gramEnd"/>
    </w:p>
    <w:p w14:paraId="3EB0CC9B" w14:textId="77777777" w:rsidR="009D00CD" w:rsidRPr="00D237EA" w:rsidRDefault="009D00CD" w:rsidP="009D00CD">
      <w:pPr>
        <w:tabs>
          <w:tab w:val="left" w:pos="6912"/>
        </w:tabs>
        <w:jc w:val="both"/>
        <w:rPr>
          <w:sz w:val="28"/>
          <w:szCs w:val="28"/>
        </w:rPr>
      </w:pPr>
      <w:r w:rsidRPr="00D237EA">
        <w:rPr>
          <w:sz w:val="28"/>
          <w:szCs w:val="28"/>
        </w:rPr>
        <w:t xml:space="preserve">f) nu a </w:t>
      </w:r>
      <w:proofErr w:type="spellStart"/>
      <w:r w:rsidRPr="00D237EA">
        <w:rPr>
          <w:sz w:val="28"/>
          <w:szCs w:val="28"/>
        </w:rPr>
        <w:t>fost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condamnată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definitiv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pentru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săvârşirea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unei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infracţiuni</w:t>
      </w:r>
      <w:proofErr w:type="spellEnd"/>
      <w:r w:rsidRPr="00D237EA">
        <w:rPr>
          <w:sz w:val="28"/>
          <w:szCs w:val="28"/>
        </w:rPr>
        <w:t xml:space="preserve"> contra </w:t>
      </w:r>
      <w:proofErr w:type="spellStart"/>
      <w:r w:rsidRPr="00D237EA">
        <w:rPr>
          <w:sz w:val="28"/>
          <w:szCs w:val="28"/>
        </w:rPr>
        <w:t>securităţii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naţionale</w:t>
      </w:r>
      <w:proofErr w:type="spellEnd"/>
      <w:r w:rsidRPr="00D237EA">
        <w:rPr>
          <w:sz w:val="28"/>
          <w:szCs w:val="28"/>
        </w:rPr>
        <w:t xml:space="preserve">, contra </w:t>
      </w:r>
      <w:proofErr w:type="spellStart"/>
      <w:r w:rsidRPr="00D237EA">
        <w:rPr>
          <w:sz w:val="28"/>
          <w:szCs w:val="28"/>
        </w:rPr>
        <w:t>autorităţii</w:t>
      </w:r>
      <w:proofErr w:type="spellEnd"/>
      <w:r w:rsidRPr="00D237EA">
        <w:rPr>
          <w:sz w:val="28"/>
          <w:szCs w:val="28"/>
        </w:rPr>
        <w:t xml:space="preserve">, contra </w:t>
      </w:r>
      <w:proofErr w:type="spellStart"/>
      <w:r w:rsidRPr="00D237EA">
        <w:rPr>
          <w:sz w:val="28"/>
          <w:szCs w:val="28"/>
        </w:rPr>
        <w:t>umanităţii</w:t>
      </w:r>
      <w:proofErr w:type="spellEnd"/>
      <w:r w:rsidRPr="00D237EA">
        <w:rPr>
          <w:sz w:val="28"/>
          <w:szCs w:val="28"/>
        </w:rPr>
        <w:t xml:space="preserve">, </w:t>
      </w:r>
      <w:proofErr w:type="spellStart"/>
      <w:r w:rsidRPr="00D237EA">
        <w:rPr>
          <w:sz w:val="28"/>
          <w:szCs w:val="28"/>
        </w:rPr>
        <w:t>infracţiuni</w:t>
      </w:r>
      <w:proofErr w:type="spellEnd"/>
      <w:r w:rsidRPr="00D237EA">
        <w:rPr>
          <w:sz w:val="28"/>
          <w:szCs w:val="28"/>
        </w:rPr>
        <w:t xml:space="preserve"> de </w:t>
      </w:r>
      <w:proofErr w:type="spellStart"/>
      <w:r w:rsidRPr="00D237EA">
        <w:rPr>
          <w:sz w:val="28"/>
          <w:szCs w:val="28"/>
        </w:rPr>
        <w:t>corupţie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sau</w:t>
      </w:r>
      <w:proofErr w:type="spellEnd"/>
      <w:r w:rsidRPr="00D237EA">
        <w:rPr>
          <w:sz w:val="28"/>
          <w:szCs w:val="28"/>
        </w:rPr>
        <w:t xml:space="preserve"> de </w:t>
      </w:r>
      <w:proofErr w:type="spellStart"/>
      <w:r w:rsidRPr="00D237EA">
        <w:rPr>
          <w:sz w:val="28"/>
          <w:szCs w:val="28"/>
        </w:rPr>
        <w:t>serviciu</w:t>
      </w:r>
      <w:proofErr w:type="spellEnd"/>
      <w:r w:rsidRPr="00D237EA">
        <w:rPr>
          <w:sz w:val="28"/>
          <w:szCs w:val="28"/>
        </w:rPr>
        <w:t xml:space="preserve">, </w:t>
      </w:r>
      <w:proofErr w:type="spellStart"/>
      <w:r w:rsidRPr="00D237EA">
        <w:rPr>
          <w:sz w:val="28"/>
          <w:szCs w:val="28"/>
        </w:rPr>
        <w:t>infracţiuni</w:t>
      </w:r>
      <w:proofErr w:type="spellEnd"/>
      <w:r w:rsidRPr="00D237EA">
        <w:rPr>
          <w:sz w:val="28"/>
          <w:szCs w:val="28"/>
        </w:rPr>
        <w:t xml:space="preserve"> de </w:t>
      </w:r>
      <w:proofErr w:type="spellStart"/>
      <w:r w:rsidRPr="00D237EA">
        <w:rPr>
          <w:sz w:val="28"/>
          <w:szCs w:val="28"/>
        </w:rPr>
        <w:t>fals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ori</w:t>
      </w:r>
      <w:proofErr w:type="spellEnd"/>
      <w:r w:rsidRPr="00D237EA">
        <w:rPr>
          <w:sz w:val="28"/>
          <w:szCs w:val="28"/>
        </w:rPr>
        <w:t xml:space="preserve"> contra </w:t>
      </w:r>
      <w:proofErr w:type="spellStart"/>
      <w:r w:rsidRPr="00D237EA">
        <w:rPr>
          <w:sz w:val="28"/>
          <w:szCs w:val="28"/>
        </w:rPr>
        <w:t>înfăptuirii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justiţiei</w:t>
      </w:r>
      <w:proofErr w:type="spellEnd"/>
      <w:r w:rsidRPr="00D237EA">
        <w:rPr>
          <w:sz w:val="28"/>
          <w:szCs w:val="28"/>
        </w:rPr>
        <w:t xml:space="preserve">, </w:t>
      </w:r>
      <w:proofErr w:type="spellStart"/>
      <w:r w:rsidRPr="00D237EA">
        <w:rPr>
          <w:sz w:val="28"/>
          <w:szCs w:val="28"/>
        </w:rPr>
        <w:t>infracţiuni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săvârşite</w:t>
      </w:r>
      <w:proofErr w:type="spellEnd"/>
      <w:r w:rsidRPr="00D237EA">
        <w:rPr>
          <w:sz w:val="28"/>
          <w:szCs w:val="28"/>
        </w:rPr>
        <w:t xml:space="preserve"> cu </w:t>
      </w:r>
      <w:proofErr w:type="spellStart"/>
      <w:r w:rsidRPr="00D237EA">
        <w:rPr>
          <w:sz w:val="28"/>
          <w:szCs w:val="28"/>
        </w:rPr>
        <w:t>intenţie</w:t>
      </w:r>
      <w:proofErr w:type="spellEnd"/>
      <w:r w:rsidRPr="00D237EA">
        <w:rPr>
          <w:sz w:val="28"/>
          <w:szCs w:val="28"/>
        </w:rPr>
        <w:t xml:space="preserve"> care </w:t>
      </w:r>
      <w:proofErr w:type="spellStart"/>
      <w:r w:rsidRPr="00D237EA">
        <w:rPr>
          <w:sz w:val="28"/>
          <w:szCs w:val="28"/>
        </w:rPr>
        <w:t>ar</w:t>
      </w:r>
      <w:proofErr w:type="spellEnd"/>
      <w:r w:rsidRPr="00D237EA">
        <w:rPr>
          <w:sz w:val="28"/>
          <w:szCs w:val="28"/>
        </w:rPr>
        <w:t xml:space="preserve"> face o </w:t>
      </w:r>
      <w:proofErr w:type="spellStart"/>
      <w:r w:rsidRPr="00D237EA">
        <w:rPr>
          <w:sz w:val="28"/>
          <w:szCs w:val="28"/>
        </w:rPr>
        <w:t>persoană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candidată</w:t>
      </w:r>
      <w:proofErr w:type="spellEnd"/>
      <w:r w:rsidRPr="00D237EA">
        <w:rPr>
          <w:sz w:val="28"/>
          <w:szCs w:val="28"/>
        </w:rPr>
        <w:t xml:space="preserve"> la post </w:t>
      </w:r>
      <w:proofErr w:type="spellStart"/>
      <w:r w:rsidRPr="00D237EA">
        <w:rPr>
          <w:sz w:val="28"/>
          <w:szCs w:val="28"/>
        </w:rPr>
        <w:t>incompatibilă</w:t>
      </w:r>
      <w:proofErr w:type="spellEnd"/>
      <w:r w:rsidRPr="00D237EA">
        <w:rPr>
          <w:sz w:val="28"/>
          <w:szCs w:val="28"/>
        </w:rPr>
        <w:t xml:space="preserve"> cu </w:t>
      </w:r>
      <w:proofErr w:type="spellStart"/>
      <w:r w:rsidRPr="00D237EA">
        <w:rPr>
          <w:sz w:val="28"/>
          <w:szCs w:val="28"/>
        </w:rPr>
        <w:t>exercitarea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funcţiei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contractuale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pentru</w:t>
      </w:r>
      <w:proofErr w:type="spellEnd"/>
      <w:r w:rsidRPr="00D237EA">
        <w:rPr>
          <w:sz w:val="28"/>
          <w:szCs w:val="28"/>
        </w:rPr>
        <w:t xml:space="preserve"> care </w:t>
      </w:r>
      <w:proofErr w:type="spellStart"/>
      <w:r w:rsidRPr="00D237EA">
        <w:rPr>
          <w:sz w:val="28"/>
          <w:szCs w:val="28"/>
        </w:rPr>
        <w:t>candidează</w:t>
      </w:r>
      <w:proofErr w:type="spellEnd"/>
      <w:r w:rsidRPr="00D237EA">
        <w:rPr>
          <w:sz w:val="28"/>
          <w:szCs w:val="28"/>
        </w:rPr>
        <w:t xml:space="preserve">, cu </w:t>
      </w:r>
      <w:proofErr w:type="spellStart"/>
      <w:r w:rsidRPr="00D237EA">
        <w:rPr>
          <w:sz w:val="28"/>
          <w:szCs w:val="28"/>
        </w:rPr>
        <w:t>excepţia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situaţiei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în</w:t>
      </w:r>
      <w:proofErr w:type="spellEnd"/>
      <w:r w:rsidRPr="00D237EA">
        <w:rPr>
          <w:sz w:val="28"/>
          <w:szCs w:val="28"/>
        </w:rPr>
        <w:t xml:space="preserve"> care </w:t>
      </w:r>
      <w:proofErr w:type="gramStart"/>
      <w:r w:rsidRPr="00D237EA">
        <w:rPr>
          <w:sz w:val="28"/>
          <w:szCs w:val="28"/>
        </w:rPr>
        <w:t>a</w:t>
      </w:r>
      <w:proofErr w:type="gram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intervenit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reabilitarea</w:t>
      </w:r>
      <w:proofErr w:type="spellEnd"/>
      <w:r w:rsidRPr="00D237EA">
        <w:rPr>
          <w:sz w:val="28"/>
          <w:szCs w:val="28"/>
        </w:rPr>
        <w:t>;</w:t>
      </w:r>
    </w:p>
    <w:p w14:paraId="1FA633D2" w14:textId="77777777" w:rsidR="009D00CD" w:rsidRPr="00D237EA" w:rsidRDefault="009D00CD" w:rsidP="009D00CD">
      <w:pPr>
        <w:tabs>
          <w:tab w:val="left" w:pos="6912"/>
        </w:tabs>
        <w:rPr>
          <w:sz w:val="28"/>
          <w:szCs w:val="28"/>
        </w:rPr>
      </w:pPr>
      <w:r w:rsidRPr="00D237EA">
        <w:rPr>
          <w:sz w:val="28"/>
          <w:szCs w:val="28"/>
        </w:rPr>
        <w:t xml:space="preserve">g) nu </w:t>
      </w:r>
      <w:proofErr w:type="spellStart"/>
      <w:r w:rsidRPr="00D237EA">
        <w:rPr>
          <w:sz w:val="28"/>
          <w:szCs w:val="28"/>
        </w:rPr>
        <w:t>execută</w:t>
      </w:r>
      <w:proofErr w:type="spellEnd"/>
      <w:r w:rsidRPr="00D237EA">
        <w:rPr>
          <w:sz w:val="28"/>
          <w:szCs w:val="28"/>
        </w:rPr>
        <w:t xml:space="preserve"> o </w:t>
      </w:r>
      <w:proofErr w:type="spellStart"/>
      <w:r w:rsidRPr="00D237EA">
        <w:rPr>
          <w:sz w:val="28"/>
          <w:szCs w:val="28"/>
        </w:rPr>
        <w:t>pedeapsă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complementară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prin</w:t>
      </w:r>
      <w:proofErr w:type="spellEnd"/>
      <w:r w:rsidRPr="00D237EA">
        <w:rPr>
          <w:sz w:val="28"/>
          <w:szCs w:val="28"/>
        </w:rPr>
        <w:t xml:space="preserve"> care </w:t>
      </w:r>
      <w:proofErr w:type="spellStart"/>
      <w:r w:rsidRPr="00D237EA">
        <w:rPr>
          <w:sz w:val="28"/>
          <w:szCs w:val="28"/>
        </w:rPr>
        <w:t>i</w:t>
      </w:r>
      <w:proofErr w:type="spellEnd"/>
      <w:r w:rsidRPr="00D237EA">
        <w:rPr>
          <w:sz w:val="28"/>
          <w:szCs w:val="28"/>
        </w:rPr>
        <w:t xml:space="preserve">-a </w:t>
      </w:r>
      <w:proofErr w:type="spellStart"/>
      <w:r w:rsidRPr="00D237EA">
        <w:rPr>
          <w:sz w:val="28"/>
          <w:szCs w:val="28"/>
        </w:rPr>
        <w:t>fost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interzisă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exercitarea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dreptului</w:t>
      </w:r>
      <w:proofErr w:type="spellEnd"/>
      <w:r w:rsidRPr="00D237EA">
        <w:rPr>
          <w:sz w:val="28"/>
          <w:szCs w:val="28"/>
        </w:rPr>
        <w:t xml:space="preserve"> de </w:t>
      </w:r>
      <w:proofErr w:type="gramStart"/>
      <w:r w:rsidRPr="00D237EA">
        <w:rPr>
          <w:sz w:val="28"/>
          <w:szCs w:val="28"/>
        </w:rPr>
        <w:t>a</w:t>
      </w:r>
      <w:proofErr w:type="gram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ocupa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funcţia</w:t>
      </w:r>
      <w:proofErr w:type="spellEnd"/>
      <w:r w:rsidRPr="00D237EA">
        <w:rPr>
          <w:sz w:val="28"/>
          <w:szCs w:val="28"/>
        </w:rPr>
        <w:t xml:space="preserve">, de a </w:t>
      </w:r>
      <w:proofErr w:type="spellStart"/>
      <w:r w:rsidRPr="00D237EA">
        <w:rPr>
          <w:sz w:val="28"/>
          <w:szCs w:val="28"/>
        </w:rPr>
        <w:t>exercita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profesia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sau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meseria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ori</w:t>
      </w:r>
      <w:proofErr w:type="spellEnd"/>
      <w:r w:rsidRPr="00D237EA">
        <w:rPr>
          <w:sz w:val="28"/>
          <w:szCs w:val="28"/>
        </w:rPr>
        <w:t xml:space="preserve"> de a </w:t>
      </w:r>
      <w:proofErr w:type="spellStart"/>
      <w:r w:rsidRPr="00D237EA">
        <w:rPr>
          <w:sz w:val="28"/>
          <w:szCs w:val="28"/>
        </w:rPr>
        <w:t>desfăşura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activitatea</w:t>
      </w:r>
      <w:proofErr w:type="spellEnd"/>
      <w:r w:rsidRPr="00D237EA">
        <w:rPr>
          <w:sz w:val="28"/>
          <w:szCs w:val="28"/>
        </w:rPr>
        <w:t xml:space="preserve"> de care s-a </w:t>
      </w:r>
      <w:proofErr w:type="spellStart"/>
      <w:r w:rsidRPr="00D237EA">
        <w:rPr>
          <w:sz w:val="28"/>
          <w:szCs w:val="28"/>
        </w:rPr>
        <w:t>folosit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pentru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săvârşirea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infracţiunii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sau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faţă</w:t>
      </w:r>
      <w:proofErr w:type="spellEnd"/>
      <w:r w:rsidRPr="00D237EA">
        <w:rPr>
          <w:sz w:val="28"/>
          <w:szCs w:val="28"/>
        </w:rPr>
        <w:t xml:space="preserve"> de </w:t>
      </w:r>
      <w:proofErr w:type="spellStart"/>
      <w:r w:rsidRPr="00D237EA">
        <w:rPr>
          <w:sz w:val="28"/>
          <w:szCs w:val="28"/>
        </w:rPr>
        <w:t>aceasta</w:t>
      </w:r>
      <w:proofErr w:type="spellEnd"/>
      <w:r w:rsidRPr="00D237EA">
        <w:rPr>
          <w:sz w:val="28"/>
          <w:szCs w:val="28"/>
        </w:rPr>
        <w:t xml:space="preserve"> nu s-a </w:t>
      </w:r>
      <w:proofErr w:type="spellStart"/>
      <w:r w:rsidRPr="00D237EA">
        <w:rPr>
          <w:sz w:val="28"/>
          <w:szCs w:val="28"/>
        </w:rPr>
        <w:t>luat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măsura</w:t>
      </w:r>
      <w:proofErr w:type="spellEnd"/>
      <w:r w:rsidRPr="00D237EA">
        <w:rPr>
          <w:sz w:val="28"/>
          <w:szCs w:val="28"/>
        </w:rPr>
        <w:t xml:space="preserve"> de </w:t>
      </w:r>
      <w:proofErr w:type="spellStart"/>
      <w:r w:rsidRPr="00D237EA">
        <w:rPr>
          <w:sz w:val="28"/>
          <w:szCs w:val="28"/>
        </w:rPr>
        <w:t>siguranţă</w:t>
      </w:r>
      <w:proofErr w:type="spellEnd"/>
      <w:r w:rsidRPr="00D237EA">
        <w:rPr>
          <w:sz w:val="28"/>
          <w:szCs w:val="28"/>
        </w:rPr>
        <w:t xml:space="preserve"> a </w:t>
      </w:r>
      <w:proofErr w:type="spellStart"/>
      <w:r w:rsidRPr="00D237EA">
        <w:rPr>
          <w:sz w:val="28"/>
          <w:szCs w:val="28"/>
        </w:rPr>
        <w:t>interzicerii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ocupării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unei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funcţii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sau</w:t>
      </w:r>
      <w:proofErr w:type="spellEnd"/>
      <w:r w:rsidRPr="00D237EA">
        <w:rPr>
          <w:sz w:val="28"/>
          <w:szCs w:val="28"/>
        </w:rPr>
        <w:t xml:space="preserve"> a </w:t>
      </w:r>
      <w:proofErr w:type="spellStart"/>
      <w:r w:rsidRPr="00D237EA">
        <w:rPr>
          <w:sz w:val="28"/>
          <w:szCs w:val="28"/>
        </w:rPr>
        <w:t>exercitării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unei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profesii</w:t>
      </w:r>
      <w:proofErr w:type="spellEnd"/>
      <w:r w:rsidRPr="00D237EA">
        <w:rPr>
          <w:sz w:val="28"/>
          <w:szCs w:val="28"/>
        </w:rPr>
        <w:t>;</w:t>
      </w:r>
    </w:p>
    <w:p w14:paraId="69176CA8" w14:textId="0F124061" w:rsidR="00F12E5F" w:rsidRPr="00D237EA" w:rsidRDefault="009D00CD" w:rsidP="002C52EF">
      <w:pPr>
        <w:tabs>
          <w:tab w:val="left" w:pos="6912"/>
        </w:tabs>
        <w:jc w:val="both"/>
        <w:rPr>
          <w:sz w:val="28"/>
          <w:szCs w:val="28"/>
          <w:lang w:val="ro-RO"/>
        </w:rPr>
      </w:pPr>
      <w:r w:rsidRPr="00D237EA">
        <w:rPr>
          <w:sz w:val="28"/>
          <w:szCs w:val="28"/>
        </w:rPr>
        <w:t xml:space="preserve">h) nu a </w:t>
      </w:r>
      <w:proofErr w:type="spellStart"/>
      <w:r w:rsidRPr="00D237EA">
        <w:rPr>
          <w:sz w:val="28"/>
          <w:szCs w:val="28"/>
        </w:rPr>
        <w:t>comis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infracţiunile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prevăzute</w:t>
      </w:r>
      <w:proofErr w:type="spellEnd"/>
      <w:r w:rsidRPr="00D237EA">
        <w:rPr>
          <w:sz w:val="28"/>
          <w:szCs w:val="28"/>
        </w:rPr>
        <w:t xml:space="preserve"> la art. 1 </w:t>
      </w:r>
      <w:proofErr w:type="spellStart"/>
      <w:r w:rsidRPr="00D237EA">
        <w:rPr>
          <w:sz w:val="28"/>
          <w:szCs w:val="28"/>
        </w:rPr>
        <w:t>alin</w:t>
      </w:r>
      <w:proofErr w:type="spellEnd"/>
      <w:r w:rsidRPr="00D237EA">
        <w:rPr>
          <w:sz w:val="28"/>
          <w:szCs w:val="28"/>
        </w:rPr>
        <w:t xml:space="preserve">. (2) din </w:t>
      </w:r>
      <w:proofErr w:type="spellStart"/>
      <w:r w:rsidRPr="00D237EA">
        <w:rPr>
          <w:sz w:val="28"/>
          <w:szCs w:val="28"/>
        </w:rPr>
        <w:t>Legea</w:t>
      </w:r>
      <w:proofErr w:type="spellEnd"/>
      <w:r w:rsidRPr="00D237EA">
        <w:rPr>
          <w:sz w:val="28"/>
          <w:szCs w:val="28"/>
        </w:rPr>
        <w:t xml:space="preserve"> nr. 118/2019 </w:t>
      </w:r>
      <w:proofErr w:type="spellStart"/>
      <w:r w:rsidRPr="00D237EA">
        <w:rPr>
          <w:sz w:val="28"/>
          <w:szCs w:val="28"/>
        </w:rPr>
        <w:t>privind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Registrul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naţional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automatizat</w:t>
      </w:r>
      <w:proofErr w:type="spellEnd"/>
      <w:r w:rsidRPr="00D237EA">
        <w:rPr>
          <w:sz w:val="28"/>
          <w:szCs w:val="28"/>
        </w:rPr>
        <w:t xml:space="preserve"> cu </w:t>
      </w:r>
      <w:proofErr w:type="spellStart"/>
      <w:r w:rsidRPr="00D237EA">
        <w:rPr>
          <w:sz w:val="28"/>
          <w:szCs w:val="28"/>
        </w:rPr>
        <w:t>privire</w:t>
      </w:r>
      <w:proofErr w:type="spellEnd"/>
      <w:r w:rsidRPr="00D237EA">
        <w:rPr>
          <w:sz w:val="28"/>
          <w:szCs w:val="28"/>
        </w:rPr>
        <w:t xml:space="preserve"> la </w:t>
      </w:r>
      <w:proofErr w:type="spellStart"/>
      <w:r w:rsidRPr="00D237EA">
        <w:rPr>
          <w:sz w:val="28"/>
          <w:szCs w:val="28"/>
        </w:rPr>
        <w:t>persoanele</w:t>
      </w:r>
      <w:proofErr w:type="spellEnd"/>
      <w:r w:rsidRPr="00D237EA">
        <w:rPr>
          <w:sz w:val="28"/>
          <w:szCs w:val="28"/>
        </w:rPr>
        <w:t xml:space="preserve"> care au </w:t>
      </w:r>
      <w:proofErr w:type="spellStart"/>
      <w:r w:rsidRPr="00D237EA">
        <w:rPr>
          <w:sz w:val="28"/>
          <w:szCs w:val="28"/>
        </w:rPr>
        <w:t>comis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infracţiuni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sexuale</w:t>
      </w:r>
      <w:proofErr w:type="spellEnd"/>
      <w:r w:rsidRPr="00D237EA">
        <w:rPr>
          <w:sz w:val="28"/>
          <w:szCs w:val="28"/>
        </w:rPr>
        <w:t xml:space="preserve">, de </w:t>
      </w:r>
      <w:proofErr w:type="spellStart"/>
      <w:r w:rsidRPr="00D237EA">
        <w:rPr>
          <w:sz w:val="28"/>
          <w:szCs w:val="28"/>
        </w:rPr>
        <w:t>exploatare</w:t>
      </w:r>
      <w:proofErr w:type="spellEnd"/>
      <w:r w:rsidRPr="00D237EA">
        <w:rPr>
          <w:sz w:val="28"/>
          <w:szCs w:val="28"/>
        </w:rPr>
        <w:t xml:space="preserve"> a </w:t>
      </w:r>
      <w:proofErr w:type="spellStart"/>
      <w:r w:rsidRPr="00D237EA">
        <w:rPr>
          <w:sz w:val="28"/>
          <w:szCs w:val="28"/>
        </w:rPr>
        <w:t>unor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persoane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sau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asupra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minorilor</w:t>
      </w:r>
      <w:proofErr w:type="spellEnd"/>
      <w:r w:rsidRPr="00D237EA">
        <w:rPr>
          <w:sz w:val="28"/>
          <w:szCs w:val="28"/>
        </w:rPr>
        <w:t xml:space="preserve">, precum </w:t>
      </w:r>
      <w:proofErr w:type="spellStart"/>
      <w:r w:rsidRPr="00D237EA">
        <w:rPr>
          <w:sz w:val="28"/>
          <w:szCs w:val="28"/>
        </w:rPr>
        <w:t>şi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pentru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completarea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Legii</w:t>
      </w:r>
      <w:proofErr w:type="spellEnd"/>
      <w:r w:rsidRPr="00D237EA">
        <w:rPr>
          <w:sz w:val="28"/>
          <w:szCs w:val="28"/>
        </w:rPr>
        <w:t xml:space="preserve"> nr. 76/2008 </w:t>
      </w:r>
      <w:proofErr w:type="spellStart"/>
      <w:r w:rsidRPr="00D237EA">
        <w:rPr>
          <w:sz w:val="28"/>
          <w:szCs w:val="28"/>
        </w:rPr>
        <w:t>privind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organizarea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şi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funcţionarea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Sistemului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Naţional</w:t>
      </w:r>
      <w:proofErr w:type="spellEnd"/>
      <w:r w:rsidRPr="00D237EA">
        <w:rPr>
          <w:sz w:val="28"/>
          <w:szCs w:val="28"/>
        </w:rPr>
        <w:t xml:space="preserve"> de Date </w:t>
      </w:r>
      <w:proofErr w:type="spellStart"/>
      <w:r w:rsidRPr="00D237EA">
        <w:rPr>
          <w:sz w:val="28"/>
          <w:szCs w:val="28"/>
        </w:rPr>
        <w:t>Genetice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Judiciare</w:t>
      </w:r>
      <w:proofErr w:type="spellEnd"/>
      <w:r w:rsidRPr="00D237EA">
        <w:rPr>
          <w:sz w:val="28"/>
          <w:szCs w:val="28"/>
        </w:rPr>
        <w:t xml:space="preserve">, cu </w:t>
      </w:r>
      <w:proofErr w:type="spellStart"/>
      <w:r w:rsidRPr="00D237EA">
        <w:rPr>
          <w:sz w:val="28"/>
          <w:szCs w:val="28"/>
        </w:rPr>
        <w:t>modificările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ulterioare</w:t>
      </w:r>
      <w:proofErr w:type="spellEnd"/>
      <w:r w:rsidRPr="00D237EA">
        <w:rPr>
          <w:sz w:val="28"/>
          <w:szCs w:val="28"/>
        </w:rPr>
        <w:t xml:space="preserve">, </w:t>
      </w:r>
      <w:proofErr w:type="spellStart"/>
      <w:r w:rsidRPr="00D237EA">
        <w:rPr>
          <w:sz w:val="28"/>
          <w:szCs w:val="28"/>
        </w:rPr>
        <w:t>pentru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domeniile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prevăzute</w:t>
      </w:r>
      <w:proofErr w:type="spellEnd"/>
      <w:r w:rsidRPr="00D237EA">
        <w:rPr>
          <w:sz w:val="28"/>
          <w:szCs w:val="28"/>
        </w:rPr>
        <w:t xml:space="preserve"> la art. 35 </w:t>
      </w:r>
      <w:proofErr w:type="spellStart"/>
      <w:r w:rsidRPr="00D237EA">
        <w:rPr>
          <w:sz w:val="28"/>
          <w:szCs w:val="28"/>
        </w:rPr>
        <w:t>alin</w:t>
      </w:r>
      <w:proofErr w:type="spellEnd"/>
      <w:r w:rsidRPr="00D237EA">
        <w:rPr>
          <w:sz w:val="28"/>
          <w:szCs w:val="28"/>
        </w:rPr>
        <w:t xml:space="preserve">. (1) lit. h) din </w:t>
      </w:r>
      <w:proofErr w:type="spellStart"/>
      <w:r w:rsidRPr="00D237EA">
        <w:rPr>
          <w:sz w:val="28"/>
          <w:szCs w:val="28"/>
        </w:rPr>
        <w:t>Hotărârea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Guvernului</w:t>
      </w:r>
      <w:proofErr w:type="spellEnd"/>
      <w:r w:rsidRPr="00D237EA">
        <w:rPr>
          <w:sz w:val="28"/>
          <w:szCs w:val="28"/>
        </w:rPr>
        <w:t xml:space="preserve"> nr. 1336/2022 </w:t>
      </w:r>
      <w:proofErr w:type="spellStart"/>
      <w:r w:rsidRPr="00D237EA">
        <w:rPr>
          <w:sz w:val="28"/>
          <w:szCs w:val="28"/>
        </w:rPr>
        <w:t>pentru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aprobarea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Regulamentului-cadru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privind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organizarea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şi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dezvoltarea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carierei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personalului</w:t>
      </w:r>
      <w:proofErr w:type="spellEnd"/>
      <w:r w:rsidRPr="00D237EA">
        <w:rPr>
          <w:sz w:val="28"/>
          <w:szCs w:val="28"/>
        </w:rPr>
        <w:t xml:space="preserve"> contractual din </w:t>
      </w:r>
      <w:proofErr w:type="spellStart"/>
      <w:r w:rsidRPr="00D237EA">
        <w:rPr>
          <w:sz w:val="28"/>
          <w:szCs w:val="28"/>
        </w:rPr>
        <w:t>sectorul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bugetar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plătit</w:t>
      </w:r>
      <w:proofErr w:type="spellEnd"/>
      <w:r w:rsidRPr="00D237EA">
        <w:rPr>
          <w:sz w:val="28"/>
          <w:szCs w:val="28"/>
        </w:rPr>
        <w:t xml:space="preserve"> din </w:t>
      </w:r>
      <w:proofErr w:type="spellStart"/>
      <w:r w:rsidRPr="00D237EA">
        <w:rPr>
          <w:sz w:val="28"/>
          <w:szCs w:val="28"/>
        </w:rPr>
        <w:t>fonduri</w:t>
      </w:r>
      <w:proofErr w:type="spellEnd"/>
      <w:r w:rsidRPr="00D237EA">
        <w:rPr>
          <w:sz w:val="28"/>
          <w:szCs w:val="28"/>
        </w:rPr>
        <w:t xml:space="preserve"> </w:t>
      </w:r>
      <w:proofErr w:type="spellStart"/>
      <w:r w:rsidRPr="00D237EA">
        <w:rPr>
          <w:sz w:val="28"/>
          <w:szCs w:val="28"/>
        </w:rPr>
        <w:t>publice</w:t>
      </w:r>
      <w:proofErr w:type="spellEnd"/>
      <w:r w:rsidR="003F016A" w:rsidRPr="00D237EA">
        <w:rPr>
          <w:sz w:val="28"/>
          <w:szCs w:val="28"/>
          <w:lang w:val="ro-RO"/>
        </w:rPr>
        <w:t>.</w:t>
      </w:r>
    </w:p>
    <w:p w14:paraId="300AAF9B" w14:textId="77777777" w:rsidR="00923748" w:rsidRPr="00D237EA" w:rsidRDefault="00923748" w:rsidP="002C52EF">
      <w:pPr>
        <w:tabs>
          <w:tab w:val="left" w:pos="6912"/>
        </w:tabs>
        <w:jc w:val="both"/>
        <w:rPr>
          <w:sz w:val="28"/>
          <w:szCs w:val="28"/>
          <w:lang w:val="ro-RO"/>
        </w:rPr>
      </w:pPr>
    </w:p>
    <w:p w14:paraId="52C93D2E" w14:textId="22A0ADE1" w:rsidR="00775F79" w:rsidRPr="00D237EA" w:rsidRDefault="00923748" w:rsidP="003F016A">
      <w:pPr>
        <w:pStyle w:val="Listparagraf"/>
        <w:numPr>
          <w:ilvl w:val="0"/>
          <w:numId w:val="18"/>
        </w:numPr>
        <w:shd w:val="clear" w:color="auto" w:fill="FFFFFF"/>
        <w:suppressAutoHyphens w:val="0"/>
        <w:ind w:left="360" w:hanging="360"/>
        <w:jc w:val="both"/>
        <w:rPr>
          <w:b/>
          <w:sz w:val="28"/>
          <w:szCs w:val="28"/>
          <w:lang w:eastAsia="en-US"/>
        </w:rPr>
      </w:pPr>
      <w:r w:rsidRPr="00D237EA">
        <w:rPr>
          <w:b/>
          <w:sz w:val="28"/>
          <w:szCs w:val="28"/>
          <w:lang w:eastAsia="en-US"/>
        </w:rPr>
        <w:t xml:space="preserve"> CALENDAR DESFĂȘURARE CONCURS:</w:t>
      </w:r>
    </w:p>
    <w:p w14:paraId="31AEC7E4" w14:textId="46A72EB3" w:rsidR="003F016A" w:rsidRPr="00D237EA" w:rsidRDefault="00B50AEA" w:rsidP="00B50AEA">
      <w:pPr>
        <w:pStyle w:val="Listparagraf"/>
        <w:numPr>
          <w:ilvl w:val="0"/>
          <w:numId w:val="14"/>
        </w:numPr>
        <w:suppressAutoHyphens w:val="0"/>
        <w:ind w:left="274" w:hanging="274"/>
        <w:jc w:val="both"/>
        <w:rPr>
          <w:b/>
          <w:sz w:val="28"/>
          <w:szCs w:val="28"/>
          <w:lang w:val="ro-RO" w:eastAsia="en-US"/>
        </w:rPr>
      </w:pPr>
      <w:r w:rsidRPr="00D237EA">
        <w:rPr>
          <w:sz w:val="28"/>
          <w:szCs w:val="28"/>
          <w:lang w:val="ro-RO" w:eastAsia="en-US"/>
        </w:rPr>
        <w:t>D</w:t>
      </w:r>
      <w:r w:rsidR="003F016A" w:rsidRPr="00D237EA">
        <w:rPr>
          <w:sz w:val="28"/>
          <w:szCs w:val="28"/>
          <w:lang w:val="ro-RO" w:eastAsia="en-US"/>
        </w:rPr>
        <w:t xml:space="preserve">epunere dosare concurs: </w:t>
      </w:r>
      <w:r w:rsidR="00BC1508" w:rsidRPr="00D237EA">
        <w:rPr>
          <w:b/>
          <w:sz w:val="28"/>
          <w:szCs w:val="28"/>
          <w:lang w:val="ro-RO" w:eastAsia="en-US"/>
        </w:rPr>
        <w:t>15</w:t>
      </w:r>
      <w:r w:rsidR="003F016A" w:rsidRPr="00D237EA">
        <w:rPr>
          <w:b/>
          <w:sz w:val="28"/>
          <w:szCs w:val="28"/>
          <w:lang w:val="ro-RO" w:eastAsia="en-US"/>
        </w:rPr>
        <w:t>.0</w:t>
      </w:r>
      <w:r w:rsidR="00BC1508" w:rsidRPr="00D237EA">
        <w:rPr>
          <w:b/>
          <w:sz w:val="28"/>
          <w:szCs w:val="28"/>
          <w:lang w:val="ro-RO" w:eastAsia="en-US"/>
        </w:rPr>
        <w:t>5</w:t>
      </w:r>
      <w:r w:rsidR="003F016A" w:rsidRPr="00D237EA">
        <w:rPr>
          <w:b/>
          <w:sz w:val="28"/>
          <w:szCs w:val="28"/>
          <w:lang w:val="ro-RO" w:eastAsia="en-US"/>
        </w:rPr>
        <w:t>-</w:t>
      </w:r>
      <w:r w:rsidR="00BC1508" w:rsidRPr="00D237EA">
        <w:rPr>
          <w:b/>
          <w:sz w:val="28"/>
          <w:szCs w:val="28"/>
          <w:lang w:val="ro-RO" w:eastAsia="en-US"/>
        </w:rPr>
        <w:t>26</w:t>
      </w:r>
      <w:r w:rsidR="003F016A" w:rsidRPr="00D237EA">
        <w:rPr>
          <w:b/>
          <w:sz w:val="28"/>
          <w:szCs w:val="28"/>
          <w:lang w:val="ro-RO" w:eastAsia="en-US"/>
        </w:rPr>
        <w:t>.05.2023</w:t>
      </w:r>
      <w:r w:rsidR="00D85FE3" w:rsidRPr="00D237EA">
        <w:rPr>
          <w:b/>
          <w:sz w:val="28"/>
          <w:szCs w:val="28"/>
          <w:lang w:val="ro-RO" w:eastAsia="en-US"/>
        </w:rPr>
        <w:t>;</w:t>
      </w:r>
    </w:p>
    <w:p w14:paraId="4640B5E4" w14:textId="6C6A8661" w:rsidR="003F016A" w:rsidRPr="00D237EA" w:rsidRDefault="00B50AEA" w:rsidP="00B50AEA">
      <w:pPr>
        <w:pStyle w:val="Listparagraf"/>
        <w:numPr>
          <w:ilvl w:val="0"/>
          <w:numId w:val="14"/>
        </w:numPr>
        <w:suppressAutoHyphens w:val="0"/>
        <w:ind w:left="274" w:hanging="274"/>
        <w:jc w:val="both"/>
        <w:rPr>
          <w:b/>
          <w:sz w:val="28"/>
          <w:szCs w:val="28"/>
          <w:lang w:val="ro-RO" w:eastAsia="en-US"/>
        </w:rPr>
      </w:pPr>
      <w:r w:rsidRPr="00D237EA">
        <w:rPr>
          <w:sz w:val="28"/>
          <w:szCs w:val="28"/>
          <w:lang w:val="ro-RO" w:eastAsia="en-US"/>
        </w:rPr>
        <w:t>P</w:t>
      </w:r>
      <w:r w:rsidR="003F016A" w:rsidRPr="00D237EA">
        <w:rPr>
          <w:sz w:val="28"/>
          <w:szCs w:val="28"/>
          <w:lang w:val="ro-RO" w:eastAsia="en-US"/>
        </w:rPr>
        <w:t xml:space="preserve">ublicare rezultate </w:t>
      </w:r>
      <w:proofErr w:type="spellStart"/>
      <w:r w:rsidR="003F016A" w:rsidRPr="00D237EA">
        <w:rPr>
          <w:sz w:val="28"/>
          <w:szCs w:val="28"/>
          <w:lang w:val="ro-RO" w:eastAsia="en-US"/>
        </w:rPr>
        <w:t>selecţie</w:t>
      </w:r>
      <w:proofErr w:type="spellEnd"/>
      <w:r w:rsidR="003F016A" w:rsidRPr="00D237EA">
        <w:rPr>
          <w:sz w:val="28"/>
          <w:szCs w:val="28"/>
          <w:lang w:val="ro-RO" w:eastAsia="en-US"/>
        </w:rPr>
        <w:t xml:space="preserve"> dosare </w:t>
      </w:r>
      <w:proofErr w:type="spellStart"/>
      <w:r w:rsidR="003F016A" w:rsidRPr="00D237EA">
        <w:rPr>
          <w:sz w:val="28"/>
          <w:szCs w:val="28"/>
          <w:lang w:val="ro-RO" w:eastAsia="en-US"/>
        </w:rPr>
        <w:t>şi</w:t>
      </w:r>
      <w:proofErr w:type="spellEnd"/>
      <w:r w:rsidR="003F016A" w:rsidRPr="00D237EA">
        <w:rPr>
          <w:sz w:val="28"/>
          <w:szCs w:val="28"/>
          <w:lang w:val="ro-RO" w:eastAsia="en-US"/>
        </w:rPr>
        <w:t xml:space="preserve"> calcularea punctajului conform Anexei 3: </w:t>
      </w:r>
      <w:r w:rsidR="00BC1508" w:rsidRPr="00D237EA">
        <w:rPr>
          <w:b/>
          <w:sz w:val="28"/>
          <w:szCs w:val="28"/>
          <w:lang w:val="ro-RO" w:eastAsia="en-US"/>
        </w:rPr>
        <w:t>31</w:t>
      </w:r>
      <w:r w:rsidR="003F016A" w:rsidRPr="00D237EA">
        <w:rPr>
          <w:b/>
          <w:sz w:val="28"/>
          <w:szCs w:val="28"/>
          <w:lang w:val="ro-RO" w:eastAsia="en-US"/>
        </w:rPr>
        <w:t>.</w:t>
      </w:r>
      <w:r w:rsidR="00D85FE3" w:rsidRPr="00D237EA">
        <w:rPr>
          <w:b/>
          <w:sz w:val="28"/>
          <w:szCs w:val="28"/>
          <w:lang w:val="ro-RO" w:eastAsia="en-US"/>
        </w:rPr>
        <w:t>05</w:t>
      </w:r>
      <w:r w:rsidR="003F016A" w:rsidRPr="00D237EA">
        <w:rPr>
          <w:b/>
          <w:sz w:val="28"/>
          <w:szCs w:val="28"/>
          <w:lang w:val="ro-RO" w:eastAsia="en-US"/>
        </w:rPr>
        <w:t>.2023</w:t>
      </w:r>
      <w:r w:rsidR="00D85FE3" w:rsidRPr="00D237EA">
        <w:rPr>
          <w:b/>
          <w:sz w:val="28"/>
          <w:szCs w:val="28"/>
          <w:lang w:val="ro-RO" w:eastAsia="en-US"/>
        </w:rPr>
        <w:t>;</w:t>
      </w:r>
    </w:p>
    <w:p w14:paraId="2A996D8B" w14:textId="7EA3AF68" w:rsidR="00085608" w:rsidRPr="00D237EA" w:rsidRDefault="00B50AEA" w:rsidP="002C52EF">
      <w:pPr>
        <w:pStyle w:val="Listparagraf"/>
        <w:numPr>
          <w:ilvl w:val="0"/>
          <w:numId w:val="14"/>
        </w:numPr>
        <w:suppressAutoHyphens w:val="0"/>
        <w:ind w:left="274" w:hanging="274"/>
        <w:jc w:val="both"/>
        <w:rPr>
          <w:b/>
          <w:sz w:val="28"/>
          <w:szCs w:val="28"/>
          <w:lang w:val="ro-RO" w:eastAsia="en-US"/>
        </w:rPr>
      </w:pPr>
      <w:r w:rsidRPr="00D237EA">
        <w:rPr>
          <w:sz w:val="28"/>
          <w:szCs w:val="28"/>
          <w:lang w:val="ro-RO" w:eastAsia="en-US"/>
        </w:rPr>
        <w:t>P</w:t>
      </w:r>
      <w:r w:rsidR="003F016A" w:rsidRPr="00D237EA">
        <w:rPr>
          <w:sz w:val="28"/>
          <w:szCs w:val="28"/>
          <w:lang w:val="ro-RO" w:eastAsia="en-US"/>
        </w:rPr>
        <w:t xml:space="preserve">roba scrisă </w:t>
      </w:r>
      <w:proofErr w:type="spellStart"/>
      <w:r w:rsidR="003F016A" w:rsidRPr="00D237EA">
        <w:rPr>
          <w:sz w:val="28"/>
          <w:szCs w:val="28"/>
          <w:lang w:val="ro-RO" w:eastAsia="en-US"/>
        </w:rPr>
        <w:t>şi</w:t>
      </w:r>
      <w:proofErr w:type="spellEnd"/>
      <w:r w:rsidR="003F016A" w:rsidRPr="00D237EA">
        <w:rPr>
          <w:sz w:val="28"/>
          <w:szCs w:val="28"/>
          <w:lang w:val="ro-RO" w:eastAsia="en-US"/>
        </w:rPr>
        <w:t xml:space="preserve"> proba clinica sau practică (în funcție de specificul postului)</w:t>
      </w:r>
      <w:r w:rsidR="006828E9" w:rsidRPr="00D237EA">
        <w:rPr>
          <w:sz w:val="28"/>
          <w:szCs w:val="28"/>
          <w:lang w:val="ro-RO" w:eastAsia="en-US"/>
        </w:rPr>
        <w:t xml:space="preserve"> se organizează în maximum 90 de zile de la data publicării anunțului, la o dată care va fi comunicată și afișată la sediul și pe pagina web a spitalului: </w:t>
      </w:r>
      <w:hyperlink r:id="rId11" w:history="1">
        <w:r w:rsidRPr="00D237EA">
          <w:rPr>
            <w:rStyle w:val="Hyperlink"/>
            <w:sz w:val="28"/>
            <w:szCs w:val="28"/>
            <w:lang w:val="ro-RO" w:eastAsia="en-US"/>
          </w:rPr>
          <w:t>www.spitalzalau.ro</w:t>
        </w:r>
      </w:hyperlink>
    </w:p>
    <w:p w14:paraId="6C191132" w14:textId="77777777" w:rsidR="00923748" w:rsidRPr="00D237EA" w:rsidRDefault="00923748" w:rsidP="00B50AEA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14:paraId="0A00C38E" w14:textId="1A429AAE" w:rsidR="00923748" w:rsidRPr="00DA2084" w:rsidRDefault="002D7742" w:rsidP="002C52EF">
      <w:pPr>
        <w:suppressAutoHyphens w:val="0"/>
        <w:jc w:val="both"/>
        <w:rPr>
          <w:sz w:val="28"/>
          <w:szCs w:val="28"/>
          <w:lang w:val="ro-RO" w:eastAsia="en-US"/>
        </w:rPr>
      </w:pPr>
      <w:proofErr w:type="spellStart"/>
      <w:r w:rsidRPr="00D237EA">
        <w:rPr>
          <w:sz w:val="28"/>
          <w:szCs w:val="28"/>
          <w:lang w:eastAsia="en-US"/>
        </w:rPr>
        <w:t>Concursul</w:t>
      </w:r>
      <w:proofErr w:type="spellEnd"/>
      <w:r w:rsidRPr="00D237EA">
        <w:rPr>
          <w:sz w:val="28"/>
          <w:szCs w:val="28"/>
          <w:lang w:eastAsia="en-US"/>
        </w:rPr>
        <w:t xml:space="preserve"> se </w:t>
      </w:r>
      <w:proofErr w:type="spellStart"/>
      <w:r w:rsidRPr="00D237EA">
        <w:rPr>
          <w:sz w:val="28"/>
          <w:szCs w:val="28"/>
          <w:lang w:eastAsia="en-US"/>
        </w:rPr>
        <w:t>organizează</w:t>
      </w:r>
      <w:proofErr w:type="spellEnd"/>
      <w:r w:rsidRPr="00D237EA">
        <w:rPr>
          <w:sz w:val="28"/>
          <w:szCs w:val="28"/>
          <w:lang w:eastAsia="en-US"/>
        </w:rPr>
        <w:t xml:space="preserve"> la </w:t>
      </w:r>
      <w:proofErr w:type="spellStart"/>
      <w:r w:rsidRPr="00D237EA">
        <w:rPr>
          <w:sz w:val="28"/>
          <w:szCs w:val="28"/>
          <w:lang w:eastAsia="en-US"/>
        </w:rPr>
        <w:t>sediul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Spitalului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Județean</w:t>
      </w:r>
      <w:proofErr w:type="spellEnd"/>
      <w:r w:rsidRPr="00D237EA">
        <w:rPr>
          <w:sz w:val="28"/>
          <w:szCs w:val="28"/>
          <w:lang w:eastAsia="en-US"/>
        </w:rPr>
        <w:t xml:space="preserve"> de </w:t>
      </w:r>
      <w:proofErr w:type="spellStart"/>
      <w:r w:rsidRPr="00D237EA">
        <w:rPr>
          <w:sz w:val="28"/>
          <w:szCs w:val="28"/>
          <w:lang w:eastAsia="en-US"/>
        </w:rPr>
        <w:t>Urgență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Zalău</w:t>
      </w:r>
      <w:proofErr w:type="spellEnd"/>
      <w:r w:rsidRPr="00D237EA">
        <w:rPr>
          <w:sz w:val="28"/>
          <w:szCs w:val="28"/>
          <w:lang w:eastAsia="en-US"/>
        </w:rPr>
        <w:t xml:space="preserve">, str. </w:t>
      </w:r>
      <w:proofErr w:type="spellStart"/>
      <w:r w:rsidRPr="00D237EA">
        <w:rPr>
          <w:sz w:val="28"/>
          <w:szCs w:val="28"/>
          <w:lang w:eastAsia="en-US"/>
        </w:rPr>
        <w:t>Simion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Bărnuțiu</w:t>
      </w:r>
      <w:proofErr w:type="spellEnd"/>
      <w:r w:rsidRPr="00D237EA">
        <w:rPr>
          <w:sz w:val="28"/>
          <w:szCs w:val="28"/>
          <w:lang w:eastAsia="en-US"/>
        </w:rPr>
        <w:t xml:space="preserve"> nr. 67, </w:t>
      </w:r>
      <w:proofErr w:type="spellStart"/>
      <w:r w:rsidRPr="00D237EA">
        <w:rPr>
          <w:sz w:val="28"/>
          <w:szCs w:val="28"/>
          <w:lang w:eastAsia="en-US"/>
        </w:rPr>
        <w:t>în</w:t>
      </w:r>
      <w:proofErr w:type="spellEnd"/>
      <w:r w:rsidRPr="00D237EA">
        <w:rPr>
          <w:sz w:val="28"/>
          <w:szCs w:val="28"/>
          <w:lang w:eastAsia="en-US"/>
        </w:rPr>
        <w:t xml:space="preserve"> maximum 90 de </w:t>
      </w:r>
      <w:proofErr w:type="spellStart"/>
      <w:r w:rsidRPr="00D237EA">
        <w:rPr>
          <w:sz w:val="28"/>
          <w:szCs w:val="28"/>
          <w:lang w:eastAsia="en-US"/>
        </w:rPr>
        <w:t>zile</w:t>
      </w:r>
      <w:proofErr w:type="spellEnd"/>
      <w:r w:rsidRPr="00D237EA">
        <w:rPr>
          <w:sz w:val="28"/>
          <w:szCs w:val="28"/>
          <w:lang w:eastAsia="en-US"/>
        </w:rPr>
        <w:t xml:space="preserve"> de la data </w:t>
      </w:r>
      <w:proofErr w:type="spellStart"/>
      <w:r w:rsidRPr="00D237EA">
        <w:rPr>
          <w:sz w:val="28"/>
          <w:szCs w:val="28"/>
          <w:lang w:eastAsia="en-US"/>
        </w:rPr>
        <w:t>publicării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anunțului</w:t>
      </w:r>
      <w:proofErr w:type="spellEnd"/>
      <w:r w:rsidRPr="00D237EA">
        <w:rPr>
          <w:sz w:val="28"/>
          <w:szCs w:val="28"/>
          <w:lang w:eastAsia="en-US"/>
        </w:rPr>
        <w:t>.</w:t>
      </w:r>
    </w:p>
    <w:p w14:paraId="69C09B67" w14:textId="0834B35F" w:rsidR="00923748" w:rsidRPr="00DA2084" w:rsidRDefault="00B50AEA" w:rsidP="00DA2084">
      <w:pPr>
        <w:suppressAutoHyphens w:val="0"/>
        <w:jc w:val="both"/>
        <w:rPr>
          <w:sz w:val="28"/>
          <w:szCs w:val="28"/>
          <w:lang w:eastAsia="en-US"/>
        </w:rPr>
      </w:pPr>
      <w:proofErr w:type="spellStart"/>
      <w:r w:rsidRPr="00D237EA">
        <w:rPr>
          <w:sz w:val="28"/>
          <w:szCs w:val="28"/>
          <w:lang w:eastAsia="en-US"/>
        </w:rPr>
        <w:t>Dosarele</w:t>
      </w:r>
      <w:proofErr w:type="spellEnd"/>
      <w:r w:rsidRPr="00D237EA">
        <w:rPr>
          <w:sz w:val="28"/>
          <w:szCs w:val="28"/>
          <w:lang w:eastAsia="en-US"/>
        </w:rPr>
        <w:t xml:space="preserve"> de concurs se </w:t>
      </w:r>
      <w:proofErr w:type="spellStart"/>
      <w:r w:rsidRPr="00D237EA">
        <w:rPr>
          <w:sz w:val="28"/>
          <w:szCs w:val="28"/>
          <w:lang w:eastAsia="en-US"/>
        </w:rPr>
        <w:t>depun</w:t>
      </w:r>
      <w:proofErr w:type="spellEnd"/>
      <w:r w:rsidRPr="00D237EA">
        <w:rPr>
          <w:sz w:val="28"/>
          <w:szCs w:val="28"/>
          <w:lang w:eastAsia="en-US"/>
        </w:rPr>
        <w:t xml:space="preserve"> </w:t>
      </w:r>
      <w:proofErr w:type="spellStart"/>
      <w:r w:rsidRPr="00D237EA">
        <w:rPr>
          <w:sz w:val="28"/>
          <w:szCs w:val="28"/>
          <w:lang w:eastAsia="en-US"/>
        </w:rPr>
        <w:t>în</w:t>
      </w:r>
      <w:proofErr w:type="spellEnd"/>
      <w:r w:rsidRPr="00D237EA">
        <w:rPr>
          <w:sz w:val="28"/>
          <w:szCs w:val="28"/>
          <w:lang w:eastAsia="en-US"/>
        </w:rPr>
        <w:t xml:space="preserve"> termen de 10</w:t>
      </w:r>
      <w:r w:rsidRPr="00D237EA">
        <w:rPr>
          <w:sz w:val="28"/>
          <w:szCs w:val="28"/>
          <w:lang w:val="ro-RO" w:eastAsia="en-US"/>
        </w:rPr>
        <w:t xml:space="preserve"> zile lucrătoare de la data publicării anunțului,</w:t>
      </w:r>
      <w:r w:rsidRPr="00D237EA">
        <w:rPr>
          <w:sz w:val="28"/>
          <w:szCs w:val="28"/>
          <w:lang w:eastAsia="en-US"/>
        </w:rPr>
        <w:t xml:space="preserve"> la </w:t>
      </w:r>
      <w:proofErr w:type="spellStart"/>
      <w:r w:rsidRPr="00D237EA">
        <w:rPr>
          <w:sz w:val="28"/>
          <w:szCs w:val="28"/>
          <w:lang w:eastAsia="en-US"/>
        </w:rPr>
        <w:t>Serviciul</w:t>
      </w:r>
      <w:proofErr w:type="spellEnd"/>
      <w:r w:rsidRPr="00D237EA">
        <w:rPr>
          <w:sz w:val="28"/>
          <w:szCs w:val="28"/>
          <w:lang w:eastAsia="en-US"/>
        </w:rPr>
        <w:t xml:space="preserve"> RUNOS.</w:t>
      </w:r>
    </w:p>
    <w:p w14:paraId="59571F6A" w14:textId="5A5AD595" w:rsidR="00FF2F6B" w:rsidRPr="00D237EA" w:rsidRDefault="002D7742" w:rsidP="00085608">
      <w:pPr>
        <w:jc w:val="both"/>
        <w:rPr>
          <w:sz w:val="28"/>
          <w:szCs w:val="28"/>
          <w:lang w:val="fr-FR"/>
        </w:rPr>
      </w:pPr>
      <w:proofErr w:type="spellStart"/>
      <w:r w:rsidRPr="00D237EA">
        <w:rPr>
          <w:sz w:val="28"/>
          <w:szCs w:val="28"/>
          <w:lang w:val="fr-FR"/>
        </w:rPr>
        <w:t>Relaţii</w:t>
      </w:r>
      <w:proofErr w:type="spellEnd"/>
      <w:r w:rsidRPr="00D237EA">
        <w:rPr>
          <w:sz w:val="28"/>
          <w:szCs w:val="28"/>
          <w:lang w:val="fr-FR"/>
        </w:rPr>
        <w:t xml:space="preserve"> </w:t>
      </w:r>
      <w:proofErr w:type="spellStart"/>
      <w:r w:rsidRPr="00D237EA">
        <w:rPr>
          <w:sz w:val="28"/>
          <w:szCs w:val="28"/>
          <w:lang w:val="fr-FR"/>
        </w:rPr>
        <w:t>suplimentare</w:t>
      </w:r>
      <w:proofErr w:type="spellEnd"/>
      <w:r w:rsidRPr="00D237EA">
        <w:rPr>
          <w:sz w:val="28"/>
          <w:szCs w:val="28"/>
          <w:lang w:val="fr-FR"/>
        </w:rPr>
        <w:t xml:space="preserve"> se pot </w:t>
      </w:r>
      <w:proofErr w:type="spellStart"/>
      <w:r w:rsidRPr="00D237EA">
        <w:rPr>
          <w:sz w:val="28"/>
          <w:szCs w:val="28"/>
          <w:lang w:val="fr-FR"/>
        </w:rPr>
        <w:t>obţine</w:t>
      </w:r>
      <w:proofErr w:type="spellEnd"/>
      <w:r w:rsidRPr="00D237EA">
        <w:rPr>
          <w:sz w:val="28"/>
          <w:szCs w:val="28"/>
          <w:lang w:val="fr-FR"/>
        </w:rPr>
        <w:t xml:space="preserve"> de la </w:t>
      </w:r>
      <w:proofErr w:type="spellStart"/>
      <w:r w:rsidRPr="00D237EA">
        <w:rPr>
          <w:sz w:val="28"/>
          <w:szCs w:val="28"/>
          <w:lang w:val="fr-FR"/>
        </w:rPr>
        <w:t>Serviciul</w:t>
      </w:r>
      <w:proofErr w:type="spellEnd"/>
      <w:r w:rsidRPr="00D237EA">
        <w:rPr>
          <w:sz w:val="28"/>
          <w:szCs w:val="28"/>
          <w:lang w:val="fr-FR"/>
        </w:rPr>
        <w:t xml:space="preserve"> RUNOS, tel. 0260/616920, </w:t>
      </w:r>
      <w:proofErr w:type="spellStart"/>
      <w:r w:rsidRPr="00D237EA">
        <w:rPr>
          <w:sz w:val="28"/>
          <w:szCs w:val="28"/>
          <w:lang w:val="fr-FR"/>
        </w:rPr>
        <w:t>int</w:t>
      </w:r>
      <w:proofErr w:type="spellEnd"/>
      <w:r w:rsidRPr="00D237EA">
        <w:rPr>
          <w:sz w:val="28"/>
          <w:szCs w:val="28"/>
          <w:lang w:val="fr-FR"/>
        </w:rPr>
        <w:t>. 120.</w:t>
      </w:r>
    </w:p>
    <w:p w14:paraId="07E1C6E1" w14:textId="77777777" w:rsidR="00D237EA" w:rsidRPr="00923748" w:rsidRDefault="00D237EA" w:rsidP="009D6956">
      <w:pPr>
        <w:autoSpaceDE w:val="0"/>
        <w:autoSpaceDN w:val="0"/>
        <w:textAlignment w:val="baseline"/>
        <w:rPr>
          <w:rFonts w:eastAsia="Calibri"/>
          <w:b/>
          <w:bCs/>
          <w:lang w:val="ro-RO" w:eastAsia="en-US"/>
        </w:rPr>
      </w:pPr>
    </w:p>
    <w:p w14:paraId="3F9FE2B9" w14:textId="4CB0E473" w:rsidR="00780E03" w:rsidRDefault="00780E03" w:rsidP="00780E03">
      <w:pPr>
        <w:jc w:val="both"/>
        <w:rPr>
          <w:sz w:val="20"/>
          <w:szCs w:val="20"/>
          <w:lang w:val="ro-RO"/>
        </w:rPr>
      </w:pPr>
    </w:p>
    <w:p w14:paraId="5B4BBA75" w14:textId="77777777" w:rsidR="009B0B5A" w:rsidRDefault="009B0B5A" w:rsidP="00780E03">
      <w:pPr>
        <w:jc w:val="both"/>
        <w:rPr>
          <w:sz w:val="20"/>
          <w:szCs w:val="20"/>
          <w:lang w:val="ro-RO"/>
        </w:rPr>
      </w:pPr>
    </w:p>
    <w:p w14:paraId="5753A4A9" w14:textId="77777777" w:rsidR="009B0B5A" w:rsidRDefault="009B0B5A" w:rsidP="00780E03">
      <w:pPr>
        <w:jc w:val="both"/>
        <w:rPr>
          <w:sz w:val="20"/>
          <w:szCs w:val="20"/>
          <w:lang w:val="ro-RO"/>
        </w:rPr>
      </w:pPr>
    </w:p>
    <w:p w14:paraId="41516D5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b/>
          <w:bCs/>
          <w:lang w:eastAsia="en-US"/>
        </w:rPr>
      </w:pPr>
      <w:r w:rsidRPr="00923748">
        <w:rPr>
          <w:rFonts w:eastAsia="Calibri"/>
          <w:b/>
          <w:bCs/>
          <w:lang w:eastAsia="en-US"/>
        </w:rPr>
        <w:t xml:space="preserve">TEMATICA ȘI BIBLIOGRAFIA PENTRU POSTUL DE MEDIC REZIDENT ULTIMUL AN </w:t>
      </w:r>
    </w:p>
    <w:p w14:paraId="6BDCB05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b/>
          <w:bCs/>
          <w:lang w:eastAsia="en-US"/>
        </w:rPr>
      </w:pPr>
      <w:r w:rsidRPr="00923748">
        <w:rPr>
          <w:rFonts w:eastAsia="Calibri"/>
          <w:b/>
          <w:bCs/>
          <w:lang w:eastAsia="en-US"/>
        </w:rPr>
        <w:t>ÎN SPECIALITATEA ANESTEZIE ȘI TERAPIE INTENSIVĂ</w:t>
      </w:r>
    </w:p>
    <w:p w14:paraId="0C66F977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b/>
          <w:bCs/>
          <w:lang w:val="ro-RO" w:eastAsia="en-US"/>
        </w:rPr>
      </w:pPr>
    </w:p>
    <w:p w14:paraId="657D12A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b/>
          <w:bCs/>
          <w:lang w:val="ro-RO" w:eastAsia="en-US"/>
        </w:rPr>
      </w:pPr>
      <w:r w:rsidRPr="00923748">
        <w:rPr>
          <w:rFonts w:eastAsia="Calibri"/>
          <w:b/>
          <w:bCs/>
          <w:lang w:val="ro-RO" w:eastAsia="en-US"/>
        </w:rPr>
        <w:t>I. PROBA SCRIS</w:t>
      </w:r>
      <w:r>
        <w:rPr>
          <w:rFonts w:eastAsia="Calibri"/>
          <w:b/>
          <w:bCs/>
          <w:lang w:val="ro-RO" w:eastAsia="en-US"/>
        </w:rPr>
        <w:t>Ă</w:t>
      </w:r>
    </w:p>
    <w:p w14:paraId="0A42B63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b/>
          <w:bCs/>
          <w:lang w:val="ro-RO" w:eastAsia="en-US"/>
        </w:rPr>
      </w:pPr>
      <w:r w:rsidRPr="00923748">
        <w:rPr>
          <w:rFonts w:eastAsia="Calibri"/>
          <w:b/>
          <w:bCs/>
          <w:lang w:val="ro-RO" w:eastAsia="en-US"/>
        </w:rPr>
        <w:t>II . PROBA CLINIC</w:t>
      </w:r>
      <w:r>
        <w:rPr>
          <w:rFonts w:eastAsia="Calibri"/>
          <w:b/>
          <w:bCs/>
          <w:lang w:val="ro-RO" w:eastAsia="en-US"/>
        </w:rPr>
        <w:t>Ă</w:t>
      </w:r>
    </w:p>
    <w:p w14:paraId="3C553260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b/>
          <w:bCs/>
          <w:lang w:val="ro-RO" w:eastAsia="en-US"/>
        </w:rPr>
      </w:pPr>
      <w:r w:rsidRPr="00923748">
        <w:rPr>
          <w:rFonts w:eastAsia="Calibri"/>
          <w:b/>
          <w:bCs/>
          <w:lang w:val="ro-RO" w:eastAsia="en-US"/>
        </w:rPr>
        <w:t>III.PROBA PRACTIC</w:t>
      </w:r>
      <w:r>
        <w:rPr>
          <w:rFonts w:eastAsia="Calibri"/>
          <w:b/>
          <w:bCs/>
          <w:lang w:val="ro-RO" w:eastAsia="en-US"/>
        </w:rPr>
        <w:t>Ă</w:t>
      </w:r>
    </w:p>
    <w:p w14:paraId="2B7A50E9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b/>
          <w:bCs/>
          <w:lang w:val="ro-RO" w:eastAsia="en-US"/>
        </w:rPr>
      </w:pPr>
    </w:p>
    <w:p w14:paraId="0E7ED1CA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b/>
          <w:bCs/>
          <w:lang w:val="ro-RO" w:eastAsia="en-US"/>
        </w:rPr>
      </w:pPr>
      <w:r w:rsidRPr="00923748">
        <w:rPr>
          <w:rFonts w:eastAsia="Calibri"/>
          <w:b/>
          <w:bCs/>
          <w:lang w:val="ro-RO" w:eastAsia="en-US"/>
        </w:rPr>
        <w:t>I. PROBA SCRIS</w:t>
      </w:r>
      <w:r>
        <w:rPr>
          <w:rFonts w:eastAsia="Calibri"/>
          <w:b/>
          <w:bCs/>
          <w:lang w:val="ro-RO" w:eastAsia="en-US"/>
        </w:rPr>
        <w:t>Ă</w:t>
      </w:r>
    </w:p>
    <w:p w14:paraId="3242EF60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1. Fiziopatologia durerii acute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cronice.</w:t>
      </w:r>
    </w:p>
    <w:p w14:paraId="4CE60A2B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2. Tehnici de analgezie folosite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 xml:space="preserve">n terapia durerii acute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cronice.</w:t>
      </w:r>
    </w:p>
    <w:p w14:paraId="3020FAB9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3. </w:t>
      </w:r>
      <w:proofErr w:type="spellStart"/>
      <w:r w:rsidRPr="00923748">
        <w:rPr>
          <w:rFonts w:eastAsia="Calibri"/>
          <w:lang w:val="ro-RO" w:eastAsia="en-US"/>
        </w:rPr>
        <w:t>Analgetice</w:t>
      </w:r>
      <w:proofErr w:type="spellEnd"/>
      <w:r w:rsidRPr="00923748">
        <w:rPr>
          <w:rFonts w:eastAsia="Calibri"/>
          <w:lang w:val="ro-RO" w:eastAsia="en-US"/>
        </w:rPr>
        <w:t xml:space="preserve"> centrale (</w:t>
      </w:r>
      <w:proofErr w:type="spellStart"/>
      <w:r w:rsidRPr="00923748">
        <w:rPr>
          <w:rFonts w:eastAsia="Calibri"/>
          <w:lang w:val="ro-RO" w:eastAsia="en-US"/>
        </w:rPr>
        <w:t>morfinice</w:t>
      </w:r>
      <w:proofErr w:type="spellEnd"/>
      <w:r w:rsidRPr="00923748">
        <w:rPr>
          <w:rFonts w:eastAsia="Calibri"/>
          <w:lang w:val="ro-RO" w:eastAsia="en-US"/>
        </w:rPr>
        <w:t>).</w:t>
      </w:r>
    </w:p>
    <w:p w14:paraId="7C3F62A5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4. </w:t>
      </w:r>
      <w:proofErr w:type="spellStart"/>
      <w:r w:rsidRPr="00923748">
        <w:rPr>
          <w:rFonts w:eastAsia="Calibri"/>
          <w:lang w:val="ro-RO" w:eastAsia="en-US"/>
        </w:rPr>
        <w:t>Analgetice</w:t>
      </w:r>
      <w:proofErr w:type="spellEnd"/>
      <w:r w:rsidRPr="00923748">
        <w:rPr>
          <w:rFonts w:eastAsia="Calibri"/>
          <w:lang w:val="ro-RO" w:eastAsia="en-US"/>
        </w:rPr>
        <w:t>/</w:t>
      </w:r>
      <w:proofErr w:type="spellStart"/>
      <w:r w:rsidRPr="00923748">
        <w:rPr>
          <w:rFonts w:eastAsia="Calibri"/>
          <w:lang w:val="ro-RO" w:eastAsia="en-US"/>
        </w:rPr>
        <w:t>antiiinflamatorii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proofErr w:type="spellStart"/>
      <w:r w:rsidRPr="00923748">
        <w:rPr>
          <w:rFonts w:eastAsia="Calibri"/>
          <w:lang w:val="ro-RO" w:eastAsia="en-US"/>
        </w:rPr>
        <w:t>nonsteroidiene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26B8532C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5. Somnul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anestezia .</w:t>
      </w:r>
    </w:p>
    <w:p w14:paraId="085B82F3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6. Substan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 xml:space="preserve">e sedative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amnestice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hipnotice.</w:t>
      </w:r>
    </w:p>
    <w:p w14:paraId="39BB4E17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7. Mecanismul de ac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iune al anestezicelor inhalatorii.</w:t>
      </w:r>
    </w:p>
    <w:p w14:paraId="61AF8977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8. </w:t>
      </w:r>
      <w:proofErr w:type="spellStart"/>
      <w:r w:rsidRPr="00923748">
        <w:rPr>
          <w:rFonts w:eastAsia="Calibri"/>
          <w:lang w:val="ro-RO" w:eastAsia="en-US"/>
        </w:rPr>
        <w:t>Absor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ia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distribu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ia anestezicelor inhalatorii.</w:t>
      </w:r>
    </w:p>
    <w:p w14:paraId="26399484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9. Efectele respiratorii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circulatorii ale anestezicelor inhalatorii.</w:t>
      </w:r>
    </w:p>
    <w:p w14:paraId="0A035037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10. Metabolismul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toxicitatea anestezicelor inhalatorii.</w:t>
      </w:r>
    </w:p>
    <w:p w14:paraId="3C2913AA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11. Farmacologia protoxidului de azot.</w:t>
      </w:r>
    </w:p>
    <w:p w14:paraId="0EE437C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12. Anestezicele volatile halogenate (</w:t>
      </w:r>
      <w:proofErr w:type="spellStart"/>
      <w:r w:rsidRPr="00923748">
        <w:rPr>
          <w:rFonts w:eastAsia="Calibri"/>
          <w:lang w:val="ro-RO" w:eastAsia="en-US"/>
        </w:rPr>
        <w:t>halotan</w:t>
      </w:r>
      <w:proofErr w:type="spellEnd"/>
      <w:r w:rsidRPr="00923748">
        <w:rPr>
          <w:rFonts w:eastAsia="Calibri"/>
          <w:lang w:val="ro-RO" w:eastAsia="en-US"/>
        </w:rPr>
        <w:t xml:space="preserve">, </w:t>
      </w:r>
      <w:proofErr w:type="spellStart"/>
      <w:r w:rsidRPr="00923748">
        <w:rPr>
          <w:rFonts w:eastAsia="Calibri"/>
          <w:lang w:val="ro-RO" w:eastAsia="en-US"/>
        </w:rPr>
        <w:t>enfluran</w:t>
      </w:r>
      <w:proofErr w:type="spellEnd"/>
      <w:r w:rsidRPr="00923748">
        <w:rPr>
          <w:rFonts w:eastAsia="Calibri"/>
          <w:lang w:val="ro-RO" w:eastAsia="en-US"/>
        </w:rPr>
        <w:t xml:space="preserve">, </w:t>
      </w:r>
      <w:proofErr w:type="spellStart"/>
      <w:r w:rsidRPr="00923748">
        <w:rPr>
          <w:rFonts w:eastAsia="Calibri"/>
          <w:lang w:val="ro-RO" w:eastAsia="en-US"/>
        </w:rPr>
        <w:t>izofluran</w:t>
      </w:r>
      <w:proofErr w:type="spellEnd"/>
      <w:r w:rsidRPr="00923748">
        <w:rPr>
          <w:rFonts w:eastAsia="Calibri"/>
          <w:lang w:val="ro-RO" w:eastAsia="en-US"/>
        </w:rPr>
        <w:t xml:space="preserve">, </w:t>
      </w:r>
      <w:proofErr w:type="spellStart"/>
      <w:r w:rsidRPr="00923748">
        <w:rPr>
          <w:rFonts w:eastAsia="Calibri"/>
          <w:lang w:val="ro-RO" w:eastAsia="en-US"/>
        </w:rPr>
        <w:t>servofluran</w:t>
      </w:r>
      <w:proofErr w:type="spellEnd"/>
      <w:r w:rsidRPr="00923748">
        <w:rPr>
          <w:rFonts w:eastAsia="Calibri"/>
          <w:lang w:val="ro-RO" w:eastAsia="en-US"/>
        </w:rPr>
        <w:t xml:space="preserve">, </w:t>
      </w:r>
      <w:proofErr w:type="spellStart"/>
      <w:r w:rsidRPr="00923748">
        <w:rPr>
          <w:rFonts w:eastAsia="Calibri"/>
          <w:lang w:val="ro-RO" w:eastAsia="en-US"/>
        </w:rPr>
        <w:t>desfluran</w:t>
      </w:r>
      <w:proofErr w:type="spellEnd"/>
      <w:r w:rsidRPr="00923748">
        <w:rPr>
          <w:rFonts w:eastAsia="Calibri"/>
          <w:lang w:val="ro-RO" w:eastAsia="en-US"/>
        </w:rPr>
        <w:t>).</w:t>
      </w:r>
    </w:p>
    <w:p w14:paraId="643B962B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13. Fizica gazelor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vaporilor aplicat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la anestezia prin inhala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ie.</w:t>
      </w:r>
    </w:p>
    <w:p w14:paraId="5CFCCC2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14. Fiziologia pl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cii neuromusculare.</w:t>
      </w:r>
    </w:p>
    <w:p w14:paraId="693100E2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15. Substan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e cu ac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iune relaxant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utilizate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 xml:space="preserve">n anestezie (curare depolarizante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</w:t>
      </w:r>
    </w:p>
    <w:p w14:paraId="17FBBC97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proofErr w:type="spellStart"/>
      <w:r w:rsidRPr="00923748">
        <w:rPr>
          <w:rFonts w:eastAsia="Calibri"/>
          <w:lang w:val="ro-RO" w:eastAsia="en-US"/>
        </w:rPr>
        <w:t>nondepolarizante</w:t>
      </w:r>
      <w:proofErr w:type="spellEnd"/>
      <w:r w:rsidRPr="00923748">
        <w:rPr>
          <w:rFonts w:eastAsia="Calibri"/>
          <w:lang w:val="ro-RO" w:eastAsia="en-US"/>
        </w:rPr>
        <w:t>).</w:t>
      </w:r>
    </w:p>
    <w:p w14:paraId="2F7EA235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16. Antagoni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ti ai </w:t>
      </w:r>
      <w:proofErr w:type="spellStart"/>
      <w:r w:rsidRPr="00923748">
        <w:rPr>
          <w:rFonts w:eastAsia="Calibri"/>
          <w:lang w:val="ro-RO" w:eastAsia="en-US"/>
        </w:rPr>
        <w:t>curarelor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28218B52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17. Monitorizarea func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iei neuromusculare.</w:t>
      </w:r>
    </w:p>
    <w:p w14:paraId="29EA87E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18. Droguri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boli care interfereaz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cu ac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iunea relaxantelor musculare.</w:t>
      </w:r>
    </w:p>
    <w:p w14:paraId="256B9A55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19. Sistemul nervos vegetativ (anatomie, fiziologie). Farmacologia drogurilor cu ac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iune</w:t>
      </w:r>
    </w:p>
    <w:p w14:paraId="2C0C6F52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kern w:val="3"/>
          <w:lang w:eastAsia="en-US"/>
        </w:rPr>
      </w:pPr>
      <w:r w:rsidRPr="00923748">
        <w:rPr>
          <w:rFonts w:eastAsia="Calibri"/>
          <w:lang w:val="ro-RO" w:eastAsia="en-US"/>
        </w:rPr>
        <w:t>vegetativ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</w:t>
      </w:r>
      <w:proofErr w:type="spellStart"/>
      <w:r w:rsidRPr="00923748">
        <w:rPr>
          <w:rFonts w:eastAsia="Calibri"/>
          <w:lang w:val="ro-RO" w:eastAsia="en-US"/>
        </w:rPr>
        <w:t>colinegice</w:t>
      </w:r>
      <w:proofErr w:type="spellEnd"/>
      <w:r w:rsidRPr="00923748">
        <w:rPr>
          <w:rFonts w:eastAsia="Calibri"/>
          <w:lang w:val="ro-RO" w:eastAsia="en-US"/>
        </w:rPr>
        <w:t xml:space="preserve">, </w:t>
      </w:r>
      <w:proofErr w:type="spellStart"/>
      <w:r w:rsidRPr="00923748">
        <w:rPr>
          <w:rFonts w:eastAsia="Calibri"/>
          <w:lang w:val="ro-RO" w:eastAsia="en-US"/>
        </w:rPr>
        <w:t>parasimpaticolitice</w:t>
      </w:r>
      <w:proofErr w:type="spellEnd"/>
      <w:r w:rsidRPr="00923748">
        <w:rPr>
          <w:rFonts w:eastAsia="Calibri"/>
          <w:lang w:val="ro-RO" w:eastAsia="en-US"/>
        </w:rPr>
        <w:t xml:space="preserve">, </w:t>
      </w:r>
      <w:proofErr w:type="spellStart"/>
      <w:r w:rsidRPr="00923748">
        <w:rPr>
          <w:rFonts w:eastAsia="Calibri"/>
          <w:lang w:val="ro-RO" w:eastAsia="en-US"/>
        </w:rPr>
        <w:t>catecolamine</w:t>
      </w:r>
      <w:proofErr w:type="spellEnd"/>
      <w:r w:rsidRPr="00923748">
        <w:rPr>
          <w:rFonts w:eastAsia="Calibri"/>
          <w:lang w:val="ro-RO" w:eastAsia="en-US"/>
        </w:rPr>
        <w:t>, a-stimulante, a-blocante, a 2-</w:t>
      </w:r>
    </w:p>
    <w:p w14:paraId="7417585B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kern w:val="3"/>
          <w:lang w:eastAsia="en-US"/>
        </w:rPr>
      </w:pPr>
      <w:r w:rsidRPr="00923748">
        <w:rPr>
          <w:rFonts w:eastAsia="Calibri"/>
          <w:lang w:val="ro-RO" w:eastAsia="en-US"/>
        </w:rPr>
        <w:t>antagoniste, b-stimulante, b-blocante).</w:t>
      </w:r>
    </w:p>
    <w:p w14:paraId="3EA5846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20. Consultul </w:t>
      </w:r>
      <w:proofErr w:type="spellStart"/>
      <w:r w:rsidRPr="00923748">
        <w:rPr>
          <w:rFonts w:eastAsia="Calibri"/>
          <w:lang w:val="ro-RO" w:eastAsia="en-US"/>
        </w:rPr>
        <w:t>preanestezic</w:t>
      </w:r>
      <w:proofErr w:type="spellEnd"/>
      <w:r w:rsidRPr="00923748">
        <w:rPr>
          <w:rFonts w:eastAsia="Calibri"/>
          <w:lang w:val="ro-RO" w:eastAsia="en-US"/>
        </w:rPr>
        <w:t xml:space="preserve"> de rutin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(clinic, paraclinic, implica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 medico-legale).</w:t>
      </w:r>
    </w:p>
    <w:p w14:paraId="6ED5729A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21. Implica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iile anestezice ale bolilor concomitente (</w:t>
      </w:r>
      <w:proofErr w:type="spellStart"/>
      <w:r w:rsidRPr="00923748">
        <w:rPr>
          <w:rFonts w:eastAsia="Calibri"/>
          <w:lang w:val="ro-RO" w:eastAsia="en-US"/>
        </w:rPr>
        <w:t>cardio</w:t>
      </w:r>
      <w:proofErr w:type="spellEnd"/>
      <w:r w:rsidRPr="00923748">
        <w:rPr>
          <w:rFonts w:eastAsia="Calibri"/>
          <w:lang w:val="ro-RO" w:eastAsia="en-US"/>
        </w:rPr>
        <w:t>-vasculare, pulmonare, renale,</w:t>
      </w:r>
    </w:p>
    <w:p w14:paraId="0D9A8292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gastrointestinale, hepatice, SNC, endocrine, hematologice).</w:t>
      </w:r>
    </w:p>
    <w:p w14:paraId="7B8FE1F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22. Implica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iile anestezice ale terapiei medicamentoase cronice.</w:t>
      </w:r>
    </w:p>
    <w:p w14:paraId="59DDCE00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23. Evaluarea riscului operator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anestezic.</w:t>
      </w:r>
    </w:p>
    <w:p w14:paraId="2D34B23D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24. Premedica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 xml:space="preserve">ia (stop, </w:t>
      </w:r>
      <w:proofErr w:type="spellStart"/>
      <w:r w:rsidRPr="00923748">
        <w:rPr>
          <w:rFonts w:eastAsia="Calibri"/>
          <w:lang w:val="ro-RO" w:eastAsia="en-US"/>
        </w:rPr>
        <w:t>substante</w:t>
      </w:r>
      <w:proofErr w:type="spellEnd"/>
      <w:r w:rsidRPr="00923748">
        <w:rPr>
          <w:rFonts w:eastAsia="Calibri"/>
          <w:lang w:val="ro-RO" w:eastAsia="en-US"/>
        </w:rPr>
        <w:t>, cai de administrare).</w:t>
      </w:r>
    </w:p>
    <w:p w14:paraId="59A698A3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25. Men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inerea libert</w:t>
      </w:r>
      <w:r>
        <w:rPr>
          <w:rFonts w:eastAsia="Calibri"/>
          <w:lang w:val="ro-RO" w:eastAsia="en-US"/>
        </w:rPr>
        <w:t>ăț</w:t>
      </w:r>
      <w:r w:rsidRPr="00923748">
        <w:rPr>
          <w:rFonts w:eastAsia="Calibri"/>
          <w:lang w:val="ro-RO" w:eastAsia="en-US"/>
        </w:rPr>
        <w:t>ii 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ilor respiratorii, masca laringian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, intuba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 xml:space="preserve">ia, traheala, </w:t>
      </w:r>
      <w:proofErr w:type="spellStart"/>
      <w:r w:rsidRPr="00923748">
        <w:rPr>
          <w:rFonts w:eastAsia="Calibri"/>
          <w:lang w:val="ro-RO" w:eastAsia="en-US"/>
        </w:rPr>
        <w:t>traheostomia</w:t>
      </w:r>
      <w:proofErr w:type="spellEnd"/>
      <w:r w:rsidRPr="00923748">
        <w:rPr>
          <w:rFonts w:eastAsia="Calibri"/>
          <w:lang w:val="ro-RO" w:eastAsia="en-US"/>
        </w:rPr>
        <w:t>,.</w:t>
      </w:r>
    </w:p>
    <w:p w14:paraId="673A942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Sisteme de umidificare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mucoliza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4D53A94A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26. Supravegherea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monitorizarea bolnavului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timpul anesteziei.</w:t>
      </w:r>
    </w:p>
    <w:p w14:paraId="1D924A09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27. Tehnici de anestezie intravenoas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(induc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ie, men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inere, trezire, combina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 de substan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e</w:t>
      </w:r>
    </w:p>
    <w:p w14:paraId="102F000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anestezice,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modalit</w:t>
      </w:r>
      <w:r>
        <w:rPr>
          <w:rFonts w:eastAsia="Calibri"/>
          <w:lang w:val="ro-RO" w:eastAsia="en-US"/>
        </w:rPr>
        <w:t>ăț</w:t>
      </w:r>
      <w:r w:rsidRPr="00923748">
        <w:rPr>
          <w:rFonts w:eastAsia="Calibri"/>
          <w:lang w:val="ro-RO" w:eastAsia="en-US"/>
        </w:rPr>
        <w:t>i de administrare).</w:t>
      </w:r>
    </w:p>
    <w:p w14:paraId="7621E92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28. Tehnici de anestezie </w:t>
      </w:r>
      <w:proofErr w:type="spellStart"/>
      <w:r w:rsidRPr="00923748">
        <w:rPr>
          <w:rFonts w:eastAsia="Calibri"/>
          <w:lang w:val="ro-RO" w:eastAsia="en-US"/>
        </w:rPr>
        <w:t>inhalatorie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0DFB9096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29. Aparatul de anestezie (ma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ina de gaze, sisteme anestezice, </w:t>
      </w:r>
      <w:proofErr w:type="spellStart"/>
      <w:r w:rsidRPr="00923748">
        <w:rPr>
          <w:rFonts w:eastAsia="Calibri"/>
          <w:lang w:val="ro-RO" w:eastAsia="en-US"/>
        </w:rPr>
        <w:t>vaporizoare</w:t>
      </w:r>
      <w:proofErr w:type="spellEnd"/>
      <w:r w:rsidRPr="00923748">
        <w:rPr>
          <w:rFonts w:eastAsia="Calibri"/>
          <w:lang w:val="ro-RO" w:eastAsia="en-US"/>
        </w:rPr>
        <w:t>).</w:t>
      </w:r>
    </w:p>
    <w:p w14:paraId="06E67C2C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30. Ventila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ie mecanic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intra-anestezic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533667D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31. Asigurarea homeostaziei bolnavului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timpul anesteziei.</w:t>
      </w:r>
    </w:p>
    <w:p w14:paraId="693B9F37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32. Incidentele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accidentele anesteziei generale.</w:t>
      </w:r>
    </w:p>
    <w:p w14:paraId="2F57EC94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33. Perioada </w:t>
      </w:r>
      <w:proofErr w:type="spellStart"/>
      <w:r w:rsidRPr="00923748">
        <w:rPr>
          <w:rFonts w:eastAsia="Calibri"/>
          <w:lang w:val="ro-RO" w:eastAsia="en-US"/>
        </w:rPr>
        <w:t>postanestezic</w:t>
      </w:r>
      <w:r>
        <w:rPr>
          <w:rFonts w:eastAsia="Calibri"/>
          <w:lang w:val="ro-RO" w:eastAsia="en-US"/>
        </w:rPr>
        <w:t>ă</w:t>
      </w:r>
      <w:proofErr w:type="spellEnd"/>
      <w:r w:rsidRPr="00923748">
        <w:rPr>
          <w:rFonts w:eastAsia="Calibri"/>
          <w:lang w:val="ro-RO" w:eastAsia="en-US"/>
        </w:rPr>
        <w:t xml:space="preserve"> imediat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 Salonul de trezire.</w:t>
      </w:r>
    </w:p>
    <w:p w14:paraId="5B1BBD4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34. Farmacologia anestezicelor locale.</w:t>
      </w:r>
    </w:p>
    <w:p w14:paraId="523A6DD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35. </w:t>
      </w:r>
      <w:proofErr w:type="spellStart"/>
      <w:r w:rsidRPr="00923748">
        <w:rPr>
          <w:rFonts w:eastAsia="Calibri"/>
          <w:lang w:val="ro-RO" w:eastAsia="en-US"/>
        </w:rPr>
        <w:t>Analgeticele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proofErr w:type="spellStart"/>
      <w:r w:rsidRPr="00923748">
        <w:rPr>
          <w:rFonts w:eastAsia="Calibri"/>
          <w:lang w:val="ro-RO" w:eastAsia="en-US"/>
        </w:rPr>
        <w:t>morfinice</w:t>
      </w:r>
      <w:proofErr w:type="spellEnd"/>
      <w:r w:rsidRPr="00923748">
        <w:rPr>
          <w:rFonts w:eastAsia="Calibri"/>
          <w:lang w:val="ro-RO" w:eastAsia="en-US"/>
        </w:rPr>
        <w:t xml:space="preserve"> utilizate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 xml:space="preserve">n </w:t>
      </w:r>
      <w:proofErr w:type="spellStart"/>
      <w:r w:rsidRPr="00923748">
        <w:rPr>
          <w:rFonts w:eastAsia="Calibri"/>
          <w:lang w:val="ro-RO" w:eastAsia="en-US"/>
        </w:rPr>
        <w:t>anstezia</w:t>
      </w:r>
      <w:proofErr w:type="spellEnd"/>
      <w:r w:rsidRPr="00923748">
        <w:rPr>
          <w:rFonts w:eastAsia="Calibri"/>
          <w:lang w:val="ro-RO" w:eastAsia="en-US"/>
        </w:rPr>
        <w:t xml:space="preserve"> regional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2694D1C2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36. Tehnici de anestezie regional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(anestezia local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, anestezia regional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intravenoas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, blocaje de nervi periferici).</w:t>
      </w:r>
    </w:p>
    <w:p w14:paraId="363FD499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37. Blocaje de plex brahial.</w:t>
      </w:r>
    </w:p>
    <w:p w14:paraId="49CBB23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38. Blocaje regionale centrale (</w:t>
      </w:r>
      <w:proofErr w:type="spellStart"/>
      <w:r w:rsidRPr="00923748">
        <w:rPr>
          <w:rFonts w:eastAsia="Calibri"/>
          <w:lang w:val="ro-RO" w:eastAsia="en-US"/>
        </w:rPr>
        <w:t>subarahnoidian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peridural</w:t>
      </w:r>
      <w:proofErr w:type="spellEnd"/>
      <w:r w:rsidRPr="00923748">
        <w:rPr>
          <w:rFonts w:eastAsia="Calibri"/>
          <w:lang w:val="ro-RO" w:eastAsia="en-US"/>
        </w:rPr>
        <w:t>).</w:t>
      </w:r>
    </w:p>
    <w:p w14:paraId="2681EB5D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39. Complica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 xml:space="preserve">iile locale, focale, regionale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sistemice ale tehnicilor de anestezie regional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612F056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40. Anestezia regional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la copii (indica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 xml:space="preserve">ii, tehnici, incidente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accidente specifice).</w:t>
      </w:r>
    </w:p>
    <w:p w14:paraId="63EF5094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41. Anestezia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 xml:space="preserve">n </w:t>
      </w:r>
      <w:proofErr w:type="spellStart"/>
      <w:r w:rsidRPr="00923748">
        <w:rPr>
          <w:rFonts w:eastAsia="Calibri"/>
          <w:lang w:val="ro-RO" w:eastAsia="en-US"/>
        </w:rPr>
        <w:t>ambulator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6EF329E2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lastRenderedPageBreak/>
        <w:t xml:space="preserve">42. Anestezia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chirurgia pediatric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019AC76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43. Anestezia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chirurgia de urgen</w:t>
      </w:r>
      <w:r>
        <w:rPr>
          <w:rFonts w:eastAsia="Calibri"/>
          <w:lang w:val="ro-RO" w:eastAsia="en-US"/>
        </w:rPr>
        <w:t>ță</w:t>
      </w:r>
      <w:r w:rsidRPr="00923748">
        <w:rPr>
          <w:rFonts w:eastAsia="Calibri"/>
          <w:lang w:val="ro-RO" w:eastAsia="en-US"/>
        </w:rPr>
        <w:t xml:space="preserve"> (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oc stomac plin, hemoragie etc) .</w:t>
      </w:r>
    </w:p>
    <w:p w14:paraId="29E1720C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44. Analgezia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anestezia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obstetric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 Reanimarea nou-n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scutului. 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a</w:t>
      </w:r>
    </w:p>
    <w:p w14:paraId="48E0FAD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patologiei obstetricale.</w:t>
      </w:r>
    </w:p>
    <w:p w14:paraId="7A04168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45. Anestezia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neurochirurgie.</w:t>
      </w:r>
    </w:p>
    <w:p w14:paraId="09E24544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46. Anestezia la bolnavul cu suferin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e cardiace (</w:t>
      </w:r>
      <w:proofErr w:type="spellStart"/>
      <w:r w:rsidRPr="00923748">
        <w:rPr>
          <w:rFonts w:eastAsia="Calibri"/>
          <w:lang w:val="ro-RO" w:eastAsia="en-US"/>
        </w:rPr>
        <w:t>coronian</w:t>
      </w:r>
      <w:proofErr w:type="spellEnd"/>
      <w:r w:rsidRPr="00923748">
        <w:rPr>
          <w:rFonts w:eastAsia="Calibri"/>
          <w:lang w:val="ro-RO" w:eastAsia="en-US"/>
        </w:rPr>
        <w:t>, valvular, cu tulbur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ri de ritm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</w:t>
      </w:r>
    </w:p>
    <w:p w14:paraId="488808F6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conducere, cu insuficien</w:t>
      </w:r>
      <w:r>
        <w:rPr>
          <w:rFonts w:eastAsia="Calibri"/>
          <w:lang w:val="ro-RO" w:eastAsia="en-US"/>
        </w:rPr>
        <w:t>ță</w:t>
      </w:r>
      <w:r w:rsidRPr="00923748">
        <w:rPr>
          <w:rFonts w:eastAsia="Calibri"/>
          <w:lang w:val="ro-RO" w:eastAsia="en-US"/>
        </w:rPr>
        <w:t xml:space="preserve"> cardiac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etc).</w:t>
      </w:r>
    </w:p>
    <w:p w14:paraId="25CC953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47. Anestezia la bolnavul cu suferin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e pulmonare.</w:t>
      </w:r>
    </w:p>
    <w:p w14:paraId="3486372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48. Anestezia la bolnavul cu suferin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e renale, endocrine, hepatice, hematologice.</w:t>
      </w:r>
    </w:p>
    <w:p w14:paraId="1BFDAB0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49. Grupele sanguine (metode de determinare, principii de compatibilitate).</w:t>
      </w:r>
    </w:p>
    <w:p w14:paraId="6D9714AA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50. Transfuzia de s</w:t>
      </w:r>
      <w:r>
        <w:rPr>
          <w:rFonts w:eastAsia="Calibri"/>
          <w:lang w:val="ro-RO" w:eastAsia="en-US"/>
        </w:rPr>
        <w:t>â</w:t>
      </w:r>
      <w:r w:rsidRPr="00923748">
        <w:rPr>
          <w:rFonts w:eastAsia="Calibri"/>
          <w:lang w:val="ro-RO" w:eastAsia="en-US"/>
        </w:rPr>
        <w:t xml:space="preserve">nge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fractiuni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5800B7E4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51. </w:t>
      </w:r>
      <w:proofErr w:type="spellStart"/>
      <w:r w:rsidRPr="00923748">
        <w:rPr>
          <w:rFonts w:eastAsia="Calibri"/>
          <w:lang w:val="ro-RO" w:eastAsia="en-US"/>
        </w:rPr>
        <w:t>Autotransfuzia</w:t>
      </w:r>
      <w:proofErr w:type="spellEnd"/>
      <w:r w:rsidRPr="00923748">
        <w:rPr>
          <w:rFonts w:eastAsia="Calibri"/>
          <w:lang w:val="ro-RO" w:eastAsia="en-US"/>
        </w:rPr>
        <w:t xml:space="preserve"> (indica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ii, tehnici).</w:t>
      </w:r>
    </w:p>
    <w:p w14:paraId="2E9B82AA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52. R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spunsul neuroendocrin, metabolic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inflamator la agresiune.</w:t>
      </w:r>
    </w:p>
    <w:p w14:paraId="1EF08F9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53. Modific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ri imunologice la bolnavul critic. Modalit</w:t>
      </w:r>
      <w:r>
        <w:rPr>
          <w:rFonts w:eastAsia="Calibri"/>
          <w:lang w:val="ro-RO" w:eastAsia="en-US"/>
        </w:rPr>
        <w:t>ăț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imunomanipulare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0DC294C4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54. Fiziopatologia general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a st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rii de soc.</w:t>
      </w:r>
    </w:p>
    <w:p w14:paraId="7CD1DA0C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55.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ocul </w:t>
      </w:r>
      <w:proofErr w:type="spellStart"/>
      <w:r w:rsidRPr="00923748">
        <w:rPr>
          <w:rFonts w:eastAsia="Calibri"/>
          <w:lang w:val="ro-RO" w:eastAsia="en-US"/>
        </w:rPr>
        <w:t>hipovolemic</w:t>
      </w:r>
      <w:proofErr w:type="spellEnd"/>
      <w:r w:rsidRPr="00923748">
        <w:rPr>
          <w:rFonts w:eastAsia="Calibri"/>
          <w:lang w:val="ro-RO" w:eastAsia="en-US"/>
        </w:rPr>
        <w:t xml:space="preserve"> (cauze, mecanisme, tratament).</w:t>
      </w:r>
    </w:p>
    <w:p w14:paraId="19A6FD1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56.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ocul traumatic (fiziopatologie, trata</w:t>
      </w:r>
      <w:r>
        <w:rPr>
          <w:rFonts w:eastAsia="Calibri"/>
          <w:lang w:val="ro-RO" w:eastAsia="en-US"/>
        </w:rPr>
        <w:t>m</w:t>
      </w:r>
      <w:r w:rsidRPr="00923748">
        <w:rPr>
          <w:rFonts w:eastAsia="Calibri"/>
          <w:lang w:val="ro-RO" w:eastAsia="en-US"/>
        </w:rPr>
        <w:t>ent).</w:t>
      </w:r>
    </w:p>
    <w:p w14:paraId="36472EA6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57.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ocul </w:t>
      </w:r>
      <w:proofErr w:type="spellStart"/>
      <w:r w:rsidRPr="00923748">
        <w:rPr>
          <w:rFonts w:eastAsia="Calibri"/>
          <w:lang w:val="ro-RO" w:eastAsia="en-US"/>
        </w:rPr>
        <w:t>cardiogen</w:t>
      </w:r>
      <w:proofErr w:type="spellEnd"/>
      <w:r w:rsidRPr="00923748">
        <w:rPr>
          <w:rFonts w:eastAsia="Calibri"/>
          <w:lang w:val="ro-RO" w:eastAsia="en-US"/>
        </w:rPr>
        <w:t xml:space="preserve"> (cauze, mecanisme, tratament).</w:t>
      </w:r>
    </w:p>
    <w:p w14:paraId="63D555F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58. Alte forme de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oc (anafilactic, </w:t>
      </w:r>
      <w:proofErr w:type="spellStart"/>
      <w:r w:rsidRPr="00923748">
        <w:rPr>
          <w:rFonts w:eastAsia="Calibri"/>
          <w:lang w:val="ro-RO" w:eastAsia="en-US"/>
        </w:rPr>
        <w:t>anafilactoid</w:t>
      </w:r>
      <w:proofErr w:type="spellEnd"/>
      <w:r w:rsidRPr="00923748">
        <w:rPr>
          <w:rFonts w:eastAsia="Calibri"/>
          <w:lang w:val="ro-RO" w:eastAsia="en-US"/>
        </w:rPr>
        <w:t xml:space="preserve">, </w:t>
      </w:r>
      <w:proofErr w:type="spellStart"/>
      <w:r w:rsidRPr="00923748">
        <w:rPr>
          <w:rFonts w:eastAsia="Calibri"/>
          <w:lang w:val="ro-RO" w:eastAsia="en-US"/>
        </w:rPr>
        <w:t>neurogen</w:t>
      </w:r>
      <w:proofErr w:type="spellEnd"/>
      <w:r w:rsidRPr="00923748">
        <w:rPr>
          <w:rFonts w:eastAsia="Calibri"/>
          <w:lang w:val="ro-RO" w:eastAsia="en-US"/>
        </w:rPr>
        <w:t>, endocrin).</w:t>
      </w:r>
    </w:p>
    <w:p w14:paraId="0A50DA40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59. Infec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 xml:space="preserve">ie, </w:t>
      </w:r>
      <w:proofErr w:type="spellStart"/>
      <w:r w:rsidRPr="00923748">
        <w:rPr>
          <w:rFonts w:eastAsia="Calibri"/>
          <w:lang w:val="ro-RO" w:eastAsia="en-US"/>
        </w:rPr>
        <w:t>sepsis</w:t>
      </w:r>
      <w:proofErr w:type="spellEnd"/>
      <w:r w:rsidRPr="00923748">
        <w:rPr>
          <w:rFonts w:eastAsia="Calibri"/>
          <w:lang w:val="ro-RO" w:eastAsia="en-US"/>
        </w:rPr>
        <w:t xml:space="preserve">,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oc septic (cauze mecanisme).</w:t>
      </w:r>
    </w:p>
    <w:p w14:paraId="5AD18F15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60. Tratamentul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ocului septic.</w:t>
      </w:r>
    </w:p>
    <w:p w14:paraId="346AFD8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61. Solu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 xml:space="preserve">ii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nlocuitoare de volum sanguin.</w:t>
      </w:r>
    </w:p>
    <w:p w14:paraId="078E242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62. Droguri cu ac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iune cardiotonic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vasoactiv</w:t>
      </w:r>
      <w:r>
        <w:rPr>
          <w:rFonts w:eastAsia="Calibri"/>
          <w:lang w:val="ro-RO" w:eastAsia="en-US"/>
        </w:rPr>
        <w:t>ă</w:t>
      </w:r>
      <w:proofErr w:type="spellEnd"/>
      <w:r w:rsidRPr="00923748">
        <w:rPr>
          <w:rFonts w:eastAsia="Calibri"/>
          <w:lang w:val="ro-RO" w:eastAsia="en-US"/>
        </w:rPr>
        <w:t xml:space="preserve"> utilizate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st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rile de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oc.</w:t>
      </w:r>
    </w:p>
    <w:p w14:paraId="730CBCE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63. Sindromul de disfunc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 organice multiple (cauze, mediatori, efecte la nivelul sistemelor de organe).</w:t>
      </w:r>
    </w:p>
    <w:p w14:paraId="4AB815F4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64. Tratamentul sindromului de disfunc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 organice multiple.</w:t>
      </w:r>
    </w:p>
    <w:p w14:paraId="132F0D4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65. Controlul infec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 xml:space="preserve">iei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0F1D3C4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66. Riscul de infec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 xml:space="preserve">ie la personalul medical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A.T.I.</w:t>
      </w:r>
    </w:p>
    <w:p w14:paraId="6F9D4CD2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67. Antibioterapia.</w:t>
      </w:r>
    </w:p>
    <w:p w14:paraId="009911E0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68. Nutri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ia parental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enteral</w:t>
      </w:r>
      <w:r>
        <w:rPr>
          <w:rFonts w:eastAsia="Calibri"/>
          <w:lang w:val="ro-RO" w:eastAsia="en-US"/>
        </w:rPr>
        <w:t>ă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0B4F5BFA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69. Organizarea general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a sistemelor de medicin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de urgen</w:t>
      </w:r>
      <w:r>
        <w:rPr>
          <w:rFonts w:eastAsia="Calibri"/>
          <w:lang w:val="ro-RO" w:eastAsia="en-US"/>
        </w:rPr>
        <w:t>ță</w:t>
      </w:r>
      <w:r w:rsidRPr="00923748">
        <w:rPr>
          <w:rFonts w:eastAsia="Calibri"/>
          <w:lang w:val="ro-RO" w:eastAsia="en-US"/>
        </w:rPr>
        <w:t>.</w:t>
      </w:r>
    </w:p>
    <w:p w14:paraId="7E882FA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70. Tehnici folosite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medicina de urgen</w:t>
      </w:r>
      <w:r>
        <w:rPr>
          <w:rFonts w:eastAsia="Calibri"/>
          <w:lang w:val="ro-RO" w:eastAsia="en-US"/>
        </w:rPr>
        <w:t>ță</w:t>
      </w:r>
      <w:r w:rsidRPr="00923748">
        <w:rPr>
          <w:rFonts w:eastAsia="Calibri"/>
          <w:lang w:val="ro-RO" w:eastAsia="en-US"/>
        </w:rPr>
        <w:t xml:space="preserve"> (mijloace de transport </w:t>
      </w:r>
      <w:proofErr w:type="spellStart"/>
      <w:r w:rsidRPr="00923748">
        <w:rPr>
          <w:rFonts w:eastAsia="Calibri"/>
          <w:lang w:val="ro-RO" w:eastAsia="en-US"/>
        </w:rPr>
        <w:t>medicalizat</w:t>
      </w:r>
      <w:proofErr w:type="spellEnd"/>
      <w:r w:rsidRPr="00923748">
        <w:rPr>
          <w:rFonts w:eastAsia="Calibri"/>
          <w:lang w:val="ro-RO" w:eastAsia="en-US"/>
        </w:rPr>
        <w:t xml:space="preserve"> al unui bolnav</w:t>
      </w:r>
    </w:p>
    <w:p w14:paraId="49982677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critic, evaluarea primara a unui bolnav critic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 xml:space="preserve">n afara spitalului, analgezia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sedarea</w:t>
      </w:r>
    </w:p>
    <w:p w14:paraId="6D0885E9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bolnavilor critici pe parcursul unui transport </w:t>
      </w:r>
      <w:proofErr w:type="spellStart"/>
      <w:r w:rsidRPr="00923748">
        <w:rPr>
          <w:rFonts w:eastAsia="Calibri"/>
          <w:lang w:val="ro-RO" w:eastAsia="en-US"/>
        </w:rPr>
        <w:t>medicalizat</w:t>
      </w:r>
      <w:proofErr w:type="spellEnd"/>
      <w:r w:rsidRPr="00923748">
        <w:rPr>
          <w:rFonts w:eastAsia="Calibri"/>
          <w:lang w:val="ro-RO" w:eastAsia="en-US"/>
        </w:rPr>
        <w:t xml:space="preserve">, tehnici de </w:t>
      </w:r>
      <w:proofErr w:type="spellStart"/>
      <w:r w:rsidRPr="00923748">
        <w:rPr>
          <w:rFonts w:eastAsia="Calibri"/>
          <w:lang w:val="ro-RO" w:eastAsia="en-US"/>
        </w:rPr>
        <w:t>abord</w:t>
      </w:r>
      <w:proofErr w:type="spellEnd"/>
      <w:r w:rsidRPr="00923748">
        <w:rPr>
          <w:rFonts w:eastAsia="Calibri"/>
          <w:lang w:val="ro-RO" w:eastAsia="en-US"/>
        </w:rPr>
        <w:t xml:space="preserve"> al 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ilor aeriene</w:t>
      </w:r>
    </w:p>
    <w:p w14:paraId="7B061DF2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de ventila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ie artificial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34B7D91B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71. Evaluarea primar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resuscitarea unui </w:t>
      </w:r>
      <w:proofErr w:type="spellStart"/>
      <w:r w:rsidRPr="00923748">
        <w:rPr>
          <w:rFonts w:eastAsia="Calibri"/>
          <w:lang w:val="ro-RO" w:eastAsia="en-US"/>
        </w:rPr>
        <w:t>politraumatism</w:t>
      </w:r>
      <w:proofErr w:type="spellEnd"/>
      <w:r w:rsidRPr="00923748">
        <w:rPr>
          <w:rFonts w:eastAsia="Calibri"/>
          <w:lang w:val="ro-RO" w:eastAsia="en-US"/>
        </w:rPr>
        <w:t xml:space="preserve"> (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 xml:space="preserve">n afara spitalului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la sosirea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</w:t>
      </w:r>
    </w:p>
    <w:p w14:paraId="0C10B4F5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spital).</w:t>
      </w:r>
    </w:p>
    <w:p w14:paraId="77FACDCD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72. Evaluarea secundar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transferul unui </w:t>
      </w:r>
      <w:proofErr w:type="spellStart"/>
      <w:r w:rsidRPr="00923748">
        <w:rPr>
          <w:rFonts w:eastAsia="Calibri"/>
          <w:lang w:val="ro-RO" w:eastAsia="en-US"/>
        </w:rPr>
        <w:t>politraumatism</w:t>
      </w:r>
      <w:proofErr w:type="spellEnd"/>
      <w:r w:rsidRPr="00923748">
        <w:rPr>
          <w:rFonts w:eastAsia="Calibri"/>
          <w:lang w:val="ro-RO" w:eastAsia="en-US"/>
        </w:rPr>
        <w:t xml:space="preserve"> .</w:t>
      </w:r>
    </w:p>
    <w:p w14:paraId="6BB63784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73. 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a traumatismelor </w:t>
      </w:r>
      <w:proofErr w:type="spellStart"/>
      <w:r w:rsidRPr="00923748">
        <w:rPr>
          <w:rFonts w:eastAsia="Calibri"/>
          <w:lang w:val="ro-RO" w:eastAsia="en-US"/>
        </w:rPr>
        <w:t>cranio</w:t>
      </w:r>
      <w:proofErr w:type="spellEnd"/>
      <w:r w:rsidRPr="00923748">
        <w:rPr>
          <w:rFonts w:eastAsia="Calibri"/>
          <w:lang w:val="ro-RO" w:eastAsia="en-US"/>
        </w:rPr>
        <w:t>-cerebrale.</w:t>
      </w:r>
    </w:p>
    <w:p w14:paraId="487CC182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74. Arsuri (terapia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primele 72 de ore).</w:t>
      </w:r>
    </w:p>
    <w:p w14:paraId="75186A1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75. Oprirea circulatorie (cauze, forme, bazic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advanced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proofErr w:type="spellStart"/>
      <w:r w:rsidRPr="00923748">
        <w:rPr>
          <w:rFonts w:eastAsia="Calibri"/>
          <w:lang w:val="ro-RO" w:eastAsia="en-US"/>
        </w:rPr>
        <w:t>life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proofErr w:type="spellStart"/>
      <w:r w:rsidRPr="00923748">
        <w:rPr>
          <w:rFonts w:eastAsia="Calibri"/>
          <w:lang w:val="ro-RO" w:eastAsia="en-US"/>
        </w:rPr>
        <w:t>support</w:t>
      </w:r>
      <w:proofErr w:type="spellEnd"/>
      <w:r w:rsidRPr="00923748">
        <w:rPr>
          <w:rFonts w:eastAsia="Calibri"/>
          <w:lang w:val="ro-RO" w:eastAsia="en-US"/>
        </w:rPr>
        <w:t>).</w:t>
      </w:r>
    </w:p>
    <w:p w14:paraId="44AC158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76. Accidente de </w:t>
      </w:r>
      <w:proofErr w:type="spellStart"/>
      <w:r w:rsidRPr="00923748">
        <w:rPr>
          <w:rFonts w:eastAsia="Calibri"/>
          <w:lang w:val="ro-RO" w:eastAsia="en-US"/>
        </w:rPr>
        <w:t>submersie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18C3D0D0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77. Accidente prin electrocutare.</w:t>
      </w:r>
    </w:p>
    <w:p w14:paraId="2B2E887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78. Anatomia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fiziologia respiratorie.</w:t>
      </w:r>
    </w:p>
    <w:p w14:paraId="33351877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79. Evaluarea func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ionala respiratorie.</w:t>
      </w:r>
    </w:p>
    <w:p w14:paraId="16F856AA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80. Insuficien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 xml:space="preserve">a </w:t>
      </w:r>
      <w:proofErr w:type="spellStart"/>
      <w:r w:rsidRPr="00923748">
        <w:rPr>
          <w:rFonts w:eastAsia="Calibri"/>
          <w:lang w:val="ro-RO" w:eastAsia="en-US"/>
        </w:rPr>
        <w:t>respiratrie</w:t>
      </w:r>
      <w:proofErr w:type="spellEnd"/>
      <w:r w:rsidRPr="00923748">
        <w:rPr>
          <w:rFonts w:eastAsia="Calibri"/>
          <w:lang w:val="ro-RO" w:eastAsia="en-US"/>
        </w:rPr>
        <w:t xml:space="preserve"> acut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50216B8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81. Injuria pulmonar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acut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(ALI) – Sindromul de detres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respiratorie acut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(ARDS).</w:t>
      </w:r>
    </w:p>
    <w:p w14:paraId="2D272DF4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82. Men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inerea libert</w:t>
      </w:r>
      <w:r>
        <w:rPr>
          <w:rFonts w:eastAsia="Calibri"/>
          <w:lang w:val="ro-RO" w:eastAsia="en-US"/>
        </w:rPr>
        <w:t>ăț</w:t>
      </w:r>
      <w:r w:rsidRPr="00923748">
        <w:rPr>
          <w:rFonts w:eastAsia="Calibri"/>
          <w:lang w:val="ro-RO" w:eastAsia="en-US"/>
        </w:rPr>
        <w:t>ii 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ilor aeriene (intuba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ia traheal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, traheotomia, intuba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ia traheal</w:t>
      </w:r>
      <w:r>
        <w:rPr>
          <w:rFonts w:eastAsia="Calibri"/>
          <w:lang w:val="ro-RO" w:eastAsia="en-US"/>
        </w:rPr>
        <w:t>ă</w:t>
      </w:r>
    </w:p>
    <w:p w14:paraId="531AB28C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prelungit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vs. traheotomie).</w:t>
      </w:r>
    </w:p>
    <w:p w14:paraId="42407495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83. Insuficien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a respiratorie cronic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acutizat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3DC55C29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84. 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 xml:space="preserve">n boala </w:t>
      </w:r>
      <w:proofErr w:type="spellStart"/>
      <w:r w:rsidRPr="00923748">
        <w:rPr>
          <w:rFonts w:eastAsia="Calibri"/>
          <w:lang w:val="ro-RO" w:eastAsia="en-US"/>
        </w:rPr>
        <w:t>asmatic</w:t>
      </w:r>
      <w:r>
        <w:rPr>
          <w:rFonts w:eastAsia="Calibri"/>
          <w:lang w:val="ro-RO" w:eastAsia="en-US"/>
        </w:rPr>
        <w:t>ă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576D572D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85. Terapie respiratorie adjuvant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18B641BA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86. Tehnici de suport ventilator artificial (indica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ii, aparatura, tehnici conven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ionale, moduri de</w:t>
      </w:r>
    </w:p>
    <w:p w14:paraId="23043106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ventila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ie, tehnici nonconven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ionale).</w:t>
      </w:r>
    </w:p>
    <w:p w14:paraId="72D96C59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87. Tehnici de “</w:t>
      </w:r>
      <w:proofErr w:type="spellStart"/>
      <w:r w:rsidRPr="00923748">
        <w:rPr>
          <w:rFonts w:eastAsia="Calibri"/>
          <w:lang w:val="ro-RO" w:eastAsia="en-US"/>
        </w:rPr>
        <w:t>intarcare</w:t>
      </w:r>
      <w:proofErr w:type="spellEnd"/>
      <w:r w:rsidRPr="00923748">
        <w:rPr>
          <w:rFonts w:eastAsia="Calibri"/>
          <w:lang w:val="ro-RO" w:eastAsia="en-US"/>
        </w:rPr>
        <w:t>”.</w:t>
      </w:r>
    </w:p>
    <w:p w14:paraId="1A1E82E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kern w:val="3"/>
          <w:lang w:eastAsia="en-US"/>
        </w:rPr>
      </w:pPr>
      <w:r w:rsidRPr="00923748">
        <w:rPr>
          <w:rFonts w:eastAsia="Calibri"/>
          <w:lang w:val="ro-RO" w:eastAsia="en-US"/>
        </w:rPr>
        <w:t xml:space="preserve">88. Oxigenarea </w:t>
      </w:r>
      <w:proofErr w:type="spellStart"/>
      <w:r w:rsidRPr="00923748">
        <w:rPr>
          <w:rFonts w:eastAsia="Calibri"/>
          <w:lang w:val="ro-RO" w:eastAsia="en-US"/>
        </w:rPr>
        <w:t>extracorporeal</w:t>
      </w:r>
      <w:r>
        <w:rPr>
          <w:rFonts w:eastAsia="Calibri"/>
          <w:lang w:val="ro-RO" w:eastAsia="en-US"/>
        </w:rPr>
        <w:t>ă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eliminarea </w:t>
      </w:r>
      <w:proofErr w:type="spellStart"/>
      <w:r w:rsidRPr="00923748">
        <w:rPr>
          <w:rFonts w:eastAsia="Calibri"/>
          <w:lang w:val="ro-RO" w:eastAsia="en-US"/>
        </w:rPr>
        <w:t>extracorporeal</w:t>
      </w:r>
      <w:r>
        <w:rPr>
          <w:rFonts w:eastAsia="Calibri"/>
          <w:lang w:val="ro-RO" w:eastAsia="en-US"/>
        </w:rPr>
        <w:t>ă</w:t>
      </w:r>
      <w:proofErr w:type="spellEnd"/>
      <w:r w:rsidRPr="00923748">
        <w:rPr>
          <w:rFonts w:eastAsia="Calibri"/>
          <w:lang w:val="ro-RO" w:eastAsia="en-US"/>
        </w:rPr>
        <w:t xml:space="preserve"> de CO2.</w:t>
      </w:r>
    </w:p>
    <w:p w14:paraId="1F8F9E9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89. Echilibrul </w:t>
      </w:r>
      <w:proofErr w:type="spellStart"/>
      <w:r w:rsidRPr="00923748">
        <w:rPr>
          <w:rFonts w:eastAsia="Calibri"/>
          <w:lang w:val="ro-RO" w:eastAsia="en-US"/>
        </w:rPr>
        <w:t>hidroelectrolitic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acidobazic</w:t>
      </w:r>
      <w:proofErr w:type="spellEnd"/>
      <w:r w:rsidRPr="00923748">
        <w:rPr>
          <w:rFonts w:eastAsia="Calibri"/>
          <w:lang w:val="ro-RO" w:eastAsia="en-US"/>
        </w:rPr>
        <w:t xml:space="preserve"> normal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patologic.</w:t>
      </w:r>
    </w:p>
    <w:p w14:paraId="63C50C0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lastRenderedPageBreak/>
        <w:t>90. Insuficien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a renal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acut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</w:t>
      </w:r>
      <w:proofErr w:type="spellStart"/>
      <w:r w:rsidRPr="00923748">
        <w:rPr>
          <w:rFonts w:eastAsia="Calibri"/>
          <w:lang w:val="ro-RO" w:eastAsia="en-US"/>
        </w:rPr>
        <w:t>prerenal</w:t>
      </w:r>
      <w:r>
        <w:rPr>
          <w:rFonts w:eastAsia="Calibri"/>
          <w:lang w:val="ro-RO" w:eastAsia="en-US"/>
        </w:rPr>
        <w:t>ă</w:t>
      </w:r>
      <w:proofErr w:type="spellEnd"/>
      <w:r w:rsidRPr="00923748">
        <w:rPr>
          <w:rFonts w:eastAsia="Calibri"/>
          <w:lang w:val="ro-RO" w:eastAsia="en-US"/>
        </w:rPr>
        <w:t>, renal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intrinsec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, </w:t>
      </w:r>
      <w:proofErr w:type="spellStart"/>
      <w:r w:rsidRPr="00923748">
        <w:rPr>
          <w:rFonts w:eastAsia="Calibri"/>
          <w:lang w:val="ro-RO" w:eastAsia="en-US"/>
        </w:rPr>
        <w:t>postrenal</w:t>
      </w:r>
      <w:r>
        <w:rPr>
          <w:rFonts w:eastAsia="Calibri"/>
          <w:lang w:val="ro-RO" w:eastAsia="en-US"/>
        </w:rPr>
        <w:t>ă</w:t>
      </w:r>
      <w:proofErr w:type="spellEnd"/>
      <w:r w:rsidRPr="00923748">
        <w:rPr>
          <w:rFonts w:eastAsia="Calibri"/>
          <w:lang w:val="ro-RO" w:eastAsia="en-US"/>
        </w:rPr>
        <w:t xml:space="preserve"> – obstructiv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).</w:t>
      </w:r>
    </w:p>
    <w:p w14:paraId="196B79A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91. Insuficien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a renal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cronic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(probleme de anestezie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terapie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).</w:t>
      </w:r>
    </w:p>
    <w:p w14:paraId="4B27DBD5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92. Metode de epurare </w:t>
      </w:r>
      <w:proofErr w:type="spellStart"/>
      <w:r w:rsidRPr="00923748">
        <w:rPr>
          <w:rFonts w:eastAsia="Calibri"/>
          <w:lang w:val="ro-RO" w:eastAsia="en-US"/>
        </w:rPr>
        <w:t>extrarenal</w:t>
      </w:r>
      <w:r>
        <w:rPr>
          <w:rFonts w:eastAsia="Calibri"/>
          <w:lang w:val="ro-RO" w:eastAsia="en-US"/>
        </w:rPr>
        <w:t>ă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5329492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93. Anestezia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transplantul renal .</w:t>
      </w:r>
    </w:p>
    <w:p w14:paraId="71E74D27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94. Diabetul zaharat (forme clinice, comele </w:t>
      </w:r>
      <w:proofErr w:type="spellStart"/>
      <w:r w:rsidRPr="00923748">
        <w:rPr>
          <w:rFonts w:eastAsia="Calibri"/>
          <w:lang w:val="ro-RO" w:eastAsia="en-US"/>
        </w:rPr>
        <w:t>cetozice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noncetozice</w:t>
      </w:r>
      <w:proofErr w:type="spellEnd"/>
      <w:r w:rsidRPr="00923748">
        <w:rPr>
          <w:rFonts w:eastAsia="Calibri"/>
          <w:lang w:val="ro-RO" w:eastAsia="en-US"/>
        </w:rPr>
        <w:t>, hipoglicemia).</w:t>
      </w:r>
    </w:p>
    <w:p w14:paraId="5187CD06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95. 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hemoragiile digestive superioare.</w:t>
      </w:r>
    </w:p>
    <w:p w14:paraId="61D142C2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96. 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ocluzia intestinal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33FAF5AD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97. 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perfora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iile acute ale tractului digestiv.</w:t>
      </w:r>
    </w:p>
    <w:p w14:paraId="3DAFC896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98. Peritonitele postoperatorii.</w:t>
      </w:r>
    </w:p>
    <w:p w14:paraId="1BAEFB0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99. Pancreatita acut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22E23CC0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100. Fistulele digestive externe postoperatorii.</w:t>
      </w:r>
    </w:p>
    <w:p w14:paraId="5C41647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101. Insuficien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a hepatic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acut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53B83DD0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102. Insuficienta hepatic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cronic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ciroza hepatic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.</w:t>
      </w:r>
    </w:p>
    <w:p w14:paraId="5E2835D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103. Defecte acute de hemostaz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(trombocitopenia, CID, </w:t>
      </w:r>
      <w:proofErr w:type="spellStart"/>
      <w:r w:rsidRPr="00923748">
        <w:rPr>
          <w:rFonts w:eastAsia="Calibri"/>
          <w:lang w:val="ro-RO" w:eastAsia="en-US"/>
        </w:rPr>
        <w:t>fibrinoliza</w:t>
      </w:r>
      <w:proofErr w:type="spellEnd"/>
      <w:r w:rsidRPr="00923748">
        <w:rPr>
          <w:rFonts w:eastAsia="Calibri"/>
          <w:lang w:val="ro-RO" w:eastAsia="en-US"/>
        </w:rPr>
        <w:t xml:space="preserve"> acut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).</w:t>
      </w:r>
    </w:p>
    <w:p w14:paraId="47A58A49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104. Terapia cu anticoagulante, </w:t>
      </w:r>
      <w:proofErr w:type="spellStart"/>
      <w:r w:rsidRPr="00923748">
        <w:rPr>
          <w:rFonts w:eastAsia="Calibri"/>
          <w:lang w:val="ro-RO" w:eastAsia="en-US"/>
        </w:rPr>
        <w:t>antiagregante</w:t>
      </w:r>
      <w:proofErr w:type="spellEnd"/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terapia </w:t>
      </w:r>
      <w:proofErr w:type="spellStart"/>
      <w:r w:rsidRPr="00923748">
        <w:rPr>
          <w:rFonts w:eastAsia="Calibri"/>
          <w:lang w:val="ro-RO" w:eastAsia="en-US"/>
        </w:rPr>
        <w:t>fibrinolitic</w:t>
      </w:r>
      <w:r>
        <w:rPr>
          <w:rFonts w:eastAsia="Calibri"/>
          <w:lang w:val="ro-RO" w:eastAsia="en-US"/>
        </w:rPr>
        <w:t>ă</w:t>
      </w:r>
      <w:proofErr w:type="spellEnd"/>
      <w:r w:rsidRPr="00923748">
        <w:rPr>
          <w:rFonts w:eastAsia="Calibri"/>
          <w:lang w:val="ro-RO" w:eastAsia="en-US"/>
        </w:rPr>
        <w:t>.</w:t>
      </w:r>
    </w:p>
    <w:p w14:paraId="34B6F9EC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105. Edemul cerebral (tipurile de edem cerebral, cauze, mecanisme, diagnostic, monitorizare,</w:t>
      </w:r>
    </w:p>
    <w:p w14:paraId="6A9E9FAF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tratament).</w:t>
      </w:r>
    </w:p>
    <w:p w14:paraId="6260EB5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106. Fiziologia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 xml:space="preserve">i </w:t>
      </w:r>
      <w:proofErr w:type="spellStart"/>
      <w:r w:rsidRPr="00923748">
        <w:rPr>
          <w:rFonts w:eastAsia="Calibri"/>
          <w:lang w:val="ro-RO" w:eastAsia="en-US"/>
        </w:rPr>
        <w:t>fizopatologia</w:t>
      </w:r>
      <w:proofErr w:type="spellEnd"/>
      <w:r w:rsidRPr="00923748">
        <w:rPr>
          <w:rFonts w:eastAsia="Calibri"/>
          <w:lang w:val="ro-RO" w:eastAsia="en-US"/>
        </w:rPr>
        <w:t xml:space="preserve"> termoregl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rii (hipotermia indus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accidental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, mijloace de</w:t>
      </w:r>
    </w:p>
    <w:p w14:paraId="3B306E19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control ale echilibrului termic </w:t>
      </w:r>
      <w:proofErr w:type="spellStart"/>
      <w:r w:rsidRPr="00923748">
        <w:rPr>
          <w:rFonts w:eastAsia="Calibri"/>
          <w:lang w:val="ro-RO" w:eastAsia="en-US"/>
        </w:rPr>
        <w:t>perioperator</w:t>
      </w:r>
      <w:proofErr w:type="spellEnd"/>
      <w:r w:rsidRPr="00923748">
        <w:rPr>
          <w:rFonts w:eastAsia="Calibri"/>
          <w:lang w:val="ro-RO" w:eastAsia="en-US"/>
        </w:rPr>
        <w:t>, hipertermia malign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,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ocul caloric).</w:t>
      </w:r>
    </w:p>
    <w:p w14:paraId="4BFC8F98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107. St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rile de coma (metabolice, traumatice, </w:t>
      </w:r>
      <w:proofErr w:type="spellStart"/>
      <w:r w:rsidRPr="00923748">
        <w:rPr>
          <w:rFonts w:eastAsia="Calibri"/>
          <w:lang w:val="ro-RO" w:eastAsia="en-US"/>
        </w:rPr>
        <w:t>infectioase</w:t>
      </w:r>
      <w:proofErr w:type="spellEnd"/>
      <w:r w:rsidRPr="00923748">
        <w:rPr>
          <w:rFonts w:eastAsia="Calibri"/>
          <w:lang w:val="ro-RO" w:eastAsia="en-US"/>
        </w:rPr>
        <w:t xml:space="preserve">, tumori, vasculare – </w:t>
      </w:r>
      <w:proofErr w:type="spellStart"/>
      <w:r w:rsidRPr="00923748">
        <w:rPr>
          <w:rFonts w:eastAsia="Calibri"/>
          <w:lang w:val="ro-RO" w:eastAsia="en-US"/>
        </w:rPr>
        <w:t>anoxice</w:t>
      </w:r>
      <w:proofErr w:type="spellEnd"/>
      <w:r w:rsidRPr="00923748">
        <w:rPr>
          <w:rFonts w:eastAsia="Calibri"/>
          <w:lang w:val="ro-RO" w:eastAsia="en-US"/>
        </w:rPr>
        <w:t xml:space="preserve"> –</w:t>
      </w:r>
    </w:p>
    <w:p w14:paraId="331DA43E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ischemice, toxice exogene).</w:t>
      </w:r>
    </w:p>
    <w:p w14:paraId="1332B93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108. Aspecte medicale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legale ale mor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 cerebrale.</w:t>
      </w:r>
    </w:p>
    <w:p w14:paraId="1BF73809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109. Boala coronarian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(forme clinice, diagnostic, tratament de urgen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a, 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a</w:t>
      </w:r>
    </w:p>
    <w:p w14:paraId="762D83B0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complica</w:t>
      </w:r>
      <w:r>
        <w:rPr>
          <w:rFonts w:eastAsia="Calibri"/>
          <w:lang w:val="ro-RO" w:eastAsia="en-US"/>
        </w:rPr>
        <w:t>ț</w:t>
      </w:r>
      <w:r w:rsidRPr="00923748">
        <w:rPr>
          <w:rFonts w:eastAsia="Calibri"/>
          <w:lang w:val="ro-RO" w:eastAsia="en-US"/>
        </w:rPr>
        <w:t>iilor).</w:t>
      </w:r>
    </w:p>
    <w:p w14:paraId="4B21EFA6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110. Terapia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î</w:t>
      </w:r>
      <w:r w:rsidRPr="00923748">
        <w:rPr>
          <w:rFonts w:eastAsia="Calibri"/>
          <w:lang w:val="ro-RO" w:eastAsia="en-US"/>
        </w:rPr>
        <w:t>n tulbur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rile de ritm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conducere (forme clinice, diagnostic,</w:t>
      </w:r>
    </w:p>
    <w:p w14:paraId="6FF37EC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tratament).</w:t>
      </w:r>
    </w:p>
    <w:p w14:paraId="6B52AEF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111. Embolia pulmonar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(diagnostic, tratament).</w:t>
      </w:r>
    </w:p>
    <w:p w14:paraId="5E0E4511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>112. Hipertensiunea pulmonar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 xml:space="preserve"> </w:t>
      </w:r>
      <w:r>
        <w:rPr>
          <w:rFonts w:eastAsia="Calibri"/>
          <w:lang w:val="ro-RO" w:eastAsia="en-US"/>
        </w:rPr>
        <w:t>ș</w:t>
      </w:r>
      <w:r w:rsidRPr="00923748">
        <w:rPr>
          <w:rFonts w:eastAsia="Calibri"/>
          <w:lang w:val="ro-RO" w:eastAsia="en-US"/>
        </w:rPr>
        <w:t>i cordul pulmonar cronic (terapie intensiv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).</w:t>
      </w:r>
    </w:p>
    <w:p w14:paraId="647C7E35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lang w:val="ro-RO" w:eastAsia="en-US"/>
        </w:rPr>
      </w:pPr>
      <w:r w:rsidRPr="00923748">
        <w:rPr>
          <w:rFonts w:eastAsia="Calibri"/>
          <w:lang w:val="ro-RO" w:eastAsia="en-US"/>
        </w:rPr>
        <w:t xml:space="preserve">113. Suport circulator mecanic (balon de </w:t>
      </w:r>
      <w:proofErr w:type="spellStart"/>
      <w:r w:rsidRPr="00923748">
        <w:rPr>
          <w:rFonts w:eastAsia="Calibri"/>
          <w:lang w:val="ro-RO" w:eastAsia="en-US"/>
        </w:rPr>
        <w:t>contrapulsie</w:t>
      </w:r>
      <w:proofErr w:type="spellEnd"/>
      <w:r w:rsidRPr="00923748">
        <w:rPr>
          <w:rFonts w:eastAsia="Calibri"/>
          <w:lang w:val="ro-RO" w:eastAsia="en-US"/>
        </w:rPr>
        <w:t>, sisteme de asistare ventricular</w:t>
      </w:r>
      <w:r>
        <w:rPr>
          <w:rFonts w:eastAsia="Calibri"/>
          <w:lang w:val="ro-RO" w:eastAsia="en-US"/>
        </w:rPr>
        <w:t>ă</w:t>
      </w:r>
      <w:r w:rsidRPr="00923748">
        <w:rPr>
          <w:rFonts w:eastAsia="Calibri"/>
          <w:lang w:val="ro-RO" w:eastAsia="en-US"/>
        </w:rPr>
        <w:t>).</w:t>
      </w:r>
    </w:p>
    <w:p w14:paraId="170299B6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b/>
          <w:bCs/>
          <w:lang w:val="ro-RO" w:eastAsia="en-US"/>
        </w:rPr>
      </w:pPr>
    </w:p>
    <w:p w14:paraId="59CFA884" w14:textId="77777777" w:rsidR="009B0B5A" w:rsidRPr="00923748" w:rsidRDefault="009B0B5A" w:rsidP="009B0B5A">
      <w:pPr>
        <w:autoSpaceDE w:val="0"/>
        <w:autoSpaceDN w:val="0"/>
        <w:textAlignment w:val="baseline"/>
        <w:rPr>
          <w:rFonts w:eastAsia="Calibri"/>
          <w:b/>
          <w:bCs/>
          <w:lang w:val="ro-RO" w:eastAsia="en-US"/>
        </w:rPr>
      </w:pPr>
      <w:r w:rsidRPr="00923748">
        <w:rPr>
          <w:rFonts w:eastAsia="Calibri"/>
          <w:b/>
          <w:bCs/>
          <w:lang w:val="ro-RO" w:eastAsia="en-US"/>
        </w:rPr>
        <w:t>II. Proba clinica de terapie intensiv</w:t>
      </w:r>
      <w:r>
        <w:rPr>
          <w:rFonts w:eastAsia="Calibri"/>
          <w:b/>
          <w:bCs/>
          <w:lang w:val="ro-RO" w:eastAsia="en-US"/>
        </w:rPr>
        <w:t>ă</w:t>
      </w:r>
      <w:r w:rsidRPr="00923748">
        <w:rPr>
          <w:rFonts w:eastAsia="Calibri"/>
          <w:b/>
          <w:bCs/>
          <w:lang w:val="ro-RO" w:eastAsia="en-US"/>
        </w:rPr>
        <w:t xml:space="preserve"> chirurgical</w:t>
      </w:r>
      <w:r>
        <w:rPr>
          <w:rFonts w:eastAsia="Calibri"/>
          <w:b/>
          <w:bCs/>
          <w:lang w:val="ro-RO" w:eastAsia="en-US"/>
        </w:rPr>
        <w:t>ă</w:t>
      </w:r>
      <w:r w:rsidRPr="00923748">
        <w:rPr>
          <w:rFonts w:eastAsia="Calibri"/>
          <w:b/>
          <w:bCs/>
          <w:lang w:val="ro-RO" w:eastAsia="en-US"/>
        </w:rPr>
        <w:t>/terapie intensiv</w:t>
      </w:r>
      <w:r>
        <w:rPr>
          <w:rFonts w:eastAsia="Calibri"/>
          <w:b/>
          <w:bCs/>
          <w:lang w:val="ro-RO" w:eastAsia="en-US"/>
        </w:rPr>
        <w:t>ă</w:t>
      </w:r>
      <w:r w:rsidRPr="00923748">
        <w:rPr>
          <w:rFonts w:eastAsia="Calibri"/>
          <w:b/>
          <w:bCs/>
          <w:lang w:val="ro-RO" w:eastAsia="en-US"/>
        </w:rPr>
        <w:t xml:space="preserve"> medical</w:t>
      </w:r>
      <w:r>
        <w:rPr>
          <w:rFonts w:eastAsia="Calibri"/>
          <w:b/>
          <w:bCs/>
          <w:lang w:val="ro-RO" w:eastAsia="en-US"/>
        </w:rPr>
        <w:t>ă</w:t>
      </w:r>
    </w:p>
    <w:p w14:paraId="0E80C226" w14:textId="77777777" w:rsidR="009B0B5A" w:rsidRPr="00923748" w:rsidRDefault="009B0B5A" w:rsidP="009B0B5A">
      <w:pPr>
        <w:autoSpaceDN w:val="0"/>
        <w:spacing w:after="200" w:line="276" w:lineRule="auto"/>
        <w:textAlignment w:val="baseline"/>
        <w:rPr>
          <w:rFonts w:eastAsia="Calibri"/>
          <w:b/>
          <w:bCs/>
          <w:lang w:val="ro-RO" w:eastAsia="en-US"/>
        </w:rPr>
      </w:pPr>
      <w:r w:rsidRPr="00923748">
        <w:rPr>
          <w:rFonts w:eastAsia="Calibri"/>
          <w:b/>
          <w:bCs/>
          <w:lang w:val="ro-RO" w:eastAsia="en-US"/>
        </w:rPr>
        <w:t>III. Proba practic</w:t>
      </w:r>
      <w:r>
        <w:rPr>
          <w:rFonts w:eastAsia="Calibri"/>
          <w:b/>
          <w:bCs/>
          <w:lang w:val="ro-RO" w:eastAsia="en-US"/>
        </w:rPr>
        <w:t>ă</w:t>
      </w:r>
      <w:r w:rsidRPr="00923748">
        <w:rPr>
          <w:rFonts w:eastAsia="Calibri"/>
          <w:b/>
          <w:bCs/>
          <w:lang w:val="ro-RO" w:eastAsia="en-US"/>
        </w:rPr>
        <w:t xml:space="preserve"> de anestezie</w:t>
      </w:r>
    </w:p>
    <w:p w14:paraId="7CA4D862" w14:textId="77777777" w:rsidR="009B0B5A" w:rsidRPr="00923748" w:rsidRDefault="009B0B5A" w:rsidP="009B0B5A">
      <w:pPr>
        <w:autoSpaceDN w:val="0"/>
        <w:textAlignment w:val="baseline"/>
        <w:rPr>
          <w:rFonts w:eastAsia="Calibri"/>
          <w:b/>
          <w:bCs/>
          <w:kern w:val="3"/>
          <w:lang w:eastAsia="en-US"/>
        </w:rPr>
      </w:pPr>
      <w:r w:rsidRPr="00923748">
        <w:rPr>
          <w:rFonts w:eastAsia="Calibri"/>
          <w:b/>
          <w:bCs/>
          <w:kern w:val="3"/>
          <w:lang w:eastAsia="en-US"/>
        </w:rPr>
        <w:t>BIBLIOGRAFIE</w:t>
      </w:r>
    </w:p>
    <w:p w14:paraId="5B0E2ABA" w14:textId="77777777" w:rsidR="009B0B5A" w:rsidRPr="00923748" w:rsidRDefault="009B0B5A" w:rsidP="009B0B5A">
      <w:pPr>
        <w:numPr>
          <w:ilvl w:val="0"/>
          <w:numId w:val="38"/>
        </w:numPr>
        <w:autoSpaceDN w:val="0"/>
        <w:textAlignment w:val="baseline"/>
        <w:rPr>
          <w:rFonts w:eastAsia="Calibri"/>
          <w:kern w:val="3"/>
          <w:lang w:eastAsia="en-US"/>
        </w:rPr>
      </w:pPr>
      <w:r w:rsidRPr="00923748">
        <w:rPr>
          <w:rFonts w:eastAsia="Calibri"/>
          <w:kern w:val="3"/>
          <w:lang w:eastAsia="en-US"/>
        </w:rPr>
        <w:t xml:space="preserve">Keith </w:t>
      </w:r>
      <w:proofErr w:type="spellStart"/>
      <w:r w:rsidRPr="00923748">
        <w:rPr>
          <w:rFonts w:eastAsia="Calibri"/>
          <w:kern w:val="3"/>
          <w:lang w:eastAsia="en-US"/>
        </w:rPr>
        <w:t>Allaman</w:t>
      </w:r>
      <w:proofErr w:type="spellEnd"/>
      <w:r w:rsidRPr="00923748">
        <w:rPr>
          <w:rFonts w:eastAsia="Calibri"/>
          <w:kern w:val="3"/>
          <w:lang w:eastAsia="en-US"/>
        </w:rPr>
        <w:t xml:space="preserve">, Iain Wilson, Aidan O 'Donnell, Dorel </w:t>
      </w:r>
      <w:proofErr w:type="spellStart"/>
      <w:r w:rsidRPr="00923748">
        <w:rPr>
          <w:rFonts w:eastAsia="Calibri"/>
          <w:kern w:val="3"/>
          <w:lang w:eastAsia="en-US"/>
        </w:rPr>
        <w:t>Săndesc</w:t>
      </w:r>
      <w:proofErr w:type="spellEnd"/>
      <w:r w:rsidRPr="00923748">
        <w:rPr>
          <w:rFonts w:eastAsia="Calibri"/>
          <w:kern w:val="3"/>
          <w:lang w:eastAsia="en-US"/>
        </w:rPr>
        <w:t xml:space="preserve">, Ovidiu </w:t>
      </w:r>
      <w:proofErr w:type="spellStart"/>
      <w:r w:rsidRPr="00923748">
        <w:rPr>
          <w:rFonts w:eastAsia="Calibri"/>
          <w:kern w:val="3"/>
          <w:lang w:eastAsia="en-US"/>
        </w:rPr>
        <w:t>Bedreag</w:t>
      </w:r>
      <w:proofErr w:type="spellEnd"/>
      <w:r w:rsidRPr="00923748">
        <w:rPr>
          <w:rFonts w:eastAsia="Calibri"/>
          <w:kern w:val="3"/>
          <w:lang w:eastAsia="en-US"/>
        </w:rPr>
        <w:t xml:space="preserve">, Marius </w:t>
      </w:r>
      <w:proofErr w:type="spellStart"/>
      <w:r w:rsidRPr="00923748">
        <w:rPr>
          <w:rFonts w:eastAsia="Calibri"/>
          <w:kern w:val="3"/>
          <w:lang w:eastAsia="en-US"/>
        </w:rPr>
        <w:t>Păpurică</w:t>
      </w:r>
      <w:proofErr w:type="spellEnd"/>
      <w:r w:rsidRPr="00923748">
        <w:rPr>
          <w:rFonts w:eastAsia="Calibri"/>
          <w:kern w:val="3"/>
          <w:lang w:eastAsia="en-US"/>
        </w:rPr>
        <w:t xml:space="preserve"> - </w:t>
      </w:r>
      <w:proofErr w:type="spellStart"/>
      <w:r w:rsidRPr="00923748">
        <w:rPr>
          <w:rFonts w:eastAsia="Calibri"/>
          <w:kern w:val="3"/>
          <w:lang w:eastAsia="en-US"/>
        </w:rPr>
        <w:t>Ghid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practic</w:t>
      </w:r>
      <w:proofErr w:type="spellEnd"/>
      <w:r w:rsidRPr="00923748">
        <w:rPr>
          <w:rFonts w:eastAsia="Calibri"/>
          <w:kern w:val="3"/>
          <w:lang w:eastAsia="en-US"/>
        </w:rPr>
        <w:t xml:space="preserve"> de </w:t>
      </w:r>
      <w:proofErr w:type="spellStart"/>
      <w:r w:rsidRPr="00923748">
        <w:rPr>
          <w:rFonts w:eastAsia="Calibri"/>
          <w:kern w:val="3"/>
          <w:lang w:eastAsia="en-US"/>
        </w:rPr>
        <w:t>anestezie</w:t>
      </w:r>
      <w:proofErr w:type="spellEnd"/>
      <w:r w:rsidRPr="00923748">
        <w:rPr>
          <w:rFonts w:eastAsia="Calibri"/>
          <w:kern w:val="3"/>
          <w:lang w:eastAsia="en-US"/>
        </w:rPr>
        <w:t xml:space="preserve"> Oxford (</w:t>
      </w:r>
      <w:proofErr w:type="spellStart"/>
      <w:r w:rsidRPr="00923748">
        <w:rPr>
          <w:rFonts w:eastAsia="Calibri"/>
          <w:kern w:val="3"/>
          <w:lang w:eastAsia="en-US"/>
        </w:rPr>
        <w:t>Ghiduri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Medicale</w:t>
      </w:r>
      <w:proofErr w:type="spellEnd"/>
      <w:r w:rsidRPr="00923748">
        <w:rPr>
          <w:rFonts w:eastAsia="Calibri"/>
          <w:kern w:val="3"/>
          <w:lang w:eastAsia="en-US"/>
        </w:rPr>
        <w:t xml:space="preserve"> Oxford) 2017 </w:t>
      </w:r>
      <w:proofErr w:type="spellStart"/>
      <w:r w:rsidRPr="00923748">
        <w:rPr>
          <w:rFonts w:eastAsia="Calibri"/>
          <w:kern w:val="3"/>
          <w:lang w:eastAsia="en-US"/>
        </w:rPr>
        <w:t>Editura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Hipocrate</w:t>
      </w:r>
      <w:proofErr w:type="spellEnd"/>
    </w:p>
    <w:p w14:paraId="4989F69D" w14:textId="77777777" w:rsidR="009B0B5A" w:rsidRPr="00923748" w:rsidRDefault="009B0B5A" w:rsidP="009B0B5A">
      <w:pPr>
        <w:numPr>
          <w:ilvl w:val="0"/>
          <w:numId w:val="38"/>
        </w:numPr>
        <w:autoSpaceDN w:val="0"/>
        <w:textAlignment w:val="baseline"/>
        <w:rPr>
          <w:rFonts w:eastAsia="Calibri"/>
          <w:kern w:val="3"/>
          <w:lang w:eastAsia="en-US"/>
        </w:rPr>
      </w:pPr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Iurie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Acalovschi</w:t>
      </w:r>
      <w:proofErr w:type="spellEnd"/>
      <w:r w:rsidRPr="00923748">
        <w:rPr>
          <w:rFonts w:eastAsia="Calibri"/>
          <w:kern w:val="3"/>
          <w:lang w:eastAsia="en-US"/>
        </w:rPr>
        <w:t xml:space="preserve"> - </w:t>
      </w:r>
      <w:proofErr w:type="spellStart"/>
      <w:r w:rsidRPr="00923748">
        <w:rPr>
          <w:rFonts w:eastAsia="Calibri"/>
          <w:kern w:val="3"/>
          <w:lang w:eastAsia="en-US"/>
        </w:rPr>
        <w:t>Anestezie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clinic</w:t>
      </w:r>
      <w:r>
        <w:rPr>
          <w:rFonts w:eastAsia="Calibri"/>
          <w:kern w:val="3"/>
          <w:lang w:eastAsia="en-US"/>
        </w:rPr>
        <w:t>ă</w:t>
      </w:r>
      <w:proofErr w:type="spellEnd"/>
      <w:r w:rsidRPr="00923748">
        <w:rPr>
          <w:rFonts w:eastAsia="Calibri"/>
          <w:kern w:val="3"/>
          <w:lang w:eastAsia="en-US"/>
        </w:rPr>
        <w:t xml:space="preserve"> Ed III, </w:t>
      </w:r>
      <w:proofErr w:type="spellStart"/>
      <w:r w:rsidRPr="00923748">
        <w:rPr>
          <w:rFonts w:eastAsia="Calibri"/>
          <w:kern w:val="3"/>
          <w:lang w:eastAsia="en-US"/>
        </w:rPr>
        <w:t>Editura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Clusium</w:t>
      </w:r>
      <w:proofErr w:type="spellEnd"/>
      <w:r w:rsidRPr="00923748">
        <w:rPr>
          <w:rFonts w:eastAsia="Calibri"/>
          <w:kern w:val="3"/>
          <w:lang w:eastAsia="en-US"/>
        </w:rPr>
        <w:t>, Cluj-Napoca 2017</w:t>
      </w:r>
    </w:p>
    <w:p w14:paraId="4CC6C518" w14:textId="77777777" w:rsidR="009B0B5A" w:rsidRPr="00923748" w:rsidRDefault="009B0B5A" w:rsidP="009B0B5A">
      <w:pPr>
        <w:numPr>
          <w:ilvl w:val="0"/>
          <w:numId w:val="38"/>
        </w:numPr>
        <w:autoSpaceDN w:val="0"/>
        <w:textAlignment w:val="baseline"/>
        <w:rPr>
          <w:rFonts w:eastAsia="Calibri"/>
          <w:kern w:val="3"/>
          <w:lang w:eastAsia="en-US"/>
        </w:rPr>
      </w:pPr>
      <w:r w:rsidRPr="00923748">
        <w:rPr>
          <w:rFonts w:eastAsia="Calibri"/>
          <w:kern w:val="3"/>
          <w:lang w:eastAsia="en-US"/>
        </w:rPr>
        <w:t xml:space="preserve">P.G. Barash, B.F Culler, R.K. </w:t>
      </w:r>
      <w:proofErr w:type="spellStart"/>
      <w:r w:rsidRPr="00923748">
        <w:rPr>
          <w:rFonts w:eastAsia="Calibri"/>
          <w:kern w:val="3"/>
          <w:lang w:eastAsia="en-US"/>
        </w:rPr>
        <w:t>Stoeling</w:t>
      </w:r>
      <w:proofErr w:type="spellEnd"/>
      <w:r w:rsidRPr="00923748">
        <w:rPr>
          <w:rFonts w:eastAsia="Calibri"/>
          <w:kern w:val="3"/>
          <w:lang w:eastAsia="en-US"/>
        </w:rPr>
        <w:t xml:space="preserve"> - Handbook of Clinical </w:t>
      </w:r>
      <w:proofErr w:type="spellStart"/>
      <w:r w:rsidRPr="00923748">
        <w:rPr>
          <w:rFonts w:eastAsia="Calibri"/>
          <w:kern w:val="3"/>
          <w:lang w:eastAsia="en-US"/>
        </w:rPr>
        <w:t>Anesthezia</w:t>
      </w:r>
      <w:proofErr w:type="spellEnd"/>
      <w:r w:rsidRPr="00923748">
        <w:rPr>
          <w:rFonts w:eastAsia="Calibri"/>
          <w:kern w:val="3"/>
          <w:lang w:eastAsia="en-US"/>
        </w:rPr>
        <w:t>, Lippincott Williams &amp;Wilkins, 2000</w:t>
      </w:r>
    </w:p>
    <w:p w14:paraId="0083FE51" w14:textId="77777777" w:rsidR="009B0B5A" w:rsidRPr="00923748" w:rsidRDefault="009B0B5A" w:rsidP="009B0B5A">
      <w:pPr>
        <w:numPr>
          <w:ilvl w:val="0"/>
          <w:numId w:val="38"/>
        </w:numPr>
        <w:autoSpaceDN w:val="0"/>
        <w:textAlignment w:val="baseline"/>
        <w:rPr>
          <w:rFonts w:eastAsia="Calibri"/>
          <w:kern w:val="3"/>
          <w:lang w:eastAsia="en-US"/>
        </w:rPr>
      </w:pPr>
      <w:r w:rsidRPr="00923748">
        <w:rPr>
          <w:rFonts w:eastAsia="Calibri"/>
          <w:kern w:val="3"/>
          <w:lang w:eastAsia="en-US"/>
        </w:rPr>
        <w:t>Miller</w:t>
      </w:r>
      <w:r w:rsidRPr="00923748">
        <w:rPr>
          <w:rFonts w:eastAsia="Calibri"/>
          <w:kern w:val="3"/>
          <w:vertAlign w:val="superscript"/>
          <w:lang w:eastAsia="en-US"/>
        </w:rPr>
        <w:t xml:space="preserve">' </w:t>
      </w:r>
      <w:r w:rsidRPr="00923748">
        <w:rPr>
          <w:rFonts w:eastAsia="Calibri"/>
          <w:kern w:val="3"/>
          <w:lang w:eastAsia="en-US"/>
        </w:rPr>
        <w:t>S Anesthesia, 8</w:t>
      </w:r>
      <w:r w:rsidRPr="00923748">
        <w:rPr>
          <w:rFonts w:eastAsia="Calibri"/>
          <w:kern w:val="3"/>
          <w:vertAlign w:val="superscript"/>
          <w:lang w:eastAsia="en-US"/>
        </w:rPr>
        <w:t xml:space="preserve">th </w:t>
      </w:r>
      <w:r w:rsidRPr="00923748">
        <w:rPr>
          <w:rFonts w:eastAsia="Calibri"/>
          <w:kern w:val="3"/>
          <w:lang w:eastAsia="en-US"/>
        </w:rPr>
        <w:t>Edition, Elsevier Saunders, 2015</w:t>
      </w:r>
    </w:p>
    <w:p w14:paraId="62C01FAC" w14:textId="77777777" w:rsidR="009B0B5A" w:rsidRPr="00923748" w:rsidRDefault="009B0B5A" w:rsidP="009B0B5A">
      <w:pPr>
        <w:numPr>
          <w:ilvl w:val="0"/>
          <w:numId w:val="38"/>
        </w:numPr>
        <w:autoSpaceDN w:val="0"/>
        <w:textAlignment w:val="baseline"/>
        <w:rPr>
          <w:rFonts w:eastAsia="Calibri"/>
          <w:kern w:val="3"/>
          <w:lang w:eastAsia="en-US"/>
        </w:rPr>
      </w:pPr>
      <w:proofErr w:type="spellStart"/>
      <w:r w:rsidRPr="00923748">
        <w:rPr>
          <w:rFonts w:eastAsia="Calibri"/>
          <w:kern w:val="3"/>
          <w:lang w:eastAsia="en-US"/>
        </w:rPr>
        <w:t>Kollef</w:t>
      </w:r>
      <w:proofErr w:type="spellEnd"/>
      <w:r w:rsidRPr="00923748">
        <w:rPr>
          <w:rFonts w:eastAsia="Calibri"/>
          <w:kern w:val="3"/>
          <w:lang w:eastAsia="en-US"/>
        </w:rPr>
        <w:t xml:space="preserve"> M. - The Washington Manual of Critical Care. 2018 Wolters </w:t>
      </w:r>
      <w:proofErr w:type="spellStart"/>
      <w:r w:rsidRPr="00923748">
        <w:rPr>
          <w:rFonts w:eastAsia="Calibri"/>
          <w:kern w:val="3"/>
          <w:lang w:eastAsia="en-US"/>
        </w:rPr>
        <w:t>Kluwert</w:t>
      </w:r>
      <w:proofErr w:type="spellEnd"/>
      <w:r w:rsidRPr="00923748">
        <w:rPr>
          <w:rFonts w:eastAsia="Calibri"/>
          <w:kern w:val="3"/>
          <w:lang w:eastAsia="en-US"/>
        </w:rPr>
        <w:t xml:space="preserve"> Ed.</w:t>
      </w:r>
    </w:p>
    <w:p w14:paraId="7F8BF6CD" w14:textId="77777777" w:rsidR="009B0B5A" w:rsidRPr="00923748" w:rsidRDefault="009B0B5A" w:rsidP="009B0B5A">
      <w:pPr>
        <w:numPr>
          <w:ilvl w:val="0"/>
          <w:numId w:val="38"/>
        </w:numPr>
        <w:autoSpaceDN w:val="0"/>
        <w:textAlignment w:val="baseline"/>
        <w:rPr>
          <w:rFonts w:eastAsia="Calibri"/>
          <w:kern w:val="3"/>
          <w:lang w:eastAsia="en-US"/>
        </w:rPr>
      </w:pPr>
      <w:r w:rsidRPr="00923748">
        <w:rPr>
          <w:rFonts w:eastAsia="Calibri"/>
          <w:kern w:val="3"/>
          <w:lang w:eastAsia="en-US"/>
        </w:rPr>
        <w:t xml:space="preserve">E </w:t>
      </w:r>
      <w:proofErr w:type="spellStart"/>
      <w:r w:rsidRPr="00923748">
        <w:rPr>
          <w:rFonts w:eastAsia="Calibri"/>
          <w:kern w:val="3"/>
          <w:lang w:eastAsia="en-US"/>
        </w:rPr>
        <w:t>Proca</w:t>
      </w:r>
      <w:proofErr w:type="spellEnd"/>
      <w:r w:rsidRPr="00923748">
        <w:rPr>
          <w:rFonts w:eastAsia="Calibri"/>
          <w:kern w:val="3"/>
          <w:lang w:eastAsia="en-US"/>
        </w:rPr>
        <w:t xml:space="preserve">, G </w:t>
      </w:r>
      <w:proofErr w:type="spellStart"/>
      <w:r w:rsidRPr="00923748">
        <w:rPr>
          <w:rFonts w:eastAsia="Calibri"/>
          <w:kern w:val="3"/>
          <w:lang w:eastAsia="en-US"/>
        </w:rPr>
        <w:t>Litarczec</w:t>
      </w:r>
      <w:proofErr w:type="spellEnd"/>
      <w:r w:rsidRPr="00923748">
        <w:rPr>
          <w:rFonts w:eastAsia="Calibri"/>
          <w:kern w:val="3"/>
          <w:lang w:eastAsia="en-US"/>
        </w:rPr>
        <w:t xml:space="preserve"> – </w:t>
      </w:r>
      <w:proofErr w:type="spellStart"/>
      <w:r w:rsidRPr="00923748">
        <w:rPr>
          <w:rFonts w:eastAsia="Calibri"/>
          <w:kern w:val="3"/>
          <w:lang w:eastAsia="en-US"/>
        </w:rPr>
        <w:t>Terapie</w:t>
      </w:r>
      <w:proofErr w:type="spellEnd"/>
      <w:r w:rsidRPr="00923748">
        <w:rPr>
          <w:rFonts w:eastAsia="Calibri"/>
          <w:kern w:val="3"/>
          <w:lang w:eastAsia="en-US"/>
        </w:rPr>
        <w:t xml:space="preserve"> pre </w:t>
      </w:r>
      <w:proofErr w:type="spellStart"/>
      <w:r>
        <w:rPr>
          <w:rFonts w:eastAsia="Calibri"/>
          <w:kern w:val="3"/>
          <w:lang w:eastAsia="en-US"/>
        </w:rPr>
        <w:t>ș</w:t>
      </w:r>
      <w:r w:rsidRPr="00923748">
        <w:rPr>
          <w:rFonts w:eastAsia="Calibri"/>
          <w:kern w:val="3"/>
          <w:lang w:eastAsia="en-US"/>
        </w:rPr>
        <w:t>i</w:t>
      </w:r>
      <w:proofErr w:type="spellEnd"/>
      <w:r w:rsidRPr="00923748">
        <w:rPr>
          <w:rFonts w:eastAsia="Calibri"/>
          <w:kern w:val="3"/>
          <w:lang w:eastAsia="en-US"/>
        </w:rPr>
        <w:t xml:space="preserve"> post </w:t>
      </w:r>
      <w:proofErr w:type="spellStart"/>
      <w:r w:rsidRPr="00923748">
        <w:rPr>
          <w:rFonts w:eastAsia="Calibri"/>
          <w:kern w:val="3"/>
          <w:lang w:eastAsia="en-US"/>
        </w:rPr>
        <w:t>operatorie</w:t>
      </w:r>
      <w:proofErr w:type="spellEnd"/>
      <w:r w:rsidRPr="00923748">
        <w:rPr>
          <w:rFonts w:eastAsia="Calibri"/>
          <w:kern w:val="3"/>
          <w:lang w:eastAsia="en-US"/>
        </w:rPr>
        <w:t xml:space="preserve"> a </w:t>
      </w:r>
      <w:proofErr w:type="spellStart"/>
      <w:r w:rsidRPr="00923748">
        <w:rPr>
          <w:rFonts w:eastAsia="Calibri"/>
          <w:kern w:val="3"/>
          <w:lang w:eastAsia="en-US"/>
        </w:rPr>
        <w:t>bolnavului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chirurghical</w:t>
      </w:r>
      <w:proofErr w:type="spellEnd"/>
      <w:r w:rsidRPr="00923748">
        <w:rPr>
          <w:rFonts w:eastAsia="Calibri"/>
          <w:kern w:val="3"/>
          <w:lang w:eastAsia="en-US"/>
        </w:rPr>
        <w:t xml:space="preserve">, </w:t>
      </w:r>
      <w:proofErr w:type="spellStart"/>
      <w:r w:rsidRPr="00923748">
        <w:rPr>
          <w:rFonts w:eastAsia="Calibri"/>
          <w:kern w:val="3"/>
          <w:lang w:eastAsia="en-US"/>
        </w:rPr>
        <w:t>Tratat</w:t>
      </w:r>
      <w:proofErr w:type="spellEnd"/>
      <w:r w:rsidRPr="00923748">
        <w:rPr>
          <w:rFonts w:eastAsia="Calibri"/>
          <w:kern w:val="3"/>
          <w:lang w:eastAsia="en-US"/>
        </w:rPr>
        <w:t xml:space="preserve"> de </w:t>
      </w:r>
      <w:proofErr w:type="spellStart"/>
      <w:r w:rsidRPr="00923748">
        <w:rPr>
          <w:rFonts w:eastAsia="Calibri"/>
          <w:kern w:val="3"/>
          <w:lang w:eastAsia="en-US"/>
        </w:rPr>
        <w:t>patologie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chirurgical</w:t>
      </w:r>
      <w:r>
        <w:rPr>
          <w:rFonts w:eastAsia="Calibri"/>
          <w:kern w:val="3"/>
          <w:lang w:eastAsia="en-US"/>
        </w:rPr>
        <w:t>ă</w:t>
      </w:r>
      <w:proofErr w:type="spellEnd"/>
      <w:r w:rsidRPr="00923748">
        <w:rPr>
          <w:rFonts w:eastAsia="Calibri"/>
          <w:kern w:val="3"/>
          <w:lang w:eastAsia="en-US"/>
        </w:rPr>
        <w:t xml:space="preserve"> Ed. Med. Buc 1999</w:t>
      </w:r>
    </w:p>
    <w:p w14:paraId="378822AA" w14:textId="77777777" w:rsidR="009B0B5A" w:rsidRPr="00923748" w:rsidRDefault="009B0B5A" w:rsidP="009B0B5A">
      <w:pPr>
        <w:numPr>
          <w:ilvl w:val="0"/>
          <w:numId w:val="38"/>
        </w:numPr>
        <w:autoSpaceDN w:val="0"/>
        <w:textAlignment w:val="baseline"/>
        <w:rPr>
          <w:rFonts w:eastAsia="Calibri"/>
          <w:kern w:val="3"/>
          <w:lang w:eastAsia="en-US"/>
        </w:rPr>
      </w:pPr>
      <w:r w:rsidRPr="00923748">
        <w:rPr>
          <w:rFonts w:eastAsia="Calibri"/>
          <w:kern w:val="3"/>
          <w:lang w:eastAsia="en-US"/>
        </w:rPr>
        <w:t xml:space="preserve">D. </w:t>
      </w:r>
      <w:proofErr w:type="spellStart"/>
      <w:r w:rsidRPr="00923748">
        <w:rPr>
          <w:rFonts w:eastAsia="Calibri"/>
          <w:kern w:val="3"/>
          <w:lang w:eastAsia="en-US"/>
        </w:rPr>
        <w:t>S</w:t>
      </w:r>
      <w:r>
        <w:rPr>
          <w:rFonts w:eastAsia="Calibri"/>
          <w:kern w:val="3"/>
          <w:lang w:eastAsia="en-US"/>
        </w:rPr>
        <w:t>ă</w:t>
      </w:r>
      <w:r w:rsidRPr="00923748">
        <w:rPr>
          <w:rFonts w:eastAsia="Calibri"/>
          <w:kern w:val="3"/>
          <w:lang w:eastAsia="en-US"/>
        </w:rPr>
        <w:t>ndesc</w:t>
      </w:r>
      <w:proofErr w:type="spellEnd"/>
      <w:r w:rsidRPr="00923748">
        <w:rPr>
          <w:rFonts w:eastAsia="Calibri"/>
          <w:kern w:val="3"/>
          <w:lang w:eastAsia="en-US"/>
        </w:rPr>
        <w:t xml:space="preserve">, D. </w:t>
      </w:r>
      <w:proofErr w:type="spellStart"/>
      <w:r w:rsidRPr="00923748">
        <w:rPr>
          <w:rFonts w:eastAsia="Calibri"/>
          <w:kern w:val="3"/>
          <w:lang w:eastAsia="en-US"/>
        </w:rPr>
        <w:t>Filipescu</w:t>
      </w:r>
      <w:proofErr w:type="spellEnd"/>
      <w:r w:rsidRPr="00923748">
        <w:rPr>
          <w:rFonts w:eastAsia="Calibri"/>
          <w:kern w:val="3"/>
          <w:lang w:eastAsia="en-US"/>
        </w:rPr>
        <w:t xml:space="preserve">, P </w:t>
      </w:r>
      <w:proofErr w:type="spellStart"/>
      <w:r w:rsidRPr="00923748">
        <w:rPr>
          <w:rFonts w:eastAsia="Calibri"/>
          <w:kern w:val="3"/>
          <w:lang w:eastAsia="en-US"/>
        </w:rPr>
        <w:t>Bedreag</w:t>
      </w:r>
      <w:proofErr w:type="spellEnd"/>
      <w:r w:rsidRPr="00923748">
        <w:rPr>
          <w:rFonts w:eastAsia="Calibri"/>
          <w:kern w:val="3"/>
          <w:lang w:eastAsia="en-US"/>
        </w:rPr>
        <w:t xml:space="preserve">, D </w:t>
      </w:r>
      <w:proofErr w:type="spellStart"/>
      <w:r w:rsidRPr="00923748">
        <w:rPr>
          <w:rFonts w:eastAsia="Calibri"/>
          <w:kern w:val="3"/>
          <w:lang w:eastAsia="en-US"/>
        </w:rPr>
        <w:t>Corneci</w:t>
      </w:r>
      <w:proofErr w:type="spellEnd"/>
      <w:r w:rsidRPr="00923748">
        <w:rPr>
          <w:rFonts w:eastAsia="Calibri"/>
          <w:kern w:val="3"/>
          <w:lang w:eastAsia="en-US"/>
        </w:rPr>
        <w:t xml:space="preserve">, </w:t>
      </w:r>
      <w:proofErr w:type="spellStart"/>
      <w:r w:rsidRPr="00923748">
        <w:rPr>
          <w:rFonts w:eastAsia="Calibri"/>
          <w:kern w:val="3"/>
          <w:lang w:eastAsia="en-US"/>
        </w:rPr>
        <w:t>Bubenek</w:t>
      </w:r>
      <w:proofErr w:type="spellEnd"/>
      <w:r w:rsidRPr="00923748">
        <w:rPr>
          <w:rFonts w:eastAsia="Calibri"/>
          <w:kern w:val="3"/>
          <w:lang w:eastAsia="en-US"/>
        </w:rPr>
        <w:t xml:space="preserve"> S - </w:t>
      </w:r>
      <w:proofErr w:type="spellStart"/>
      <w:r w:rsidRPr="00923748">
        <w:rPr>
          <w:rFonts w:eastAsia="Calibri"/>
          <w:kern w:val="3"/>
          <w:lang w:eastAsia="en-US"/>
        </w:rPr>
        <w:t>Cursuri</w:t>
      </w:r>
      <w:proofErr w:type="spellEnd"/>
      <w:r w:rsidRPr="00923748">
        <w:rPr>
          <w:rFonts w:eastAsia="Calibri"/>
          <w:kern w:val="3"/>
          <w:lang w:eastAsia="en-US"/>
        </w:rPr>
        <w:t xml:space="preserve"> de </w:t>
      </w:r>
      <w:proofErr w:type="spellStart"/>
      <w:r w:rsidRPr="00923748">
        <w:rPr>
          <w:rFonts w:eastAsia="Calibri"/>
          <w:kern w:val="3"/>
          <w:lang w:eastAsia="en-US"/>
        </w:rPr>
        <w:t>anestezie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si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terapie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intensivă</w:t>
      </w:r>
      <w:proofErr w:type="spellEnd"/>
      <w:r w:rsidRPr="00923748">
        <w:rPr>
          <w:rFonts w:eastAsia="Calibri"/>
          <w:kern w:val="3"/>
          <w:lang w:eastAsia="en-US"/>
        </w:rPr>
        <w:t xml:space="preserve">, Ed. </w:t>
      </w:r>
      <w:proofErr w:type="spellStart"/>
      <w:r w:rsidRPr="00923748">
        <w:rPr>
          <w:rFonts w:eastAsia="Calibri"/>
          <w:kern w:val="3"/>
          <w:lang w:eastAsia="en-US"/>
        </w:rPr>
        <w:t>Mirton</w:t>
      </w:r>
      <w:proofErr w:type="spellEnd"/>
      <w:r w:rsidRPr="00923748">
        <w:rPr>
          <w:rFonts w:eastAsia="Calibri"/>
          <w:kern w:val="3"/>
          <w:lang w:eastAsia="en-US"/>
        </w:rPr>
        <w:t xml:space="preserve"> Timisoara 2011</w:t>
      </w:r>
    </w:p>
    <w:p w14:paraId="7CA6A7E6" w14:textId="77777777" w:rsidR="009B0B5A" w:rsidRDefault="009B0B5A" w:rsidP="009B0B5A">
      <w:pPr>
        <w:numPr>
          <w:ilvl w:val="0"/>
          <w:numId w:val="38"/>
        </w:numPr>
        <w:autoSpaceDN w:val="0"/>
        <w:textAlignment w:val="baseline"/>
        <w:rPr>
          <w:rFonts w:eastAsia="Calibri"/>
          <w:kern w:val="3"/>
          <w:lang w:eastAsia="en-US"/>
        </w:rPr>
      </w:pPr>
      <w:r w:rsidRPr="00923748">
        <w:rPr>
          <w:rFonts w:eastAsia="Calibri"/>
          <w:kern w:val="3"/>
          <w:lang w:eastAsia="en-US"/>
        </w:rPr>
        <w:t xml:space="preserve">Sm. </w:t>
      </w:r>
      <w:proofErr w:type="spellStart"/>
      <w:r w:rsidRPr="00923748">
        <w:rPr>
          <w:rFonts w:eastAsia="Calibri"/>
          <w:kern w:val="3"/>
          <w:lang w:eastAsia="en-US"/>
        </w:rPr>
        <w:t>Copotoiu</w:t>
      </w:r>
      <w:proofErr w:type="spellEnd"/>
      <w:r w:rsidRPr="00923748">
        <w:rPr>
          <w:rFonts w:eastAsia="Calibri"/>
          <w:kern w:val="3"/>
          <w:lang w:eastAsia="en-US"/>
        </w:rPr>
        <w:t xml:space="preserve">, L </w:t>
      </w:r>
      <w:proofErr w:type="spellStart"/>
      <w:r w:rsidRPr="00923748">
        <w:rPr>
          <w:rFonts w:eastAsia="Calibri"/>
          <w:kern w:val="3"/>
          <w:lang w:eastAsia="en-US"/>
        </w:rPr>
        <w:t>Azamfirei</w:t>
      </w:r>
      <w:proofErr w:type="spellEnd"/>
      <w:r w:rsidRPr="00923748">
        <w:rPr>
          <w:rFonts w:eastAsia="Calibri"/>
          <w:kern w:val="3"/>
          <w:lang w:eastAsia="en-US"/>
        </w:rPr>
        <w:t xml:space="preserve"> - </w:t>
      </w:r>
      <w:proofErr w:type="spellStart"/>
      <w:r w:rsidRPr="00923748">
        <w:rPr>
          <w:rFonts w:eastAsia="Calibri"/>
          <w:kern w:val="3"/>
          <w:lang w:eastAsia="en-US"/>
        </w:rPr>
        <w:t>Actualit</w:t>
      </w:r>
      <w:r>
        <w:rPr>
          <w:rFonts w:eastAsia="Calibri"/>
          <w:kern w:val="3"/>
          <w:lang w:eastAsia="en-US"/>
        </w:rPr>
        <w:t>ăț</w:t>
      </w:r>
      <w:r w:rsidRPr="00923748">
        <w:rPr>
          <w:rFonts w:eastAsia="Calibri"/>
          <w:kern w:val="3"/>
          <w:lang w:eastAsia="en-US"/>
        </w:rPr>
        <w:t>i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>
        <w:rPr>
          <w:rFonts w:eastAsia="Calibri"/>
          <w:kern w:val="3"/>
          <w:lang w:eastAsia="en-US"/>
        </w:rPr>
        <w:t>î</w:t>
      </w:r>
      <w:r w:rsidRPr="00923748">
        <w:rPr>
          <w:rFonts w:eastAsia="Calibri"/>
          <w:kern w:val="3"/>
          <w:lang w:eastAsia="en-US"/>
        </w:rPr>
        <w:t>n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anestezie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și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terapie</w:t>
      </w:r>
      <w:proofErr w:type="spellEnd"/>
      <w:r w:rsidRPr="00923748">
        <w:rPr>
          <w:rFonts w:eastAsia="Calibri"/>
          <w:kern w:val="3"/>
          <w:lang w:eastAsia="en-US"/>
        </w:rPr>
        <w:t xml:space="preserve"> </w:t>
      </w:r>
      <w:proofErr w:type="spellStart"/>
      <w:r w:rsidRPr="00923748">
        <w:rPr>
          <w:rFonts w:eastAsia="Calibri"/>
          <w:kern w:val="3"/>
          <w:lang w:eastAsia="en-US"/>
        </w:rPr>
        <w:t>intensivă</w:t>
      </w:r>
      <w:proofErr w:type="spellEnd"/>
      <w:r w:rsidRPr="00923748">
        <w:rPr>
          <w:rFonts w:eastAsia="Calibri"/>
          <w:kern w:val="3"/>
          <w:lang w:eastAsia="en-US"/>
        </w:rPr>
        <w:t xml:space="preserve">, 2017 University Press, </w:t>
      </w:r>
      <w:proofErr w:type="spellStart"/>
      <w:r w:rsidRPr="00923748">
        <w:rPr>
          <w:rFonts w:eastAsia="Calibri"/>
          <w:kern w:val="3"/>
          <w:lang w:eastAsia="en-US"/>
        </w:rPr>
        <w:t>Tg</w:t>
      </w:r>
      <w:proofErr w:type="spellEnd"/>
      <w:r w:rsidRPr="00923748">
        <w:rPr>
          <w:rFonts w:eastAsia="Calibri"/>
          <w:kern w:val="3"/>
          <w:lang w:eastAsia="en-US"/>
        </w:rPr>
        <w:t>. Mure</w:t>
      </w:r>
      <w:r>
        <w:rPr>
          <w:rFonts w:eastAsia="Calibri"/>
          <w:kern w:val="3"/>
          <w:lang w:eastAsia="en-US"/>
        </w:rPr>
        <w:t>ș.</w:t>
      </w:r>
    </w:p>
    <w:p w14:paraId="20842216" w14:textId="77777777" w:rsidR="009B0B5A" w:rsidRPr="00AD31AA" w:rsidRDefault="009B0B5A" w:rsidP="009B0B5A">
      <w:pPr>
        <w:autoSpaceDN w:val="0"/>
        <w:textAlignment w:val="baseline"/>
        <w:rPr>
          <w:rFonts w:eastAsia="Calibri"/>
          <w:kern w:val="3"/>
          <w:lang w:eastAsia="en-US"/>
        </w:rPr>
      </w:pPr>
    </w:p>
    <w:p w14:paraId="081C5F77" w14:textId="77777777" w:rsidR="009B0B5A" w:rsidRPr="00AD31AA" w:rsidRDefault="009B0B5A" w:rsidP="009B0B5A">
      <w:pPr>
        <w:jc w:val="both"/>
        <w:rPr>
          <w:sz w:val="20"/>
          <w:szCs w:val="20"/>
          <w:lang w:val="ro-RO"/>
        </w:rPr>
      </w:pPr>
      <w:r w:rsidRPr="00AD31AA">
        <w:rPr>
          <w:sz w:val="20"/>
          <w:szCs w:val="20"/>
          <w:lang w:val="ro-RO"/>
        </w:rPr>
        <w:t xml:space="preserve"> </w:t>
      </w:r>
    </w:p>
    <w:p w14:paraId="52CEBC07" w14:textId="77777777" w:rsidR="009B0B5A" w:rsidRPr="00AD31AA" w:rsidRDefault="009B0B5A" w:rsidP="00780E03">
      <w:pPr>
        <w:jc w:val="both"/>
        <w:rPr>
          <w:sz w:val="20"/>
          <w:szCs w:val="20"/>
          <w:lang w:val="ro-RO"/>
        </w:rPr>
      </w:pPr>
    </w:p>
    <w:sectPr w:rsidR="009B0B5A" w:rsidRPr="00AD31AA" w:rsidSect="00D237EA">
      <w:headerReference w:type="default" r:id="rId12"/>
      <w:footerReference w:type="default" r:id="rId13"/>
      <w:pgSz w:w="11909" w:h="16834" w:code="9"/>
      <w:pgMar w:top="450" w:right="659" w:bottom="360" w:left="900" w:header="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1D52" w14:textId="77777777" w:rsidR="00A02A01" w:rsidRDefault="00A02A01" w:rsidP="0088535B">
      <w:r>
        <w:separator/>
      </w:r>
    </w:p>
  </w:endnote>
  <w:endnote w:type="continuationSeparator" w:id="0">
    <w:p w14:paraId="3C062CD0" w14:textId="77777777" w:rsidR="00A02A01" w:rsidRDefault="00A02A01" w:rsidP="0088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Italic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468286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6"/>
        <w:szCs w:val="16"/>
      </w:rPr>
    </w:sdtEndPr>
    <w:sdtContent>
      <w:p w14:paraId="7217DE50" w14:textId="34D5A4C0" w:rsidR="00B50AEA" w:rsidRPr="00B50AEA" w:rsidRDefault="00B50AEA">
        <w:pPr>
          <w:pStyle w:val="Subsol"/>
          <w:jc w:val="center"/>
          <w:rPr>
            <w:rFonts w:ascii="Palatino Linotype" w:hAnsi="Palatino Linotype"/>
            <w:sz w:val="16"/>
            <w:szCs w:val="16"/>
          </w:rPr>
        </w:pPr>
        <w:r w:rsidRPr="00B50AEA">
          <w:rPr>
            <w:rFonts w:ascii="Palatino Linotype" w:hAnsi="Palatino Linotype"/>
            <w:sz w:val="16"/>
            <w:szCs w:val="16"/>
          </w:rPr>
          <w:fldChar w:fldCharType="begin"/>
        </w:r>
        <w:r w:rsidRPr="00B50AEA">
          <w:rPr>
            <w:rFonts w:ascii="Palatino Linotype" w:hAnsi="Palatino Linotype"/>
            <w:sz w:val="16"/>
            <w:szCs w:val="16"/>
          </w:rPr>
          <w:instrText>PAGE   \* MERGEFORMAT</w:instrText>
        </w:r>
        <w:r w:rsidRPr="00B50AEA">
          <w:rPr>
            <w:rFonts w:ascii="Palatino Linotype" w:hAnsi="Palatino Linotype"/>
            <w:sz w:val="16"/>
            <w:szCs w:val="16"/>
          </w:rPr>
          <w:fldChar w:fldCharType="separate"/>
        </w:r>
        <w:r w:rsidRPr="00B50AEA">
          <w:rPr>
            <w:rFonts w:ascii="Palatino Linotype" w:hAnsi="Palatino Linotype"/>
            <w:sz w:val="16"/>
            <w:szCs w:val="16"/>
            <w:lang w:val="ro-RO"/>
          </w:rPr>
          <w:t>2</w:t>
        </w:r>
        <w:r w:rsidRPr="00B50AEA">
          <w:rPr>
            <w:rFonts w:ascii="Palatino Linotype" w:hAnsi="Palatino Linotype"/>
            <w:sz w:val="16"/>
            <w:szCs w:val="16"/>
          </w:rPr>
          <w:fldChar w:fldCharType="end"/>
        </w:r>
      </w:p>
    </w:sdtContent>
  </w:sdt>
  <w:p w14:paraId="4BDD282E" w14:textId="77777777" w:rsidR="00B50AEA" w:rsidRDefault="00B50A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0801" w14:textId="77777777" w:rsidR="00A02A01" w:rsidRDefault="00A02A01" w:rsidP="0088535B">
      <w:r>
        <w:separator/>
      </w:r>
    </w:p>
  </w:footnote>
  <w:footnote w:type="continuationSeparator" w:id="0">
    <w:p w14:paraId="03156939" w14:textId="77777777" w:rsidR="00A02A01" w:rsidRDefault="00A02A01" w:rsidP="0088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C25E" w14:textId="63765508" w:rsidR="0088535B" w:rsidRPr="0088535B" w:rsidRDefault="0088535B" w:rsidP="002B486D">
    <w:pPr>
      <w:tabs>
        <w:tab w:val="left" w:pos="1080"/>
        <w:tab w:val="center" w:pos="4680"/>
        <w:tab w:val="right" w:pos="9360"/>
        <w:tab w:val="right" w:pos="10440"/>
      </w:tabs>
      <w:suppressAutoHyphens w:val="0"/>
      <w:ind w:right="-694"/>
      <w:jc w:val="both"/>
      <w:rPr>
        <w:rFonts w:cstheme="minorBidi"/>
        <w:noProof/>
        <w:sz w:val="16"/>
        <w:szCs w:val="16"/>
        <w:lang w:eastAsia="en-US"/>
      </w:rPr>
    </w:pPr>
    <w:r w:rsidRPr="0088535B">
      <w:rPr>
        <w:rFonts w:cstheme="minorBidi"/>
        <w:noProof/>
        <w:sz w:val="16"/>
        <w:szCs w:val="16"/>
        <w:lang w:eastAsia="en-US"/>
      </w:rPr>
      <w:t xml:space="preserve">                                                                                       </w:t>
    </w:r>
    <w:r w:rsidRPr="0088535B">
      <w:rPr>
        <w:rFonts w:ascii="Georgia" w:hAnsi="Georgia" w:cstheme="minorBidi"/>
        <w:bCs/>
        <w:color w:val="0000FF"/>
        <w:sz w:val="18"/>
        <w:szCs w:val="18"/>
        <w:lang w:val="ro-RO" w:eastAsia="en-US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7036"/>
    <w:multiLevelType w:val="hybridMultilevel"/>
    <w:tmpl w:val="9CF4CFD8"/>
    <w:lvl w:ilvl="0" w:tplc="1B002CCA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HAnsi" w:hAnsi="Palatino Linotype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3" w15:restartNumberingAfterBreak="0">
    <w:nsid w:val="0C041608"/>
    <w:multiLevelType w:val="hybridMultilevel"/>
    <w:tmpl w:val="4BC2E7F0"/>
    <w:lvl w:ilvl="0" w:tplc="77406284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07A87"/>
    <w:multiLevelType w:val="hybridMultilevel"/>
    <w:tmpl w:val="3AF67E50"/>
    <w:lvl w:ilvl="0" w:tplc="335C9C62">
      <w:start w:val="1"/>
      <w:numFmt w:val="upperRoman"/>
      <w:lvlText w:val="%1."/>
      <w:lvlJc w:val="left"/>
      <w:pPr>
        <w:ind w:left="1008" w:hanging="168"/>
        <w:jc w:val="right"/>
      </w:pPr>
      <w:rPr>
        <w:rFonts w:ascii="Palatino Linotype" w:eastAsia="Arial" w:hAnsi="Palatino Linotype" w:cs="Arial" w:hint="default"/>
        <w:b/>
        <w:bCs/>
        <w:i w:val="0"/>
        <w:iCs w:val="0"/>
        <w:spacing w:val="-2"/>
        <w:w w:val="96"/>
        <w:sz w:val="24"/>
        <w:szCs w:val="24"/>
        <w:lang w:val="ro-RO" w:eastAsia="en-US" w:bidi="ar-SA"/>
      </w:rPr>
    </w:lvl>
    <w:lvl w:ilvl="1" w:tplc="E73EDC9C">
      <w:start w:val="1"/>
      <w:numFmt w:val="decimal"/>
      <w:lvlText w:val="%2."/>
      <w:lvlJc w:val="left"/>
      <w:pPr>
        <w:ind w:left="849" w:hanging="219"/>
      </w:pPr>
      <w:rPr>
        <w:rFonts w:ascii="Palatino Linotype" w:eastAsia="Arial" w:hAnsi="Palatino Linotype" w:cs="Arial" w:hint="default"/>
        <w:b w:val="0"/>
        <w:bCs w:val="0"/>
        <w:i w:val="0"/>
        <w:iCs w:val="0"/>
        <w:w w:val="91"/>
        <w:sz w:val="24"/>
        <w:szCs w:val="24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5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4094B46"/>
    <w:multiLevelType w:val="hybridMultilevel"/>
    <w:tmpl w:val="5C22D7BA"/>
    <w:lvl w:ilvl="0" w:tplc="4C48C064">
      <w:start w:val="1"/>
      <w:numFmt w:val="upperRoman"/>
      <w:lvlText w:val="%1."/>
      <w:lvlJc w:val="left"/>
      <w:pPr>
        <w:ind w:left="31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8" w:hanging="360"/>
      </w:pPr>
    </w:lvl>
    <w:lvl w:ilvl="2" w:tplc="0409001B" w:tentative="1">
      <w:start w:val="1"/>
      <w:numFmt w:val="lowerRoman"/>
      <w:lvlText w:val="%3."/>
      <w:lvlJc w:val="right"/>
      <w:pPr>
        <w:ind w:left="4188" w:hanging="180"/>
      </w:pPr>
    </w:lvl>
    <w:lvl w:ilvl="3" w:tplc="0409000F" w:tentative="1">
      <w:start w:val="1"/>
      <w:numFmt w:val="decimal"/>
      <w:lvlText w:val="%4."/>
      <w:lvlJc w:val="left"/>
      <w:pPr>
        <w:ind w:left="4908" w:hanging="360"/>
      </w:pPr>
    </w:lvl>
    <w:lvl w:ilvl="4" w:tplc="04090019" w:tentative="1">
      <w:start w:val="1"/>
      <w:numFmt w:val="lowerLetter"/>
      <w:lvlText w:val="%5."/>
      <w:lvlJc w:val="left"/>
      <w:pPr>
        <w:ind w:left="5628" w:hanging="360"/>
      </w:pPr>
    </w:lvl>
    <w:lvl w:ilvl="5" w:tplc="0409001B" w:tentative="1">
      <w:start w:val="1"/>
      <w:numFmt w:val="lowerRoman"/>
      <w:lvlText w:val="%6."/>
      <w:lvlJc w:val="right"/>
      <w:pPr>
        <w:ind w:left="6348" w:hanging="180"/>
      </w:pPr>
    </w:lvl>
    <w:lvl w:ilvl="6" w:tplc="0409000F" w:tentative="1">
      <w:start w:val="1"/>
      <w:numFmt w:val="decimal"/>
      <w:lvlText w:val="%7."/>
      <w:lvlJc w:val="left"/>
      <w:pPr>
        <w:ind w:left="7068" w:hanging="360"/>
      </w:pPr>
    </w:lvl>
    <w:lvl w:ilvl="7" w:tplc="04090019" w:tentative="1">
      <w:start w:val="1"/>
      <w:numFmt w:val="lowerLetter"/>
      <w:lvlText w:val="%8."/>
      <w:lvlJc w:val="left"/>
      <w:pPr>
        <w:ind w:left="7788" w:hanging="360"/>
      </w:pPr>
    </w:lvl>
    <w:lvl w:ilvl="8" w:tplc="0409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7" w15:restartNumberingAfterBreak="0">
    <w:nsid w:val="14E54ADA"/>
    <w:multiLevelType w:val="hybridMultilevel"/>
    <w:tmpl w:val="BE98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192856F1"/>
    <w:multiLevelType w:val="hybridMultilevel"/>
    <w:tmpl w:val="6BF0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1" w15:restartNumberingAfterBreak="0">
    <w:nsid w:val="1DC84360"/>
    <w:multiLevelType w:val="hybridMultilevel"/>
    <w:tmpl w:val="16DAF504"/>
    <w:lvl w:ilvl="0" w:tplc="3CEC7F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4E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1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43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E09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CF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43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81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C4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FC6799"/>
    <w:multiLevelType w:val="hybridMultilevel"/>
    <w:tmpl w:val="7C4A8978"/>
    <w:lvl w:ilvl="0" w:tplc="3302382C">
      <w:start w:val="1"/>
      <w:numFmt w:val="upperRoman"/>
      <w:lvlText w:val="%1."/>
      <w:lvlJc w:val="left"/>
      <w:pPr>
        <w:ind w:left="908" w:hanging="168"/>
      </w:pPr>
      <w:rPr>
        <w:rFonts w:ascii="Palatino Linotype" w:eastAsia="Arial" w:hAnsi="Palatino Linotype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13" w15:restartNumberingAfterBreak="0">
    <w:nsid w:val="210B487D"/>
    <w:multiLevelType w:val="hybridMultilevel"/>
    <w:tmpl w:val="5484DAD4"/>
    <w:lvl w:ilvl="0" w:tplc="756C1666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5" w15:restartNumberingAfterBreak="0">
    <w:nsid w:val="241A419F"/>
    <w:multiLevelType w:val="hybridMultilevel"/>
    <w:tmpl w:val="12525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E759A"/>
    <w:multiLevelType w:val="hybridMultilevel"/>
    <w:tmpl w:val="DCDC6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F0A72"/>
    <w:multiLevelType w:val="hybridMultilevel"/>
    <w:tmpl w:val="E9B8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9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D70C3"/>
    <w:multiLevelType w:val="hybridMultilevel"/>
    <w:tmpl w:val="D47E9D7A"/>
    <w:lvl w:ilvl="0" w:tplc="F7982F78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463323D"/>
    <w:multiLevelType w:val="hybridMultilevel"/>
    <w:tmpl w:val="EFCADC7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6066AFE"/>
    <w:multiLevelType w:val="multilevel"/>
    <w:tmpl w:val="C734C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26" w15:restartNumberingAfterBreak="0">
    <w:nsid w:val="57DE310B"/>
    <w:multiLevelType w:val="hybridMultilevel"/>
    <w:tmpl w:val="4C2A58BA"/>
    <w:lvl w:ilvl="0" w:tplc="60365758">
      <w:start w:val="1"/>
      <w:numFmt w:val="upperRoman"/>
      <w:lvlText w:val="%1."/>
      <w:lvlJc w:val="left"/>
      <w:pPr>
        <w:ind w:left="168" w:hanging="168"/>
      </w:pPr>
      <w:rPr>
        <w:rFonts w:ascii="Palatino Linotype" w:eastAsia="Arial" w:hAnsi="Palatino Linotype" w:cs="Arial" w:hint="default"/>
        <w:b/>
        <w:bCs/>
        <w:i w:val="0"/>
        <w:iCs w:val="0"/>
        <w:w w:val="96"/>
        <w:sz w:val="24"/>
        <w:szCs w:val="24"/>
        <w:lang w:val="ro-RO" w:eastAsia="en-US" w:bidi="ar-SA"/>
      </w:rPr>
    </w:lvl>
    <w:lvl w:ilvl="1" w:tplc="AE100BE6">
      <w:numFmt w:val="bullet"/>
      <w:lvlText w:val="•"/>
      <w:lvlJc w:val="left"/>
      <w:pPr>
        <w:ind w:left="109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02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295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388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482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575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668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7616" w:hanging="168"/>
      </w:pPr>
      <w:rPr>
        <w:rFonts w:hint="default"/>
        <w:lang w:val="ro-RO" w:eastAsia="en-US" w:bidi="ar-SA"/>
      </w:rPr>
    </w:lvl>
  </w:abstractNum>
  <w:abstractNum w:abstractNumId="27" w15:restartNumberingAfterBreak="0">
    <w:nsid w:val="60B7064E"/>
    <w:multiLevelType w:val="hybridMultilevel"/>
    <w:tmpl w:val="17269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94D31"/>
    <w:multiLevelType w:val="hybridMultilevel"/>
    <w:tmpl w:val="1AF0B1EE"/>
    <w:lvl w:ilvl="0" w:tplc="78E2142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5193668"/>
    <w:multiLevelType w:val="hybridMultilevel"/>
    <w:tmpl w:val="09F200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31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32" w15:restartNumberingAfterBreak="0">
    <w:nsid w:val="6D3565A6"/>
    <w:multiLevelType w:val="hybridMultilevel"/>
    <w:tmpl w:val="B4524086"/>
    <w:lvl w:ilvl="0" w:tplc="9E909D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38BA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25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2D0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69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297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CEB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02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241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9E1845"/>
    <w:multiLevelType w:val="hybridMultilevel"/>
    <w:tmpl w:val="8690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5" w15:restartNumberingAfterBreak="0">
    <w:nsid w:val="77294097"/>
    <w:multiLevelType w:val="hybridMultilevel"/>
    <w:tmpl w:val="4874E8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9E34D44"/>
    <w:multiLevelType w:val="hybridMultilevel"/>
    <w:tmpl w:val="FF76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073B1"/>
    <w:multiLevelType w:val="hybridMultilevel"/>
    <w:tmpl w:val="C720B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 w16cid:durableId="887567744">
    <w:abstractNumId w:val="16"/>
  </w:num>
  <w:num w:numId="2" w16cid:durableId="294070970">
    <w:abstractNumId w:val="9"/>
  </w:num>
  <w:num w:numId="3" w16cid:durableId="1448617433">
    <w:abstractNumId w:val="15"/>
  </w:num>
  <w:num w:numId="4" w16cid:durableId="710883657">
    <w:abstractNumId w:val="33"/>
  </w:num>
  <w:num w:numId="5" w16cid:durableId="1403484081">
    <w:abstractNumId w:val="7"/>
  </w:num>
  <w:num w:numId="6" w16cid:durableId="371882463">
    <w:abstractNumId w:val="35"/>
  </w:num>
  <w:num w:numId="7" w16cid:durableId="1941524267">
    <w:abstractNumId w:val="27"/>
  </w:num>
  <w:num w:numId="8" w16cid:durableId="1776243412">
    <w:abstractNumId w:val="1"/>
  </w:num>
  <w:num w:numId="9" w16cid:durableId="25717428">
    <w:abstractNumId w:val="17"/>
  </w:num>
  <w:num w:numId="10" w16cid:durableId="1263688235">
    <w:abstractNumId w:val="19"/>
  </w:num>
  <w:num w:numId="11" w16cid:durableId="348608599">
    <w:abstractNumId w:val="37"/>
  </w:num>
  <w:num w:numId="12" w16cid:durableId="2092675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370434">
    <w:abstractNumId w:val="23"/>
  </w:num>
  <w:num w:numId="14" w16cid:durableId="1669670894">
    <w:abstractNumId w:val="13"/>
  </w:num>
  <w:num w:numId="15" w16cid:durableId="688028949">
    <w:abstractNumId w:val="29"/>
  </w:num>
  <w:num w:numId="16" w16cid:durableId="1531800879">
    <w:abstractNumId w:val="36"/>
  </w:num>
  <w:num w:numId="17" w16cid:durableId="1949504733">
    <w:abstractNumId w:val="3"/>
  </w:num>
  <w:num w:numId="18" w16cid:durableId="1446074645">
    <w:abstractNumId w:val="20"/>
  </w:num>
  <w:num w:numId="19" w16cid:durableId="1639799133">
    <w:abstractNumId w:val="18"/>
  </w:num>
  <w:num w:numId="20" w16cid:durableId="106852393">
    <w:abstractNumId w:val="14"/>
  </w:num>
  <w:num w:numId="21" w16cid:durableId="298192540">
    <w:abstractNumId w:val="8"/>
  </w:num>
  <w:num w:numId="22" w16cid:durableId="487595202">
    <w:abstractNumId w:val="21"/>
  </w:num>
  <w:num w:numId="23" w16cid:durableId="1710034954">
    <w:abstractNumId w:val="31"/>
  </w:num>
  <w:num w:numId="24" w16cid:durableId="1985548524">
    <w:abstractNumId w:val="38"/>
  </w:num>
  <w:num w:numId="25" w16cid:durableId="1521771882">
    <w:abstractNumId w:val="4"/>
  </w:num>
  <w:num w:numId="26" w16cid:durableId="1636249838">
    <w:abstractNumId w:val="2"/>
  </w:num>
  <w:num w:numId="27" w16cid:durableId="1208955517">
    <w:abstractNumId w:val="25"/>
  </w:num>
  <w:num w:numId="28" w16cid:durableId="765810759">
    <w:abstractNumId w:val="5"/>
  </w:num>
  <w:num w:numId="29" w16cid:durableId="1964262182">
    <w:abstractNumId w:val="30"/>
  </w:num>
  <w:num w:numId="30" w16cid:durableId="1575429265">
    <w:abstractNumId w:val="10"/>
  </w:num>
  <w:num w:numId="31" w16cid:durableId="119155008">
    <w:abstractNumId w:val="12"/>
  </w:num>
  <w:num w:numId="32" w16cid:durableId="738021401">
    <w:abstractNumId w:val="26"/>
  </w:num>
  <w:num w:numId="33" w16cid:durableId="441340534">
    <w:abstractNumId w:val="0"/>
  </w:num>
  <w:num w:numId="34" w16cid:durableId="939338478">
    <w:abstractNumId w:val="34"/>
  </w:num>
  <w:num w:numId="35" w16cid:durableId="665863750">
    <w:abstractNumId w:val="22"/>
  </w:num>
  <w:num w:numId="36" w16cid:durableId="639728526">
    <w:abstractNumId w:val="11"/>
  </w:num>
  <w:num w:numId="37" w16cid:durableId="962150751">
    <w:abstractNumId w:val="32"/>
  </w:num>
  <w:num w:numId="38" w16cid:durableId="970751761">
    <w:abstractNumId w:val="24"/>
  </w:num>
  <w:num w:numId="39" w16cid:durableId="285232621">
    <w:abstractNumId w:val="6"/>
  </w:num>
  <w:num w:numId="40" w16cid:durableId="19117697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D4"/>
    <w:rsid w:val="00021604"/>
    <w:rsid w:val="00024148"/>
    <w:rsid w:val="0002486B"/>
    <w:rsid w:val="00036F4F"/>
    <w:rsid w:val="0006123A"/>
    <w:rsid w:val="00062872"/>
    <w:rsid w:val="00066754"/>
    <w:rsid w:val="00072D64"/>
    <w:rsid w:val="00085608"/>
    <w:rsid w:val="000868D0"/>
    <w:rsid w:val="000A3DE6"/>
    <w:rsid w:val="000B1745"/>
    <w:rsid w:val="000C6575"/>
    <w:rsid w:val="000C78B9"/>
    <w:rsid w:val="000D4FB1"/>
    <w:rsid w:val="000D5DAA"/>
    <w:rsid w:val="000D7771"/>
    <w:rsid w:val="000E0B1A"/>
    <w:rsid w:val="000E4C3B"/>
    <w:rsid w:val="00107161"/>
    <w:rsid w:val="00123F39"/>
    <w:rsid w:val="00125F3A"/>
    <w:rsid w:val="00136921"/>
    <w:rsid w:val="00181238"/>
    <w:rsid w:val="00190EB5"/>
    <w:rsid w:val="001B62D8"/>
    <w:rsid w:val="001C2197"/>
    <w:rsid w:val="001D15DB"/>
    <w:rsid w:val="001D5286"/>
    <w:rsid w:val="001E4A31"/>
    <w:rsid w:val="002017F8"/>
    <w:rsid w:val="002140A1"/>
    <w:rsid w:val="002343F0"/>
    <w:rsid w:val="00240612"/>
    <w:rsid w:val="0024724C"/>
    <w:rsid w:val="00247895"/>
    <w:rsid w:val="00255AA9"/>
    <w:rsid w:val="002570BC"/>
    <w:rsid w:val="00261F5E"/>
    <w:rsid w:val="00270E7A"/>
    <w:rsid w:val="00272FFE"/>
    <w:rsid w:val="002802D4"/>
    <w:rsid w:val="002804E5"/>
    <w:rsid w:val="002946F9"/>
    <w:rsid w:val="002A59C3"/>
    <w:rsid w:val="002B486D"/>
    <w:rsid w:val="002C52EF"/>
    <w:rsid w:val="002C755A"/>
    <w:rsid w:val="002D7742"/>
    <w:rsid w:val="002E145B"/>
    <w:rsid w:val="0032001C"/>
    <w:rsid w:val="003756CB"/>
    <w:rsid w:val="00386AEF"/>
    <w:rsid w:val="003930D7"/>
    <w:rsid w:val="003A5026"/>
    <w:rsid w:val="003C2FC8"/>
    <w:rsid w:val="003C5495"/>
    <w:rsid w:val="003D2FD0"/>
    <w:rsid w:val="003E121F"/>
    <w:rsid w:val="003F016A"/>
    <w:rsid w:val="00411629"/>
    <w:rsid w:val="00412031"/>
    <w:rsid w:val="00421843"/>
    <w:rsid w:val="004265D4"/>
    <w:rsid w:val="00436B00"/>
    <w:rsid w:val="00463175"/>
    <w:rsid w:val="004857B8"/>
    <w:rsid w:val="00492BB5"/>
    <w:rsid w:val="00496AE0"/>
    <w:rsid w:val="004979C8"/>
    <w:rsid w:val="004A24B6"/>
    <w:rsid w:val="004B552B"/>
    <w:rsid w:val="004C7B86"/>
    <w:rsid w:val="004F1A48"/>
    <w:rsid w:val="00507581"/>
    <w:rsid w:val="0050777D"/>
    <w:rsid w:val="00524ACD"/>
    <w:rsid w:val="00540659"/>
    <w:rsid w:val="00541187"/>
    <w:rsid w:val="005461D4"/>
    <w:rsid w:val="005500ED"/>
    <w:rsid w:val="00551CBB"/>
    <w:rsid w:val="00564D26"/>
    <w:rsid w:val="00587140"/>
    <w:rsid w:val="005917CF"/>
    <w:rsid w:val="005C0922"/>
    <w:rsid w:val="005C3FB4"/>
    <w:rsid w:val="005D6050"/>
    <w:rsid w:val="005F2F26"/>
    <w:rsid w:val="005F4EEA"/>
    <w:rsid w:val="00601CCB"/>
    <w:rsid w:val="0061212C"/>
    <w:rsid w:val="006361C9"/>
    <w:rsid w:val="006670CB"/>
    <w:rsid w:val="006674AF"/>
    <w:rsid w:val="006828E9"/>
    <w:rsid w:val="006A6E28"/>
    <w:rsid w:val="006B49BA"/>
    <w:rsid w:val="006B5E53"/>
    <w:rsid w:val="006C05F6"/>
    <w:rsid w:val="006E43D0"/>
    <w:rsid w:val="00744269"/>
    <w:rsid w:val="00775F79"/>
    <w:rsid w:val="00780E03"/>
    <w:rsid w:val="007E7246"/>
    <w:rsid w:val="007E7352"/>
    <w:rsid w:val="008014BA"/>
    <w:rsid w:val="00815B72"/>
    <w:rsid w:val="00823048"/>
    <w:rsid w:val="00854523"/>
    <w:rsid w:val="00867FEF"/>
    <w:rsid w:val="00875FBA"/>
    <w:rsid w:val="0088535B"/>
    <w:rsid w:val="00885D51"/>
    <w:rsid w:val="008971EB"/>
    <w:rsid w:val="008A116B"/>
    <w:rsid w:val="008B7D7C"/>
    <w:rsid w:val="008E7DE3"/>
    <w:rsid w:val="00900F81"/>
    <w:rsid w:val="00920F7E"/>
    <w:rsid w:val="00923748"/>
    <w:rsid w:val="00943B8C"/>
    <w:rsid w:val="00946560"/>
    <w:rsid w:val="009532BE"/>
    <w:rsid w:val="009547EA"/>
    <w:rsid w:val="00954C01"/>
    <w:rsid w:val="00954E33"/>
    <w:rsid w:val="00960F9B"/>
    <w:rsid w:val="00981024"/>
    <w:rsid w:val="00983770"/>
    <w:rsid w:val="00987ABF"/>
    <w:rsid w:val="00995C6A"/>
    <w:rsid w:val="009B0B5A"/>
    <w:rsid w:val="009C113B"/>
    <w:rsid w:val="009C35C4"/>
    <w:rsid w:val="009C707A"/>
    <w:rsid w:val="009D00CD"/>
    <w:rsid w:val="009D6956"/>
    <w:rsid w:val="009F03A8"/>
    <w:rsid w:val="009F7105"/>
    <w:rsid w:val="00A02A01"/>
    <w:rsid w:val="00A11DFC"/>
    <w:rsid w:val="00A1231F"/>
    <w:rsid w:val="00A24C56"/>
    <w:rsid w:val="00A33903"/>
    <w:rsid w:val="00A524B4"/>
    <w:rsid w:val="00A96A09"/>
    <w:rsid w:val="00AB0DD6"/>
    <w:rsid w:val="00AC2540"/>
    <w:rsid w:val="00AD31AA"/>
    <w:rsid w:val="00AE2025"/>
    <w:rsid w:val="00AE271A"/>
    <w:rsid w:val="00B035BC"/>
    <w:rsid w:val="00B0780F"/>
    <w:rsid w:val="00B31085"/>
    <w:rsid w:val="00B31C2B"/>
    <w:rsid w:val="00B420BB"/>
    <w:rsid w:val="00B50AEA"/>
    <w:rsid w:val="00B56E1B"/>
    <w:rsid w:val="00B85853"/>
    <w:rsid w:val="00BC1508"/>
    <w:rsid w:val="00BE3C9C"/>
    <w:rsid w:val="00BF41D0"/>
    <w:rsid w:val="00C37D25"/>
    <w:rsid w:val="00C83921"/>
    <w:rsid w:val="00C916B3"/>
    <w:rsid w:val="00CB62FD"/>
    <w:rsid w:val="00CD6D8F"/>
    <w:rsid w:val="00CE4BCE"/>
    <w:rsid w:val="00CF0195"/>
    <w:rsid w:val="00CF400F"/>
    <w:rsid w:val="00CF4383"/>
    <w:rsid w:val="00D173D9"/>
    <w:rsid w:val="00D237EA"/>
    <w:rsid w:val="00D2679A"/>
    <w:rsid w:val="00D36065"/>
    <w:rsid w:val="00D54A07"/>
    <w:rsid w:val="00D60B05"/>
    <w:rsid w:val="00D619D6"/>
    <w:rsid w:val="00D814A3"/>
    <w:rsid w:val="00D85FE3"/>
    <w:rsid w:val="00DA2084"/>
    <w:rsid w:val="00DA6947"/>
    <w:rsid w:val="00DC303D"/>
    <w:rsid w:val="00DE15CF"/>
    <w:rsid w:val="00E21ECA"/>
    <w:rsid w:val="00E235E8"/>
    <w:rsid w:val="00E23B4A"/>
    <w:rsid w:val="00E568CA"/>
    <w:rsid w:val="00E61F29"/>
    <w:rsid w:val="00E627E1"/>
    <w:rsid w:val="00E66E59"/>
    <w:rsid w:val="00E704FA"/>
    <w:rsid w:val="00EC2E43"/>
    <w:rsid w:val="00EC5522"/>
    <w:rsid w:val="00EF1AD4"/>
    <w:rsid w:val="00EF5768"/>
    <w:rsid w:val="00F01EB7"/>
    <w:rsid w:val="00F1192D"/>
    <w:rsid w:val="00F12E5F"/>
    <w:rsid w:val="00F12F30"/>
    <w:rsid w:val="00F24B25"/>
    <w:rsid w:val="00F3648E"/>
    <w:rsid w:val="00F81D4F"/>
    <w:rsid w:val="00FA579F"/>
    <w:rsid w:val="00FB63E4"/>
    <w:rsid w:val="00FC6B14"/>
    <w:rsid w:val="00FF0429"/>
    <w:rsid w:val="00FF2F6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92B1"/>
  <w15:chartTrackingRefBased/>
  <w15:docId w15:val="{CC5AB38F-9BF7-437C-A08A-AD2714E1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link w:val="Titlu1Caracter"/>
    <w:uiPriority w:val="9"/>
    <w:qFormat/>
    <w:rsid w:val="00D85FE3"/>
    <w:pPr>
      <w:widowControl w:val="0"/>
      <w:suppressAutoHyphens w:val="0"/>
      <w:autoSpaceDE w:val="0"/>
      <w:autoSpaceDN w:val="0"/>
      <w:ind w:left="960" w:hanging="221"/>
      <w:outlineLvl w:val="0"/>
    </w:pPr>
    <w:rPr>
      <w:rFonts w:ascii="Arial" w:eastAsia="Arial" w:hAnsi="Arial" w:cs="Arial"/>
      <w:b/>
      <w:bCs/>
      <w:sz w:val="22"/>
      <w:szCs w:val="22"/>
      <w:lang w:val="ro-RO" w:eastAsia="en-US"/>
    </w:rPr>
  </w:style>
  <w:style w:type="paragraph" w:styleId="Titlu2">
    <w:name w:val="heading 2"/>
    <w:basedOn w:val="Normal"/>
    <w:link w:val="Titlu2Caracter"/>
    <w:uiPriority w:val="9"/>
    <w:unhideWhenUsed/>
    <w:qFormat/>
    <w:rsid w:val="00D85FE3"/>
    <w:pPr>
      <w:widowControl w:val="0"/>
      <w:suppressAutoHyphens w:val="0"/>
      <w:autoSpaceDE w:val="0"/>
      <w:autoSpaceDN w:val="0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">
    <w:name w:val="Caracter Caracter"/>
    <w:basedOn w:val="Normal"/>
    <w:rsid w:val="002802D4"/>
    <w:pPr>
      <w:suppressAutoHyphens w:val="0"/>
      <w:spacing w:after="160" w:line="240" w:lineRule="exact"/>
    </w:pPr>
    <w:rPr>
      <w:rFonts w:ascii="Tahoma" w:hAnsi="Tahoma"/>
      <w:sz w:val="20"/>
      <w:szCs w:val="20"/>
      <w:lang w:val="ro-RO" w:eastAsia="en-US"/>
    </w:rPr>
  </w:style>
  <w:style w:type="paragraph" w:styleId="Antet">
    <w:name w:val="header"/>
    <w:basedOn w:val="Normal"/>
    <w:link w:val="AntetCaracter"/>
    <w:uiPriority w:val="99"/>
    <w:unhideWhenUsed/>
    <w:rsid w:val="0088535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85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88535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85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0">
    <w:name w:val="Caracter Caracter"/>
    <w:basedOn w:val="Normal"/>
    <w:rsid w:val="0061212C"/>
    <w:pPr>
      <w:suppressAutoHyphens w:val="0"/>
      <w:spacing w:after="160" w:line="240" w:lineRule="exact"/>
    </w:pPr>
    <w:rPr>
      <w:rFonts w:ascii="Tahoma" w:hAnsi="Tahoma"/>
      <w:sz w:val="20"/>
      <w:szCs w:val="20"/>
      <w:lang w:val="ro-RO" w:eastAsia="en-US"/>
    </w:rPr>
  </w:style>
  <w:style w:type="paragraph" w:styleId="Listparagraf">
    <w:name w:val="List Paragraph"/>
    <w:basedOn w:val="Normal"/>
    <w:uiPriority w:val="34"/>
    <w:qFormat/>
    <w:rsid w:val="006121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105"/>
    <w:pPr>
      <w:suppressAutoHyphens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Fontdeparagrafimplicit"/>
    <w:uiPriority w:val="99"/>
    <w:unhideWhenUsed/>
    <w:rsid w:val="009C707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C707A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rsid w:val="00D85FE3"/>
    <w:rPr>
      <w:rFonts w:ascii="Arial" w:eastAsia="Arial" w:hAnsi="Arial" w:cs="Arial"/>
      <w:b/>
      <w:bCs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D85FE3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numbering" w:customStyle="1" w:styleId="FrListare1">
    <w:name w:val="Fără Listare1"/>
    <w:next w:val="FrListare"/>
    <w:uiPriority w:val="99"/>
    <w:semiHidden/>
    <w:unhideWhenUsed/>
    <w:rsid w:val="00D85FE3"/>
  </w:style>
  <w:style w:type="paragraph" w:styleId="Corptext">
    <w:name w:val="Body Text"/>
    <w:basedOn w:val="Normal"/>
    <w:link w:val="CorptextCaracter"/>
    <w:uiPriority w:val="1"/>
    <w:qFormat/>
    <w:rsid w:val="00D85FE3"/>
    <w:pPr>
      <w:widowControl w:val="0"/>
      <w:suppressAutoHyphens w:val="0"/>
      <w:autoSpaceDE w:val="0"/>
      <w:autoSpaceDN w:val="0"/>
      <w:spacing w:before="16"/>
      <w:ind w:left="740"/>
    </w:pPr>
    <w:rPr>
      <w:rFonts w:ascii="Arial" w:eastAsia="Arial" w:hAnsi="Arial" w:cs="Arial"/>
      <w:sz w:val="22"/>
      <w:szCs w:val="22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85FE3"/>
    <w:rPr>
      <w:rFonts w:ascii="Arial" w:eastAsia="Arial" w:hAnsi="Arial" w:cs="Arial"/>
      <w:lang w:val="ro-RO"/>
    </w:rPr>
  </w:style>
  <w:style w:type="paragraph" w:customStyle="1" w:styleId="TableParagraph">
    <w:name w:val="Table Paragraph"/>
    <w:basedOn w:val="Normal"/>
    <w:uiPriority w:val="1"/>
    <w:qFormat/>
    <w:rsid w:val="00D85FE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italzalau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D255-8CDC-4126-8F63-A5E77F80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5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ortelecan</dc:creator>
  <cp:keywords/>
  <dc:description/>
  <cp:lastModifiedBy>mariana ortelecan</cp:lastModifiedBy>
  <cp:revision>84</cp:revision>
  <cp:lastPrinted>2023-04-24T05:33:00Z</cp:lastPrinted>
  <dcterms:created xsi:type="dcterms:W3CDTF">2021-03-29T11:35:00Z</dcterms:created>
  <dcterms:modified xsi:type="dcterms:W3CDTF">2023-05-10T08:41:00Z</dcterms:modified>
</cp:coreProperties>
</file>