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0C" w:rsidRPr="00E52905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b w:val="0"/>
          <w:color w:val="666666"/>
          <w:bdr w:val="none" w:sz="0" w:space="0" w:color="auto" w:frame="1"/>
          <w:lang w:val="ro-RO"/>
        </w:rPr>
      </w:pPr>
    </w:p>
    <w:p w:rsidR="001A210C" w:rsidRPr="00A41EBA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b w:val="0"/>
          <w:bdr w:val="none" w:sz="0" w:space="0" w:color="auto" w:frame="1"/>
          <w:lang w:val="ro-RO"/>
        </w:rPr>
      </w:pPr>
    </w:p>
    <w:p w:rsidR="001A210C" w:rsidRPr="00A41EBA" w:rsidRDefault="001A210C" w:rsidP="001A210C">
      <w:pPr>
        <w:tabs>
          <w:tab w:val="left" w:pos="851"/>
        </w:tabs>
        <w:ind w:right="-364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A41EBA">
        <w:rPr>
          <w:rFonts w:ascii="Arial" w:hAnsi="Arial" w:cs="Arial"/>
          <w:sz w:val="24"/>
          <w:szCs w:val="24"/>
          <w:lang w:val="ro-RO"/>
        </w:rPr>
        <w:t xml:space="preserve">          </w:t>
      </w:r>
      <w:r w:rsidR="00C3464D" w:rsidRPr="00A41EBA">
        <w:rPr>
          <w:rFonts w:ascii="Arial" w:hAnsi="Arial" w:cs="Arial"/>
          <w:sz w:val="24"/>
          <w:szCs w:val="24"/>
          <w:lang w:val="ro-RO"/>
        </w:rPr>
        <w:t xml:space="preserve">                  </w:t>
      </w:r>
      <w:r w:rsidRPr="00A41EBA">
        <w:rPr>
          <w:rFonts w:ascii="Arial" w:hAnsi="Arial" w:cs="Arial"/>
          <w:b/>
          <w:sz w:val="24"/>
          <w:szCs w:val="24"/>
          <w:lang w:val="ro-RO"/>
        </w:rPr>
        <w:t xml:space="preserve">Anexa nr. </w:t>
      </w:r>
      <w:r w:rsidR="00707433" w:rsidRPr="00A41EBA">
        <w:rPr>
          <w:rFonts w:ascii="Arial" w:hAnsi="Arial" w:cs="Arial"/>
          <w:b/>
          <w:sz w:val="24"/>
          <w:szCs w:val="24"/>
          <w:lang w:val="ro-RO"/>
        </w:rPr>
        <w:t>2</w:t>
      </w:r>
      <w:r w:rsidRPr="00A41EBA">
        <w:rPr>
          <w:rFonts w:ascii="Arial" w:hAnsi="Arial" w:cs="Arial"/>
          <w:b/>
          <w:sz w:val="24"/>
          <w:szCs w:val="24"/>
          <w:lang w:val="ro-RO"/>
        </w:rPr>
        <w:t xml:space="preserve"> la Anunțul de concurs nr. </w:t>
      </w:r>
      <w:r w:rsidR="00A41EBA" w:rsidRPr="00A41EBA">
        <w:rPr>
          <w:rFonts w:ascii="Arial" w:hAnsi="Arial" w:cs="Arial"/>
          <w:b/>
          <w:sz w:val="24"/>
          <w:szCs w:val="24"/>
          <w:lang w:val="ro-RO"/>
        </w:rPr>
        <w:t>28751</w:t>
      </w:r>
      <w:r w:rsidR="0005294C" w:rsidRPr="00A41EBA">
        <w:rPr>
          <w:rFonts w:ascii="Arial" w:hAnsi="Arial" w:cs="Arial"/>
          <w:b/>
          <w:sz w:val="24"/>
          <w:szCs w:val="24"/>
          <w:lang w:val="ro-RO"/>
        </w:rPr>
        <w:t xml:space="preserve"> /SOBC</w:t>
      </w:r>
      <w:r w:rsidR="00A9579E" w:rsidRPr="00A41EBA">
        <w:rPr>
          <w:rFonts w:ascii="Arial" w:hAnsi="Arial" w:cs="Arial"/>
          <w:b/>
          <w:sz w:val="24"/>
          <w:szCs w:val="24"/>
          <w:lang w:val="ro-RO"/>
        </w:rPr>
        <w:t>/</w:t>
      </w:r>
      <w:r w:rsidR="00F61F87" w:rsidRPr="00A41EBA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A21FB4" w:rsidRPr="00A41EBA">
        <w:rPr>
          <w:rFonts w:ascii="Arial" w:hAnsi="Arial" w:cs="Arial"/>
          <w:b/>
          <w:sz w:val="24"/>
          <w:szCs w:val="24"/>
          <w:lang w:val="ro-RO"/>
        </w:rPr>
        <w:t>26.04</w:t>
      </w:r>
      <w:r w:rsidR="00A9579E" w:rsidRPr="00A41EBA">
        <w:rPr>
          <w:rFonts w:ascii="Arial" w:hAnsi="Arial" w:cs="Arial"/>
          <w:b/>
          <w:sz w:val="24"/>
          <w:szCs w:val="24"/>
          <w:lang w:val="ro-RO"/>
        </w:rPr>
        <w:t>.2023</w:t>
      </w:r>
    </w:p>
    <w:p w:rsidR="001A210C" w:rsidRPr="00E52905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b w:val="0"/>
          <w:color w:val="666666"/>
          <w:bdr w:val="none" w:sz="0" w:space="0" w:color="auto" w:frame="1"/>
          <w:lang w:val="ro-RO"/>
        </w:rPr>
      </w:pPr>
      <w:bookmarkStart w:id="0" w:name="_GoBack"/>
      <w:bookmarkEnd w:id="0"/>
    </w:p>
    <w:p w:rsidR="001A210C" w:rsidRPr="00E52905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b w:val="0"/>
          <w:color w:val="666666"/>
          <w:bdr w:val="none" w:sz="0" w:space="0" w:color="auto" w:frame="1"/>
          <w:lang w:val="ro-RO"/>
        </w:rPr>
      </w:pPr>
    </w:p>
    <w:p w:rsidR="001A210C" w:rsidRPr="00805FA8" w:rsidRDefault="00AF5B5D" w:rsidP="001A210C">
      <w:pPr>
        <w:spacing w:after="0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805FA8">
        <w:rPr>
          <w:rFonts w:ascii="Arial" w:hAnsi="Arial" w:cs="Arial"/>
          <w:b/>
          <w:sz w:val="24"/>
          <w:szCs w:val="24"/>
          <w:lang w:val="ro-RO"/>
        </w:rPr>
        <w:t xml:space="preserve">BIBLIOGRAFIA ȘI TEMATICA </w:t>
      </w:r>
    </w:p>
    <w:p w:rsidR="001A210C" w:rsidRPr="00E52905" w:rsidRDefault="001A210C" w:rsidP="00AF5B5D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</w:p>
    <w:p w:rsidR="00E52905" w:rsidRPr="00E52905" w:rsidRDefault="00E52905" w:rsidP="00AF5B5D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</w:p>
    <w:p w:rsidR="00E52905" w:rsidRPr="00E52905" w:rsidRDefault="00E52905" w:rsidP="00C74FCD">
      <w:pPr>
        <w:pStyle w:val="NormalWeb"/>
        <w:shd w:val="clear" w:color="auto" w:fill="FFFFFF"/>
        <w:spacing w:before="0" w:beforeAutospacing="0" w:after="0"/>
        <w:ind w:right="-270"/>
        <w:textAlignment w:val="baseline"/>
        <w:rPr>
          <w:rStyle w:val="Strong"/>
          <w:rFonts w:ascii="Arial" w:hAnsi="Arial" w:cs="Arial"/>
          <w:bdr w:val="none" w:sz="0" w:space="0" w:color="auto" w:frame="1"/>
          <w:lang w:val="ro-RO"/>
        </w:rPr>
      </w:pPr>
      <w:r w:rsidRPr="00E52905">
        <w:rPr>
          <w:rStyle w:val="Strong"/>
          <w:rFonts w:ascii="Arial" w:hAnsi="Arial" w:cs="Arial"/>
          <w:bdr w:val="none" w:sz="0" w:space="0" w:color="auto" w:frame="1"/>
          <w:lang w:val="ro-RO"/>
        </w:rPr>
        <w:t xml:space="preserve">I. PROBA SCRISA </w:t>
      </w:r>
    </w:p>
    <w:p w:rsidR="00E52905" w:rsidRPr="00E52905" w:rsidRDefault="00E52905" w:rsidP="00C74FCD">
      <w:pPr>
        <w:pStyle w:val="NormalWeb"/>
        <w:shd w:val="clear" w:color="auto" w:fill="FFFFFF"/>
        <w:spacing w:before="0" w:beforeAutospacing="0" w:after="0"/>
        <w:ind w:right="-270"/>
        <w:textAlignment w:val="baseline"/>
        <w:rPr>
          <w:rStyle w:val="Strong"/>
          <w:rFonts w:ascii="Arial" w:hAnsi="Arial" w:cs="Arial"/>
          <w:bdr w:val="none" w:sz="0" w:space="0" w:color="auto" w:frame="1"/>
          <w:lang w:val="ro-RO"/>
        </w:rPr>
      </w:pPr>
      <w:r w:rsidRPr="00E52905">
        <w:rPr>
          <w:rStyle w:val="Strong"/>
          <w:rFonts w:ascii="Arial" w:hAnsi="Arial" w:cs="Arial"/>
          <w:bdr w:val="none" w:sz="0" w:space="0" w:color="auto" w:frame="1"/>
          <w:lang w:val="ro-RO"/>
        </w:rPr>
        <w:t xml:space="preserve">II. PROBA PRACTICA </w:t>
      </w:r>
    </w:p>
    <w:p w:rsidR="006C78F8" w:rsidRDefault="006C78F8" w:rsidP="006C78F8">
      <w:pPr>
        <w:pStyle w:val="NormalWeb"/>
        <w:shd w:val="clear" w:color="auto" w:fill="FFFFFF"/>
        <w:spacing w:before="0" w:beforeAutospacing="0" w:after="0" w:line="276" w:lineRule="auto"/>
        <w:ind w:right="-270"/>
        <w:textAlignment w:val="baseline"/>
        <w:rPr>
          <w:rStyle w:val="Strong"/>
          <w:rFonts w:ascii="Arial" w:hAnsi="Arial" w:cs="Arial"/>
          <w:bdr w:val="none" w:sz="0" w:space="0" w:color="auto" w:frame="1"/>
          <w:lang w:val="ro-RO"/>
        </w:rPr>
      </w:pPr>
    </w:p>
    <w:p w:rsidR="00805FA8" w:rsidRPr="006C78F8" w:rsidRDefault="00805FA8" w:rsidP="009E417D">
      <w:pPr>
        <w:pStyle w:val="NormalWeb"/>
        <w:shd w:val="clear" w:color="auto" w:fill="FFFFFF"/>
        <w:spacing w:before="0" w:beforeAutospacing="0" w:after="0" w:line="276" w:lineRule="auto"/>
        <w:ind w:right="-270"/>
        <w:jc w:val="center"/>
        <w:textAlignment w:val="baseline"/>
        <w:rPr>
          <w:rStyle w:val="Strong"/>
          <w:rFonts w:ascii="Arial" w:hAnsi="Arial" w:cs="Arial"/>
          <w:bdr w:val="none" w:sz="0" w:space="0" w:color="auto" w:frame="1"/>
          <w:lang w:val="ro-RO"/>
        </w:rPr>
      </w:pPr>
      <w:r w:rsidRPr="006C78F8">
        <w:rPr>
          <w:rStyle w:val="Strong"/>
          <w:rFonts w:ascii="Arial" w:hAnsi="Arial" w:cs="Arial"/>
          <w:bdr w:val="none" w:sz="0" w:space="0" w:color="auto" w:frame="1"/>
          <w:lang w:val="ro-RO"/>
        </w:rPr>
        <w:t>TEMATICA</w:t>
      </w:r>
    </w:p>
    <w:p w:rsidR="00E52905" w:rsidRPr="00E52905" w:rsidRDefault="00E52905" w:rsidP="00E52905">
      <w:pPr>
        <w:pStyle w:val="NormalWeb"/>
        <w:shd w:val="clear" w:color="auto" w:fill="FFFFFF"/>
        <w:spacing w:after="0" w:line="276" w:lineRule="auto"/>
        <w:ind w:right="-270"/>
        <w:textAlignment w:val="baseline"/>
        <w:rPr>
          <w:rStyle w:val="Strong"/>
          <w:rFonts w:ascii="Arial" w:hAnsi="Arial" w:cs="Arial"/>
          <w:bdr w:val="none" w:sz="0" w:space="0" w:color="auto" w:frame="1"/>
          <w:lang w:val="ro-RO"/>
        </w:rPr>
      </w:pPr>
      <w:r w:rsidRPr="00E52905">
        <w:rPr>
          <w:rStyle w:val="Strong"/>
          <w:rFonts w:ascii="Arial" w:hAnsi="Arial" w:cs="Arial"/>
          <w:bdr w:val="none" w:sz="0" w:space="0" w:color="auto" w:frame="1"/>
          <w:lang w:val="ro-RO"/>
        </w:rPr>
        <w:t xml:space="preserve">I. PROBA SCRISA </w:t>
      </w:r>
    </w:p>
    <w:p w:rsidR="00805FA8" w:rsidRPr="00805FA8" w:rsidRDefault="00805FA8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1. Conceptia clinico-nosografica in psihiatria contemporana. Clasificarea tulburarilor</w:t>
      </w:r>
      <w:r w:rsidR="0078385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mintale (ICD-10-WHO, DSM-IVAPA). Criterii de validitate si credibilitate a diagnosticului</w:t>
      </w:r>
      <w:r w:rsidR="0078385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psihiatric.(9,13,17,23,24,25,26,28,29)</w:t>
      </w:r>
    </w:p>
    <w:p w:rsidR="00805FA8" w:rsidRPr="00805FA8" w:rsidRDefault="00805FA8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2. Normalitate, anormalitate, sanatate si boala psihica.(8,11,17,19,27,28)</w:t>
      </w:r>
    </w:p>
    <w:p w:rsidR="00805FA8" w:rsidRPr="00805FA8" w:rsidRDefault="00805FA8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3. Bazele biologice ale psihiatriei. Genetica si psihiatria.(9,17,19)</w:t>
      </w:r>
    </w:p>
    <w:p w:rsidR="00805FA8" w:rsidRPr="00805FA8" w:rsidRDefault="00805FA8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4. Bazele biologice ale psihiatriei (6,9,17)</w:t>
      </w:r>
    </w:p>
    <w:p w:rsidR="00805FA8" w:rsidRPr="00805FA8" w:rsidRDefault="00805FA8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- neurotransmitatorii</w:t>
      </w:r>
    </w:p>
    <w:p w:rsidR="00805FA8" w:rsidRPr="00805FA8" w:rsidRDefault="00805FA8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- neuroanatomie functionala</w:t>
      </w:r>
    </w:p>
    <w:p w:rsidR="00805FA8" w:rsidRPr="00805FA8" w:rsidRDefault="00805FA8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5. Doctrine psihopatologice: psihanaliza, cognitivismul, comportamentalismul</w:t>
      </w:r>
      <w:r w:rsidR="0078385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(behaviourism-ul), configurationismul (gestalt-ismul), psihopatologia dezvoltarii,</w:t>
      </w:r>
      <w:r w:rsidR="0078385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organodinamismul, etc.(5,8,9,17)</w:t>
      </w:r>
    </w:p>
    <w:p w:rsidR="00805FA8" w:rsidRPr="00805FA8" w:rsidRDefault="00805FA8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lastRenderedPageBreak/>
        <w:t>6. Aspecte sociologice in psihiatrie: dinamica microgrupului familial, reteaua de suport</w:t>
      </w:r>
      <w:r w:rsidR="0078385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social, conceptul de \"normalizare\" si \"proiect de viata\", \"etichetarea\" sociala in</w:t>
      </w:r>
      <w:r w:rsidR="0078385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psihiatrie, disabilitatile sociale si destatuarea in psihiatrie.(4,9,12,18)</w:t>
      </w:r>
    </w:p>
    <w:p w:rsidR="00805FA8" w:rsidRPr="00805FA8" w:rsidRDefault="00805FA8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7. Epidemiologia psihiatrica.(9,17)</w:t>
      </w:r>
    </w:p>
    <w:p w:rsidR="00805FA8" w:rsidRPr="00805FA8" w:rsidRDefault="00805FA8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8. Etiopatogeneza generala psihiatrica: tipurile de patogeneza psihiatrica</w:t>
      </w:r>
      <w:r w:rsidR="0078385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. </w:t>
      </w: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Vulnerabilitatea si factorii de risc in psihiatrie (factorii de \"teren\"). (9,11,12,17)</w:t>
      </w:r>
    </w:p>
    <w:p w:rsidR="00805FA8" w:rsidRPr="00805FA8" w:rsidRDefault="00805FA8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9. Influente psiho-sociale stresante in etiopatogenia tulburarilor psihice</w:t>
      </w:r>
      <w:r w:rsidR="0078385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(psihogeneza/sociogeneza). Conceptul de endogeneza si somatogeneza in psihiatrie.</w:t>
      </w:r>
    </w:p>
    <w:p w:rsidR="00805FA8" w:rsidRPr="00805FA8" w:rsidRDefault="00805FA8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(11,12,17)</w:t>
      </w:r>
    </w:p>
    <w:p w:rsidR="00805FA8" w:rsidRPr="00805FA8" w:rsidRDefault="00805FA8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10. Semiologie psihiatrica: simptome psihopatologice constand in tulburarea diverselor</w:t>
      </w:r>
      <w:r w:rsidR="0078385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functii psihice: atentie (prosexie), perceptie, memorie (si reprezentare), imaginatie,</w:t>
      </w:r>
      <w:r w:rsidR="0078385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gandire, dimensiunea pulsionala si afectiva a psihismului, motivatie, actiune voluntara,</w:t>
      </w:r>
      <w:r w:rsidR="0078385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limbaj si comunicare, expresivitate si dimensiunea spirituala a psihismului (in special</w:t>
      </w:r>
      <w:r w:rsidR="0078385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constiinta morala). (1,2,5,15,17)</w:t>
      </w:r>
    </w:p>
    <w:p w:rsidR="00805FA8" w:rsidRPr="00805FA8" w:rsidRDefault="00805FA8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11. Semiologie psihiatrica: sindroame psihopatologice: tulburari ale constientei</w:t>
      </w:r>
      <w:r w:rsidR="0078385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(vigilitatii, \"delirium\" si tulburari ale somnului cu vise, etc.), sindrom (s.) anxios, s. fobic,</w:t>
      </w:r>
      <w:r w:rsidR="0078385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s. obsesiv si compulsiv, s. depresiv, s. maniacal, s. delirant, s. halucinator, s. </w:t>
      </w:r>
      <w:r w:rsidR="0078385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d</w:t>
      </w: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e</w:t>
      </w:r>
      <w:r w:rsidR="0078385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depersonalizare, s. de transparenta-influenta psihica, s. dezorganizant ideoverbal</w:t>
      </w:r>
      <w:r w:rsidR="0078385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(tulburari formale ale cursului gandirii, ale semanticii vorbirii), s. deficitar catatonic, s.</w:t>
      </w:r>
      <w:r w:rsidR="0078385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amnestic organic, s. demential, s. retardare mintala (oligofrenie). (1,2,5,15,17)</w:t>
      </w:r>
    </w:p>
    <w:p w:rsidR="00805FA8" w:rsidRPr="00805FA8" w:rsidRDefault="00805FA8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Nota: In domeniul psihopatologiei descriptive sunt recomandate instrumentele OMS si</w:t>
      </w:r>
      <w:r w:rsidR="0078385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europene SCAN, CIDI, AMDP, manualele clasice de psihiatrie (Kaplan, Oxford, Kendell,</w:t>
      </w:r>
      <w:r w:rsidR="0078385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etc.).</w:t>
      </w:r>
    </w:p>
    <w:p w:rsidR="00805FA8" w:rsidRPr="00805FA8" w:rsidRDefault="00805FA8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12. Boala Alzheimer si alte demente (neuro-degenerative) predominant ale varstei a</w:t>
      </w:r>
      <w:r w:rsidR="0078385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IIIa. Elemente ale neuro-psihopatologiei corticale si subcorticale: (de lob frontal,</w:t>
      </w:r>
      <w:r w:rsidR="0078385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temporal, parietal, occipital: afazii, apraxii, sindroame extrapiramidale si talamice).</w:t>
      </w:r>
      <w:r w:rsidR="0078385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(1,4,5,9,13,15,18,21,23,24,25,26,28,29)</w:t>
      </w:r>
    </w:p>
    <w:p w:rsidR="00805FA8" w:rsidRPr="00805FA8" w:rsidRDefault="00805FA8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13. Tulburari psihopatologice dupa traumatismele</w:t>
      </w:r>
      <w:r w:rsidR="0078385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cerebrale.(1,9,13,18,23,24,25,26,28,29)</w:t>
      </w:r>
    </w:p>
    <w:p w:rsidR="00805FA8" w:rsidRPr="00805FA8" w:rsidRDefault="00805FA8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lastRenderedPageBreak/>
        <w:t>14. Tulburari psihopatologice in ASC si in alte tulburari circulatorii cerebrale.</w:t>
      </w:r>
      <w:r w:rsidR="0078385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(1,9,13,18,23,24,25,26,28,29)</w:t>
      </w:r>
    </w:p>
    <w:p w:rsidR="00805FA8" w:rsidRDefault="00805FA8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15. Tulburari psihopatologice in infectii (cu localizare cerebrala, generale sau cu alta</w:t>
      </w:r>
      <w:r w:rsidR="0078385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localizare dar cu afectare cerebrala), inclusiv in infectiile HIV si in TBC.</w:t>
      </w:r>
      <w:r w:rsidR="0078385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805F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(1,4,9,13,18,23,24,25,26,28,29)</w:t>
      </w:r>
    </w:p>
    <w:p w:rsidR="00492B5F" w:rsidRPr="00492B5F" w:rsidRDefault="00492B5F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492B5F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16. Tulburari psihopatologice in tumorile cerebrale.(1,9,13,18,23,24,25,26,28,29)</w:t>
      </w:r>
    </w:p>
    <w:p w:rsidR="00492B5F" w:rsidRPr="00492B5F" w:rsidRDefault="00492B5F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492B5F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17. Tulburari psihopatologice in discrinii (endocrinopatii).(1,3,9,13,18,23,24,25,26,28,29)</w:t>
      </w:r>
    </w:p>
    <w:p w:rsidR="00492B5F" w:rsidRPr="00492B5F" w:rsidRDefault="00492B5F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492B5F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18. Tulburari psihopatologice corelate ciclului menstrual, sarcinii si perioadei</w:t>
      </w:r>
      <w:r w:rsidR="0078385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492B5F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puerperale. (1,9,13,18,23,24,25,26,28,29)</w:t>
      </w:r>
    </w:p>
    <w:p w:rsidR="00492B5F" w:rsidRPr="00492B5F" w:rsidRDefault="00492B5F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492B5F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19. Tulburari psihopatologice in epilepsie. (1,9,13,18,23,24,25,26,28,29)</w:t>
      </w:r>
    </w:p>
    <w:p w:rsidR="00492B5F" w:rsidRPr="00492B5F" w:rsidRDefault="00492B5F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492B5F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20. Alcoolismul: aspecte psihologice si sociale; tulburari psihopatologice si somatice</w:t>
      </w:r>
      <w:r w:rsidR="0078385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492B5F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(1,4,9,11,12,16,18,23,24,25,26,28,29)</w:t>
      </w:r>
    </w:p>
    <w:p w:rsidR="00492B5F" w:rsidRPr="00492B5F" w:rsidRDefault="00492B5F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492B5F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21. Toxicomaniile altele decat cea alcoolica: aspecte psihologice si sociale; abuzul si</w:t>
      </w:r>
      <w:r w:rsidR="0078385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492B5F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dependenta; tulburari psihopatologice si somatice. (1,4,13,18,23,24,25,26,28,29)</w:t>
      </w:r>
    </w:p>
    <w:p w:rsidR="00492B5F" w:rsidRPr="00492B5F" w:rsidRDefault="00492B5F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492B5F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22. Psihozele schizofrene, inclusiv tulburarea schizotipala.</w:t>
      </w:r>
      <w:r w:rsidR="00273B92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492B5F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(1,3,4,5,9,13,14,15,16,17,23,24,25,26,28,30)</w:t>
      </w:r>
    </w:p>
    <w:p w:rsidR="00492B5F" w:rsidRPr="00492B5F" w:rsidRDefault="00492B5F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492B5F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23. Psihozele (delirante) acute si cele persistente.</w:t>
      </w:r>
      <w:r w:rsidR="00273B92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492B5F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(1,3,4,5,9,13,15,16,17,23,24,25,26,28,29)</w:t>
      </w:r>
    </w:p>
    <w:p w:rsidR="00492B5F" w:rsidRPr="00492B5F" w:rsidRDefault="00492B5F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492B5F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24. Tulburarile dispozitiei: tulburarea bipolara si cea monopolara depresiva (depresia</w:t>
      </w:r>
      <w:r w:rsidR="00273B92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492B5F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recurenta), inclusiv ciclotimia si distimia. (1,3,4,5,7,9,13,15,16,18,23,24,25,26,28,29)</w:t>
      </w:r>
    </w:p>
    <w:p w:rsidR="00492B5F" w:rsidRPr="00492B5F" w:rsidRDefault="00492B5F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492B5F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25. Tulburari de anxietate (tulburarea anxioasa, atacul de panica, fobiile).</w:t>
      </w:r>
      <w:r w:rsidR="00273B92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492B5F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(1,3,4,5,9,13,15,16,18,23,24,25,26,28,29)</w:t>
      </w:r>
    </w:p>
    <w:p w:rsidR="0094548E" w:rsidRDefault="00492B5F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492B5F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26. Tulburari nevrotice si somatoforme: - tulburarea (nevrotica) predominant fobica; -</w:t>
      </w:r>
      <w:r w:rsidR="00273B92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492B5F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tulburarea (nevrotica) predominant obsesiv-compulsiva; - Tulburarea nevrotica</w:t>
      </w:r>
      <w:r w:rsidR="00273B92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492B5F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predominant conversiva si disociativa, inclusiv s. Ganser si personalitatile multiple; -</w:t>
      </w:r>
      <w:r w:rsidR="00273B92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492B5F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Tulburarea de </w:t>
      </w:r>
      <w:r w:rsidRPr="00492B5F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lastRenderedPageBreak/>
        <w:t>somatizare, somatoforma nediferentiata, hipocondria nevrotica, disfunctia</w:t>
      </w:r>
      <w:r w:rsidR="00273B92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492B5F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neurovegetativa somatoforma, algia psihogena; - tulburarea (nevrotica) astenica si cea</w:t>
      </w:r>
      <w:r w:rsidR="00273B92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492B5F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de depersonalizare. Neurastenia. (1,3,4,5,9,13,15,16,18,23,24,25,26,28,29)</w:t>
      </w:r>
      <w:r w:rsidR="00273B92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</w:p>
    <w:p w:rsidR="0094548E" w:rsidRDefault="00492B5F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492B5F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27. Reactia la stres sever (acuta si posttraumatica) si tulburarea de</w:t>
      </w:r>
      <w:r w:rsidR="00273B92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492B5F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adaptare.(1,4,9,13,23,24,25,26,28,29)</w:t>
      </w:r>
      <w:r w:rsidR="00273B92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</w:p>
    <w:p w:rsidR="00805FA8" w:rsidRDefault="00492B5F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492B5F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28. Sindroame comportamentale asociate unei dereglari fiziologice: tulburari ale</w:t>
      </w:r>
      <w:r w:rsidR="00273B92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492B5F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instinctului alimentar si sexual, ale agresivitatii si cele ale somnului.</w:t>
      </w:r>
      <w:r w:rsidR="00273B92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492B5F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(1,9,13,15,23,24,25,26,28,29)</w:t>
      </w:r>
    </w:p>
    <w:p w:rsidR="00F754A8" w:rsidRPr="00F754A8" w:rsidRDefault="00F754A8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F754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29. Tulburari de personalitate.(1,3,4,9,13,15,18,23,24,25,26,28,29)</w:t>
      </w:r>
    </w:p>
    <w:p w:rsidR="00F754A8" w:rsidRPr="00F754A8" w:rsidRDefault="00F754A8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F754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30. Suicidul in perspectiva psihiatriei.(3,4,16,20,28)</w:t>
      </w:r>
    </w:p>
    <w:p w:rsidR="00F754A8" w:rsidRPr="00F754A8" w:rsidRDefault="00F754A8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F754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31. Psihosomatica (3,4,17,18)</w:t>
      </w:r>
    </w:p>
    <w:p w:rsidR="00F754A8" w:rsidRPr="00F754A8" w:rsidRDefault="00F754A8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F754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32. Probleme de psihiatrie in practica medicului de familie.(4,12,18)</w:t>
      </w:r>
    </w:p>
    <w:p w:rsidR="00F754A8" w:rsidRPr="00F754A8" w:rsidRDefault="00F754A8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F754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33. Aspecte clinice specifice ciclurilor vietii.(1,4,18,28)</w:t>
      </w:r>
    </w:p>
    <w:p w:rsidR="00F754A8" w:rsidRPr="00F754A8" w:rsidRDefault="00F754A8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F754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34. Urgente in psihiatrie.(3,4,16)</w:t>
      </w:r>
    </w:p>
    <w:p w:rsidR="00F754A8" w:rsidRPr="00F754A8" w:rsidRDefault="00F754A8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F754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35. Interventia in criza.(3,4,16)</w:t>
      </w:r>
    </w:p>
    <w:p w:rsidR="00F754A8" w:rsidRPr="00F754A8" w:rsidRDefault="00F754A8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F754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36. Intarzierea mintala.(1,9,13,18,23,24,25,26,28,29)</w:t>
      </w:r>
    </w:p>
    <w:p w:rsidR="00F754A8" w:rsidRPr="00F754A8" w:rsidRDefault="00F754A8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F754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37. Tulburari specifice de dezvoltare in perioada copilariei</w:t>
      </w:r>
      <w:r w:rsidR="0094548E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F754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(9,23,24,25,26,28,29)</w:t>
      </w:r>
    </w:p>
    <w:p w:rsidR="00F754A8" w:rsidRPr="00F754A8" w:rsidRDefault="00F754A8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F754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38. Tulburari invadante (pervasive): autismul infantil si tulburarile conexe.</w:t>
      </w:r>
    </w:p>
    <w:p w:rsidR="00F754A8" w:rsidRPr="00F754A8" w:rsidRDefault="00F754A8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F754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(9,23,24,25,26,28,29)</w:t>
      </w:r>
    </w:p>
    <w:p w:rsidR="00F754A8" w:rsidRPr="00F754A8" w:rsidRDefault="00F754A8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F754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39. Tulburari comportamentale si emotionale cu debut la varsta infanto-juvenila, inclusiv</w:t>
      </w:r>
    </w:p>
    <w:p w:rsidR="00F754A8" w:rsidRPr="00F754A8" w:rsidRDefault="00F754A8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F754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tulburarile de conduita (tulburari predominant in sfera: alimentatiei, controlului</w:t>
      </w:r>
    </w:p>
    <w:p w:rsidR="00F754A8" w:rsidRPr="00F754A8" w:rsidRDefault="00F754A8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F754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sfincterian, agresivitatii la varsta infanto-juvenila). (9,23,24,25,26,28,29)</w:t>
      </w:r>
    </w:p>
    <w:p w:rsidR="00F754A8" w:rsidRPr="00F754A8" w:rsidRDefault="00F754A8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F754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lastRenderedPageBreak/>
        <w:t>40. Terapiile psihofarmacologice. (1,3,4,7,14,15,16,19,22)</w:t>
      </w:r>
    </w:p>
    <w:p w:rsidR="00492B5F" w:rsidRDefault="00F754A8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F754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41. Terapia electroconvulsivanta.</w:t>
      </w:r>
      <w:r w:rsidR="00885044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F754A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(1,9,17)</w:t>
      </w:r>
    </w:p>
    <w:p w:rsidR="00306AAB" w:rsidRPr="00306AAB" w:rsidRDefault="00306AAB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306AAB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42. Psihoterapiile: terapii comportamental-cognitive, de inspiratie psihanalitica,</w:t>
      </w:r>
    </w:p>
    <w:p w:rsidR="00306AAB" w:rsidRPr="00306AAB" w:rsidRDefault="00306AAB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306AAB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experientiale (individuale si de grup).</w:t>
      </w:r>
      <w:r w:rsidR="00885044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306AAB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(1,4,8,12,18,25)</w:t>
      </w:r>
    </w:p>
    <w:p w:rsidR="00306AAB" w:rsidRPr="00306AAB" w:rsidRDefault="00306AAB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306AAB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43. Reabilitare si reinsertie psiho-sociala.</w:t>
      </w:r>
      <w:r w:rsidR="00885044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306AAB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(9,12,16,18)</w:t>
      </w:r>
    </w:p>
    <w:p w:rsidR="00306AAB" w:rsidRPr="00306AAB" w:rsidRDefault="00306AAB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306AAB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44. Expertiza psihiatrico-legala.</w:t>
      </w:r>
      <w:r w:rsidR="00885044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306AAB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(1,3,4,18,19,20,27,28)</w:t>
      </w:r>
    </w:p>
    <w:p w:rsidR="00306AAB" w:rsidRPr="00306AAB" w:rsidRDefault="00306AAB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306AAB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45. Expertiza capacitatii de munca: boala, deficienta (defect), disabilitate (incapacitate),</w:t>
      </w:r>
    </w:p>
    <w:p w:rsidR="00306AAB" w:rsidRPr="00306AAB" w:rsidRDefault="00306AAB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306AAB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handicap; programe de reabilitare in roluri sociale.</w:t>
      </w:r>
      <w:r w:rsidR="00885044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306AAB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(3,9,17)</w:t>
      </w:r>
    </w:p>
    <w:p w:rsidR="00306AAB" w:rsidRPr="00306AAB" w:rsidRDefault="00306AAB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306AAB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46. Reteaua institutiilor psihiatrice.</w:t>
      </w:r>
      <w:r w:rsidR="00885044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306AAB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(3,4,18)</w:t>
      </w:r>
    </w:p>
    <w:p w:rsidR="00306AAB" w:rsidRPr="00306AAB" w:rsidRDefault="00306AAB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306AAB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47. Psihiatria comunitara.</w:t>
      </w:r>
      <w:r w:rsidR="00885044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306AAB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(12,18)</w:t>
      </w:r>
    </w:p>
    <w:p w:rsidR="00F754A8" w:rsidRDefault="00306AAB" w:rsidP="0078385D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306AAB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48. Psihiatria de legatura.</w:t>
      </w:r>
      <w:r w:rsidR="00885044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306AAB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(4)</w:t>
      </w:r>
    </w:p>
    <w:p w:rsidR="006054FA" w:rsidRDefault="006054FA" w:rsidP="00E52905">
      <w:pPr>
        <w:pStyle w:val="NormalWeb"/>
        <w:shd w:val="clear" w:color="auto" w:fill="FFFFFF"/>
        <w:spacing w:after="0" w:line="276" w:lineRule="auto"/>
        <w:ind w:right="-270"/>
        <w:textAlignment w:val="baseline"/>
        <w:rPr>
          <w:rStyle w:val="Strong"/>
          <w:rFonts w:ascii="Arial" w:hAnsi="Arial" w:cs="Arial"/>
          <w:bdr w:val="none" w:sz="0" w:space="0" w:color="auto" w:frame="1"/>
          <w:lang w:val="ro-RO"/>
        </w:rPr>
      </w:pPr>
    </w:p>
    <w:p w:rsidR="00E52905" w:rsidRPr="00E52905" w:rsidRDefault="00E52905" w:rsidP="00E52905">
      <w:pPr>
        <w:pStyle w:val="NormalWeb"/>
        <w:shd w:val="clear" w:color="auto" w:fill="FFFFFF"/>
        <w:spacing w:after="0" w:line="276" w:lineRule="auto"/>
        <w:ind w:right="-270"/>
        <w:textAlignment w:val="baseline"/>
        <w:rPr>
          <w:rStyle w:val="Strong"/>
          <w:rFonts w:ascii="Arial" w:hAnsi="Arial" w:cs="Arial"/>
          <w:bdr w:val="none" w:sz="0" w:space="0" w:color="auto" w:frame="1"/>
          <w:lang w:val="ro-RO"/>
        </w:rPr>
      </w:pPr>
      <w:r w:rsidRPr="00E52905">
        <w:rPr>
          <w:rStyle w:val="Strong"/>
          <w:rFonts w:ascii="Arial" w:hAnsi="Arial" w:cs="Arial"/>
          <w:bdr w:val="none" w:sz="0" w:space="0" w:color="auto" w:frame="1"/>
          <w:lang w:val="ro-RO"/>
        </w:rPr>
        <w:t xml:space="preserve">II. PROBA PRACTICA </w:t>
      </w:r>
    </w:p>
    <w:p w:rsidR="00EA07ED" w:rsidRPr="00EA07ED" w:rsidRDefault="00E52905" w:rsidP="0082767C">
      <w:pPr>
        <w:pStyle w:val="NormalWeb"/>
        <w:shd w:val="clear" w:color="auto" w:fill="FFFFFF"/>
        <w:spacing w:after="0" w:line="276" w:lineRule="auto"/>
        <w:ind w:right="-270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E5290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="00EA07ED" w:rsidRPr="00EA07E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1. Examinarea, obtinerea datelor si diagnosticul in psihiatrie.</w:t>
      </w:r>
      <w:r w:rsidR="0082767C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</w:p>
    <w:p w:rsidR="00EA07ED" w:rsidRPr="00EA07ED" w:rsidRDefault="00EA07ED" w:rsidP="0082767C">
      <w:pPr>
        <w:pStyle w:val="NormalWeb"/>
        <w:shd w:val="clear" w:color="auto" w:fill="FFFFFF"/>
        <w:spacing w:after="0" w:line="276" w:lineRule="auto"/>
        <w:ind w:right="-270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EA07E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(1,3,4,8,9,23,24,25,26,28,29)</w:t>
      </w:r>
    </w:p>
    <w:p w:rsidR="00EA07ED" w:rsidRPr="00EA07ED" w:rsidRDefault="00EA07ED" w:rsidP="0082767C">
      <w:pPr>
        <w:pStyle w:val="NormalWeb"/>
        <w:shd w:val="clear" w:color="auto" w:fill="FFFFFF"/>
        <w:spacing w:after="0" w:line="276" w:lineRule="auto"/>
        <w:ind w:right="-270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EA07E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- Tipuri de interviu (structurat, semistructurat, nestructurat); cunoasterea principalelor</w:t>
      </w:r>
      <w:r w:rsidR="0082767C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EA07E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instrumente OMS in acest domeniu: SCAN, CIDI.</w:t>
      </w:r>
    </w:p>
    <w:p w:rsidR="00EA07ED" w:rsidRPr="00EA07ED" w:rsidRDefault="00EA07ED" w:rsidP="0082767C">
      <w:pPr>
        <w:pStyle w:val="NormalWeb"/>
        <w:shd w:val="clear" w:color="auto" w:fill="FFFFFF"/>
        <w:spacing w:after="0" w:line="276" w:lineRule="auto"/>
        <w:ind w:right="-270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EA07E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- Foi de observatie si evidenta standardizata in psihiatrie (AMDP-PHSD-OMS)</w:t>
      </w:r>
    </w:p>
    <w:p w:rsidR="00EA07ED" w:rsidRPr="00EA07ED" w:rsidRDefault="00EA07ED" w:rsidP="0082767C">
      <w:pPr>
        <w:pStyle w:val="NormalWeb"/>
        <w:shd w:val="clear" w:color="auto" w:fill="FFFFFF"/>
        <w:spacing w:after="0" w:line="276" w:lineRule="auto"/>
        <w:ind w:right="-270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EA07E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- Diagnosticul in perspectiva definitiilor operationale in psihiatrie pe baza \"criteriilor de</w:t>
      </w:r>
    </w:p>
    <w:p w:rsidR="00EA07ED" w:rsidRPr="00EA07ED" w:rsidRDefault="00EA07ED" w:rsidP="0082767C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EA07E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diagnostic\" ale ICD-10-DCR si DSM-IV</w:t>
      </w:r>
    </w:p>
    <w:p w:rsidR="00EA07ED" w:rsidRPr="00EA07ED" w:rsidRDefault="00EA07ED" w:rsidP="0082767C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EA07E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lastRenderedPageBreak/>
        <w:t>- Diagnosticul pe axe (perspectiva DSM-IV si ICD-10)</w:t>
      </w:r>
    </w:p>
    <w:p w:rsidR="00EA07ED" w:rsidRPr="00EA07ED" w:rsidRDefault="00EA07ED" w:rsidP="0082767C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EA07E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2. Tomografia computerizata, RMN (1,9,17)</w:t>
      </w:r>
    </w:p>
    <w:p w:rsidR="00EA07ED" w:rsidRPr="00EA07ED" w:rsidRDefault="00EA07ED" w:rsidP="0082767C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EA07E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3. Electroencefalografia in psihiatrie. (1,17)</w:t>
      </w:r>
    </w:p>
    <w:p w:rsidR="00EA07ED" w:rsidRPr="00EA07ED" w:rsidRDefault="00EA07ED" w:rsidP="0082767C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EA07E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4. Examenul fundului de ochi in psihiatrie (17)</w:t>
      </w:r>
    </w:p>
    <w:p w:rsidR="00EA07ED" w:rsidRPr="00EA07ED" w:rsidRDefault="00EA07ED" w:rsidP="0082767C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EA07E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5. Teste biochimice in psihiatrie: testul de supresie a dezametazonei (DST), testul de</w:t>
      </w:r>
    </w:p>
    <w:p w:rsidR="00EA07ED" w:rsidRPr="00EA07ED" w:rsidRDefault="00EA07ED" w:rsidP="0082767C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EA07E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stimulare a tireotopului (TRH).</w:t>
      </w:r>
      <w:r w:rsidR="0082083E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EA07E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(1,17)</w:t>
      </w:r>
    </w:p>
    <w:p w:rsidR="00EA07ED" w:rsidRPr="00EA07ED" w:rsidRDefault="00EA07ED" w:rsidP="0082767C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EA07E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6. Probe psihologice de evaluare a functiilor cognitive: atentiei, perceptiei, memoriei;</w:t>
      </w:r>
    </w:p>
    <w:p w:rsidR="00EA07ED" w:rsidRPr="00EA07ED" w:rsidRDefault="00EA07ED" w:rsidP="0082767C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EA07E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instrumente si tehnici de evaluare a inteligentei si \"capa</w:t>
      </w:r>
      <w:r w:rsidR="00E3740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citatilor cognitive\" la divers</w:t>
      </w:r>
      <w:r w:rsidRPr="00EA07E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e</w:t>
      </w:r>
    </w:p>
    <w:p w:rsidR="00EA07ED" w:rsidRPr="00EA07ED" w:rsidRDefault="00EA07ED" w:rsidP="0082767C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EA07E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varste (Wechsler: WAIS, WISC, Raven, etc.).</w:t>
      </w:r>
      <w:r w:rsidR="0082083E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EA07E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(12,17)</w:t>
      </w:r>
    </w:p>
    <w:p w:rsidR="00EA07ED" w:rsidRPr="00EA07ED" w:rsidRDefault="00EA07ED" w:rsidP="0082767C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EA07E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7. Tehnici proiective de investigare a personalitatii in perspectiva psihiatriei: Rorschach,</w:t>
      </w:r>
    </w:p>
    <w:p w:rsidR="00EA07ED" w:rsidRPr="00EA07ED" w:rsidRDefault="00EA07ED" w:rsidP="0082767C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EA07E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TAT, Rosenzweig, Szondi, Luscher, etc.</w:t>
      </w:r>
      <w:r w:rsidR="0082083E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EA07E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(12,17)</w:t>
      </w:r>
    </w:p>
    <w:p w:rsidR="00EA07ED" w:rsidRPr="00EA07ED" w:rsidRDefault="00EA07ED" w:rsidP="0082767C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EA07E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8. Chestionare pentru investigarea personalitatii: MMPI, PF16, IPDE interviul OMS,</w:t>
      </w:r>
    </w:p>
    <w:p w:rsidR="00EA07ED" w:rsidRPr="00EA07ED" w:rsidRDefault="00EA07ED" w:rsidP="0082767C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EA07E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Tyrer, Karolinska, etc.</w:t>
      </w:r>
      <w:r w:rsidR="0082083E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EA07E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(12,17)</w:t>
      </w:r>
    </w:p>
    <w:p w:rsidR="00EA07ED" w:rsidRPr="00EA07ED" w:rsidRDefault="00EA07ED" w:rsidP="0082767C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EA07E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9. Scale de evaluare psihopatologice: globale: SCL-90, CRSP, BRPS si pentru anumite</w:t>
      </w:r>
    </w:p>
    <w:p w:rsidR="00EA07ED" w:rsidRPr="00EA07ED" w:rsidRDefault="00EA07ED" w:rsidP="0082767C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EA07E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nuclee sindromatice ca depresia, anxietatea, fobiile, schizofrenia pozitiva si cea</w:t>
      </w:r>
    </w:p>
    <w:p w:rsidR="00E52905" w:rsidRDefault="00EA07ED" w:rsidP="0082767C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EA07E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negativa, etc.</w:t>
      </w:r>
      <w:r w:rsidR="0082083E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EA07ED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(12)</w:t>
      </w:r>
    </w:p>
    <w:p w:rsidR="0082767C" w:rsidRDefault="00BE081C" w:rsidP="0082767C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BE081C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10. Scale de evaluare observationale a comportamentului in diferite imprejurari: in</w:t>
      </w:r>
      <w:r w:rsidR="0082767C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BE081C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spital, la </w:t>
      </w:r>
    </w:p>
    <w:p w:rsidR="00BE081C" w:rsidRPr="00BE081C" w:rsidRDefault="00BE081C" w:rsidP="0082767C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BE081C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ergoterapie, in societate; evaluarea disabilitatilor (DAS) si alte scale de</w:t>
      </w:r>
      <w:r w:rsidR="0082767C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BE081C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evaluare utile</w:t>
      </w:r>
      <w:r w:rsidR="0082767C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.</w:t>
      </w:r>
    </w:p>
    <w:p w:rsidR="00E52905" w:rsidRPr="00E52905" w:rsidRDefault="00E52905" w:rsidP="00E52905">
      <w:pPr>
        <w:pStyle w:val="NormalWeb"/>
        <w:shd w:val="clear" w:color="auto" w:fill="FFFFFF"/>
        <w:spacing w:after="0" w:line="276" w:lineRule="auto"/>
        <w:ind w:right="-270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</w:p>
    <w:p w:rsidR="006054FA" w:rsidRDefault="006054FA" w:rsidP="005C6713">
      <w:pPr>
        <w:pStyle w:val="NormalWeb"/>
        <w:shd w:val="clear" w:color="auto" w:fill="FFFFFF"/>
        <w:spacing w:after="0" w:line="276" w:lineRule="auto"/>
        <w:ind w:right="-270"/>
        <w:jc w:val="center"/>
        <w:textAlignment w:val="baseline"/>
        <w:rPr>
          <w:rStyle w:val="Strong"/>
          <w:rFonts w:ascii="Arial" w:hAnsi="Arial" w:cs="Arial"/>
          <w:bdr w:val="none" w:sz="0" w:space="0" w:color="auto" w:frame="1"/>
          <w:lang w:val="ro-RO"/>
        </w:rPr>
      </w:pPr>
    </w:p>
    <w:p w:rsidR="00E52905" w:rsidRDefault="00BE081C" w:rsidP="005C6713">
      <w:pPr>
        <w:pStyle w:val="NormalWeb"/>
        <w:shd w:val="clear" w:color="auto" w:fill="FFFFFF"/>
        <w:spacing w:after="0" w:line="276" w:lineRule="auto"/>
        <w:ind w:right="-270"/>
        <w:jc w:val="center"/>
        <w:textAlignment w:val="baseline"/>
        <w:rPr>
          <w:rStyle w:val="Strong"/>
          <w:rFonts w:ascii="Arial" w:hAnsi="Arial" w:cs="Arial"/>
          <w:bdr w:val="none" w:sz="0" w:space="0" w:color="auto" w:frame="1"/>
          <w:lang w:val="ro-RO"/>
        </w:rPr>
      </w:pPr>
      <w:r>
        <w:rPr>
          <w:rStyle w:val="Strong"/>
          <w:rFonts w:ascii="Arial" w:hAnsi="Arial" w:cs="Arial"/>
          <w:bdr w:val="none" w:sz="0" w:space="0" w:color="auto" w:frame="1"/>
          <w:lang w:val="ro-RO"/>
        </w:rPr>
        <w:t>BIBLIOGRAFIA</w:t>
      </w:r>
    </w:p>
    <w:p w:rsidR="00BE081C" w:rsidRPr="000F7425" w:rsidRDefault="00BE081C" w:rsidP="000F7425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1. Birt A.M. Psihiatrie.Prolegomene clinice, Ed. Dacia Cluj-Napoca,</w:t>
      </w:r>
      <w:r w:rsidR="008127D4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2001</w:t>
      </w:r>
    </w:p>
    <w:p w:rsidR="00BE081C" w:rsidRPr="000F7425" w:rsidRDefault="00BE081C" w:rsidP="000F7425">
      <w:pPr>
        <w:pStyle w:val="NormalWeb"/>
        <w:shd w:val="clear" w:color="auto" w:fill="FFFFFF"/>
        <w:spacing w:before="0" w:beforeAutospacing="0"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2. Brânzei P., Chirita V., Boisteanu P., Cosmovici N., Astarastoae V., Chirita R.</w:t>
      </w:r>
      <w:r w:rsid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Elemente</w:t>
      </w:r>
      <w:r w:rsidR="00C71E82"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de semiologie psihiatrica si psihodiagnostic, Ed. Psihomnia, Iasi, 1995</w:t>
      </w:r>
    </w:p>
    <w:p w:rsidR="00BE081C" w:rsidRPr="000F7425" w:rsidRDefault="00BE081C" w:rsidP="000F7425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3. Chirita R., Papari A - Manual de psihiatrie clinica si psihologie medicala, Ed. Fundatia</w:t>
      </w:r>
      <w:r w:rsidR="00C71E82"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\"Andrei Saguna\", Constanta, 2002</w:t>
      </w:r>
    </w:p>
    <w:p w:rsidR="00BE081C" w:rsidRPr="000F7425" w:rsidRDefault="00BE081C" w:rsidP="000F7425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4. Chirita R., Papari A (coord.) -Tratat de Psihiatrie, Ed. Fundatia \"Andrei Saguna\",</w:t>
      </w:r>
      <w:r w:rsid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Constanta, 2002</w:t>
      </w:r>
    </w:p>
    <w:p w:rsidR="00BE081C" w:rsidRPr="000F7425" w:rsidRDefault="00BE081C" w:rsidP="000F7425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5. Ey H., Bernard P., Brisset Ch., Manuel de Psychiatrie, Ed. Masson, Paris, 1989</w:t>
      </w:r>
    </w:p>
    <w:p w:rsidR="00BE081C" w:rsidRPr="000F7425" w:rsidRDefault="00BE081C" w:rsidP="000F7425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6. Gheorghe M.D. - Actualitati în psihiatria biologica, Ed. Intact, 1999, Bucuresti</w:t>
      </w:r>
    </w:p>
    <w:p w:rsidR="00BE081C" w:rsidRPr="000F7425" w:rsidRDefault="00BE081C" w:rsidP="000F7425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7. Gheorghe M.D. - Ghid terapeutic. Tulburare bipolara, Ed. Medicala Universitara,</w:t>
      </w:r>
      <w:r w:rsid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Craiova 2001</w:t>
      </w:r>
    </w:p>
    <w:p w:rsidR="00BE081C" w:rsidRPr="000F7425" w:rsidRDefault="00BE081C" w:rsidP="000F7425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8. Ionescu G. - Tratat de psihologie medicala si psihoterapie, Ed. Asklepios, 1995</w:t>
      </w:r>
    </w:p>
    <w:p w:rsidR="00BE081C" w:rsidRPr="000F7425" w:rsidRDefault="00BE081C" w:rsidP="000F7425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9. Kaplan J. H, Sadock B. J., Grebb J.A, Synopsis of Psychiatry, Seventh Edition,</w:t>
      </w:r>
      <w:r w:rsid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Wiliams</w:t>
      </w:r>
      <w:r w:rsidR="00C71E82"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and Wilkins, Baltimore</w:t>
      </w:r>
    </w:p>
    <w:p w:rsidR="001A2CCB" w:rsidRPr="000F7425" w:rsidRDefault="000F7425" w:rsidP="000F7425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</w:t>
      </w:r>
      <w:r w:rsidR="00A82E40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0. Kaplan J. H, Sadock B. J.- Terapie</w:t>
      </w:r>
      <w:r w:rsidR="001A2CCB"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medicamentoasa în Psihiatrie, Ed. Calisto,</w:t>
      </w:r>
      <w:r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="001A2CCB"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2002</w:t>
      </w:r>
    </w:p>
    <w:p w:rsidR="001A2CCB" w:rsidRPr="000F7425" w:rsidRDefault="001A2CCB" w:rsidP="000F7425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11. Lazarescu M., Psihopatologie clinica, Ed. Vest, Timisoara, 1994</w:t>
      </w:r>
    </w:p>
    <w:p w:rsidR="001A2CCB" w:rsidRPr="000F7425" w:rsidRDefault="001A2CCB" w:rsidP="000F7425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12. Lazarescu M., Ogodescu D. - Îndreptar de psihiatrie, Ed. Helicon Timisoara, 1995</w:t>
      </w:r>
    </w:p>
    <w:p w:rsidR="001A2CCB" w:rsidRPr="000F7425" w:rsidRDefault="001A2CCB" w:rsidP="000F7425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13. Lazarescu M. (coord) - Clasificarea tulburarilor mentale si de comportament.</w:t>
      </w:r>
      <w:r w:rsid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Simptomatologie si diagnostic clinic, Ed. All Educational, 1998</w:t>
      </w:r>
    </w:p>
    <w:p w:rsidR="00BE081C" w:rsidRPr="000F7425" w:rsidRDefault="001A2CCB" w:rsidP="000F7425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14. Marinescu D, Udristoiu T, Chirita V, Ghid Terapeutic. Schizofrenie, Ed. Medicala</w:t>
      </w:r>
      <w:r w:rsid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Universitara Craiova, 2001</w:t>
      </w:r>
    </w:p>
    <w:p w:rsidR="00A81B85" w:rsidRPr="000F7425" w:rsidRDefault="00A81B85" w:rsidP="000F7425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15. Miclutia Ioana - Psihiatrie, Ed. Medicala Universitara Iuliu Hatieganu, Cluj-Napoca,</w:t>
      </w:r>
      <w:r w:rsidR="00C71E82"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2002</w:t>
      </w:r>
    </w:p>
    <w:p w:rsidR="00A81B85" w:rsidRPr="000F7425" w:rsidRDefault="00A81B85" w:rsidP="000F7425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16. Nica-Udangiu, Lidia si colab - Ghid de urgente în psihiatrie, Ed. Suita, Bucuresti</w:t>
      </w:r>
    </w:p>
    <w:p w:rsidR="00A81B85" w:rsidRPr="000F7425" w:rsidRDefault="00A81B85" w:rsidP="000F7425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17. Predescu V. (sub red) - Psihiatrie,</w:t>
      </w:r>
      <w:r w:rsidR="009B0D43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vol I Ed. Medicala, 1988</w:t>
      </w:r>
    </w:p>
    <w:p w:rsidR="00A81B85" w:rsidRPr="000F7425" w:rsidRDefault="00A81B85" w:rsidP="000F7425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18. Predescu V. (sub red) - Psihiatrie,</w:t>
      </w:r>
      <w:r w:rsidR="009B0D43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vol II, Ed. Medicala, 1998</w:t>
      </w:r>
    </w:p>
    <w:p w:rsidR="00A81B85" w:rsidRPr="000F7425" w:rsidRDefault="00A81B85" w:rsidP="000F7425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19. Prelipceanu D, Mihailescu R, Teodorescu R, Tratat de sanatate mintala, vol I, Ed.</w:t>
      </w:r>
      <w:r w:rsid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Enciclopedica, Bucuresti, 2000</w:t>
      </w:r>
    </w:p>
    <w:p w:rsidR="00A81B85" w:rsidRPr="000F7425" w:rsidRDefault="00A81B85" w:rsidP="000F7425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20. Scripcaru Gh, Astarastoae V., Boisteanu P., Chirita V, Scripcaru C, Psihiatrie</w:t>
      </w:r>
      <w:r w:rsid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medicolegala, Ed. Polirom, Iasi, 2002</w:t>
      </w:r>
    </w:p>
    <w:p w:rsidR="00A81B85" w:rsidRPr="000F7425" w:rsidRDefault="00A81B85" w:rsidP="000F7425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21. Tudose Catalina Dementele, Ed. Infomedica 2001</w:t>
      </w:r>
    </w:p>
    <w:p w:rsidR="00A81B85" w:rsidRPr="000F7425" w:rsidRDefault="00A81B85" w:rsidP="000F7425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22. Udristoiu T, Marinescu D, Boisteanu P - Ghid terapeutic. Depresie majora, Ed.</w:t>
      </w:r>
      <w:r w:rsid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Medicala Universitara, Craiova, 2001</w:t>
      </w:r>
    </w:p>
    <w:p w:rsidR="00A81B85" w:rsidRPr="000F7425" w:rsidRDefault="00A81B85" w:rsidP="000F7425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23. *** American Psychiatric Association 1987, Diagnostic and Statistical Manual of</w:t>
      </w:r>
      <w:r w:rsid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Mental Disorder, Third Edition, Washington D.C, American Psychiatric Press,1987</w:t>
      </w:r>
    </w:p>
    <w:p w:rsidR="00A81B85" w:rsidRPr="000F7425" w:rsidRDefault="00A81B85" w:rsidP="000F7425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24. *** American Psychiatric Association 1987, Diagnostic and Statistical Manual of</w:t>
      </w:r>
      <w:r w:rsid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Mental Disorder, Third Edition, Washington D.C, American Psychiatric Press, 1994</w:t>
      </w:r>
    </w:p>
    <w:p w:rsidR="001A2CCB" w:rsidRPr="000F7425" w:rsidRDefault="00A81B85" w:rsidP="000F7425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25. American Psychiatric Association 1987, Diagnostic and Statistical Manual of Mental</w:t>
      </w:r>
      <w:r w:rsidR="0016064E"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Disorder, Third Edition, Washington D.C, American Psychiatric Press, 2001</w:t>
      </w:r>
    </w:p>
    <w:p w:rsidR="0016064E" w:rsidRPr="000F7425" w:rsidRDefault="0016064E" w:rsidP="000F7425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26. *** Clasificarea Internationala a Maladiilor (1994), CIM-X-OMS, Ed. Medicala</w:t>
      </w:r>
    </w:p>
    <w:p w:rsidR="0016064E" w:rsidRPr="000F7425" w:rsidRDefault="0016064E" w:rsidP="000F7425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27. ***Legea sanatatii mintale si a protectiei persoanelor cu tulburari psihice </w:t>
      </w:r>
      <w:r w:rsidR="00E0719A"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–</w:t>
      </w: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Monitorul</w:t>
      </w:r>
      <w:r w:rsidR="00E0719A"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Oficial al României 2002, XIV, 589, 1-7</w:t>
      </w:r>
    </w:p>
    <w:p w:rsidR="0016064E" w:rsidRPr="000F7425" w:rsidRDefault="0016064E" w:rsidP="000F7425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28. *** Tratat de Psihiatrie, Oxford, Editia II, Ed. Asociatia Psihiatrilor Liberi din România</w:t>
      </w:r>
    </w:p>
    <w:p w:rsidR="00A81B85" w:rsidRPr="000F7425" w:rsidRDefault="0016064E" w:rsidP="000F7425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29. ***World Health Organization The ICD-10 Classification of Mental and Behavioural</w:t>
      </w:r>
      <w:r w:rsidR="00E0719A"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0F742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Disorders, Clinical Description and Diagnostic Guidelines, Geneva, WHO, 1992</w:t>
      </w:r>
    </w:p>
    <w:sectPr w:rsidR="00A81B85" w:rsidRPr="000F7425" w:rsidSect="00865CB6">
      <w:headerReference w:type="default" r:id="rId7"/>
      <w:footerReference w:type="default" r:id="rId8"/>
      <w:pgSz w:w="12240" w:h="15840"/>
      <w:pgMar w:top="1440" w:right="1440" w:bottom="1440" w:left="144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051" w:rsidRDefault="003D3051" w:rsidP="001A210C">
      <w:pPr>
        <w:spacing w:after="0" w:line="240" w:lineRule="auto"/>
      </w:pPr>
      <w:r>
        <w:separator/>
      </w:r>
    </w:p>
  </w:endnote>
  <w:endnote w:type="continuationSeparator" w:id="0">
    <w:p w:rsidR="003D3051" w:rsidRDefault="003D3051" w:rsidP="001A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CB6" w:rsidRPr="00865CB6" w:rsidRDefault="00865CB6" w:rsidP="00865CB6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Calibri" w:hAnsi="Arial" w:cs="Arial"/>
        <w:sz w:val="12"/>
        <w:lang w:val="ro-RO"/>
      </w:rPr>
    </w:pPr>
    <w:r w:rsidRPr="00865CB6">
      <w:rPr>
        <w:rFonts w:ascii="Arial" w:eastAsia="Times New Roman" w:hAnsi="Arial" w:cs="Arial"/>
        <w:noProof/>
        <w:sz w:val="18"/>
        <w:szCs w:val="18"/>
      </w:rPr>
      <w:drawing>
        <wp:inline distT="0" distB="0" distL="0" distR="0" wp14:anchorId="3D1CD9EF" wp14:editId="16E17015">
          <wp:extent cx="5724525" cy="7620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5CB6" w:rsidRPr="00865CB6" w:rsidRDefault="00865CB6" w:rsidP="00865CB6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Calibri" w:hAnsi="Arial" w:cs="Arial"/>
        <w:sz w:val="12"/>
        <w:lang w:val="ro-RO"/>
      </w:rPr>
    </w:pPr>
    <w:r w:rsidRPr="00865CB6">
      <w:rPr>
        <w:rFonts w:ascii="Arial" w:eastAsia="Calibri" w:hAnsi="Arial" w:cs="Arial"/>
        <w:sz w:val="12"/>
        <w:lang w:val="ro-RO"/>
      </w:rPr>
      <w:t>Penitenciarul Spital Târgu Ocna</w:t>
    </w:r>
  </w:p>
  <w:p w:rsidR="00865CB6" w:rsidRPr="00865CB6" w:rsidRDefault="00865CB6" w:rsidP="00865CB6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Calibri" w:hAnsi="Arial" w:cs="Arial"/>
        <w:sz w:val="12"/>
        <w:lang w:val="ro-RO"/>
      </w:rPr>
    </w:pPr>
    <w:r w:rsidRPr="00865CB6">
      <w:rPr>
        <w:rFonts w:ascii="Arial" w:eastAsia="Calibri" w:hAnsi="Arial" w:cs="Arial"/>
        <w:sz w:val="12"/>
        <w:lang w:val="ro-RO"/>
      </w:rPr>
      <w:t>Adresa: Str. Crizantemelor nr. 9, loc. Târgu-Ocna, jud. Bacău</w:t>
    </w:r>
  </w:p>
  <w:p w:rsidR="00865CB6" w:rsidRPr="00865CB6" w:rsidRDefault="00865CB6" w:rsidP="00865CB6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Calibri" w:hAnsi="Arial" w:cs="Arial"/>
        <w:sz w:val="12"/>
        <w:lang w:val="ro-RO"/>
      </w:rPr>
    </w:pPr>
    <w:r w:rsidRPr="00865CB6">
      <w:rPr>
        <w:rFonts w:ascii="Arial" w:eastAsia="Calibri" w:hAnsi="Arial" w:cs="Arial"/>
        <w:sz w:val="12"/>
        <w:lang w:val="ro-RO"/>
      </w:rPr>
      <w:t>Telefon: 0234 344.124 / 0234 344.127 / 0741 265 818</w:t>
    </w:r>
  </w:p>
  <w:p w:rsidR="00865CB6" w:rsidRPr="00865CB6" w:rsidRDefault="00865CB6" w:rsidP="00865CB6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Calibri" w:hAnsi="Arial" w:cs="Arial"/>
        <w:sz w:val="12"/>
        <w:lang w:val="ro-RO"/>
      </w:rPr>
    </w:pPr>
    <w:r w:rsidRPr="00865CB6">
      <w:rPr>
        <w:rFonts w:ascii="Arial" w:eastAsia="Calibri" w:hAnsi="Arial" w:cs="Arial"/>
        <w:sz w:val="12"/>
        <w:lang w:val="ro-RO"/>
      </w:rPr>
      <w:t>Fax. 0234 344.126</w:t>
    </w:r>
  </w:p>
  <w:p w:rsidR="00865CB6" w:rsidRPr="00865CB6" w:rsidRDefault="00865CB6" w:rsidP="00865CB6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Calibri" w:hAnsi="Arial" w:cs="Arial"/>
        <w:sz w:val="12"/>
        <w:lang w:val="ro-RO"/>
      </w:rPr>
    </w:pPr>
    <w:r w:rsidRPr="00865CB6">
      <w:rPr>
        <w:rFonts w:ascii="Arial" w:eastAsia="Calibri" w:hAnsi="Arial" w:cs="Arial"/>
        <w:sz w:val="12"/>
        <w:lang w:val="ro-RO"/>
      </w:rPr>
      <w:t>Web: anp.gov.ro</w:t>
    </w:r>
  </w:p>
  <w:p w:rsidR="00865CB6" w:rsidRPr="00865CB6" w:rsidRDefault="00865CB6" w:rsidP="00865CB6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Calibri" w:hAnsi="Arial" w:cs="Arial"/>
        <w:sz w:val="12"/>
        <w:lang w:val="ro-RO"/>
      </w:rPr>
    </w:pPr>
    <w:r w:rsidRPr="00865CB6">
      <w:rPr>
        <w:rFonts w:ascii="Arial" w:eastAsia="Calibri" w:hAnsi="Arial" w:cs="Arial"/>
        <w:sz w:val="12"/>
        <w:lang w:val="ro-RO"/>
      </w:rPr>
      <w:t>e-mail: sptgocna@anp.gov.ro</w:t>
    </w:r>
  </w:p>
  <w:p w:rsidR="00865CB6" w:rsidRDefault="00865C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051" w:rsidRDefault="003D3051" w:rsidP="001A210C">
      <w:pPr>
        <w:spacing w:after="0" w:line="240" w:lineRule="auto"/>
      </w:pPr>
      <w:r>
        <w:separator/>
      </w:r>
    </w:p>
  </w:footnote>
  <w:footnote w:type="continuationSeparator" w:id="0">
    <w:p w:rsidR="003D3051" w:rsidRDefault="003D3051" w:rsidP="001A2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B9F" w:rsidRPr="009307A2" w:rsidRDefault="00865CB6" w:rsidP="00375B9F">
    <w:pPr>
      <w:pStyle w:val="Header"/>
      <w:jc w:val="center"/>
    </w:pPr>
    <w:r w:rsidRPr="00C13BB2">
      <w:rPr>
        <w:noProof/>
      </w:rPr>
      <w:drawing>
        <wp:inline distT="0" distB="0" distL="0" distR="0" wp14:anchorId="1EE8C3CE" wp14:editId="62AC7752">
          <wp:extent cx="5943600" cy="1096847"/>
          <wp:effectExtent l="0" t="0" r="0" b="8255"/>
          <wp:docPr id="2" name="Picture 2" descr="stemaforma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aforma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609" b="11400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96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835"/>
    <w:multiLevelType w:val="hybridMultilevel"/>
    <w:tmpl w:val="96E0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145C9"/>
    <w:multiLevelType w:val="hybridMultilevel"/>
    <w:tmpl w:val="C8B8F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E24BA"/>
    <w:multiLevelType w:val="hybridMultilevel"/>
    <w:tmpl w:val="6CD6A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0432F"/>
    <w:multiLevelType w:val="hybridMultilevel"/>
    <w:tmpl w:val="95126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13"/>
    <w:rsid w:val="0005294C"/>
    <w:rsid w:val="000F7425"/>
    <w:rsid w:val="00126D18"/>
    <w:rsid w:val="001540E5"/>
    <w:rsid w:val="0016064E"/>
    <w:rsid w:val="001A210C"/>
    <w:rsid w:val="001A2CCB"/>
    <w:rsid w:val="0020431D"/>
    <w:rsid w:val="00273B92"/>
    <w:rsid w:val="00306AAB"/>
    <w:rsid w:val="00375B9F"/>
    <w:rsid w:val="003D3051"/>
    <w:rsid w:val="00417AF7"/>
    <w:rsid w:val="00492B5F"/>
    <w:rsid w:val="005362EE"/>
    <w:rsid w:val="005C6713"/>
    <w:rsid w:val="006054FA"/>
    <w:rsid w:val="006C78F8"/>
    <w:rsid w:val="00707433"/>
    <w:rsid w:val="00775413"/>
    <w:rsid w:val="0078385D"/>
    <w:rsid w:val="007A5E95"/>
    <w:rsid w:val="00805FA8"/>
    <w:rsid w:val="008127D4"/>
    <w:rsid w:val="0082083E"/>
    <w:rsid w:val="0082767C"/>
    <w:rsid w:val="00865CB6"/>
    <w:rsid w:val="00874A51"/>
    <w:rsid w:val="00885044"/>
    <w:rsid w:val="008A05C0"/>
    <w:rsid w:val="0094548E"/>
    <w:rsid w:val="00950C65"/>
    <w:rsid w:val="00957981"/>
    <w:rsid w:val="00957E89"/>
    <w:rsid w:val="009A65AF"/>
    <w:rsid w:val="009B0D43"/>
    <w:rsid w:val="009E417D"/>
    <w:rsid w:val="00A21FB4"/>
    <w:rsid w:val="00A41EBA"/>
    <w:rsid w:val="00A81B85"/>
    <w:rsid w:val="00A82E40"/>
    <w:rsid w:val="00A9579E"/>
    <w:rsid w:val="00AF5B5D"/>
    <w:rsid w:val="00BE081C"/>
    <w:rsid w:val="00C24661"/>
    <w:rsid w:val="00C2494E"/>
    <w:rsid w:val="00C32B29"/>
    <w:rsid w:val="00C3464D"/>
    <w:rsid w:val="00C71E82"/>
    <w:rsid w:val="00C74FCD"/>
    <w:rsid w:val="00D97812"/>
    <w:rsid w:val="00E0719A"/>
    <w:rsid w:val="00E37405"/>
    <w:rsid w:val="00E52905"/>
    <w:rsid w:val="00E53826"/>
    <w:rsid w:val="00EA07ED"/>
    <w:rsid w:val="00F61F87"/>
    <w:rsid w:val="00F754A8"/>
    <w:rsid w:val="00F81BE2"/>
    <w:rsid w:val="00FC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D2759D"/>
  <w15:chartTrackingRefBased/>
  <w15:docId w15:val="{A9E0F770-2236-4263-ABB2-646A4D3D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466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2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10C"/>
  </w:style>
  <w:style w:type="paragraph" w:styleId="Footer">
    <w:name w:val="footer"/>
    <w:basedOn w:val="Normal"/>
    <w:link w:val="FooterChar"/>
    <w:uiPriority w:val="99"/>
    <w:unhideWhenUsed/>
    <w:rsid w:val="001A2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10C"/>
  </w:style>
  <w:style w:type="character" w:styleId="Hyperlink">
    <w:name w:val="Hyperlink"/>
    <w:rsid w:val="00375B9F"/>
    <w:rPr>
      <w:color w:val="0000FF"/>
      <w:u w:val="single"/>
    </w:rPr>
  </w:style>
  <w:style w:type="paragraph" w:styleId="NoSpacing">
    <w:name w:val="No Spacing"/>
    <w:uiPriority w:val="1"/>
    <w:qFormat/>
    <w:rsid w:val="00375B9F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Lăpădat</dc:creator>
  <cp:keywords/>
  <dc:description/>
  <cp:lastModifiedBy>Radu Pintilie</cp:lastModifiedBy>
  <cp:revision>43</cp:revision>
  <dcterms:created xsi:type="dcterms:W3CDTF">2023-04-21T11:45:00Z</dcterms:created>
  <dcterms:modified xsi:type="dcterms:W3CDTF">2023-04-26T06:03:00Z</dcterms:modified>
</cp:coreProperties>
</file>