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DC5D" w14:textId="77777777" w:rsidR="00185471" w:rsidRPr="00CE2152" w:rsidRDefault="00185471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6DD5E62D" w14:textId="027CA1C9" w:rsidR="001539D4" w:rsidRPr="00CE2152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 xml:space="preserve">Anexa </w:t>
      </w:r>
      <w:r w:rsidR="009B7D07">
        <w:rPr>
          <w:rFonts w:ascii="Trebuchet MS" w:hAnsi="Trebuchet MS"/>
          <w:b/>
          <w:iCs/>
          <w:sz w:val="32"/>
          <w:szCs w:val="32"/>
          <w:lang w:val="ro-RO"/>
        </w:rPr>
        <w:t>I.</w:t>
      </w:r>
      <w:r w:rsidR="00267994">
        <w:rPr>
          <w:rFonts w:ascii="Trebuchet MS" w:hAnsi="Trebuchet MS"/>
          <w:b/>
          <w:iCs/>
          <w:sz w:val="32"/>
          <w:szCs w:val="32"/>
          <w:lang w:val="ro-RO"/>
        </w:rPr>
        <w:t>2</w:t>
      </w:r>
      <w:r w:rsidRPr="00CE2152">
        <w:rPr>
          <w:rFonts w:ascii="Trebuchet MS" w:hAnsi="Trebuchet MS"/>
          <w:b/>
          <w:iCs/>
          <w:sz w:val="32"/>
          <w:szCs w:val="32"/>
          <w:lang w:val="ro-RO"/>
        </w:rPr>
        <w:t xml:space="preserve"> – Cerere de finanțare</w:t>
      </w:r>
    </w:p>
    <w:p w14:paraId="41EC3912" w14:textId="77777777" w:rsidR="001539D4" w:rsidRPr="00CD7403" w:rsidRDefault="001539D4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D0464E" w:rsidRPr="00CD7403" w14:paraId="5D1D1D26" w14:textId="77777777" w:rsidTr="00E07B73">
        <w:trPr>
          <w:trHeight w:val="1453"/>
        </w:trPr>
        <w:tc>
          <w:tcPr>
            <w:tcW w:w="10490" w:type="dxa"/>
            <w:gridSpan w:val="2"/>
            <w:shd w:val="clear" w:color="auto" w:fill="99CCFF"/>
            <w:vAlign w:val="center"/>
          </w:tcPr>
          <w:p w14:paraId="08DC32E3" w14:textId="4C022EAE" w:rsidR="005A778C" w:rsidRPr="005A778C" w:rsidRDefault="005A778C" w:rsidP="005A778C">
            <w:pPr>
              <w:pStyle w:val="Heading2"/>
              <w:jc w:val="center"/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Componenta C12 - Sănătate</w:t>
            </w:r>
          </w:p>
          <w:p w14:paraId="0494D788" w14:textId="44FED827" w:rsidR="00043840" w:rsidRPr="00CD7403" w:rsidRDefault="007776C4" w:rsidP="005A778C">
            <w:pPr>
              <w:pStyle w:val="Heading2"/>
              <w:jc w:val="center"/>
              <w:rPr>
                <w:lang w:val="ro-RO"/>
              </w:rPr>
            </w:pPr>
            <w:r w:rsidRPr="007776C4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REFORMA: R3. Dezvoltarea capacității pentru managementul serviciilor de sănătate și managementul resurselor umane din sănătate</w:t>
            </w:r>
            <w:r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, </w:t>
            </w:r>
            <w:r w:rsidRPr="007776C4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COD APEL: MS-R03</w:t>
            </w:r>
            <w:r w:rsidR="00267994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2</w:t>
            </w:r>
            <w:r w:rsidRPr="007776C4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  pentru</w:t>
            </w:r>
            <w:r w:rsidRPr="00267994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 xml:space="preserve"> </w:t>
            </w:r>
            <w:r w:rsidR="00267994" w:rsidRPr="00267994">
              <w:rPr>
                <w:rFonts w:ascii="Trebuchet MS" w:eastAsia="Calibri" w:hAnsi="Trebuchet MS"/>
                <w:sz w:val="28"/>
                <w:szCs w:val="28"/>
                <w:u w:val="none"/>
                <w:lang w:val="ro-RO"/>
              </w:rPr>
              <w:t>derularea de cursuri</w:t>
            </w:r>
          </w:p>
        </w:tc>
      </w:tr>
      <w:tr w:rsidR="001539D4" w:rsidRPr="00CD7403" w14:paraId="4BE76852" w14:textId="77777777" w:rsidTr="00263E9B">
        <w:trPr>
          <w:trHeight w:val="347"/>
        </w:trPr>
        <w:tc>
          <w:tcPr>
            <w:tcW w:w="3432" w:type="dxa"/>
            <w:vAlign w:val="center"/>
          </w:tcPr>
          <w:p w14:paraId="40F4231B" w14:textId="4A808DE2" w:rsidR="001539D4" w:rsidRPr="002149AB" w:rsidRDefault="00E249F7" w:rsidP="005E4EBB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Solicitant</w:t>
            </w:r>
          </w:p>
        </w:tc>
        <w:tc>
          <w:tcPr>
            <w:tcW w:w="7058" w:type="dxa"/>
            <w:vAlign w:val="center"/>
          </w:tcPr>
          <w:p w14:paraId="70F396A7" w14:textId="77777777" w:rsidR="001539D4" w:rsidRPr="00E716D0" w:rsidRDefault="001539D4" w:rsidP="0035700B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B80EA8" w:rsidRPr="00CD7403" w14:paraId="082B869A" w14:textId="77777777" w:rsidTr="00263E9B">
        <w:trPr>
          <w:trHeight w:val="410"/>
        </w:trPr>
        <w:tc>
          <w:tcPr>
            <w:tcW w:w="3432" w:type="dxa"/>
            <w:vAlign w:val="center"/>
          </w:tcPr>
          <w:p w14:paraId="58382526" w14:textId="40A18E9F" w:rsidR="00B80EA8" w:rsidRPr="002149AB" w:rsidRDefault="00B80EA8" w:rsidP="002A5FA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Tipul Solicitantului</w:t>
            </w:r>
          </w:p>
        </w:tc>
        <w:tc>
          <w:tcPr>
            <w:tcW w:w="7058" w:type="dxa"/>
            <w:vAlign w:val="center"/>
          </w:tcPr>
          <w:p w14:paraId="7CF6190A" w14:textId="77777777" w:rsidR="00B80EA8" w:rsidRPr="00E716D0" w:rsidRDefault="00B80EA8" w:rsidP="00E011D6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E011D6" w:rsidRPr="00CD7403" w14:paraId="1D47827C" w14:textId="77777777" w:rsidTr="00263E9B">
        <w:trPr>
          <w:trHeight w:val="347"/>
        </w:trPr>
        <w:tc>
          <w:tcPr>
            <w:tcW w:w="3432" w:type="dxa"/>
            <w:vAlign w:val="center"/>
          </w:tcPr>
          <w:p w14:paraId="079A021C" w14:textId="2983D5E9" w:rsidR="00E011D6" w:rsidRPr="002149AB" w:rsidRDefault="00E716D0" w:rsidP="002A5FA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0" w:name="_Hlk29483119"/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3A4FAA5D" w14:textId="77777777" w:rsidR="00E011D6" w:rsidRPr="00E716D0" w:rsidRDefault="00E011D6" w:rsidP="00E011D6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bookmarkEnd w:id="0"/>
      <w:tr w:rsidR="00E011D6" w:rsidRPr="00CD7403" w14:paraId="5029BCFD" w14:textId="77777777" w:rsidTr="00205453">
        <w:trPr>
          <w:trHeight w:val="420"/>
        </w:trPr>
        <w:tc>
          <w:tcPr>
            <w:tcW w:w="3432" w:type="dxa"/>
            <w:vAlign w:val="center"/>
          </w:tcPr>
          <w:p w14:paraId="5B659A93" w14:textId="77777777" w:rsidR="00E011D6" w:rsidRPr="002149AB" w:rsidRDefault="00FB2AB6" w:rsidP="00E704AB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63E7D6D6" w14:textId="77777777" w:rsidR="00E011D6" w:rsidRPr="00E716D0" w:rsidRDefault="00E011D6" w:rsidP="00E011D6">
            <w:pPr>
              <w:snapToGrid w:val="0"/>
              <w:spacing w:after="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0B7E1808" w14:textId="77777777" w:rsidTr="00205453">
        <w:trPr>
          <w:trHeight w:val="426"/>
        </w:trPr>
        <w:tc>
          <w:tcPr>
            <w:tcW w:w="3432" w:type="dxa"/>
            <w:vAlign w:val="center"/>
          </w:tcPr>
          <w:p w14:paraId="6C44094E" w14:textId="77777777" w:rsidR="0045617B" w:rsidRPr="002149AB" w:rsidRDefault="00FB2AB6" w:rsidP="00E704AB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0925D58C" w14:textId="77777777" w:rsidR="0045617B" w:rsidRPr="00E716D0" w:rsidRDefault="0045617B" w:rsidP="00C34E7C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E704AB" w:rsidRPr="00CD7403" w14:paraId="36150FE0" w14:textId="77777777" w:rsidTr="00750A14">
        <w:trPr>
          <w:trHeight w:val="593"/>
        </w:trPr>
        <w:tc>
          <w:tcPr>
            <w:tcW w:w="3432" w:type="dxa"/>
            <w:vAlign w:val="center"/>
          </w:tcPr>
          <w:p w14:paraId="7F6C98E9" w14:textId="7420636F" w:rsidR="00E704AB" w:rsidRPr="002149AB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</w:t>
            </w:r>
            <w:r w:rsidR="00E249F7" w:rsidRPr="002149AB">
              <w:rPr>
                <w:rFonts w:ascii="Trebuchet MS" w:hAnsi="Trebuchet MS"/>
                <w:sz w:val="20"/>
                <w:szCs w:val="20"/>
                <w:lang w:val="ro-RO"/>
              </w:rPr>
              <w:t>mail</w:t>
            </w:r>
          </w:p>
        </w:tc>
        <w:tc>
          <w:tcPr>
            <w:tcW w:w="7058" w:type="dxa"/>
            <w:vAlign w:val="center"/>
          </w:tcPr>
          <w:p w14:paraId="043310B8" w14:textId="77777777" w:rsidR="00E704AB" w:rsidRPr="00E716D0" w:rsidRDefault="00E704AB" w:rsidP="00C34E7C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7FF9C9C3" w14:textId="77777777" w:rsidTr="00750A14">
        <w:trPr>
          <w:trHeight w:val="612"/>
        </w:trPr>
        <w:tc>
          <w:tcPr>
            <w:tcW w:w="3432" w:type="dxa"/>
            <w:vAlign w:val="center"/>
          </w:tcPr>
          <w:p w14:paraId="610EE495" w14:textId="3CCE7173" w:rsidR="0045617B" w:rsidRPr="002149AB" w:rsidRDefault="00E249F7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14:paraId="13640AAA" w14:textId="77777777" w:rsidR="0045617B" w:rsidRPr="00E716D0" w:rsidRDefault="0045617B" w:rsidP="00E011D6">
            <w:pPr>
              <w:snapToGrid w:val="0"/>
              <w:spacing w:after="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45617B" w:rsidRPr="00CD7403" w14:paraId="2DA928D8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2CBE2BE9" w14:textId="4357F5D9" w:rsidR="001E2194" w:rsidRPr="002149AB" w:rsidRDefault="007B2A10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Persoană </w:t>
            </w:r>
            <w:r w:rsidR="00421453">
              <w:rPr>
                <w:rFonts w:ascii="Trebuchet MS" w:hAnsi="Trebuchet MS"/>
                <w:sz w:val="20"/>
                <w:szCs w:val="20"/>
                <w:lang w:val="ro-RO"/>
              </w:rPr>
              <w:t>responsabilă</w:t>
            </w:r>
          </w:p>
        </w:tc>
        <w:tc>
          <w:tcPr>
            <w:tcW w:w="7058" w:type="dxa"/>
            <w:vAlign w:val="center"/>
          </w:tcPr>
          <w:p w14:paraId="16A75D0B" w14:textId="77777777" w:rsidR="0045617B" w:rsidRPr="00E716D0" w:rsidRDefault="0045617B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1299DB13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7B323232" w14:textId="372DCA98" w:rsidR="00253992" w:rsidRDefault="00253992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14:paraId="4FBCA1D9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4AD48C10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6B2E6456" w14:textId="28E0EAAD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  <w:vAlign w:val="center"/>
          </w:tcPr>
          <w:p w14:paraId="6DCC1F2A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00CEFA9D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539E974E" w14:textId="688DBCCE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Reprezentant legal</w:t>
            </w:r>
          </w:p>
        </w:tc>
        <w:tc>
          <w:tcPr>
            <w:tcW w:w="7058" w:type="dxa"/>
            <w:vAlign w:val="center"/>
          </w:tcPr>
          <w:p w14:paraId="061F7B6F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53992" w:rsidRPr="00CD7403" w14:paraId="6664EB87" w14:textId="77777777" w:rsidTr="003476C8">
        <w:trPr>
          <w:trHeight w:val="268"/>
        </w:trPr>
        <w:tc>
          <w:tcPr>
            <w:tcW w:w="3432" w:type="dxa"/>
            <w:vAlign w:val="center"/>
          </w:tcPr>
          <w:p w14:paraId="1F710FBC" w14:textId="5E17F65D" w:rsidR="00253992" w:rsidRDefault="008F7DF6" w:rsidP="00FC6B13">
            <w:pPr>
              <w:snapToGrid w:val="0"/>
              <w:spacing w:after="40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Funcție</w:t>
            </w:r>
          </w:p>
        </w:tc>
        <w:tc>
          <w:tcPr>
            <w:tcW w:w="7058" w:type="dxa"/>
            <w:vAlign w:val="center"/>
          </w:tcPr>
          <w:p w14:paraId="4F7569B4" w14:textId="77777777" w:rsidR="00253992" w:rsidRPr="00E716D0" w:rsidRDefault="00253992" w:rsidP="001E2194">
            <w:pPr>
              <w:snapToGrid w:val="0"/>
              <w:spacing w:after="40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2F4615" w:rsidRPr="005D1B58" w14:paraId="0B7B1134" w14:textId="77777777" w:rsidTr="002F4615">
        <w:trPr>
          <w:trHeight w:val="426"/>
        </w:trPr>
        <w:tc>
          <w:tcPr>
            <w:tcW w:w="3432" w:type="dxa"/>
            <w:vMerge w:val="restart"/>
            <w:vAlign w:val="center"/>
          </w:tcPr>
          <w:p w14:paraId="4D90A2A3" w14:textId="124281A7" w:rsidR="002F4615" w:rsidRPr="00E716D0" w:rsidRDefault="0079471D" w:rsidP="002149AB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Cererea de finanțare este depusă în parteneriat</w:t>
            </w:r>
          </w:p>
        </w:tc>
        <w:tc>
          <w:tcPr>
            <w:tcW w:w="7058" w:type="dxa"/>
            <w:vAlign w:val="center"/>
          </w:tcPr>
          <w:p w14:paraId="40BC1B96" w14:textId="3C2D316F" w:rsidR="002F4615" w:rsidRPr="00E56D86" w:rsidRDefault="0079471D" w:rsidP="00423BF9">
            <w:pPr>
              <w:pStyle w:val="ListParagraph"/>
              <w:numPr>
                <w:ilvl w:val="0"/>
                <w:numId w:val="16"/>
              </w:numPr>
              <w:snapToGrid w:val="0"/>
              <w:spacing w:after="40"/>
              <w:ind w:left="314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Da</w:t>
            </w:r>
          </w:p>
        </w:tc>
      </w:tr>
      <w:tr w:rsidR="002F4615" w:rsidRPr="005D1B58" w14:paraId="61225F3F" w14:textId="77777777" w:rsidTr="002F4615">
        <w:trPr>
          <w:trHeight w:val="419"/>
        </w:trPr>
        <w:tc>
          <w:tcPr>
            <w:tcW w:w="3432" w:type="dxa"/>
            <w:vMerge/>
            <w:vAlign w:val="center"/>
          </w:tcPr>
          <w:p w14:paraId="7FFAA406" w14:textId="77777777" w:rsidR="002F4615" w:rsidRPr="00E716D0" w:rsidRDefault="002F4615" w:rsidP="00E704AB">
            <w:pPr>
              <w:snapToGrid w:val="0"/>
              <w:spacing w:after="40"/>
              <w:jc w:val="right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7058" w:type="dxa"/>
            <w:vAlign w:val="center"/>
          </w:tcPr>
          <w:p w14:paraId="4D73737D" w14:textId="575C5B9A" w:rsidR="002F4615" w:rsidRPr="002B1A9F" w:rsidRDefault="0079471D" w:rsidP="00423BF9">
            <w:pPr>
              <w:pStyle w:val="ListParagraph"/>
              <w:numPr>
                <w:ilvl w:val="0"/>
                <w:numId w:val="17"/>
              </w:numPr>
              <w:snapToGrid w:val="0"/>
              <w:spacing w:after="40"/>
              <w:ind w:left="314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>Nu</w:t>
            </w:r>
          </w:p>
        </w:tc>
      </w:tr>
      <w:tr w:rsidR="00463F2F" w:rsidRPr="005D1B58" w14:paraId="73234C9A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E303A95" w14:textId="5AFFC533" w:rsidR="00463F2F" w:rsidRPr="00C9264A" w:rsidRDefault="000D5E77" w:rsidP="003D0B2F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Solicitant parteneri</w:t>
            </w:r>
          </w:p>
        </w:tc>
        <w:tc>
          <w:tcPr>
            <w:tcW w:w="7058" w:type="dxa"/>
            <w:vAlign w:val="center"/>
          </w:tcPr>
          <w:p w14:paraId="2B4437F4" w14:textId="468A17BA" w:rsidR="00463F2F" w:rsidRPr="00C9264A" w:rsidRDefault="000D5E77" w:rsidP="00B56FC2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Descrieți solicitantul și partenerii</w:t>
            </w:r>
          </w:p>
        </w:tc>
      </w:tr>
      <w:tr w:rsidR="001059C4" w:rsidRPr="005D1B58" w14:paraId="52AA992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21BC7DD" w14:textId="6247AD1A" w:rsidR="001059C4" w:rsidRPr="00C9264A" w:rsidRDefault="001059C4" w:rsidP="003D0B2F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Obiective</w:t>
            </w:r>
          </w:p>
        </w:tc>
        <w:tc>
          <w:tcPr>
            <w:tcW w:w="7058" w:type="dxa"/>
            <w:vAlign w:val="center"/>
          </w:tcPr>
          <w:p w14:paraId="2E3C2617" w14:textId="77777777" w:rsidR="001059C4" w:rsidRPr="00C9264A" w:rsidRDefault="00311D95" w:rsidP="00B56FC2">
            <w:pPr>
              <w:snapToGrid w:val="0"/>
              <w:spacing w:after="4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Obiectivul general al proiectului/Scopul proiectului</w:t>
            </w:r>
          </w:p>
          <w:p w14:paraId="5ECF52DC" w14:textId="597E034D" w:rsidR="00311D95" w:rsidRPr="00C9264A" w:rsidRDefault="00311D95" w:rsidP="00B56FC2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Obiectivele specifice ale proiectului</w:t>
            </w:r>
          </w:p>
        </w:tc>
      </w:tr>
      <w:tr w:rsidR="003861EC" w:rsidRPr="005D1B58" w14:paraId="4F7CA776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5C1BE09" w14:textId="09DC377B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proiectele în domeniul sănătății derulate în ultimii 3 ani</w:t>
            </w:r>
          </w:p>
        </w:tc>
        <w:tc>
          <w:tcPr>
            <w:tcW w:w="7058" w:type="dxa"/>
            <w:vAlign w:val="center"/>
          </w:tcPr>
          <w:p w14:paraId="24A455CF" w14:textId="0B18C020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Descrieți proiectele în domeniul sănătății </w:t>
            </w:r>
            <w:r w:rsidR="006C1C70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derulate în ultimii 3 ani</w:t>
            </w:r>
            <w:r w:rsidR="00955CB2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cu care </w:t>
            </w:r>
            <w:r w:rsidR="003C737B">
              <w:rPr>
                <w:rFonts w:ascii="Trebuchet MS" w:hAnsi="Trebuchet MS"/>
                <w:bCs/>
                <w:sz w:val="20"/>
                <w:szCs w:val="20"/>
                <w:lang w:val="ro-RO"/>
              </w:rPr>
              <w:t>prezentul proiect este complementar</w:t>
            </w:r>
          </w:p>
        </w:tc>
      </w:tr>
      <w:tr w:rsidR="003861EC" w:rsidRPr="005D1B58" w14:paraId="601C095D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C313BB8" w14:textId="483CFA26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Context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ul proiectului</w:t>
            </w:r>
          </w:p>
        </w:tc>
        <w:tc>
          <w:tcPr>
            <w:tcW w:w="7058" w:type="dxa"/>
            <w:vAlign w:val="center"/>
          </w:tcPr>
          <w:p w14:paraId="07CD0A97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58F206C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EA00BB4" w14:textId="30CE86A2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Justificare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 proiectului</w:t>
            </w:r>
          </w:p>
        </w:tc>
        <w:tc>
          <w:tcPr>
            <w:tcW w:w="7058" w:type="dxa"/>
            <w:vAlign w:val="center"/>
          </w:tcPr>
          <w:p w14:paraId="4CEDC6D7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7BE7E920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315AD7F2" w14:textId="721AE434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Sustenabilitate</w:t>
            </w:r>
          </w:p>
        </w:tc>
        <w:tc>
          <w:tcPr>
            <w:tcW w:w="7058" w:type="dxa"/>
            <w:vAlign w:val="center"/>
          </w:tcPr>
          <w:p w14:paraId="3C2ADB57" w14:textId="77777777" w:rsidR="003917F0" w:rsidRDefault="003861EC" w:rsidP="003861EC">
            <w:p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Descrie</w:t>
            </w:r>
            <w:r w:rsidR="003C737B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ți</w:t>
            </w:r>
            <w:r w:rsid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:</w:t>
            </w:r>
          </w:p>
          <w:p w14:paraId="1BCD8214" w14:textId="77777777" w:rsidR="003917F0" w:rsidRDefault="003917F0" w:rsidP="003861EC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v</w:t>
            </w:r>
            <w:r w:rsidR="003861EC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alorificarea rezul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ta</w:t>
            </w:r>
            <w:r w:rsidR="003861EC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telor</w:t>
            </w:r>
          </w:p>
          <w:p w14:paraId="23585651" w14:textId="0DC08913" w:rsidR="001D0E37" w:rsidRDefault="003861EC" w:rsidP="003861EC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</w:pP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acordurile institu</w:t>
            </w:r>
            <w:r w:rsidR="003917F0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ionale relevante cu </w:t>
            </w:r>
            <w:r w:rsid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părți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ter</w:t>
            </w:r>
            <w:r w:rsidR="003917F0"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ț</w:t>
            </w:r>
            <w:r w:rsidRPr="003917F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e pentru implementarea proiectului si </w:t>
            </w:r>
            <w:r w:rsidR="000524D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furnizarea de cursuri și programe de formare profesională;</w:t>
            </w:r>
          </w:p>
          <w:p w14:paraId="1AD4C4FB" w14:textId="57070810" w:rsidR="001D0E37" w:rsidRPr="00263E9B" w:rsidRDefault="00267994" w:rsidP="001D0E37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cunoștințe dobândite și număr de certificări </w:t>
            </w:r>
            <w:r w:rsidR="003861EC" w:rsidRP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dup</w:t>
            </w:r>
            <w:r w:rsid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ă</w:t>
            </w:r>
            <w:r w:rsidR="003861EC" w:rsidRPr="001D0E37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încheierea proiectului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 xml:space="preserve"> pentru fiecare subreformă</w:t>
            </w:r>
            <w:r w:rsidR="000524D0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;</w:t>
            </w:r>
          </w:p>
          <w:p w14:paraId="0AEF6BE1" w14:textId="3843479A" w:rsidR="00263E9B" w:rsidRPr="001D0E37" w:rsidRDefault="00263E9B" w:rsidP="001D0E37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511B31">
              <w:rPr>
                <w:rFonts w:ascii="Trebuchet MS" w:eastAsia="Calibri" w:hAnsi="Trebuchet MS" w:cs="Calibri"/>
                <w:bCs/>
                <w:sz w:val="20"/>
                <w:szCs w:val="20"/>
                <w:lang w:val="ro-RO"/>
              </w:rPr>
              <w:t>programe de formare în materie de integritate</w:t>
            </w:r>
            <w:r>
              <w:rPr>
                <w:rFonts w:ascii="Trebuchet MS" w:eastAsia="Calibri" w:hAnsi="Trebuchet MS" w:cs="Calibri"/>
                <w:bCs/>
                <w:sz w:val="20"/>
                <w:szCs w:val="20"/>
                <w:lang w:val="ro-RO"/>
              </w:rPr>
              <w:t>;</w:t>
            </w:r>
          </w:p>
          <w:p w14:paraId="051B1B03" w14:textId="53ABAE1B" w:rsidR="003861EC" w:rsidRPr="00C9264A" w:rsidRDefault="001D0E37" w:rsidP="001D0E37">
            <w:pPr>
              <w:pStyle w:val="ListParagraph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t</w:t>
            </w:r>
            <w:r w:rsidR="003861EC"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ransferabilitatea rezultatelor</w:t>
            </w:r>
            <w:r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;</w:t>
            </w:r>
          </w:p>
        </w:tc>
      </w:tr>
      <w:tr w:rsidR="003861EC" w:rsidRPr="005D1B58" w14:paraId="08954DC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AE762D2" w14:textId="2FB1C2A2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 w:cs="Arial"/>
                <w:bCs/>
                <w:sz w:val="20"/>
                <w:szCs w:val="20"/>
                <w:lang w:val="ro-RO" w:eastAsia="cs-CZ"/>
              </w:rPr>
              <w:t>Relevanță</w:t>
            </w:r>
          </w:p>
        </w:tc>
        <w:tc>
          <w:tcPr>
            <w:tcW w:w="7058" w:type="dxa"/>
            <w:vAlign w:val="center"/>
          </w:tcPr>
          <w:p w14:paraId="69C6BEDF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0DE039C5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2D579D2" w14:textId="0B819B4D" w:rsidR="003861EC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Metodologie</w:t>
            </w:r>
          </w:p>
        </w:tc>
        <w:tc>
          <w:tcPr>
            <w:tcW w:w="7058" w:type="dxa"/>
            <w:vAlign w:val="center"/>
          </w:tcPr>
          <w:p w14:paraId="32AF65C6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3861EC" w:rsidRPr="005D1B58" w14:paraId="2AA3BDA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E14F010" w14:textId="79D2164B" w:rsidR="003861EC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Activități</w:t>
            </w:r>
          </w:p>
        </w:tc>
        <w:tc>
          <w:tcPr>
            <w:tcW w:w="7058" w:type="dxa"/>
            <w:vAlign w:val="center"/>
          </w:tcPr>
          <w:p w14:paraId="344A8A2D" w14:textId="77777777" w:rsidR="003861EC" w:rsidRPr="00C9264A" w:rsidRDefault="003861EC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2A23CD" w:rsidRPr="005D1B58" w14:paraId="4404E01C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1B8E129B" w14:textId="26E0A9FE" w:rsidR="002A23CD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Descrierea </w:t>
            </w:r>
            <w:r w:rsidR="00524577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investiției</w:t>
            </w:r>
          </w:p>
        </w:tc>
        <w:tc>
          <w:tcPr>
            <w:tcW w:w="7058" w:type="dxa"/>
            <w:vAlign w:val="center"/>
          </w:tcPr>
          <w:p w14:paraId="346C9109" w14:textId="77777777" w:rsidR="002A23CD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2A23CD" w:rsidRPr="005D1B58" w14:paraId="597BFEED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06F7C27" w14:textId="43CD2CE6" w:rsidR="002A23CD" w:rsidRPr="00C9264A" w:rsidRDefault="00524577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Descrierea proiectului</w:t>
            </w:r>
          </w:p>
        </w:tc>
        <w:tc>
          <w:tcPr>
            <w:tcW w:w="7058" w:type="dxa"/>
            <w:vAlign w:val="center"/>
          </w:tcPr>
          <w:p w14:paraId="4FFA898E" w14:textId="77777777" w:rsidR="002A23CD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2A23CD" w:rsidRPr="005D1B58" w14:paraId="08049F4F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04EFB673" w14:textId="71AC486D" w:rsidR="002A23CD" w:rsidRPr="00C9264A" w:rsidRDefault="004A23B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70376A">
              <w:rPr>
                <w:rFonts w:ascii="Trebuchet MS" w:hAnsi="Trebuchet MS"/>
                <w:sz w:val="20"/>
                <w:szCs w:val="20"/>
                <w:lang w:val="ro-RO"/>
              </w:rPr>
              <w:t>Maturitate proiect/etape proiect</w:t>
            </w:r>
          </w:p>
        </w:tc>
        <w:tc>
          <w:tcPr>
            <w:tcW w:w="7058" w:type="dxa"/>
            <w:vAlign w:val="center"/>
          </w:tcPr>
          <w:p w14:paraId="7B36FFEA" w14:textId="77777777" w:rsidR="002A23CD" w:rsidRPr="00C9264A" w:rsidRDefault="002A23CD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524577" w:rsidRPr="005D1B58" w14:paraId="49572E1C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2187DD6D" w14:textId="12A64CCD" w:rsidR="00524577" w:rsidRPr="00C9264A" w:rsidRDefault="00824205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lastRenderedPageBreak/>
              <w:t>Descrieți respectarea principiilor privind dezvoltarea durabilă, egalitatea de şanse, de gen, nediscriminarea, DNSH „do not significant harm” în conformitatea cu descrierea din Grila de evaluate tehnico-financiară</w:t>
            </w:r>
          </w:p>
        </w:tc>
        <w:tc>
          <w:tcPr>
            <w:tcW w:w="7058" w:type="dxa"/>
            <w:vAlign w:val="center"/>
          </w:tcPr>
          <w:p w14:paraId="744655D1" w14:textId="77777777" w:rsidR="00524577" w:rsidRPr="00C9264A" w:rsidRDefault="00524577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824205" w:rsidRPr="005D1B58" w14:paraId="04138C08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672D5722" w14:textId="4B89A147" w:rsidR="00824205" w:rsidRPr="00C9264A" w:rsidRDefault="002C2D00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Capacitatea financiară și operațională a solicitantului</w:t>
            </w:r>
          </w:p>
        </w:tc>
        <w:tc>
          <w:tcPr>
            <w:tcW w:w="7058" w:type="dxa"/>
            <w:vAlign w:val="center"/>
          </w:tcPr>
          <w:p w14:paraId="531016A6" w14:textId="77777777" w:rsidR="00824205" w:rsidRPr="00C9264A" w:rsidRDefault="002C2D00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gradul de îndatorare al solicitantului</w:t>
            </w:r>
            <w:r w:rsidR="0042566B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, evoluția acestuia și modul în care se v</w:t>
            </w:r>
            <w:r w:rsidR="00A80FDE"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or asigura resursele financiare pentru acoperirea cheltuielilor neeligibile</w:t>
            </w:r>
          </w:p>
          <w:p w14:paraId="5174ACBC" w14:textId="1771CAE7" w:rsidR="00A80FDE" w:rsidRPr="00C9264A" w:rsidRDefault="00C9264A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9264A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Descrieți strategia referitoare la monitorizarea implementării în conformitate cu descrierea din Grila de evaluare tehnico-</w:t>
            </w:r>
            <w:r w:rsidR="007776C4">
              <w:rPr>
                <w:rFonts w:ascii="Trebuchet MS" w:hAnsi="Trebuchet MS"/>
                <w:bCs/>
                <w:sz w:val="20"/>
                <w:szCs w:val="20"/>
                <w:lang w:val="ro-RO"/>
              </w:rPr>
              <w:t>financiară</w:t>
            </w:r>
          </w:p>
        </w:tc>
      </w:tr>
      <w:tr w:rsidR="00C9264A" w:rsidRPr="005D1B58" w14:paraId="633C5133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63CFA07" w14:textId="3459DDF6" w:rsid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>Buget total</w:t>
            </w:r>
            <w:r w:rsidR="004A23B5">
              <w:rPr>
                <w:rFonts w:ascii="Trebuchet MS" w:hAnsi="Trebuchet MS"/>
                <w:sz w:val="20"/>
                <w:szCs w:val="20"/>
                <w:lang w:val="ro-RO"/>
              </w:rPr>
              <w:t xml:space="preserve"> eligibil din PNRR</w:t>
            </w:r>
            <w:r w:rsidRPr="00F6745D">
              <w:rPr>
                <w:rFonts w:ascii="Trebuchet MS" w:hAnsi="Trebuchet MS"/>
                <w:sz w:val="20"/>
                <w:szCs w:val="20"/>
                <w:lang w:val="ro-RO"/>
              </w:rPr>
              <w:t xml:space="preserve"> (fără TVA)</w:t>
            </w:r>
          </w:p>
        </w:tc>
        <w:tc>
          <w:tcPr>
            <w:tcW w:w="7058" w:type="dxa"/>
            <w:vAlign w:val="center"/>
          </w:tcPr>
          <w:p w14:paraId="1C50CFB0" w14:textId="77777777" w:rsidR="00C9264A" w:rsidRDefault="00C9264A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C9264A" w:rsidRPr="005D1B58" w14:paraId="2444E297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77C33D5D" w14:textId="01B372EC" w:rsidR="00C9264A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Buget total </w:t>
            </w:r>
            <w:r w:rsidR="004A23B5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eligibil din PNRR 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(</w:t>
            </w:r>
            <w:r w:rsidR="004A23B5">
              <w:rPr>
                <w:rFonts w:ascii="Trebuchet MS" w:hAnsi="Trebuchet MS"/>
                <w:bCs/>
                <w:sz w:val="20"/>
                <w:szCs w:val="20"/>
                <w:lang w:val="ro-RO"/>
              </w:rPr>
              <w:t>c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u TVA)</w:t>
            </w:r>
          </w:p>
        </w:tc>
        <w:tc>
          <w:tcPr>
            <w:tcW w:w="7058" w:type="dxa"/>
            <w:vAlign w:val="center"/>
          </w:tcPr>
          <w:p w14:paraId="181622E1" w14:textId="77777777" w:rsidR="00C9264A" w:rsidRDefault="00C9264A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1D0E37" w:rsidRPr="005D1B58" w14:paraId="2A727A4B" w14:textId="77777777" w:rsidTr="003476C8">
        <w:trPr>
          <w:trHeight w:val="203"/>
        </w:trPr>
        <w:tc>
          <w:tcPr>
            <w:tcW w:w="3432" w:type="dxa"/>
            <w:vAlign w:val="center"/>
          </w:tcPr>
          <w:p w14:paraId="41EFB19E" w14:textId="3C5D887C" w:rsidR="001D0E37" w:rsidRDefault="007776C4" w:rsidP="003861EC">
            <w:pPr>
              <w:snapToGrid w:val="0"/>
              <w:spacing w:after="40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Contribuție proprie</w:t>
            </w:r>
          </w:p>
        </w:tc>
        <w:tc>
          <w:tcPr>
            <w:tcW w:w="7058" w:type="dxa"/>
            <w:vAlign w:val="center"/>
          </w:tcPr>
          <w:p w14:paraId="237DC16F" w14:textId="77777777" w:rsidR="001D0E37" w:rsidRDefault="001D0E37" w:rsidP="003861EC">
            <w:pPr>
              <w:snapToGrid w:val="0"/>
              <w:spacing w:after="40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3861EC" w:rsidRPr="005D1B58" w14:paraId="30C6DB3A" w14:textId="77777777" w:rsidTr="004A23B5">
        <w:trPr>
          <w:trHeight w:val="257"/>
        </w:trPr>
        <w:tc>
          <w:tcPr>
            <w:tcW w:w="3432" w:type="dxa"/>
            <w:shd w:val="clear" w:color="auto" w:fill="8DB3E2" w:themeFill="text2" w:themeFillTint="66"/>
            <w:vAlign w:val="center"/>
          </w:tcPr>
          <w:p w14:paraId="5302D9B9" w14:textId="48EE0E1F" w:rsidR="003861EC" w:rsidRPr="008D2464" w:rsidRDefault="004A23B5" w:rsidP="003861EC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7058" w:type="dxa"/>
            <w:shd w:val="clear" w:color="auto" w:fill="8DB3E2" w:themeFill="text2" w:themeFillTint="66"/>
            <w:vAlign w:val="center"/>
          </w:tcPr>
          <w:p w14:paraId="2F6780D9" w14:textId="023D7C20" w:rsidR="003861EC" w:rsidRPr="00694212" w:rsidRDefault="003861EC" w:rsidP="003861E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7776C4" w:rsidRPr="005D1B58" w14:paraId="67420043" w14:textId="77777777" w:rsidTr="007776C4">
        <w:trPr>
          <w:trHeight w:val="878"/>
        </w:trPr>
        <w:tc>
          <w:tcPr>
            <w:tcW w:w="3432" w:type="dxa"/>
            <w:vAlign w:val="center"/>
          </w:tcPr>
          <w:p w14:paraId="5EC457A8" w14:textId="1F1CD9F9" w:rsidR="007776C4" w:rsidRPr="007776C4" w:rsidRDefault="007776C4" w:rsidP="007776C4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Indicator 1 - </w:t>
            </w:r>
            <w:r w:rsidRPr="007776C4">
              <w:rPr>
                <w:rFonts w:ascii="Trebuchet MS" w:hAnsi="Trebuchet MS"/>
                <w:sz w:val="20"/>
                <w:szCs w:val="20"/>
                <w:lang w:val="ro-RO"/>
              </w:rPr>
              <w:t>N</w:t>
            </w:r>
            <w:r w:rsidRPr="007776C4">
              <w:rPr>
                <w:rFonts w:ascii="Trebuchet MS" w:hAnsi="Trebuchet MS"/>
                <w:sz w:val="20"/>
                <w:szCs w:val="20"/>
                <w:lang w:val="ro-RO"/>
              </w:rPr>
              <w:t>umăr</w:t>
            </w:r>
            <w:r w:rsidRPr="007776C4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0524D0" w:rsidRPr="000524D0">
              <w:rPr>
                <w:rFonts w:ascii="Trebuchet MS" w:hAnsi="Trebuchet MS"/>
                <w:sz w:val="20"/>
                <w:szCs w:val="20"/>
                <w:lang w:val="ro-RO"/>
              </w:rPr>
              <w:t xml:space="preserve">persoane care </w:t>
            </w:r>
            <w:r w:rsidR="000524D0">
              <w:rPr>
                <w:rFonts w:ascii="Trebuchet MS" w:hAnsi="Trebuchet MS"/>
                <w:sz w:val="20"/>
                <w:szCs w:val="20"/>
                <w:lang w:val="ro-RO"/>
              </w:rPr>
              <w:t>vor</w:t>
            </w:r>
            <w:r w:rsidR="000524D0" w:rsidRPr="000524D0">
              <w:rPr>
                <w:rFonts w:ascii="Trebuchet MS" w:hAnsi="Trebuchet MS"/>
                <w:sz w:val="20"/>
                <w:szCs w:val="20"/>
                <w:lang w:val="ro-RO"/>
              </w:rPr>
              <w:t xml:space="preserve"> participa la cursuri de formare privind managementul serviciilor de sănătate</w:t>
            </w:r>
          </w:p>
        </w:tc>
        <w:tc>
          <w:tcPr>
            <w:tcW w:w="7058" w:type="dxa"/>
            <w:vAlign w:val="center"/>
          </w:tcPr>
          <w:p w14:paraId="2D63C324" w14:textId="774BB008" w:rsidR="007776C4" w:rsidRPr="00694212" w:rsidRDefault="000524D0" w:rsidP="003861E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0524D0">
              <w:rPr>
                <w:rFonts w:ascii="Trebuchet MS" w:hAnsi="Trebuchet MS"/>
                <w:sz w:val="20"/>
                <w:szCs w:val="20"/>
                <w:lang w:val="ro-RO"/>
              </w:rPr>
              <w:t>persoane care au participat la cursuri de formare privind managementul serviciilor de sănătate</w:t>
            </w:r>
          </w:p>
        </w:tc>
      </w:tr>
      <w:tr w:rsidR="007776C4" w:rsidRPr="005D1B58" w14:paraId="2CA34084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2F850DFA" w14:textId="22B98328" w:rsidR="007776C4" w:rsidRDefault="007776C4" w:rsidP="007776C4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Indicator 2 – Număr </w:t>
            </w:r>
            <w:r w:rsidR="000524D0" w:rsidRPr="00511B31">
              <w:rPr>
                <w:rFonts w:ascii="Trebuchet MS" w:eastAsia="Calibri" w:hAnsi="Trebuchet MS" w:cs="Calibri"/>
                <w:bCs/>
                <w:sz w:val="20"/>
                <w:szCs w:val="20"/>
                <w:lang w:val="ro-RO"/>
              </w:rPr>
              <w:t xml:space="preserve">persoane care </w:t>
            </w:r>
            <w:r w:rsidR="000524D0">
              <w:rPr>
                <w:rFonts w:ascii="Trebuchet MS" w:eastAsia="Calibri" w:hAnsi="Trebuchet MS" w:cs="Calibri"/>
                <w:bCs/>
                <w:sz w:val="20"/>
                <w:szCs w:val="20"/>
                <w:lang w:val="ro-RO"/>
              </w:rPr>
              <w:t>vor</w:t>
            </w:r>
            <w:r w:rsidR="000524D0" w:rsidRPr="00511B31">
              <w:rPr>
                <w:rFonts w:ascii="Trebuchet MS" w:eastAsia="Calibri" w:hAnsi="Trebuchet MS" w:cs="Calibri"/>
                <w:bCs/>
                <w:sz w:val="20"/>
                <w:szCs w:val="20"/>
                <w:lang w:val="ro-RO"/>
              </w:rPr>
              <w:t xml:space="preserve"> participa la cursuri de formare privind managementul resurselor umane din instituțiile sanitare</w:t>
            </w:r>
          </w:p>
        </w:tc>
        <w:tc>
          <w:tcPr>
            <w:tcW w:w="7058" w:type="dxa"/>
            <w:vAlign w:val="center"/>
          </w:tcPr>
          <w:p w14:paraId="1E75EA1E" w14:textId="77777777" w:rsidR="007776C4" w:rsidRPr="00694212" w:rsidRDefault="007776C4" w:rsidP="003861E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524D0" w:rsidRPr="005D1B58" w14:paraId="71E09A0F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59AC680E" w14:textId="354111BD" w:rsidR="000524D0" w:rsidRDefault="000524D0" w:rsidP="007776C4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Indicator 3 – Număr </w:t>
            </w:r>
            <w:r w:rsidRPr="000524D0">
              <w:rPr>
                <w:rFonts w:ascii="Trebuchet MS" w:hAnsi="Trebuchet MS"/>
                <w:sz w:val="20"/>
                <w:szCs w:val="20"/>
                <w:lang w:val="ro-RO"/>
              </w:rPr>
              <w:t xml:space="preserve">personal medico-sanitar care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v</w:t>
            </w:r>
            <w:r w:rsidRPr="000524D0">
              <w:rPr>
                <w:rFonts w:ascii="Trebuchet MS" w:hAnsi="Trebuchet MS"/>
                <w:sz w:val="20"/>
                <w:szCs w:val="20"/>
                <w:lang w:val="ro-RO"/>
              </w:rPr>
              <w:t>a participa la programe de formare în materie de integritate</w:t>
            </w:r>
          </w:p>
        </w:tc>
        <w:tc>
          <w:tcPr>
            <w:tcW w:w="7058" w:type="dxa"/>
            <w:vAlign w:val="center"/>
          </w:tcPr>
          <w:p w14:paraId="4620C2DE" w14:textId="77777777" w:rsidR="000524D0" w:rsidRPr="00694212" w:rsidRDefault="000524D0" w:rsidP="003861EC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7776C4" w:rsidRPr="005D1B58" w14:paraId="5FBD4E5B" w14:textId="77777777" w:rsidTr="007776C4">
        <w:trPr>
          <w:trHeight w:val="698"/>
        </w:trPr>
        <w:tc>
          <w:tcPr>
            <w:tcW w:w="3432" w:type="dxa"/>
            <w:vAlign w:val="center"/>
          </w:tcPr>
          <w:p w14:paraId="50335A9C" w14:textId="21BA0EBA" w:rsidR="007776C4" w:rsidRDefault="007776C4" w:rsidP="007776C4">
            <w:pPr>
              <w:snapToGrid w:val="0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Durata de implementare (nr. luni </w:t>
            </w:r>
            <w:r w:rsidR="004A23B5">
              <w:rPr>
                <w:rFonts w:ascii="Trebuchet MS" w:hAnsi="Trebuchet MS"/>
                <w:sz w:val="20"/>
                <w:szCs w:val="20"/>
                <w:lang w:val="ro-RO"/>
              </w:rPr>
              <w:t xml:space="preserve">estimate de la momentul depunerii cererii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de finanțare) </w:t>
            </w:r>
          </w:p>
        </w:tc>
        <w:tc>
          <w:tcPr>
            <w:tcW w:w="7058" w:type="dxa"/>
            <w:vAlign w:val="center"/>
          </w:tcPr>
          <w:p w14:paraId="5D27ED09" w14:textId="77777777" w:rsidR="007776C4" w:rsidRPr="00694212" w:rsidRDefault="007776C4" w:rsidP="007776C4">
            <w:pPr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53C1E35F" w14:textId="77777777" w:rsidR="001539D4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25CE9871" w14:textId="77777777" w:rsidR="007776C4" w:rsidRDefault="007776C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3ACD3240" w14:textId="77777777" w:rsidR="007776C4" w:rsidRPr="007776C4" w:rsidRDefault="007776C4" w:rsidP="007776C4">
      <w:pPr>
        <w:pStyle w:val="Zkladntext21"/>
        <w:jc w:val="left"/>
        <w:rPr>
          <w:rFonts w:asciiTheme="minorHAnsi" w:hAnsiTheme="minorHAnsi" w:cstheme="minorHAnsi"/>
          <w:b/>
          <w:iCs/>
          <w:szCs w:val="22"/>
          <w:lang w:val="ro-RO"/>
        </w:rPr>
      </w:pPr>
      <w:r w:rsidRPr="007776C4">
        <w:rPr>
          <w:rFonts w:asciiTheme="minorHAnsi" w:hAnsiTheme="minorHAnsi" w:cstheme="minorHAnsi"/>
          <w:b/>
          <w:iCs/>
          <w:szCs w:val="22"/>
          <w:lang w:val="ro-RO"/>
        </w:rPr>
        <w:t>Riscuri:</w:t>
      </w:r>
    </w:p>
    <w:p w14:paraId="6D0DA115" w14:textId="77777777" w:rsidR="007776C4" w:rsidRPr="000F4F91" w:rsidRDefault="007776C4" w:rsidP="007776C4">
      <w:pPr>
        <w:pStyle w:val="Zkladntext21"/>
        <w:jc w:val="left"/>
        <w:rPr>
          <w:rFonts w:asciiTheme="minorHAnsi" w:hAnsiTheme="minorHAnsi" w:cstheme="minorHAnsi"/>
          <w:bCs/>
          <w:iCs/>
          <w:szCs w:val="22"/>
          <w:lang w:val="ro-RO"/>
        </w:rPr>
      </w:pPr>
      <w:r w:rsidRPr="000F4F91">
        <w:rPr>
          <w:rFonts w:asciiTheme="minorHAnsi" w:hAnsiTheme="minorHAnsi" w:cstheme="minorHAnsi"/>
          <w:bCs/>
          <w:iCs/>
          <w:szCs w:val="22"/>
          <w:lang w:val="ro-RO"/>
        </w:rPr>
        <w:t>Definirea și descrierea riscurilor în legătură cu implementarea proiectului, inclusiv o descriere a gradului de manifestare și implicațiilor respectiv măsuri pe care le veți întreprinde pentru limitarea apariției acestora și a eventualelor efecte. Se va menționa experiența în alte proiecte similare ca valoare cu posibilitatea de a fi identificate clar.</w:t>
      </w:r>
    </w:p>
    <w:p w14:paraId="795B3355" w14:textId="77777777" w:rsidR="007776C4" w:rsidRPr="00CD7403" w:rsidRDefault="007776C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654"/>
        <w:gridCol w:w="4654"/>
      </w:tblGrid>
      <w:tr w:rsidR="007776C4" w:rsidRPr="00EC4DEF" w14:paraId="3834CEFD" w14:textId="77777777" w:rsidTr="00B27A71">
        <w:tc>
          <w:tcPr>
            <w:tcW w:w="304" w:type="pct"/>
            <w:shd w:val="clear" w:color="auto" w:fill="DAEEF3" w:themeFill="accent5" w:themeFillTint="33"/>
            <w:vAlign w:val="center"/>
          </w:tcPr>
          <w:p w14:paraId="7DBCA18B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Nr. crt.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488E4449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Riscul identificat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14DE88DA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b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b/>
                <w:sz w:val="22"/>
                <w:szCs w:val="22"/>
                <w:lang w:val="ro-RO" w:eastAsia="en-US"/>
              </w:rPr>
              <w:t>Măsurile de atenuare a riscului</w:t>
            </w:r>
          </w:p>
        </w:tc>
      </w:tr>
      <w:tr w:rsidR="007776C4" w:rsidRPr="00EC4DEF" w14:paraId="2FC18030" w14:textId="77777777" w:rsidTr="00B27A71">
        <w:tc>
          <w:tcPr>
            <w:tcW w:w="304" w:type="pct"/>
          </w:tcPr>
          <w:p w14:paraId="5CF597CD" w14:textId="77777777" w:rsidR="007776C4" w:rsidRPr="000F4F91" w:rsidRDefault="007776C4" w:rsidP="007776C4">
            <w:pPr>
              <w:widowControl w:val="0"/>
              <w:numPr>
                <w:ilvl w:val="0"/>
                <w:numId w:val="22"/>
              </w:numPr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eastAsia="MS Mincho" w:hAnsiTheme="minorHAnsi" w:cstheme="minorHAnsi"/>
                <w:lang w:val="ro-RO" w:eastAsia="en-US"/>
              </w:rPr>
            </w:pPr>
          </w:p>
        </w:tc>
        <w:tc>
          <w:tcPr>
            <w:tcW w:w="2348" w:type="pct"/>
          </w:tcPr>
          <w:p w14:paraId="54CD6FC9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[</w:t>
            </w:r>
            <w:r w:rsidRPr="000F4F91">
              <w:rPr>
                <w:rFonts w:asciiTheme="minorHAnsi" w:eastAsia="MS Mincho" w:hAnsiTheme="minorHAnsi" w:cstheme="minorHAnsi"/>
                <w:i/>
                <w:sz w:val="22"/>
                <w:szCs w:val="22"/>
                <w:lang w:val="ro-RO" w:eastAsia="en-US"/>
              </w:rPr>
              <w:t>descrierea riscului identificat</w:t>
            </w: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]</w:t>
            </w:r>
          </w:p>
        </w:tc>
        <w:tc>
          <w:tcPr>
            <w:tcW w:w="2348" w:type="pct"/>
          </w:tcPr>
          <w:p w14:paraId="68464377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 xml:space="preserve">Probabilitate – mică/ medie/ mare </w:t>
            </w:r>
          </w:p>
          <w:p w14:paraId="6A971713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Impact – mic/ mediu/ mare</w:t>
            </w:r>
          </w:p>
          <w:p w14:paraId="415D34DB" w14:textId="77777777" w:rsidR="007776C4" w:rsidRPr="000F4F91" w:rsidRDefault="007776C4" w:rsidP="00B27A71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MS Mincho" w:hAnsiTheme="minorHAnsi" w:cstheme="minorHAnsi"/>
                <w:lang w:val="ro-RO" w:eastAsia="en-US"/>
              </w:rPr>
            </w:pP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[</w:t>
            </w:r>
            <w:r w:rsidRPr="000F4F91">
              <w:rPr>
                <w:rFonts w:asciiTheme="minorHAnsi" w:eastAsia="MS Mincho" w:hAnsiTheme="minorHAnsi" w:cstheme="minorHAnsi"/>
                <w:i/>
                <w:sz w:val="22"/>
                <w:szCs w:val="22"/>
                <w:lang w:val="ro-RO" w:eastAsia="en-US"/>
              </w:rPr>
              <w:t>descrierea măsurilor de atenuare a riscului</w:t>
            </w:r>
            <w:r w:rsidRPr="000F4F91">
              <w:rPr>
                <w:rFonts w:asciiTheme="minorHAnsi" w:eastAsia="MS Mincho" w:hAnsiTheme="minorHAnsi" w:cstheme="minorHAnsi"/>
                <w:sz w:val="22"/>
                <w:szCs w:val="22"/>
                <w:lang w:val="ro-RO" w:eastAsia="en-US"/>
              </w:rPr>
              <w:t>]</w:t>
            </w:r>
          </w:p>
        </w:tc>
      </w:tr>
    </w:tbl>
    <w:p w14:paraId="14342304" w14:textId="77777777" w:rsidR="00893BF4" w:rsidRDefault="00893BF4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F300787" w14:textId="7CB26E38" w:rsidR="006045D3" w:rsidRDefault="004A23B5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REPREZENTANT LEGAL</w:t>
      </w:r>
      <w:r w:rsidR="00394133">
        <w:rPr>
          <w:rFonts w:asciiTheme="minorHAnsi" w:hAnsiTheme="minorHAnsi"/>
          <w:b/>
          <w:bCs/>
          <w:smallCaps/>
          <w:sz w:val="22"/>
          <w:szCs w:val="22"/>
          <w:lang w:val="ro-RO"/>
        </w:rPr>
        <w:t>:</w:t>
      </w:r>
    </w:p>
    <w:p w14:paraId="16B8014A" w14:textId="77777777" w:rsidR="00394133" w:rsidRPr="00CD740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67E0C73C" w14:textId="77777777" w:rsidR="00AD7EB6" w:rsidRPr="00CD7403" w:rsidRDefault="00893BF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35482EC6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D3743F0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D7403" w:rsidSect="00CE2152">
      <w:headerReference w:type="default" r:id="rId8"/>
      <w:footerReference w:type="default" r:id="rId9"/>
      <w:headerReference w:type="first" r:id="rId10"/>
      <w:pgSz w:w="11906" w:h="16838" w:code="9"/>
      <w:pgMar w:top="1560" w:right="851" w:bottom="680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F75B" w14:textId="77777777" w:rsidR="00C95AB6" w:rsidRDefault="00C95AB6" w:rsidP="005449A6">
      <w:r>
        <w:separator/>
      </w:r>
    </w:p>
  </w:endnote>
  <w:endnote w:type="continuationSeparator" w:id="0">
    <w:p w14:paraId="6E8F93F2" w14:textId="77777777" w:rsidR="00C95AB6" w:rsidRDefault="00C95AB6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18D46" w14:textId="77777777" w:rsidR="00E0377A" w:rsidRDefault="006D1EB4" w:rsidP="00AD086E">
        <w:pPr>
          <w:pStyle w:val="Footer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E02F3C">
          <w:rPr>
            <w:rFonts w:asciiTheme="minorHAnsi" w:hAnsiTheme="minorHAnsi"/>
            <w:noProof/>
            <w:sz w:val="22"/>
          </w:rPr>
          <w:t>2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1E15A507" w14:textId="77777777" w:rsidR="00E0377A" w:rsidRDefault="00E0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3EFA" w14:textId="77777777" w:rsidR="00C95AB6" w:rsidRDefault="00C95AB6" w:rsidP="005449A6">
      <w:r>
        <w:separator/>
      </w:r>
    </w:p>
  </w:footnote>
  <w:footnote w:type="continuationSeparator" w:id="0">
    <w:p w14:paraId="3EFE774C" w14:textId="77777777" w:rsidR="00C95AB6" w:rsidRDefault="00C95AB6" w:rsidP="0054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1F9" w14:textId="367FB0C0" w:rsidR="00E0377A" w:rsidRDefault="00CE2152" w:rsidP="005449A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A800FB" wp14:editId="487D145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97DEFBC" w14:textId="77777777" w:rsidR="00E0377A" w:rsidRDefault="00EC38AA" w:rsidP="00EC38AA">
    <w:pPr>
      <w:pStyle w:val="Header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33E" w14:textId="228DA1B1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09817F47" wp14:editId="5B8BEC35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7E48"/>
    <w:multiLevelType w:val="multilevel"/>
    <w:tmpl w:val="3468D4B8"/>
    <w:lvl w:ilvl="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0983"/>
    <w:multiLevelType w:val="hybridMultilevel"/>
    <w:tmpl w:val="54DA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005FF"/>
    <w:multiLevelType w:val="hybridMultilevel"/>
    <w:tmpl w:val="01F8F60C"/>
    <w:lvl w:ilvl="0" w:tplc="5596E92C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8391">
    <w:abstractNumId w:val="0"/>
  </w:num>
  <w:num w:numId="2" w16cid:durableId="1939677759">
    <w:abstractNumId w:val="20"/>
  </w:num>
  <w:num w:numId="3" w16cid:durableId="1085154750">
    <w:abstractNumId w:val="10"/>
  </w:num>
  <w:num w:numId="4" w16cid:durableId="857233831">
    <w:abstractNumId w:val="8"/>
  </w:num>
  <w:num w:numId="5" w16cid:durableId="141581633">
    <w:abstractNumId w:val="16"/>
  </w:num>
  <w:num w:numId="6" w16cid:durableId="1304116998">
    <w:abstractNumId w:val="11"/>
  </w:num>
  <w:num w:numId="7" w16cid:durableId="1626155924">
    <w:abstractNumId w:val="19"/>
  </w:num>
  <w:num w:numId="8" w16cid:durableId="161818123">
    <w:abstractNumId w:val="12"/>
  </w:num>
  <w:num w:numId="9" w16cid:durableId="1512337341">
    <w:abstractNumId w:val="14"/>
  </w:num>
  <w:num w:numId="10" w16cid:durableId="2032409286">
    <w:abstractNumId w:val="17"/>
  </w:num>
  <w:num w:numId="11" w16cid:durableId="1395662369">
    <w:abstractNumId w:val="4"/>
  </w:num>
  <w:num w:numId="12" w16cid:durableId="1184976198">
    <w:abstractNumId w:val="21"/>
  </w:num>
  <w:num w:numId="13" w16cid:durableId="1764915701">
    <w:abstractNumId w:val="7"/>
  </w:num>
  <w:num w:numId="14" w16cid:durableId="42219513">
    <w:abstractNumId w:val="0"/>
  </w:num>
  <w:num w:numId="15" w16cid:durableId="1247227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969439">
    <w:abstractNumId w:val="3"/>
  </w:num>
  <w:num w:numId="17" w16cid:durableId="273683261">
    <w:abstractNumId w:val="18"/>
  </w:num>
  <w:num w:numId="18" w16cid:durableId="924730631">
    <w:abstractNumId w:val="6"/>
  </w:num>
  <w:num w:numId="19" w16cid:durableId="127011316">
    <w:abstractNumId w:val="1"/>
  </w:num>
  <w:num w:numId="20" w16cid:durableId="1934196368">
    <w:abstractNumId w:val="15"/>
  </w:num>
  <w:num w:numId="21" w16cid:durableId="596989217">
    <w:abstractNumId w:val="13"/>
  </w:num>
  <w:num w:numId="22" w16cid:durableId="319820449">
    <w:abstractNumId w:val="9"/>
  </w:num>
  <w:num w:numId="23" w16cid:durableId="864975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6"/>
    <w:rsid w:val="00003A60"/>
    <w:rsid w:val="00005E6F"/>
    <w:rsid w:val="00010A06"/>
    <w:rsid w:val="00014B5D"/>
    <w:rsid w:val="0001604C"/>
    <w:rsid w:val="000160CA"/>
    <w:rsid w:val="00025CF2"/>
    <w:rsid w:val="0003218B"/>
    <w:rsid w:val="00032AFA"/>
    <w:rsid w:val="000352F9"/>
    <w:rsid w:val="00043840"/>
    <w:rsid w:val="000524D0"/>
    <w:rsid w:val="0005395F"/>
    <w:rsid w:val="00055BAE"/>
    <w:rsid w:val="00067D2F"/>
    <w:rsid w:val="00072BBB"/>
    <w:rsid w:val="00075D51"/>
    <w:rsid w:val="000837AF"/>
    <w:rsid w:val="00084B3B"/>
    <w:rsid w:val="000863EC"/>
    <w:rsid w:val="00091FF5"/>
    <w:rsid w:val="000A0AC6"/>
    <w:rsid w:val="000A18E8"/>
    <w:rsid w:val="000A1920"/>
    <w:rsid w:val="000A32B0"/>
    <w:rsid w:val="000A3857"/>
    <w:rsid w:val="000A458A"/>
    <w:rsid w:val="000A5938"/>
    <w:rsid w:val="000B1702"/>
    <w:rsid w:val="000B77CE"/>
    <w:rsid w:val="000C3A65"/>
    <w:rsid w:val="000C57CA"/>
    <w:rsid w:val="000C6344"/>
    <w:rsid w:val="000D5E77"/>
    <w:rsid w:val="000F0A6E"/>
    <w:rsid w:val="000F54B5"/>
    <w:rsid w:val="001004E7"/>
    <w:rsid w:val="0010124E"/>
    <w:rsid w:val="00101955"/>
    <w:rsid w:val="001020FC"/>
    <w:rsid w:val="001059C4"/>
    <w:rsid w:val="0011012A"/>
    <w:rsid w:val="00112478"/>
    <w:rsid w:val="00122950"/>
    <w:rsid w:val="0012495A"/>
    <w:rsid w:val="001539D4"/>
    <w:rsid w:val="00154BCF"/>
    <w:rsid w:val="0017672B"/>
    <w:rsid w:val="00176A19"/>
    <w:rsid w:val="00185471"/>
    <w:rsid w:val="00193E9E"/>
    <w:rsid w:val="001A17A8"/>
    <w:rsid w:val="001B18B8"/>
    <w:rsid w:val="001D0E37"/>
    <w:rsid w:val="001D0F2F"/>
    <w:rsid w:val="001D6CCC"/>
    <w:rsid w:val="001E2194"/>
    <w:rsid w:val="001E5314"/>
    <w:rsid w:val="001F409B"/>
    <w:rsid w:val="00205453"/>
    <w:rsid w:val="00212366"/>
    <w:rsid w:val="00212FEC"/>
    <w:rsid w:val="002149AB"/>
    <w:rsid w:val="0021619D"/>
    <w:rsid w:val="00217CF7"/>
    <w:rsid w:val="0023672D"/>
    <w:rsid w:val="0024255B"/>
    <w:rsid w:val="00244EDA"/>
    <w:rsid w:val="0025201B"/>
    <w:rsid w:val="00253992"/>
    <w:rsid w:val="00263E9B"/>
    <w:rsid w:val="00267994"/>
    <w:rsid w:val="00272444"/>
    <w:rsid w:val="002749A9"/>
    <w:rsid w:val="00277CA8"/>
    <w:rsid w:val="002934AD"/>
    <w:rsid w:val="002971DE"/>
    <w:rsid w:val="002A23CD"/>
    <w:rsid w:val="002A2A77"/>
    <w:rsid w:val="002A5FAC"/>
    <w:rsid w:val="002B1A9F"/>
    <w:rsid w:val="002B2674"/>
    <w:rsid w:val="002B3C08"/>
    <w:rsid w:val="002B531C"/>
    <w:rsid w:val="002B6E4F"/>
    <w:rsid w:val="002C2D00"/>
    <w:rsid w:val="002D58F5"/>
    <w:rsid w:val="002D75F7"/>
    <w:rsid w:val="002E0BF4"/>
    <w:rsid w:val="002E0D1B"/>
    <w:rsid w:val="002E2714"/>
    <w:rsid w:val="002F4615"/>
    <w:rsid w:val="00300425"/>
    <w:rsid w:val="003013E6"/>
    <w:rsid w:val="00301D6D"/>
    <w:rsid w:val="0030582C"/>
    <w:rsid w:val="0030679F"/>
    <w:rsid w:val="00311D95"/>
    <w:rsid w:val="0031491F"/>
    <w:rsid w:val="003163A6"/>
    <w:rsid w:val="00321F34"/>
    <w:rsid w:val="003325AB"/>
    <w:rsid w:val="00332C8E"/>
    <w:rsid w:val="00335001"/>
    <w:rsid w:val="0033545F"/>
    <w:rsid w:val="003366C0"/>
    <w:rsid w:val="003415BB"/>
    <w:rsid w:val="003476C8"/>
    <w:rsid w:val="00351FCE"/>
    <w:rsid w:val="0035700B"/>
    <w:rsid w:val="00363155"/>
    <w:rsid w:val="00373A60"/>
    <w:rsid w:val="00384B52"/>
    <w:rsid w:val="003861EC"/>
    <w:rsid w:val="003917F0"/>
    <w:rsid w:val="00394133"/>
    <w:rsid w:val="003A10F0"/>
    <w:rsid w:val="003A1D0C"/>
    <w:rsid w:val="003A1E23"/>
    <w:rsid w:val="003B7E09"/>
    <w:rsid w:val="003C737B"/>
    <w:rsid w:val="003D0B2F"/>
    <w:rsid w:val="003D14E6"/>
    <w:rsid w:val="003D1D9C"/>
    <w:rsid w:val="003D4124"/>
    <w:rsid w:val="003F54CF"/>
    <w:rsid w:val="004129CF"/>
    <w:rsid w:val="004166C6"/>
    <w:rsid w:val="00421453"/>
    <w:rsid w:val="004227AE"/>
    <w:rsid w:val="00423BF9"/>
    <w:rsid w:val="0042566B"/>
    <w:rsid w:val="00426AA1"/>
    <w:rsid w:val="0043602E"/>
    <w:rsid w:val="00436180"/>
    <w:rsid w:val="004375FC"/>
    <w:rsid w:val="00442942"/>
    <w:rsid w:val="0044419E"/>
    <w:rsid w:val="00452C1B"/>
    <w:rsid w:val="00454544"/>
    <w:rsid w:val="0045617B"/>
    <w:rsid w:val="004602D4"/>
    <w:rsid w:val="00463F2F"/>
    <w:rsid w:val="00467BCA"/>
    <w:rsid w:val="0047642E"/>
    <w:rsid w:val="0048195A"/>
    <w:rsid w:val="00482EC4"/>
    <w:rsid w:val="00483913"/>
    <w:rsid w:val="00483D64"/>
    <w:rsid w:val="0049028D"/>
    <w:rsid w:val="0049548F"/>
    <w:rsid w:val="00497A0E"/>
    <w:rsid w:val="004A23B5"/>
    <w:rsid w:val="004A3FB6"/>
    <w:rsid w:val="004A4535"/>
    <w:rsid w:val="004A7560"/>
    <w:rsid w:val="004B098E"/>
    <w:rsid w:val="004B70A9"/>
    <w:rsid w:val="004C5366"/>
    <w:rsid w:val="004F7302"/>
    <w:rsid w:val="00506A57"/>
    <w:rsid w:val="00507E5A"/>
    <w:rsid w:val="005141B3"/>
    <w:rsid w:val="0051436E"/>
    <w:rsid w:val="00514490"/>
    <w:rsid w:val="00514537"/>
    <w:rsid w:val="00524577"/>
    <w:rsid w:val="005322F5"/>
    <w:rsid w:val="00534412"/>
    <w:rsid w:val="00543736"/>
    <w:rsid w:val="005449A6"/>
    <w:rsid w:val="0054715A"/>
    <w:rsid w:val="00554A78"/>
    <w:rsid w:val="00557B00"/>
    <w:rsid w:val="0056505B"/>
    <w:rsid w:val="00566A3E"/>
    <w:rsid w:val="0056747A"/>
    <w:rsid w:val="00571D6C"/>
    <w:rsid w:val="00572DDE"/>
    <w:rsid w:val="005761F8"/>
    <w:rsid w:val="00576980"/>
    <w:rsid w:val="0057725A"/>
    <w:rsid w:val="005841BB"/>
    <w:rsid w:val="005857D4"/>
    <w:rsid w:val="00593B07"/>
    <w:rsid w:val="005972EB"/>
    <w:rsid w:val="005A116B"/>
    <w:rsid w:val="005A4AAE"/>
    <w:rsid w:val="005A531C"/>
    <w:rsid w:val="005A778C"/>
    <w:rsid w:val="005B760C"/>
    <w:rsid w:val="005C7A76"/>
    <w:rsid w:val="005D0538"/>
    <w:rsid w:val="005D1B58"/>
    <w:rsid w:val="005D48C0"/>
    <w:rsid w:val="005E4EBB"/>
    <w:rsid w:val="005F566B"/>
    <w:rsid w:val="005F5EED"/>
    <w:rsid w:val="005F7996"/>
    <w:rsid w:val="0060001A"/>
    <w:rsid w:val="00601444"/>
    <w:rsid w:val="006045D3"/>
    <w:rsid w:val="00610892"/>
    <w:rsid w:val="00610C17"/>
    <w:rsid w:val="006169D7"/>
    <w:rsid w:val="0062130A"/>
    <w:rsid w:val="006225E5"/>
    <w:rsid w:val="006229D4"/>
    <w:rsid w:val="00623F50"/>
    <w:rsid w:val="00633789"/>
    <w:rsid w:val="006359CB"/>
    <w:rsid w:val="00645F13"/>
    <w:rsid w:val="006464F1"/>
    <w:rsid w:val="006501BD"/>
    <w:rsid w:val="00650ABF"/>
    <w:rsid w:val="00653A47"/>
    <w:rsid w:val="00655451"/>
    <w:rsid w:val="006561FE"/>
    <w:rsid w:val="0066025E"/>
    <w:rsid w:val="00673AA4"/>
    <w:rsid w:val="006831CC"/>
    <w:rsid w:val="006832D3"/>
    <w:rsid w:val="00683A8C"/>
    <w:rsid w:val="00690920"/>
    <w:rsid w:val="00694212"/>
    <w:rsid w:val="006A19FF"/>
    <w:rsid w:val="006A2165"/>
    <w:rsid w:val="006A3BCD"/>
    <w:rsid w:val="006B2BAD"/>
    <w:rsid w:val="006C1C70"/>
    <w:rsid w:val="006C70A2"/>
    <w:rsid w:val="006D1EB4"/>
    <w:rsid w:val="006D2717"/>
    <w:rsid w:val="006D5A1D"/>
    <w:rsid w:val="006D6409"/>
    <w:rsid w:val="006D64B3"/>
    <w:rsid w:val="006D7349"/>
    <w:rsid w:val="006E2E78"/>
    <w:rsid w:val="006F1E42"/>
    <w:rsid w:val="006F2B34"/>
    <w:rsid w:val="006F730C"/>
    <w:rsid w:val="00702363"/>
    <w:rsid w:val="0070386B"/>
    <w:rsid w:val="00704900"/>
    <w:rsid w:val="0071077F"/>
    <w:rsid w:val="00714056"/>
    <w:rsid w:val="007166C1"/>
    <w:rsid w:val="00724AFB"/>
    <w:rsid w:val="0074070C"/>
    <w:rsid w:val="00740E4B"/>
    <w:rsid w:val="007418E2"/>
    <w:rsid w:val="00742727"/>
    <w:rsid w:val="00744307"/>
    <w:rsid w:val="00750557"/>
    <w:rsid w:val="00750A14"/>
    <w:rsid w:val="007568D0"/>
    <w:rsid w:val="007604BA"/>
    <w:rsid w:val="00763D8E"/>
    <w:rsid w:val="00766735"/>
    <w:rsid w:val="00766BB0"/>
    <w:rsid w:val="00771C1F"/>
    <w:rsid w:val="007776C4"/>
    <w:rsid w:val="0078350D"/>
    <w:rsid w:val="0079354D"/>
    <w:rsid w:val="0079471D"/>
    <w:rsid w:val="00795C8D"/>
    <w:rsid w:val="007A7EBB"/>
    <w:rsid w:val="007B2A10"/>
    <w:rsid w:val="007B52DD"/>
    <w:rsid w:val="007B5F3F"/>
    <w:rsid w:val="007B77F1"/>
    <w:rsid w:val="007C4DEF"/>
    <w:rsid w:val="007C6A5A"/>
    <w:rsid w:val="007D1D81"/>
    <w:rsid w:val="007D1D9F"/>
    <w:rsid w:val="007D2409"/>
    <w:rsid w:val="007D3102"/>
    <w:rsid w:val="007E03B8"/>
    <w:rsid w:val="007E220C"/>
    <w:rsid w:val="007E6DB6"/>
    <w:rsid w:val="007F56F2"/>
    <w:rsid w:val="007F630C"/>
    <w:rsid w:val="00814D92"/>
    <w:rsid w:val="008201B2"/>
    <w:rsid w:val="00824205"/>
    <w:rsid w:val="00835754"/>
    <w:rsid w:val="00842084"/>
    <w:rsid w:val="008442DF"/>
    <w:rsid w:val="0084503E"/>
    <w:rsid w:val="00853E62"/>
    <w:rsid w:val="00860A7C"/>
    <w:rsid w:val="00866AAA"/>
    <w:rsid w:val="0088205A"/>
    <w:rsid w:val="00883267"/>
    <w:rsid w:val="00884F8E"/>
    <w:rsid w:val="00891FBB"/>
    <w:rsid w:val="00892B71"/>
    <w:rsid w:val="00893BF4"/>
    <w:rsid w:val="008B417B"/>
    <w:rsid w:val="008D0887"/>
    <w:rsid w:val="008D2415"/>
    <w:rsid w:val="008D2464"/>
    <w:rsid w:val="008D4BB4"/>
    <w:rsid w:val="008D534F"/>
    <w:rsid w:val="008D7438"/>
    <w:rsid w:val="008E6431"/>
    <w:rsid w:val="008F0C6E"/>
    <w:rsid w:val="008F2E9E"/>
    <w:rsid w:val="008F6F32"/>
    <w:rsid w:val="008F7811"/>
    <w:rsid w:val="008F7DF6"/>
    <w:rsid w:val="0090180F"/>
    <w:rsid w:val="0090552A"/>
    <w:rsid w:val="00910EA5"/>
    <w:rsid w:val="00915E10"/>
    <w:rsid w:val="0091739D"/>
    <w:rsid w:val="00920882"/>
    <w:rsid w:val="00925C9E"/>
    <w:rsid w:val="0093468C"/>
    <w:rsid w:val="00935592"/>
    <w:rsid w:val="00937945"/>
    <w:rsid w:val="00944A98"/>
    <w:rsid w:val="00955CB2"/>
    <w:rsid w:val="009604B8"/>
    <w:rsid w:val="0096350D"/>
    <w:rsid w:val="00966435"/>
    <w:rsid w:val="009837FF"/>
    <w:rsid w:val="009867E2"/>
    <w:rsid w:val="00986A7E"/>
    <w:rsid w:val="00986E24"/>
    <w:rsid w:val="009B46D9"/>
    <w:rsid w:val="009B6459"/>
    <w:rsid w:val="009B7D07"/>
    <w:rsid w:val="009E0C80"/>
    <w:rsid w:val="00A02B10"/>
    <w:rsid w:val="00A0453E"/>
    <w:rsid w:val="00A16FF8"/>
    <w:rsid w:val="00A17E71"/>
    <w:rsid w:val="00A2315C"/>
    <w:rsid w:val="00A24412"/>
    <w:rsid w:val="00A45138"/>
    <w:rsid w:val="00A472B7"/>
    <w:rsid w:val="00A55A25"/>
    <w:rsid w:val="00A60383"/>
    <w:rsid w:val="00A72833"/>
    <w:rsid w:val="00A80FDE"/>
    <w:rsid w:val="00A86145"/>
    <w:rsid w:val="00A918B1"/>
    <w:rsid w:val="00A964D8"/>
    <w:rsid w:val="00A96533"/>
    <w:rsid w:val="00AA0D55"/>
    <w:rsid w:val="00AA24FD"/>
    <w:rsid w:val="00AA288F"/>
    <w:rsid w:val="00AA2B94"/>
    <w:rsid w:val="00AB295B"/>
    <w:rsid w:val="00AB5DF6"/>
    <w:rsid w:val="00AB7611"/>
    <w:rsid w:val="00AD086E"/>
    <w:rsid w:val="00AD1A83"/>
    <w:rsid w:val="00AD636C"/>
    <w:rsid w:val="00AD7EB6"/>
    <w:rsid w:val="00B00635"/>
    <w:rsid w:val="00B034E9"/>
    <w:rsid w:val="00B1048A"/>
    <w:rsid w:val="00B120AD"/>
    <w:rsid w:val="00B12391"/>
    <w:rsid w:val="00B13089"/>
    <w:rsid w:val="00B20910"/>
    <w:rsid w:val="00B24118"/>
    <w:rsid w:val="00B26B29"/>
    <w:rsid w:val="00B31FE5"/>
    <w:rsid w:val="00B33503"/>
    <w:rsid w:val="00B34884"/>
    <w:rsid w:val="00B3673F"/>
    <w:rsid w:val="00B47FB4"/>
    <w:rsid w:val="00B54D1D"/>
    <w:rsid w:val="00B56FC2"/>
    <w:rsid w:val="00B60A13"/>
    <w:rsid w:val="00B65B6D"/>
    <w:rsid w:val="00B73B77"/>
    <w:rsid w:val="00B77317"/>
    <w:rsid w:val="00B80EA8"/>
    <w:rsid w:val="00B929C3"/>
    <w:rsid w:val="00B97DDE"/>
    <w:rsid w:val="00BA160B"/>
    <w:rsid w:val="00BA2723"/>
    <w:rsid w:val="00BA30C2"/>
    <w:rsid w:val="00BA51A6"/>
    <w:rsid w:val="00BB0F82"/>
    <w:rsid w:val="00BC1F5A"/>
    <w:rsid w:val="00BD0E33"/>
    <w:rsid w:val="00BD225C"/>
    <w:rsid w:val="00BE2DC8"/>
    <w:rsid w:val="00BE2E5D"/>
    <w:rsid w:val="00BE35F5"/>
    <w:rsid w:val="00BE4FA9"/>
    <w:rsid w:val="00BF187A"/>
    <w:rsid w:val="00BF501F"/>
    <w:rsid w:val="00C00130"/>
    <w:rsid w:val="00C037BE"/>
    <w:rsid w:val="00C06EDD"/>
    <w:rsid w:val="00C0750C"/>
    <w:rsid w:val="00C32EA8"/>
    <w:rsid w:val="00C36C84"/>
    <w:rsid w:val="00C447F3"/>
    <w:rsid w:val="00C530B2"/>
    <w:rsid w:val="00C674BE"/>
    <w:rsid w:val="00C73E2A"/>
    <w:rsid w:val="00C77999"/>
    <w:rsid w:val="00C808CA"/>
    <w:rsid w:val="00C9264A"/>
    <w:rsid w:val="00C94C49"/>
    <w:rsid w:val="00C95AB6"/>
    <w:rsid w:val="00C97D82"/>
    <w:rsid w:val="00CA122D"/>
    <w:rsid w:val="00CB5798"/>
    <w:rsid w:val="00CD3DF3"/>
    <w:rsid w:val="00CD4880"/>
    <w:rsid w:val="00CD5204"/>
    <w:rsid w:val="00CD5DD3"/>
    <w:rsid w:val="00CD73C9"/>
    <w:rsid w:val="00CD7403"/>
    <w:rsid w:val="00CE0120"/>
    <w:rsid w:val="00CE0237"/>
    <w:rsid w:val="00CE2152"/>
    <w:rsid w:val="00CF039C"/>
    <w:rsid w:val="00CF2838"/>
    <w:rsid w:val="00CF3BA9"/>
    <w:rsid w:val="00D00F71"/>
    <w:rsid w:val="00D0464E"/>
    <w:rsid w:val="00D059ED"/>
    <w:rsid w:val="00D13FB6"/>
    <w:rsid w:val="00D168DB"/>
    <w:rsid w:val="00D17432"/>
    <w:rsid w:val="00D20070"/>
    <w:rsid w:val="00D22414"/>
    <w:rsid w:val="00D23DB3"/>
    <w:rsid w:val="00D24885"/>
    <w:rsid w:val="00D27510"/>
    <w:rsid w:val="00D325E3"/>
    <w:rsid w:val="00D327FA"/>
    <w:rsid w:val="00D37B9E"/>
    <w:rsid w:val="00D408E3"/>
    <w:rsid w:val="00D43D09"/>
    <w:rsid w:val="00D533D0"/>
    <w:rsid w:val="00D53408"/>
    <w:rsid w:val="00D553F6"/>
    <w:rsid w:val="00D57777"/>
    <w:rsid w:val="00D73ED8"/>
    <w:rsid w:val="00D85A69"/>
    <w:rsid w:val="00DA1EC1"/>
    <w:rsid w:val="00DA592A"/>
    <w:rsid w:val="00DB1DC3"/>
    <w:rsid w:val="00DB2981"/>
    <w:rsid w:val="00DC340A"/>
    <w:rsid w:val="00DD05FD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7B73"/>
    <w:rsid w:val="00E16751"/>
    <w:rsid w:val="00E211CF"/>
    <w:rsid w:val="00E2152C"/>
    <w:rsid w:val="00E229C7"/>
    <w:rsid w:val="00E249F7"/>
    <w:rsid w:val="00E25658"/>
    <w:rsid w:val="00E25C1B"/>
    <w:rsid w:val="00E3265D"/>
    <w:rsid w:val="00E36982"/>
    <w:rsid w:val="00E41BB4"/>
    <w:rsid w:val="00E4449E"/>
    <w:rsid w:val="00E518C9"/>
    <w:rsid w:val="00E54CB5"/>
    <w:rsid w:val="00E56D86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583F"/>
    <w:rsid w:val="00EA5412"/>
    <w:rsid w:val="00EA6A92"/>
    <w:rsid w:val="00EB3B65"/>
    <w:rsid w:val="00EB55E4"/>
    <w:rsid w:val="00EB74E3"/>
    <w:rsid w:val="00EC2DBB"/>
    <w:rsid w:val="00EC38AA"/>
    <w:rsid w:val="00ED5323"/>
    <w:rsid w:val="00EF53D8"/>
    <w:rsid w:val="00F01D43"/>
    <w:rsid w:val="00F13559"/>
    <w:rsid w:val="00F14493"/>
    <w:rsid w:val="00F17B34"/>
    <w:rsid w:val="00F27276"/>
    <w:rsid w:val="00F40A53"/>
    <w:rsid w:val="00F506FD"/>
    <w:rsid w:val="00F6025C"/>
    <w:rsid w:val="00F63558"/>
    <w:rsid w:val="00F6725D"/>
    <w:rsid w:val="00F70114"/>
    <w:rsid w:val="00F71867"/>
    <w:rsid w:val="00F82C4D"/>
    <w:rsid w:val="00F83D17"/>
    <w:rsid w:val="00F92B7B"/>
    <w:rsid w:val="00F970E9"/>
    <w:rsid w:val="00FA7B9A"/>
    <w:rsid w:val="00FB2AB6"/>
    <w:rsid w:val="00FC5BA1"/>
    <w:rsid w:val="00FC6B13"/>
    <w:rsid w:val="00FC7AEB"/>
    <w:rsid w:val="00FD6F00"/>
    <w:rsid w:val="00FF02A2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3DEC46"/>
  <w15:docId w15:val="{A45CE035-D8CF-4A18-9042-F1DD0A5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4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9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9A6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3354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PlainText">
    <w:name w:val="Plain Text"/>
    <w:basedOn w:val="Normal"/>
    <w:link w:val="PlainTextCha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ph">
    <w:name w:val="List Paragraph"/>
    <w:basedOn w:val="Normal"/>
    <w:uiPriority w:val="34"/>
    <w:qFormat/>
    <w:rsid w:val="0035700B"/>
    <w:pPr>
      <w:ind w:left="720"/>
      <w:contextualSpacing/>
    </w:pPr>
  </w:style>
  <w:style w:type="paragraph" w:styleId="Revision">
    <w:name w:val="Revision"/>
    <w:hidden/>
    <w:uiPriority w:val="99"/>
    <w:semiHidden/>
    <w:rsid w:val="007568D0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35F-3EDF-4D7F-A278-EE815682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Laura Petcu</cp:lastModifiedBy>
  <cp:revision>3</cp:revision>
  <cp:lastPrinted>2020-01-09T11:39:00Z</cp:lastPrinted>
  <dcterms:created xsi:type="dcterms:W3CDTF">2023-05-10T13:29:00Z</dcterms:created>
  <dcterms:modified xsi:type="dcterms:W3CDTF">2023-05-10T13:31:00Z</dcterms:modified>
</cp:coreProperties>
</file>