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399A1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  <w:r w:rsidRPr="00621846">
        <w:rPr>
          <w:b/>
          <w:sz w:val="24"/>
          <w:szCs w:val="24"/>
          <w:lang w:val="ro-RO"/>
        </w:rPr>
        <w:t xml:space="preserve">Anexa la STRATEGIE </w:t>
      </w:r>
    </w:p>
    <w:p w14:paraId="70E98C8D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4AC1FFF9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0F85CBF3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1AEDF09D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35346784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3673FA70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1A5B591B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3D76200C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77B851E2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752A5005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734CD902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662E120B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107714A1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435F15CB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31D3D427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267EB9FB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66B1958B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45C2DAA6" w14:textId="77777777" w:rsidR="003C63CB" w:rsidRPr="00621846" w:rsidRDefault="003C63CB" w:rsidP="003C63CB">
      <w:pPr>
        <w:spacing w:line="480" w:lineRule="auto"/>
        <w:jc w:val="both"/>
        <w:rPr>
          <w:b/>
          <w:sz w:val="36"/>
          <w:szCs w:val="36"/>
          <w:lang w:val="ro-RO"/>
        </w:rPr>
      </w:pPr>
      <w:r w:rsidRPr="00621846">
        <w:rPr>
          <w:b/>
          <w:sz w:val="36"/>
          <w:szCs w:val="36"/>
          <w:lang w:val="ro-RO"/>
        </w:rPr>
        <w:t>Plan de acțiuni pentru implementarea Strategiei pentru prevenirea și limitarea infecților asociate asistenței medicale  și combaterea fenomenului de rezistență la antimicrobiene în România 2023-2030</w:t>
      </w:r>
    </w:p>
    <w:p w14:paraId="5F4AF462" w14:textId="77777777" w:rsidR="003C63CB" w:rsidRPr="00621846" w:rsidRDefault="003C63CB" w:rsidP="003C63CB">
      <w:pPr>
        <w:spacing w:line="480" w:lineRule="auto"/>
        <w:jc w:val="both"/>
        <w:rPr>
          <w:b/>
          <w:sz w:val="24"/>
          <w:szCs w:val="24"/>
          <w:lang w:val="ro-RO"/>
        </w:rPr>
      </w:pPr>
    </w:p>
    <w:p w14:paraId="598E4AE3" w14:textId="77777777" w:rsidR="003C63CB" w:rsidRPr="00621846" w:rsidRDefault="003C63CB" w:rsidP="003C63CB">
      <w:pPr>
        <w:spacing w:line="480" w:lineRule="auto"/>
        <w:jc w:val="both"/>
        <w:rPr>
          <w:b/>
          <w:sz w:val="24"/>
          <w:szCs w:val="24"/>
          <w:lang w:val="ro-RO"/>
        </w:rPr>
      </w:pPr>
    </w:p>
    <w:p w14:paraId="42DBC6E6" w14:textId="77777777" w:rsidR="003C63CB" w:rsidRPr="00621846" w:rsidRDefault="003C63CB" w:rsidP="003C63CB">
      <w:pPr>
        <w:spacing w:line="480" w:lineRule="auto"/>
        <w:jc w:val="both"/>
        <w:rPr>
          <w:b/>
          <w:sz w:val="24"/>
          <w:szCs w:val="24"/>
          <w:lang w:val="ro-RO"/>
        </w:rPr>
      </w:pPr>
    </w:p>
    <w:p w14:paraId="046A36A2" w14:textId="77777777" w:rsidR="003C63CB" w:rsidRPr="00621846" w:rsidRDefault="003C63CB" w:rsidP="003C63CB">
      <w:pPr>
        <w:spacing w:line="480" w:lineRule="auto"/>
        <w:jc w:val="both"/>
        <w:rPr>
          <w:b/>
          <w:sz w:val="24"/>
          <w:szCs w:val="24"/>
          <w:lang w:val="ro-RO"/>
        </w:rPr>
      </w:pPr>
    </w:p>
    <w:p w14:paraId="79BE867E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1D3A7EF8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6825B8D9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0A3144FC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1F303D75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18B2770A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118D83B1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7D01D498" w14:textId="77777777" w:rsidR="003C63CB" w:rsidRPr="00621846" w:rsidRDefault="003C63CB" w:rsidP="003C63CB">
      <w:pPr>
        <w:spacing w:line="288" w:lineRule="atLeast"/>
        <w:jc w:val="both"/>
        <w:rPr>
          <w:b/>
          <w:sz w:val="28"/>
          <w:szCs w:val="28"/>
          <w:lang w:val="ro-RO"/>
        </w:rPr>
      </w:pPr>
      <w:r w:rsidRPr="00621846">
        <w:rPr>
          <w:b/>
          <w:sz w:val="28"/>
          <w:szCs w:val="28"/>
          <w:lang w:val="ro-RO"/>
        </w:rPr>
        <w:lastRenderedPageBreak/>
        <w:t xml:space="preserve">ABREVIERI </w:t>
      </w:r>
    </w:p>
    <w:p w14:paraId="4A45CD5E" w14:textId="77777777" w:rsidR="003C63CB" w:rsidRPr="00621846" w:rsidRDefault="003C63CB" w:rsidP="003C63CB">
      <w:pPr>
        <w:spacing w:line="288" w:lineRule="atLeast"/>
        <w:jc w:val="both"/>
        <w:rPr>
          <w:sz w:val="24"/>
          <w:szCs w:val="24"/>
          <w:lang w:val="ro-RO"/>
        </w:rPr>
      </w:pPr>
    </w:p>
    <w:p w14:paraId="72E47C9E" w14:textId="77777777" w:rsidR="003C63CB" w:rsidRPr="00621846" w:rsidRDefault="003C63CB" w:rsidP="003C63CB">
      <w:pPr>
        <w:spacing w:line="288" w:lineRule="atLeast"/>
        <w:jc w:val="both"/>
        <w:rPr>
          <w:sz w:val="24"/>
          <w:szCs w:val="24"/>
          <w:lang w:val="ro-RO"/>
        </w:rPr>
      </w:pPr>
    </w:p>
    <w:p w14:paraId="428DA1B3" w14:textId="77777777" w:rsidR="003C63CB" w:rsidRPr="00621846" w:rsidRDefault="003C63CB" w:rsidP="003C63CB">
      <w:pPr>
        <w:spacing w:line="288" w:lineRule="atLeast"/>
        <w:jc w:val="both"/>
        <w:rPr>
          <w:sz w:val="28"/>
          <w:szCs w:val="28"/>
          <w:lang w:val="ro-RO"/>
        </w:rPr>
      </w:pPr>
      <w:r w:rsidRPr="00621846">
        <w:rPr>
          <w:sz w:val="28"/>
          <w:szCs w:val="28"/>
          <w:lang w:val="ro-RO"/>
        </w:rPr>
        <w:t>AMR - rezistența microbiană la antibiotice</w:t>
      </w:r>
    </w:p>
    <w:p w14:paraId="4E8123DF" w14:textId="77777777" w:rsidR="003C63CB" w:rsidRPr="00621846" w:rsidRDefault="003C63CB" w:rsidP="003C63CB">
      <w:pPr>
        <w:spacing w:line="288" w:lineRule="atLeast"/>
        <w:jc w:val="both"/>
        <w:rPr>
          <w:sz w:val="28"/>
          <w:szCs w:val="28"/>
          <w:lang w:val="ro-RO"/>
        </w:rPr>
      </w:pPr>
      <w:r w:rsidRPr="00621846">
        <w:rPr>
          <w:sz w:val="28"/>
          <w:szCs w:val="28"/>
          <w:lang w:val="ro-RO"/>
        </w:rPr>
        <w:t xml:space="preserve">ANMCS – Autoritatea Națională de Management al Calității în Sănătate </w:t>
      </w:r>
    </w:p>
    <w:p w14:paraId="4B4A05AA" w14:textId="77777777" w:rsidR="003C63CB" w:rsidRPr="00621846" w:rsidRDefault="003C63CB" w:rsidP="003C63CB">
      <w:pPr>
        <w:spacing w:line="288" w:lineRule="atLeast"/>
        <w:jc w:val="both"/>
        <w:rPr>
          <w:sz w:val="28"/>
          <w:szCs w:val="28"/>
          <w:lang w:val="ro-RO"/>
        </w:rPr>
      </w:pPr>
      <w:r w:rsidRPr="00621846">
        <w:rPr>
          <w:sz w:val="28"/>
          <w:szCs w:val="28"/>
          <w:lang w:val="ro-RO"/>
        </w:rPr>
        <w:t>ANMDMR – Agenția Națională a Medicamentului și a Dispozitivelor Medicale din România</w:t>
      </w:r>
    </w:p>
    <w:p w14:paraId="71C83AEC" w14:textId="77777777" w:rsidR="003C63CB" w:rsidRPr="00621846" w:rsidRDefault="003C63CB" w:rsidP="003C63CB">
      <w:pPr>
        <w:spacing w:line="288" w:lineRule="atLeast"/>
        <w:jc w:val="both"/>
        <w:rPr>
          <w:sz w:val="28"/>
          <w:szCs w:val="28"/>
        </w:rPr>
      </w:pPr>
      <w:r w:rsidRPr="00621846">
        <w:rPr>
          <w:sz w:val="28"/>
          <w:szCs w:val="28"/>
          <w:lang w:val="ro-RO"/>
        </w:rPr>
        <w:t xml:space="preserve">EARS . Net – Rețeaua Europeană de Supraveghere a Rezistenței la Antibiotice </w:t>
      </w:r>
    </w:p>
    <w:p w14:paraId="29896CB7" w14:textId="77777777" w:rsidR="003C63CB" w:rsidRPr="00621846" w:rsidRDefault="003C63CB" w:rsidP="003C63CB">
      <w:pPr>
        <w:spacing w:line="288" w:lineRule="atLeast"/>
        <w:jc w:val="both"/>
        <w:rPr>
          <w:sz w:val="28"/>
          <w:szCs w:val="28"/>
          <w:lang w:val="ro-RO"/>
        </w:rPr>
      </w:pPr>
      <w:r w:rsidRPr="00621846">
        <w:rPr>
          <w:sz w:val="28"/>
          <w:szCs w:val="28"/>
          <w:lang w:val="ro-RO"/>
        </w:rPr>
        <w:t xml:space="preserve">IAAM – Infecții asociate asistenței medicale </w:t>
      </w:r>
    </w:p>
    <w:p w14:paraId="181C816C" w14:textId="77777777" w:rsidR="003C63CB" w:rsidRPr="00621846" w:rsidRDefault="003C63CB" w:rsidP="003C63CB">
      <w:pPr>
        <w:spacing w:line="288" w:lineRule="atLeast"/>
        <w:jc w:val="both"/>
        <w:rPr>
          <w:sz w:val="28"/>
          <w:szCs w:val="28"/>
        </w:rPr>
      </w:pPr>
      <w:r w:rsidRPr="00621846">
        <w:rPr>
          <w:sz w:val="28"/>
          <w:szCs w:val="28"/>
          <w:lang w:val="ro-RO"/>
        </w:rPr>
        <w:t xml:space="preserve">ICD - </w:t>
      </w:r>
      <w:r w:rsidRPr="00621846">
        <w:rPr>
          <w:sz w:val="28"/>
          <w:szCs w:val="28"/>
        </w:rPr>
        <w:t>infecții cu Clostridioides difficile</w:t>
      </w:r>
    </w:p>
    <w:p w14:paraId="189DD704" w14:textId="77777777" w:rsidR="003C63CB" w:rsidRPr="00621846" w:rsidRDefault="003C63CB" w:rsidP="003C63CB">
      <w:pPr>
        <w:spacing w:line="288" w:lineRule="atLeast"/>
        <w:jc w:val="both"/>
        <w:rPr>
          <w:sz w:val="28"/>
          <w:szCs w:val="28"/>
          <w:lang w:val="ro-RO"/>
        </w:rPr>
      </w:pPr>
      <w:r w:rsidRPr="00621846">
        <w:rPr>
          <w:sz w:val="28"/>
          <w:szCs w:val="28"/>
          <w:lang w:val="ro-RO"/>
        </w:rPr>
        <w:t>INSP – Institutul Național de Sănătate Publică</w:t>
      </w:r>
    </w:p>
    <w:p w14:paraId="7A4E7291" w14:textId="77777777" w:rsidR="003C63CB" w:rsidRPr="00621846" w:rsidRDefault="003C63CB" w:rsidP="003C63CB">
      <w:pPr>
        <w:spacing w:line="288" w:lineRule="atLeast"/>
        <w:jc w:val="both"/>
        <w:rPr>
          <w:sz w:val="28"/>
          <w:szCs w:val="28"/>
          <w:lang w:val="ro-RO"/>
        </w:rPr>
      </w:pPr>
      <w:r w:rsidRPr="00621846">
        <w:rPr>
          <w:sz w:val="28"/>
          <w:szCs w:val="28"/>
          <w:lang w:val="ro-RO"/>
        </w:rPr>
        <w:t>MDR - Microorganisme multirezistente</w:t>
      </w:r>
    </w:p>
    <w:p w14:paraId="2E8E14C5" w14:textId="77777777" w:rsidR="003C63CB" w:rsidRPr="00621846" w:rsidRDefault="003C63CB" w:rsidP="003C63CB">
      <w:pPr>
        <w:spacing w:line="288" w:lineRule="atLeast"/>
        <w:jc w:val="both"/>
        <w:rPr>
          <w:sz w:val="28"/>
          <w:szCs w:val="28"/>
        </w:rPr>
      </w:pPr>
      <w:r w:rsidRPr="00621846">
        <w:rPr>
          <w:sz w:val="28"/>
          <w:szCs w:val="28"/>
        </w:rPr>
        <w:t xml:space="preserve">MRSA – Stafilococul Auriu Meticilino - Rezistent </w:t>
      </w:r>
    </w:p>
    <w:p w14:paraId="1BBF9938" w14:textId="77777777" w:rsidR="003C63CB" w:rsidRPr="00621846" w:rsidRDefault="003C63CB" w:rsidP="003C63CB">
      <w:pPr>
        <w:spacing w:line="288" w:lineRule="atLeast"/>
        <w:jc w:val="both"/>
        <w:rPr>
          <w:sz w:val="28"/>
          <w:szCs w:val="28"/>
        </w:rPr>
      </w:pPr>
      <w:r w:rsidRPr="00621846">
        <w:rPr>
          <w:sz w:val="28"/>
          <w:szCs w:val="28"/>
        </w:rPr>
        <w:t xml:space="preserve">MS – Ministerul Sănătății </w:t>
      </w:r>
    </w:p>
    <w:p w14:paraId="2065B00B" w14:textId="77777777" w:rsidR="003C63CB" w:rsidRPr="00621846" w:rsidRDefault="003C63CB" w:rsidP="003C63CB">
      <w:pPr>
        <w:spacing w:line="288" w:lineRule="atLeast"/>
        <w:jc w:val="both"/>
        <w:rPr>
          <w:sz w:val="28"/>
          <w:szCs w:val="28"/>
          <w:lang w:val="en-GB"/>
        </w:rPr>
      </w:pPr>
      <w:r w:rsidRPr="00621846">
        <w:rPr>
          <w:sz w:val="28"/>
          <w:szCs w:val="28"/>
          <w:lang w:val="en-GB"/>
        </w:rPr>
        <w:t xml:space="preserve">NCLAR – Comitetul Național pentru Limitarea Rezistenței Microbiene </w:t>
      </w:r>
    </w:p>
    <w:p w14:paraId="781F6066" w14:textId="77777777" w:rsidR="003C63CB" w:rsidRPr="00621846" w:rsidRDefault="003C63CB" w:rsidP="003C63CB">
      <w:pPr>
        <w:spacing w:line="288" w:lineRule="atLeast"/>
        <w:jc w:val="both"/>
        <w:rPr>
          <w:sz w:val="28"/>
          <w:szCs w:val="28"/>
          <w:lang w:val="ro-RO"/>
        </w:rPr>
      </w:pPr>
      <w:r w:rsidRPr="00621846">
        <w:rPr>
          <w:sz w:val="28"/>
          <w:szCs w:val="28"/>
          <w:lang w:val="en-GB"/>
        </w:rPr>
        <w:t xml:space="preserve">OMS – Organizația Mondială </w:t>
      </w:r>
      <w:proofErr w:type="gramStart"/>
      <w:r w:rsidRPr="00621846">
        <w:rPr>
          <w:sz w:val="28"/>
          <w:szCs w:val="28"/>
          <w:lang w:val="en-GB"/>
        </w:rPr>
        <w:t>a</w:t>
      </w:r>
      <w:proofErr w:type="gramEnd"/>
      <w:r w:rsidRPr="00621846">
        <w:rPr>
          <w:sz w:val="28"/>
          <w:szCs w:val="28"/>
          <w:lang w:val="en-GB"/>
        </w:rPr>
        <w:t xml:space="preserve"> Sănătății </w:t>
      </w:r>
    </w:p>
    <w:p w14:paraId="66C2110E" w14:textId="77777777" w:rsidR="003C63CB" w:rsidRPr="00621846" w:rsidRDefault="003C63CB" w:rsidP="003C63CB">
      <w:pPr>
        <w:spacing w:line="288" w:lineRule="atLeast"/>
        <w:jc w:val="both"/>
        <w:rPr>
          <w:sz w:val="28"/>
          <w:szCs w:val="28"/>
          <w:lang w:val="ro-RO"/>
        </w:rPr>
      </w:pPr>
      <w:r w:rsidRPr="00621846">
        <w:rPr>
          <w:sz w:val="28"/>
          <w:szCs w:val="28"/>
          <w:lang w:val="ro-RO"/>
        </w:rPr>
        <w:t xml:space="preserve">PNV – Programul Național de Vaccinare  </w:t>
      </w:r>
    </w:p>
    <w:p w14:paraId="3E15246C" w14:textId="77777777" w:rsidR="003C63CB" w:rsidRPr="00621846" w:rsidRDefault="003C63CB" w:rsidP="003C63CB">
      <w:pPr>
        <w:spacing w:line="288" w:lineRule="atLeast"/>
        <w:jc w:val="both"/>
        <w:rPr>
          <w:sz w:val="24"/>
          <w:szCs w:val="24"/>
          <w:lang w:val="ro-RO"/>
        </w:rPr>
      </w:pPr>
    </w:p>
    <w:p w14:paraId="4C231102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78506864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3FC1CF65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093E3454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326A3DCD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30D1BFA9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79B2763B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4E6EAC58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06D69000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705F1648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0AE6B089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4F0F2C4B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  <w:sectPr w:rsidR="003C63CB" w:rsidRPr="00621846" w:rsidSect="00710C07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  <w:r w:rsidRPr="00621846">
        <w:rPr>
          <w:b/>
          <w:sz w:val="24"/>
          <w:szCs w:val="24"/>
          <w:lang w:val="ro-RO"/>
        </w:rPr>
        <w:br w:type="page"/>
      </w:r>
    </w:p>
    <w:p w14:paraId="14231FC0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2285CECF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  <w:r w:rsidRPr="00621846">
        <w:rPr>
          <w:b/>
          <w:sz w:val="24"/>
          <w:szCs w:val="24"/>
          <w:lang w:val="ro-RO"/>
        </w:rPr>
        <w:t>Obiectiv general 1: Îmbunătăţirea cadrului legislativ privind prevenirea, supravegherea și limitarea IAAM și AMR.</w:t>
      </w:r>
    </w:p>
    <w:p w14:paraId="025BAEAC" w14:textId="77777777" w:rsidR="003C63CB" w:rsidRPr="00621846" w:rsidRDefault="003C63CB" w:rsidP="003C63CB">
      <w:pPr>
        <w:spacing w:line="288" w:lineRule="atLeast"/>
        <w:jc w:val="both"/>
        <w:rPr>
          <w:b/>
          <w:sz w:val="24"/>
          <w:szCs w:val="24"/>
          <w:lang w:val="ro-RO"/>
        </w:rPr>
      </w:pPr>
    </w:p>
    <w:p w14:paraId="1248BD4D" w14:textId="77777777" w:rsidR="003C63CB" w:rsidRPr="00621846" w:rsidRDefault="003C63CB" w:rsidP="003C63CB"/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560"/>
        <w:gridCol w:w="1559"/>
        <w:gridCol w:w="1417"/>
        <w:gridCol w:w="1418"/>
        <w:gridCol w:w="1417"/>
        <w:gridCol w:w="1560"/>
        <w:gridCol w:w="1275"/>
      </w:tblGrid>
      <w:tr w:rsidR="00621846" w:rsidRPr="00621846" w14:paraId="16EBD9A8" w14:textId="77777777" w:rsidTr="00113BE8">
        <w:trPr>
          <w:trHeight w:val="255"/>
        </w:trPr>
        <w:tc>
          <w:tcPr>
            <w:tcW w:w="1101" w:type="dxa"/>
            <w:shd w:val="clear" w:color="auto" w:fill="DEEAF6"/>
            <w:vAlign w:val="center"/>
            <w:hideMark/>
          </w:tcPr>
          <w:p w14:paraId="0B92EB06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Obiective</w:t>
            </w:r>
          </w:p>
        </w:tc>
        <w:tc>
          <w:tcPr>
            <w:tcW w:w="1842" w:type="dxa"/>
            <w:shd w:val="clear" w:color="auto" w:fill="DEEAF6"/>
            <w:vAlign w:val="center"/>
            <w:hideMark/>
          </w:tcPr>
          <w:p w14:paraId="1E4F0A91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Activităţi</w:t>
            </w:r>
          </w:p>
        </w:tc>
        <w:tc>
          <w:tcPr>
            <w:tcW w:w="1560" w:type="dxa"/>
            <w:shd w:val="clear" w:color="auto" w:fill="DEEAF6"/>
            <w:vAlign w:val="center"/>
            <w:hideMark/>
          </w:tcPr>
          <w:p w14:paraId="595517CB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Sub-activităţi</w:t>
            </w:r>
          </w:p>
        </w:tc>
        <w:tc>
          <w:tcPr>
            <w:tcW w:w="1559" w:type="dxa"/>
            <w:shd w:val="clear" w:color="auto" w:fill="DEEAF6"/>
            <w:vAlign w:val="center"/>
            <w:hideMark/>
          </w:tcPr>
          <w:p w14:paraId="307EACA6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 xml:space="preserve">Instituții responsabile </w:t>
            </w:r>
          </w:p>
        </w:tc>
        <w:tc>
          <w:tcPr>
            <w:tcW w:w="1417" w:type="dxa"/>
            <w:shd w:val="clear" w:color="auto" w:fill="DEEAF6"/>
            <w:vAlign w:val="center"/>
            <w:hideMark/>
          </w:tcPr>
          <w:p w14:paraId="06B23759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Rezultat</w:t>
            </w:r>
          </w:p>
        </w:tc>
        <w:tc>
          <w:tcPr>
            <w:tcW w:w="1418" w:type="dxa"/>
            <w:shd w:val="clear" w:color="auto" w:fill="DEEAF6"/>
          </w:tcPr>
          <w:p w14:paraId="7E01F90A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 xml:space="preserve">Indicatori </w:t>
            </w:r>
          </w:p>
        </w:tc>
        <w:tc>
          <w:tcPr>
            <w:tcW w:w="1417" w:type="dxa"/>
            <w:shd w:val="clear" w:color="auto" w:fill="DEEAF6"/>
          </w:tcPr>
          <w:p w14:paraId="2CBBFF2D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Termen de realizare</w:t>
            </w:r>
          </w:p>
        </w:tc>
        <w:tc>
          <w:tcPr>
            <w:tcW w:w="1560" w:type="dxa"/>
            <w:shd w:val="clear" w:color="auto" w:fill="DEEAF6"/>
          </w:tcPr>
          <w:p w14:paraId="433935A4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Buget estimat</w:t>
            </w:r>
          </w:p>
        </w:tc>
        <w:tc>
          <w:tcPr>
            <w:tcW w:w="1275" w:type="dxa"/>
            <w:shd w:val="clear" w:color="auto" w:fill="DEEAF6"/>
          </w:tcPr>
          <w:p w14:paraId="04CBBBAF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Sursa de finanțare</w:t>
            </w:r>
          </w:p>
        </w:tc>
      </w:tr>
      <w:tr w:rsidR="00621846" w:rsidRPr="00621846" w14:paraId="7306CB76" w14:textId="77777777" w:rsidTr="00113BE8">
        <w:trPr>
          <w:trHeight w:val="1050"/>
        </w:trPr>
        <w:tc>
          <w:tcPr>
            <w:tcW w:w="1101" w:type="dxa"/>
            <w:vMerge w:val="restart"/>
            <w:shd w:val="clear" w:color="auto" w:fill="auto"/>
            <w:hideMark/>
          </w:tcPr>
          <w:p w14:paraId="7109B488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 xml:space="preserve">1.1. Revizuirea cadrului legislativ “One health” </w:t>
            </w:r>
          </w:p>
          <w:p w14:paraId="1C5FAF95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1DDFA971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28742460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AA445E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1.1.1. Actualizarea Hotărârii Guvernului nr. 879/2018 privind înfiinţarea Comitetului Naţional pentru limitarea Rezistenţei Microbiene (NCLAR)</w:t>
            </w:r>
          </w:p>
          <w:p w14:paraId="5B1B60C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445C774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1.1.1.1. Stabilirea şi aprobarea componenţei, responsabilităţii şi mandatului NCLAR  </w:t>
            </w:r>
          </w:p>
        </w:tc>
        <w:tc>
          <w:tcPr>
            <w:tcW w:w="1559" w:type="dxa"/>
            <w:shd w:val="clear" w:color="auto" w:fill="auto"/>
            <w:hideMark/>
          </w:tcPr>
          <w:p w14:paraId="2A59A9F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Ministerul Sănătăţii</w:t>
            </w:r>
          </w:p>
        </w:tc>
        <w:tc>
          <w:tcPr>
            <w:tcW w:w="1417" w:type="dxa"/>
            <w:shd w:val="clear" w:color="auto" w:fill="auto"/>
          </w:tcPr>
          <w:p w14:paraId="4CDAAFF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Comitet national definit</w:t>
            </w:r>
          </w:p>
        </w:tc>
        <w:tc>
          <w:tcPr>
            <w:tcW w:w="1418" w:type="dxa"/>
          </w:tcPr>
          <w:p w14:paraId="7C9D6FE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HG 879/2018 modificată și completată</w:t>
            </w:r>
          </w:p>
        </w:tc>
        <w:tc>
          <w:tcPr>
            <w:tcW w:w="1417" w:type="dxa"/>
          </w:tcPr>
          <w:p w14:paraId="3EDA83E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2023</w:t>
            </w:r>
          </w:p>
        </w:tc>
        <w:tc>
          <w:tcPr>
            <w:tcW w:w="1560" w:type="dxa"/>
          </w:tcPr>
          <w:p w14:paraId="60020090" w14:textId="77777777" w:rsidR="003C63CB" w:rsidRPr="00621846" w:rsidRDefault="003C63CB" w:rsidP="00113BE8">
            <w:pPr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47DC8C7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0306FF5B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66B85A36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4969BCA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787665B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1.1.1.2. Stabilirea şi aprobarea agendei de lucru</w:t>
            </w:r>
          </w:p>
        </w:tc>
        <w:tc>
          <w:tcPr>
            <w:tcW w:w="1559" w:type="dxa"/>
            <w:shd w:val="clear" w:color="auto" w:fill="auto"/>
            <w:hideMark/>
          </w:tcPr>
          <w:p w14:paraId="71293FFF" w14:textId="77777777" w:rsidR="003C63CB" w:rsidRPr="00621846" w:rsidRDefault="003C63CB" w:rsidP="00113BE8">
            <w:pPr>
              <w:jc w:val="both"/>
              <w:rPr>
                <w:b/>
                <w:lang w:val="en-GB"/>
              </w:rPr>
            </w:pPr>
            <w:r w:rsidRPr="00621846">
              <w:rPr>
                <w:b/>
                <w:lang w:val="en-GB"/>
              </w:rPr>
              <w:t>Ministerul Sănătăţii</w:t>
            </w:r>
          </w:p>
        </w:tc>
        <w:tc>
          <w:tcPr>
            <w:tcW w:w="1417" w:type="dxa"/>
            <w:shd w:val="clear" w:color="auto" w:fill="auto"/>
          </w:tcPr>
          <w:p w14:paraId="5689191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Comitet national funcțional</w:t>
            </w:r>
          </w:p>
        </w:tc>
        <w:tc>
          <w:tcPr>
            <w:tcW w:w="1418" w:type="dxa"/>
          </w:tcPr>
          <w:p w14:paraId="6494602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Agenda definită</w:t>
            </w:r>
          </w:p>
        </w:tc>
        <w:tc>
          <w:tcPr>
            <w:tcW w:w="1417" w:type="dxa"/>
          </w:tcPr>
          <w:p w14:paraId="2B394EA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2023</w:t>
            </w:r>
          </w:p>
        </w:tc>
        <w:tc>
          <w:tcPr>
            <w:tcW w:w="1560" w:type="dxa"/>
          </w:tcPr>
          <w:p w14:paraId="508AFCA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7F0BCEB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78D79F0E" w14:textId="77777777" w:rsidTr="00113BE8">
        <w:trPr>
          <w:trHeight w:val="1365"/>
        </w:trPr>
        <w:tc>
          <w:tcPr>
            <w:tcW w:w="1101" w:type="dxa"/>
            <w:vMerge/>
            <w:shd w:val="clear" w:color="auto" w:fill="auto"/>
            <w:hideMark/>
          </w:tcPr>
          <w:p w14:paraId="3E7EFFA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292383D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1.1.2. Asigurarea funcționalității Comitetului Național pentru Limitarea Rezistenței Microbiene NCLAR</w:t>
            </w:r>
          </w:p>
        </w:tc>
        <w:tc>
          <w:tcPr>
            <w:tcW w:w="1560" w:type="dxa"/>
            <w:shd w:val="clear" w:color="auto" w:fill="auto"/>
            <w:hideMark/>
          </w:tcPr>
          <w:p w14:paraId="5285A07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1.1.2.1. Nominalizarea noilor reprezentanţi instituţionali în  structura  NCLAR</w:t>
            </w:r>
          </w:p>
        </w:tc>
        <w:tc>
          <w:tcPr>
            <w:tcW w:w="1559" w:type="dxa"/>
            <w:shd w:val="clear" w:color="auto" w:fill="auto"/>
            <w:hideMark/>
          </w:tcPr>
          <w:p w14:paraId="6B6A4C3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b/>
                <w:lang w:val="en-GB"/>
              </w:rPr>
              <w:t>Ministerul Sănătăţii</w:t>
            </w:r>
            <w:r w:rsidRPr="00621846">
              <w:rPr>
                <w:lang w:val="en-GB"/>
              </w:rPr>
              <w:t xml:space="preserve">, Autoritatea Națională Sanitară Veterinară și pentru Siguranța Alimentelor, Ministerul   Agriculturii, Ministerul Mediului </w:t>
            </w:r>
          </w:p>
        </w:tc>
        <w:tc>
          <w:tcPr>
            <w:tcW w:w="1417" w:type="dxa"/>
            <w:shd w:val="clear" w:color="auto" w:fill="auto"/>
          </w:tcPr>
          <w:p w14:paraId="67FA1F3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Comitet national funcțional</w:t>
            </w:r>
          </w:p>
        </w:tc>
        <w:tc>
          <w:tcPr>
            <w:tcW w:w="1418" w:type="dxa"/>
          </w:tcPr>
          <w:p w14:paraId="018D316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Ordin componența comitet aprobat</w:t>
            </w:r>
          </w:p>
        </w:tc>
        <w:tc>
          <w:tcPr>
            <w:tcW w:w="1417" w:type="dxa"/>
          </w:tcPr>
          <w:p w14:paraId="20AD899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2023</w:t>
            </w:r>
          </w:p>
        </w:tc>
        <w:tc>
          <w:tcPr>
            <w:tcW w:w="1560" w:type="dxa"/>
          </w:tcPr>
          <w:p w14:paraId="3C838C9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1DB661E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41EB1BE7" w14:textId="77777777" w:rsidTr="00113BE8">
        <w:trPr>
          <w:trHeight w:val="558"/>
        </w:trPr>
        <w:tc>
          <w:tcPr>
            <w:tcW w:w="1101" w:type="dxa"/>
            <w:vMerge/>
            <w:shd w:val="clear" w:color="auto" w:fill="auto"/>
            <w:hideMark/>
          </w:tcPr>
          <w:p w14:paraId="02FDD3C0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5EB1235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4CA6DD50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1.1.2.2</w:t>
            </w:r>
            <w:proofErr w:type="gramStart"/>
            <w:r w:rsidRPr="00621846">
              <w:rPr>
                <w:lang w:val="fr-FR"/>
              </w:rPr>
              <w:t>.Implementarea</w:t>
            </w:r>
            <w:proofErr w:type="gramEnd"/>
            <w:r w:rsidRPr="00621846">
              <w:rPr>
                <w:lang w:val="fr-FR"/>
              </w:rPr>
              <w:t xml:space="preserve"> agendei de lucru pe perioada mandatului </w:t>
            </w:r>
          </w:p>
        </w:tc>
        <w:tc>
          <w:tcPr>
            <w:tcW w:w="1559" w:type="dxa"/>
            <w:shd w:val="clear" w:color="auto" w:fill="auto"/>
            <w:hideMark/>
          </w:tcPr>
          <w:p w14:paraId="388522D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Ministerul Sănătăţii, Autoritatea Națională Sanitară Veterinară și pentru Siguranța Alimentelor, Ministerul   </w:t>
            </w:r>
            <w:r w:rsidRPr="00621846">
              <w:rPr>
                <w:lang w:val="fr-FR"/>
              </w:rPr>
              <w:lastRenderedPageBreak/>
              <w:t>Agriculturii, Ministerul Mediului</w:t>
            </w:r>
          </w:p>
        </w:tc>
        <w:tc>
          <w:tcPr>
            <w:tcW w:w="1417" w:type="dxa"/>
            <w:shd w:val="clear" w:color="auto" w:fill="auto"/>
          </w:tcPr>
          <w:p w14:paraId="6695CD8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lastRenderedPageBreak/>
              <w:t>Comitet national proactive în coordonarea măsurilor de limitare AMR</w:t>
            </w:r>
          </w:p>
        </w:tc>
        <w:tc>
          <w:tcPr>
            <w:tcW w:w="1418" w:type="dxa"/>
          </w:tcPr>
          <w:p w14:paraId="1BFB45F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Rapoarte anuale </w:t>
            </w:r>
            <w:proofErr w:type="gramStart"/>
            <w:r w:rsidRPr="00621846">
              <w:rPr>
                <w:lang w:val="fr-FR"/>
              </w:rPr>
              <w:t>de activitate</w:t>
            </w:r>
            <w:proofErr w:type="gramEnd"/>
          </w:p>
        </w:tc>
        <w:tc>
          <w:tcPr>
            <w:tcW w:w="1417" w:type="dxa"/>
          </w:tcPr>
          <w:p w14:paraId="11B88B0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continuu</w:t>
            </w:r>
          </w:p>
        </w:tc>
        <w:tc>
          <w:tcPr>
            <w:tcW w:w="1560" w:type="dxa"/>
          </w:tcPr>
          <w:p w14:paraId="6FBA1AA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800000</w:t>
            </w:r>
          </w:p>
        </w:tc>
        <w:tc>
          <w:tcPr>
            <w:tcW w:w="1275" w:type="dxa"/>
          </w:tcPr>
          <w:p w14:paraId="519E533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Proiecte europene</w:t>
            </w:r>
          </w:p>
        </w:tc>
      </w:tr>
      <w:tr w:rsidR="00621846" w:rsidRPr="00621846" w14:paraId="52E75FE2" w14:textId="77777777" w:rsidTr="00113BE8">
        <w:trPr>
          <w:trHeight w:val="1020"/>
        </w:trPr>
        <w:tc>
          <w:tcPr>
            <w:tcW w:w="1101" w:type="dxa"/>
            <w:vMerge w:val="restart"/>
            <w:shd w:val="clear" w:color="auto" w:fill="auto"/>
            <w:hideMark/>
          </w:tcPr>
          <w:p w14:paraId="739A4C39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 xml:space="preserve">1.2. Implementarea cadrului legal pentru o comunicare interinstituţională şi sistematică continuă </w:t>
            </w:r>
          </w:p>
          <w:p w14:paraId="016B28B6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0705874B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7A23EC0F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4F240069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33308F3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68F401D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1.2.1. Inventarierea datelor colectate pentru fiecare entitate responsabilă în domeniul medicinei umane, veterinare, al agriculturii şi mediului. </w:t>
            </w:r>
          </w:p>
        </w:tc>
        <w:tc>
          <w:tcPr>
            <w:tcW w:w="1560" w:type="dxa"/>
            <w:shd w:val="clear" w:color="auto" w:fill="auto"/>
            <w:hideMark/>
          </w:tcPr>
          <w:p w14:paraId="73F8219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1.2.1.1. Solicitarea listei datelor de la partenerii instituţionali </w:t>
            </w:r>
          </w:p>
        </w:tc>
        <w:tc>
          <w:tcPr>
            <w:tcW w:w="1559" w:type="dxa"/>
            <w:shd w:val="clear" w:color="auto" w:fill="auto"/>
            <w:hideMark/>
          </w:tcPr>
          <w:p w14:paraId="112CD74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b/>
                <w:lang w:val="en-GB"/>
              </w:rPr>
              <w:t>Ministerul Sănătăţii</w:t>
            </w:r>
            <w:r w:rsidRPr="00621846">
              <w:rPr>
                <w:lang w:val="en-GB"/>
              </w:rPr>
              <w:t>/</w:t>
            </w:r>
            <w:r w:rsidRPr="00621846">
              <w:rPr>
                <w:b/>
                <w:lang w:val="en-GB"/>
              </w:rPr>
              <w:t>Secretariat NCLAR</w:t>
            </w:r>
          </w:p>
          <w:p w14:paraId="004B6E6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Autoritatea Națională Sanitară Veterinară și pentru Siguranța Alimentelor, Ministerul   Agriculturii, Ministerul Mediului </w:t>
            </w:r>
          </w:p>
        </w:tc>
        <w:tc>
          <w:tcPr>
            <w:tcW w:w="1417" w:type="dxa"/>
            <w:shd w:val="clear" w:color="auto" w:fill="auto"/>
          </w:tcPr>
          <w:p w14:paraId="68D6197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Elaborarea unei Liste de date consolidate, care include toate sectoarele</w:t>
            </w:r>
          </w:p>
        </w:tc>
        <w:tc>
          <w:tcPr>
            <w:tcW w:w="1418" w:type="dxa"/>
          </w:tcPr>
          <w:p w14:paraId="789BB3B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Lista de date</w:t>
            </w:r>
          </w:p>
        </w:tc>
        <w:tc>
          <w:tcPr>
            <w:tcW w:w="1417" w:type="dxa"/>
          </w:tcPr>
          <w:p w14:paraId="084B22C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2023</w:t>
            </w:r>
          </w:p>
        </w:tc>
        <w:tc>
          <w:tcPr>
            <w:tcW w:w="1560" w:type="dxa"/>
          </w:tcPr>
          <w:p w14:paraId="4582840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3B0F3EC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3D4C0828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11563EEA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34B85A5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1.2.2. Stabilirea datelor </w:t>
            </w:r>
            <w:proofErr w:type="gramStart"/>
            <w:r w:rsidRPr="00621846">
              <w:rPr>
                <w:lang w:val="fr-FR"/>
              </w:rPr>
              <w:t>de interes</w:t>
            </w:r>
            <w:proofErr w:type="gramEnd"/>
            <w:r w:rsidRPr="00621846">
              <w:rPr>
                <w:lang w:val="fr-FR"/>
              </w:rPr>
              <w:t xml:space="preserve"> comun, a modului şi frecvenţei de comunicare. </w:t>
            </w:r>
          </w:p>
        </w:tc>
        <w:tc>
          <w:tcPr>
            <w:tcW w:w="1560" w:type="dxa"/>
            <w:shd w:val="clear" w:color="auto" w:fill="auto"/>
            <w:hideMark/>
          </w:tcPr>
          <w:p w14:paraId="1F6FAD4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1.2.2.1. Revizuirea și aprobarea listei datelor  </w:t>
            </w:r>
          </w:p>
        </w:tc>
        <w:tc>
          <w:tcPr>
            <w:tcW w:w="1559" w:type="dxa"/>
            <w:shd w:val="clear" w:color="auto" w:fill="auto"/>
            <w:hideMark/>
          </w:tcPr>
          <w:p w14:paraId="1A58450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b/>
                <w:lang w:val="en-GB"/>
              </w:rPr>
              <w:t>Ministerul Sănătăţii</w:t>
            </w:r>
            <w:r w:rsidRPr="00621846">
              <w:rPr>
                <w:lang w:val="en-GB"/>
              </w:rPr>
              <w:t>/</w:t>
            </w:r>
            <w:r w:rsidRPr="00621846">
              <w:rPr>
                <w:b/>
                <w:lang w:val="en-GB"/>
              </w:rPr>
              <w:t>Secretariat NCLAR</w:t>
            </w:r>
          </w:p>
          <w:p w14:paraId="475DFB0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Autoritatea Națională Sanitară Veterinară și pentru Siguranța Alimentelor, Ministerul   Agriculturii, Ministerul Mediului</w:t>
            </w:r>
          </w:p>
        </w:tc>
        <w:tc>
          <w:tcPr>
            <w:tcW w:w="1417" w:type="dxa"/>
            <w:shd w:val="clear" w:color="auto" w:fill="auto"/>
          </w:tcPr>
          <w:p w14:paraId="7B735C2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Formalizarea Listei de date consolidate, care include toate sectoarele</w:t>
            </w:r>
          </w:p>
        </w:tc>
        <w:tc>
          <w:tcPr>
            <w:tcW w:w="1418" w:type="dxa"/>
          </w:tcPr>
          <w:p w14:paraId="13A361F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Ordin comun pentru aprobarea listei de date</w:t>
            </w:r>
          </w:p>
        </w:tc>
        <w:tc>
          <w:tcPr>
            <w:tcW w:w="1417" w:type="dxa"/>
          </w:tcPr>
          <w:p w14:paraId="7DF22F3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2023</w:t>
            </w:r>
          </w:p>
        </w:tc>
        <w:tc>
          <w:tcPr>
            <w:tcW w:w="1560" w:type="dxa"/>
          </w:tcPr>
          <w:p w14:paraId="4F0B810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07615D7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34000FE0" w14:textId="77777777" w:rsidTr="00113BE8">
        <w:trPr>
          <w:trHeight w:val="416"/>
        </w:trPr>
        <w:tc>
          <w:tcPr>
            <w:tcW w:w="1101" w:type="dxa"/>
            <w:vMerge/>
            <w:shd w:val="clear" w:color="auto" w:fill="auto"/>
            <w:hideMark/>
          </w:tcPr>
          <w:p w14:paraId="28E1C385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781688C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38919E0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 xml:space="preserve">1.2.2.2. </w:t>
            </w:r>
            <w:r w:rsidRPr="00621846">
              <w:rPr>
                <w:lang w:val="fr-FR"/>
              </w:rPr>
              <w:t>Comitetul interministerial (NCLAR) stabileşte frecvenţa şi metoda de comunicare a datelor (trimestrial/sem</w:t>
            </w:r>
            <w:r w:rsidRPr="00621846">
              <w:rPr>
                <w:lang w:val="fr-FR"/>
              </w:rPr>
              <w:lastRenderedPageBreak/>
              <w:t>estrial/raport anual)</w:t>
            </w:r>
          </w:p>
        </w:tc>
        <w:tc>
          <w:tcPr>
            <w:tcW w:w="1559" w:type="dxa"/>
            <w:shd w:val="clear" w:color="auto" w:fill="auto"/>
            <w:hideMark/>
          </w:tcPr>
          <w:p w14:paraId="0DB25E0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b/>
                <w:lang w:val="en-GB"/>
              </w:rPr>
              <w:lastRenderedPageBreak/>
              <w:t>Ministerul Sănătăţii</w:t>
            </w:r>
            <w:r w:rsidRPr="00621846">
              <w:rPr>
                <w:lang w:val="en-GB"/>
              </w:rPr>
              <w:t>/</w:t>
            </w:r>
            <w:r w:rsidRPr="00621846">
              <w:rPr>
                <w:b/>
                <w:lang w:val="en-GB"/>
              </w:rPr>
              <w:t>Secretariat NCLAR</w:t>
            </w:r>
          </w:p>
          <w:p w14:paraId="0ECECAA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Autoritatea Națională Sanitară Veterinară și pentru Siguranța Alimentelor, Ministerul   Agriculturii, </w:t>
            </w:r>
            <w:r w:rsidRPr="00621846">
              <w:rPr>
                <w:lang w:val="en-GB"/>
              </w:rPr>
              <w:lastRenderedPageBreak/>
              <w:t>Ministerul Mediului</w:t>
            </w:r>
          </w:p>
        </w:tc>
        <w:tc>
          <w:tcPr>
            <w:tcW w:w="1417" w:type="dxa"/>
            <w:shd w:val="clear" w:color="auto" w:fill="auto"/>
          </w:tcPr>
          <w:p w14:paraId="2E4034E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>Frecvența și metoda de Comunicare a datelor sunt cunoscute de toate instituțiile implicate</w:t>
            </w:r>
          </w:p>
        </w:tc>
        <w:tc>
          <w:tcPr>
            <w:tcW w:w="1418" w:type="dxa"/>
          </w:tcPr>
          <w:p w14:paraId="703AD83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Ordin comun pentru aprobarea listei de date</w:t>
            </w:r>
          </w:p>
        </w:tc>
        <w:tc>
          <w:tcPr>
            <w:tcW w:w="1417" w:type="dxa"/>
          </w:tcPr>
          <w:p w14:paraId="1C857C5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2023</w:t>
            </w:r>
          </w:p>
        </w:tc>
        <w:tc>
          <w:tcPr>
            <w:tcW w:w="1560" w:type="dxa"/>
          </w:tcPr>
          <w:p w14:paraId="47FFDEA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3E0DD70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21263246" w14:textId="77777777" w:rsidTr="00113BE8">
        <w:trPr>
          <w:trHeight w:val="2977"/>
        </w:trPr>
        <w:tc>
          <w:tcPr>
            <w:tcW w:w="1101" w:type="dxa"/>
            <w:vMerge/>
            <w:shd w:val="clear" w:color="auto" w:fill="auto"/>
            <w:hideMark/>
          </w:tcPr>
          <w:p w14:paraId="016DCB69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6C21361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1.2.3. Adoptarea normelor legale de implementare  </w:t>
            </w:r>
          </w:p>
          <w:p w14:paraId="5125CE8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  <w:p w14:paraId="326FF35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0BD65D1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1.2.3.1. Elaborarea unei propuneri pentru un act normativ pentru implementarea colectării şi metodelor de transmitere a datelor </w:t>
            </w:r>
          </w:p>
        </w:tc>
        <w:tc>
          <w:tcPr>
            <w:tcW w:w="1559" w:type="dxa"/>
            <w:shd w:val="clear" w:color="auto" w:fill="auto"/>
            <w:hideMark/>
          </w:tcPr>
          <w:p w14:paraId="39BD2B9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b/>
                <w:lang w:val="en-GB"/>
              </w:rPr>
              <w:t>Ministerul Sănătăţii</w:t>
            </w:r>
            <w:r w:rsidRPr="00621846">
              <w:rPr>
                <w:lang w:val="en-GB"/>
              </w:rPr>
              <w:t>/</w:t>
            </w:r>
            <w:r w:rsidRPr="00621846">
              <w:rPr>
                <w:b/>
                <w:lang w:val="en-GB"/>
              </w:rPr>
              <w:t>Secretariat NCLAR</w:t>
            </w:r>
          </w:p>
          <w:p w14:paraId="293D441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Autoritatea Națională Sanitară Veterinară și pentru Siguranța Alimentelor, Ministerul   Agriculturii, Ministerul Mediului</w:t>
            </w:r>
          </w:p>
        </w:tc>
        <w:tc>
          <w:tcPr>
            <w:tcW w:w="1417" w:type="dxa"/>
            <w:shd w:val="clear" w:color="auto" w:fill="auto"/>
          </w:tcPr>
          <w:p w14:paraId="2E69640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Mecanismul de colectare a datelor este cunoscut de toate instituțiile implicate</w:t>
            </w:r>
          </w:p>
        </w:tc>
        <w:tc>
          <w:tcPr>
            <w:tcW w:w="1418" w:type="dxa"/>
          </w:tcPr>
          <w:p w14:paraId="1C2FDD5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 de Ordin comun pentru aprobarea listei de date (include și mecanismul de colectare)</w:t>
            </w:r>
          </w:p>
        </w:tc>
        <w:tc>
          <w:tcPr>
            <w:tcW w:w="1417" w:type="dxa"/>
          </w:tcPr>
          <w:p w14:paraId="734B99F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2023</w:t>
            </w:r>
          </w:p>
        </w:tc>
        <w:tc>
          <w:tcPr>
            <w:tcW w:w="1560" w:type="dxa"/>
          </w:tcPr>
          <w:p w14:paraId="365F660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04D9588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0C374442" w14:textId="77777777" w:rsidTr="00113BE8">
        <w:trPr>
          <w:trHeight w:val="750"/>
        </w:trPr>
        <w:tc>
          <w:tcPr>
            <w:tcW w:w="1101" w:type="dxa"/>
            <w:vMerge/>
            <w:shd w:val="clear" w:color="auto" w:fill="auto"/>
            <w:hideMark/>
          </w:tcPr>
          <w:p w14:paraId="51636B3D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6E15EBC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5A02613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1.2.3.2. Aprobarea formei finale şi publicarea actelor normative şi publicarea ac </w:t>
            </w:r>
          </w:p>
        </w:tc>
        <w:tc>
          <w:tcPr>
            <w:tcW w:w="1559" w:type="dxa"/>
            <w:shd w:val="clear" w:color="auto" w:fill="auto"/>
            <w:hideMark/>
          </w:tcPr>
          <w:p w14:paraId="28578E6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b/>
                <w:lang w:val="en-GB"/>
              </w:rPr>
              <w:t>Ministerul Sănătăţii</w:t>
            </w:r>
            <w:r w:rsidRPr="00621846">
              <w:rPr>
                <w:lang w:val="en-GB"/>
              </w:rPr>
              <w:t>/</w:t>
            </w:r>
            <w:r w:rsidRPr="00621846">
              <w:rPr>
                <w:b/>
                <w:lang w:val="en-GB"/>
              </w:rPr>
              <w:t>Secretariat NCLAR</w:t>
            </w:r>
          </w:p>
          <w:p w14:paraId="41FF246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Autoritatea Națională Sanitară Veterinară și pentru Siguranța Alimentelor, Ministerul   Agriculturii, Ministerul Mediului</w:t>
            </w:r>
          </w:p>
        </w:tc>
        <w:tc>
          <w:tcPr>
            <w:tcW w:w="1417" w:type="dxa"/>
            <w:shd w:val="clear" w:color="auto" w:fill="auto"/>
          </w:tcPr>
          <w:p w14:paraId="7424E14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Mecanismul de colectare a datelor este cunoscut de toate instituțiile implicate</w:t>
            </w:r>
          </w:p>
        </w:tc>
        <w:tc>
          <w:tcPr>
            <w:tcW w:w="1418" w:type="dxa"/>
          </w:tcPr>
          <w:p w14:paraId="45E35AC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Ordin comun pentru aprobarea listei de date (include și mecanismul de colectare)</w:t>
            </w:r>
          </w:p>
        </w:tc>
        <w:tc>
          <w:tcPr>
            <w:tcW w:w="1417" w:type="dxa"/>
          </w:tcPr>
          <w:p w14:paraId="3E1E530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2023</w:t>
            </w:r>
          </w:p>
        </w:tc>
        <w:tc>
          <w:tcPr>
            <w:tcW w:w="1560" w:type="dxa"/>
          </w:tcPr>
          <w:p w14:paraId="2C64A32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2BD457C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3F0C13F5" w14:textId="77777777" w:rsidTr="00113BE8">
        <w:trPr>
          <w:trHeight w:val="1020"/>
        </w:trPr>
        <w:tc>
          <w:tcPr>
            <w:tcW w:w="1101" w:type="dxa"/>
            <w:vMerge w:val="restart"/>
            <w:shd w:val="clear" w:color="auto" w:fill="auto"/>
            <w:hideMark/>
          </w:tcPr>
          <w:p w14:paraId="3F4253D8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 xml:space="preserve">1.3. Adoptarea cadrului legal pentru implementarea activităţilor de supraveghere, prevenire </w:t>
            </w:r>
            <w:r w:rsidRPr="00621846">
              <w:rPr>
                <w:b/>
                <w:bCs/>
                <w:lang w:val="en-GB"/>
              </w:rPr>
              <w:lastRenderedPageBreak/>
              <w:t xml:space="preserve">şi limitare a IAAM şi AMR </w:t>
            </w:r>
          </w:p>
          <w:p w14:paraId="6E976453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40F0C2B5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6F6A6BA6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60B0AD99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7500AEC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363F0814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2B25A8D4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5ECAA461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1F111580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6D72976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60283F2F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030CE165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202F81B6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598FE86D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00D48F1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75832C7D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444EB943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1B261C7A" w14:textId="77777777" w:rsidR="003C63CB" w:rsidRPr="00621846" w:rsidRDefault="003C63CB" w:rsidP="00113BE8">
            <w:pPr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 xml:space="preserve">1.3.1. </w:t>
            </w:r>
            <w:r w:rsidRPr="00621846">
              <w:t>Revizuirea legislației privind finanțarea unitățile medicale</w:t>
            </w:r>
            <w:r w:rsidRPr="00621846" w:rsidDel="004A59AA">
              <w:t xml:space="preserve"> </w:t>
            </w:r>
            <w:r w:rsidRPr="00621846">
              <w:rPr>
                <w:lang w:val="ro-RO"/>
              </w:rPr>
              <w:t>și centrelor de îngrijire</w:t>
            </w:r>
            <w:r w:rsidRPr="00621846">
              <w:t xml:space="preserve"> în vederea asigurării unui buget dedicat serviciilor de prevenire și limitare a IAAM și AMR</w:t>
            </w:r>
          </w:p>
        </w:tc>
        <w:tc>
          <w:tcPr>
            <w:tcW w:w="1560" w:type="dxa"/>
            <w:shd w:val="clear" w:color="auto" w:fill="auto"/>
            <w:hideMark/>
          </w:tcPr>
          <w:p w14:paraId="201F45B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1.3.1.1. Constituirea unui grup de lucru pentru analiza opțiunilor de  finanţare a spitalelor cu asigurea unui buget optim dedicat activităţilor de </w:t>
            </w:r>
            <w:r w:rsidRPr="00621846">
              <w:rPr>
                <w:lang w:val="en-GB"/>
              </w:rPr>
              <w:lastRenderedPageBreak/>
              <w:t>prevenire și limitare IAAM și AMR</w:t>
            </w:r>
          </w:p>
        </w:tc>
        <w:tc>
          <w:tcPr>
            <w:tcW w:w="1559" w:type="dxa"/>
            <w:shd w:val="clear" w:color="auto" w:fill="auto"/>
            <w:hideMark/>
          </w:tcPr>
          <w:p w14:paraId="6AC17B2E" w14:textId="77777777" w:rsidR="003C63CB" w:rsidRPr="00621846" w:rsidRDefault="003C63CB" w:rsidP="00113BE8">
            <w:pPr>
              <w:jc w:val="both"/>
              <w:rPr>
                <w:b/>
                <w:lang w:val="fr-FR"/>
              </w:rPr>
            </w:pPr>
            <w:r w:rsidRPr="00621846">
              <w:rPr>
                <w:b/>
                <w:lang w:val="fr-FR"/>
              </w:rPr>
              <w:lastRenderedPageBreak/>
              <w:t xml:space="preserve">Ministerul Sănătăţii,  </w:t>
            </w:r>
          </w:p>
          <w:p w14:paraId="1B9F726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lang w:val="fr-FR"/>
              </w:rPr>
              <w:t xml:space="preserve">Casa Naţională </w:t>
            </w:r>
            <w:proofErr w:type="gramStart"/>
            <w:r w:rsidRPr="00621846">
              <w:rPr>
                <w:b/>
                <w:lang w:val="fr-FR"/>
              </w:rPr>
              <w:t>de Asigurări</w:t>
            </w:r>
            <w:proofErr w:type="gramEnd"/>
            <w:r w:rsidRPr="00621846">
              <w:rPr>
                <w:b/>
                <w:lang w:val="fr-FR"/>
              </w:rPr>
              <w:t xml:space="preserve"> de Sănătate</w:t>
            </w:r>
            <w:r w:rsidRPr="00621846">
              <w:rPr>
                <w:lang w:val="fr-FR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EF5637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Îmbunătățirea condițiilor de limitare și prevenire IAAM și AMR în spitale</w:t>
            </w:r>
          </w:p>
        </w:tc>
        <w:tc>
          <w:tcPr>
            <w:tcW w:w="1418" w:type="dxa"/>
          </w:tcPr>
          <w:p w14:paraId="36F68C7A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Grup de lucru constituit</w:t>
            </w:r>
          </w:p>
        </w:tc>
        <w:tc>
          <w:tcPr>
            <w:tcW w:w="1417" w:type="dxa"/>
          </w:tcPr>
          <w:p w14:paraId="2B77E48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2023</w:t>
            </w:r>
          </w:p>
          <w:p w14:paraId="318728C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  <w:p w14:paraId="2934E97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  <w:p w14:paraId="6DED150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  <w:p w14:paraId="3B4D94F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</w:tcPr>
          <w:p w14:paraId="2A58FB0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32A3554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575FAE06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4D66858E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711E737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840CF7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1.3.1.2. Revizuirea legislaţiei privind  finanţarea spitalelor cu scopul asigurării unui buget optim dedicat activităţilor de prevenire și limitare IAAM și AMR</w:t>
            </w:r>
          </w:p>
        </w:tc>
        <w:tc>
          <w:tcPr>
            <w:tcW w:w="1559" w:type="dxa"/>
            <w:shd w:val="clear" w:color="auto" w:fill="auto"/>
            <w:hideMark/>
          </w:tcPr>
          <w:p w14:paraId="2963A7ED" w14:textId="77777777" w:rsidR="003C63CB" w:rsidRPr="00621846" w:rsidRDefault="003C63CB" w:rsidP="00113BE8">
            <w:pPr>
              <w:jc w:val="both"/>
              <w:rPr>
                <w:b/>
                <w:lang w:val="fr-FR"/>
              </w:rPr>
            </w:pPr>
            <w:r w:rsidRPr="00621846">
              <w:rPr>
                <w:b/>
                <w:lang w:val="fr-FR"/>
              </w:rPr>
              <w:t xml:space="preserve">Ministerul Sănătăţii,  </w:t>
            </w:r>
          </w:p>
          <w:p w14:paraId="6F2E0291" w14:textId="77777777" w:rsidR="003C63CB" w:rsidRPr="00621846" w:rsidRDefault="003C63CB" w:rsidP="00113BE8">
            <w:pPr>
              <w:jc w:val="both"/>
              <w:rPr>
                <w:b/>
                <w:lang w:val="en-GB"/>
              </w:rPr>
            </w:pPr>
            <w:r w:rsidRPr="00621846">
              <w:rPr>
                <w:b/>
                <w:lang w:val="fr-FR"/>
              </w:rPr>
              <w:t xml:space="preserve">Casa Naţională </w:t>
            </w:r>
            <w:proofErr w:type="gramStart"/>
            <w:r w:rsidRPr="00621846">
              <w:rPr>
                <w:b/>
                <w:lang w:val="fr-FR"/>
              </w:rPr>
              <w:t>de Asigurări</w:t>
            </w:r>
            <w:proofErr w:type="gramEnd"/>
            <w:r w:rsidRPr="00621846">
              <w:rPr>
                <w:b/>
                <w:lang w:val="fr-FR"/>
              </w:rPr>
              <w:t xml:space="preserve"> de Sănătate</w:t>
            </w:r>
            <w:r w:rsidRPr="00621846">
              <w:rPr>
                <w:lang w:val="fr-FR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3255BD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Îmbunătățirea condițiilor de limitare și prevenire IAAM și AMR în spitale</w:t>
            </w:r>
          </w:p>
        </w:tc>
        <w:tc>
          <w:tcPr>
            <w:tcW w:w="1418" w:type="dxa"/>
          </w:tcPr>
          <w:p w14:paraId="5B4198A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Act normativ elaborat</w:t>
            </w:r>
          </w:p>
          <w:p w14:paraId="7E8B26E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  <w:p w14:paraId="3B61122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  <w:p w14:paraId="1602946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Act normativ aprobat</w:t>
            </w:r>
          </w:p>
        </w:tc>
        <w:tc>
          <w:tcPr>
            <w:tcW w:w="1417" w:type="dxa"/>
          </w:tcPr>
          <w:p w14:paraId="7C04D1CA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2023</w:t>
            </w:r>
          </w:p>
          <w:p w14:paraId="5FF13B6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  <w:p w14:paraId="4481A6F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  <w:p w14:paraId="3CEFB19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  <w:p w14:paraId="527DCA5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3EC88AE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2E85A03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18E36AE8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</w:tcPr>
          <w:p w14:paraId="0CA412CB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0D71BDD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t>1.3.2. Revizuirea legislației privind supravegherea IAAM și AMR în unitățile sanitare și în centrele de îngrijire.</w:t>
            </w:r>
          </w:p>
        </w:tc>
        <w:tc>
          <w:tcPr>
            <w:tcW w:w="1560" w:type="dxa"/>
            <w:shd w:val="clear" w:color="auto" w:fill="auto"/>
          </w:tcPr>
          <w:p w14:paraId="5F8C3DD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1.3.2.1. </w:t>
            </w:r>
          </w:p>
          <w:p w14:paraId="222C3F9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Inventarierea și analiza legislaţiei privind supravegherea infecţiilor asociate asistenţei medicale în spitale </w:t>
            </w:r>
          </w:p>
        </w:tc>
        <w:tc>
          <w:tcPr>
            <w:tcW w:w="1559" w:type="dxa"/>
            <w:shd w:val="clear" w:color="auto" w:fill="auto"/>
          </w:tcPr>
          <w:p w14:paraId="168F397A" w14:textId="77777777" w:rsidR="003C63CB" w:rsidRPr="00621846" w:rsidRDefault="003C63CB" w:rsidP="00113BE8">
            <w:pPr>
              <w:jc w:val="both"/>
              <w:rPr>
                <w:b/>
                <w:lang w:val="fr-FR"/>
              </w:rPr>
            </w:pPr>
            <w:r w:rsidRPr="00621846">
              <w:rPr>
                <w:b/>
                <w:lang w:val="fr-FR"/>
              </w:rPr>
              <w:t>Ministerul Sănătăţii,</w:t>
            </w:r>
          </w:p>
          <w:p w14:paraId="0F9CBFB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lang w:val="fr-FR"/>
              </w:rPr>
              <w:t xml:space="preserve">Casa Naţională </w:t>
            </w:r>
            <w:proofErr w:type="gramStart"/>
            <w:r w:rsidRPr="00621846">
              <w:rPr>
                <w:b/>
                <w:lang w:val="fr-FR"/>
              </w:rPr>
              <w:t>de Asigurări</w:t>
            </w:r>
            <w:proofErr w:type="gramEnd"/>
            <w:r w:rsidRPr="00621846">
              <w:rPr>
                <w:b/>
                <w:lang w:val="fr-FR"/>
              </w:rPr>
              <w:t xml:space="preserve"> de Sănătate</w:t>
            </w:r>
          </w:p>
        </w:tc>
        <w:tc>
          <w:tcPr>
            <w:tcW w:w="1417" w:type="dxa"/>
            <w:shd w:val="clear" w:color="auto" w:fill="auto"/>
          </w:tcPr>
          <w:p w14:paraId="0B735A0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Îmbunătățirea condițiilor de limitare și prevenire IAAM și AMR în spitale</w:t>
            </w:r>
          </w:p>
        </w:tc>
        <w:tc>
          <w:tcPr>
            <w:tcW w:w="1418" w:type="dxa"/>
          </w:tcPr>
          <w:p w14:paraId="6352494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Lista de modificări necesare</w:t>
            </w:r>
          </w:p>
        </w:tc>
        <w:tc>
          <w:tcPr>
            <w:tcW w:w="1417" w:type="dxa"/>
          </w:tcPr>
          <w:p w14:paraId="66D267E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30EA23A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2167743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6917BDCA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</w:tcPr>
          <w:p w14:paraId="67890DD6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FE4B67E" w14:textId="77777777" w:rsidR="003C63CB" w:rsidRPr="00621846" w:rsidRDefault="003C63CB" w:rsidP="00113BE8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5439BAE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1.3.2.2. Revizuirea legislaţiei privind supravegherea infecţiilor asociate asistenţei medicale în spitale </w:t>
            </w:r>
          </w:p>
        </w:tc>
        <w:tc>
          <w:tcPr>
            <w:tcW w:w="1559" w:type="dxa"/>
            <w:shd w:val="clear" w:color="auto" w:fill="auto"/>
          </w:tcPr>
          <w:p w14:paraId="45C3A2BB" w14:textId="77777777" w:rsidR="003C63CB" w:rsidRPr="00621846" w:rsidRDefault="003C63CB" w:rsidP="00113BE8">
            <w:pPr>
              <w:jc w:val="both"/>
              <w:rPr>
                <w:b/>
                <w:lang w:val="fr-FR"/>
              </w:rPr>
            </w:pPr>
            <w:r w:rsidRPr="00621846">
              <w:rPr>
                <w:b/>
                <w:lang w:val="fr-FR"/>
              </w:rPr>
              <w:t>Ministerul Sănătăţii,</w:t>
            </w:r>
          </w:p>
          <w:p w14:paraId="7D46BAF8" w14:textId="77777777" w:rsidR="003C63CB" w:rsidRPr="00621846" w:rsidRDefault="003C63CB" w:rsidP="00113BE8">
            <w:pPr>
              <w:jc w:val="both"/>
              <w:rPr>
                <w:b/>
                <w:lang w:val="fr-FR"/>
              </w:rPr>
            </w:pPr>
            <w:r w:rsidRPr="00621846">
              <w:rPr>
                <w:b/>
                <w:lang w:val="fr-FR"/>
              </w:rPr>
              <w:t xml:space="preserve">Casa Naţională </w:t>
            </w:r>
            <w:proofErr w:type="gramStart"/>
            <w:r w:rsidRPr="00621846">
              <w:rPr>
                <w:b/>
                <w:lang w:val="fr-FR"/>
              </w:rPr>
              <w:t>de Asigurări</w:t>
            </w:r>
            <w:proofErr w:type="gramEnd"/>
            <w:r w:rsidRPr="00621846">
              <w:rPr>
                <w:b/>
                <w:lang w:val="fr-FR"/>
              </w:rPr>
              <w:t xml:space="preserve"> de Sănătate</w:t>
            </w:r>
          </w:p>
        </w:tc>
        <w:tc>
          <w:tcPr>
            <w:tcW w:w="1417" w:type="dxa"/>
            <w:shd w:val="clear" w:color="auto" w:fill="auto"/>
          </w:tcPr>
          <w:p w14:paraId="1D7FB08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Îmbunătățirea condițiilor de limitare și prevenire IAAM și AMR în spitale</w:t>
            </w:r>
          </w:p>
        </w:tc>
        <w:tc>
          <w:tcPr>
            <w:tcW w:w="1418" w:type="dxa"/>
          </w:tcPr>
          <w:p w14:paraId="46A435B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Acte normative revizuite și aprobate</w:t>
            </w:r>
          </w:p>
        </w:tc>
        <w:tc>
          <w:tcPr>
            <w:tcW w:w="1417" w:type="dxa"/>
          </w:tcPr>
          <w:p w14:paraId="24AE4F7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4E2AED0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5FD4283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4B0EBAA4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4ED8D93B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7012870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1.3.3. Adoptarea legislației privind obligativitatea raportării standardizate a consumului și comercializarii de antibiotice</w:t>
            </w:r>
            <w:r w:rsidRPr="00621846" w:rsidDel="00D664A7">
              <w:rPr>
                <w:lang w:val="en-GB"/>
              </w:rPr>
              <w:t xml:space="preserve"> </w:t>
            </w:r>
          </w:p>
          <w:p w14:paraId="11D2BBD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  <w:p w14:paraId="5C7BCAB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141DACF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13.3.1. Elaborarea unui format standardizat de raportare a consumului și comercializării antibioticelor</w:t>
            </w:r>
          </w:p>
        </w:tc>
        <w:tc>
          <w:tcPr>
            <w:tcW w:w="1559" w:type="dxa"/>
            <w:shd w:val="clear" w:color="auto" w:fill="auto"/>
            <w:hideMark/>
          </w:tcPr>
          <w:p w14:paraId="51828189" w14:textId="77777777" w:rsidR="003C63CB" w:rsidRPr="00621846" w:rsidRDefault="003C63CB" w:rsidP="00113BE8">
            <w:pPr>
              <w:jc w:val="both"/>
              <w:rPr>
                <w:b/>
                <w:lang w:val="fr-FR"/>
              </w:rPr>
            </w:pPr>
            <w:r w:rsidRPr="00621846">
              <w:rPr>
                <w:b/>
                <w:lang w:val="fr-FR"/>
              </w:rPr>
              <w:t>Ministerul Sănătăţii,</w:t>
            </w:r>
          </w:p>
          <w:p w14:paraId="16B048E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b/>
                <w:lang w:val="fr-FR"/>
              </w:rPr>
              <w:t xml:space="preserve">Casa Naţională </w:t>
            </w:r>
            <w:proofErr w:type="gramStart"/>
            <w:r w:rsidRPr="00621846">
              <w:rPr>
                <w:b/>
                <w:lang w:val="fr-FR"/>
              </w:rPr>
              <w:t>de Asigurări</w:t>
            </w:r>
            <w:proofErr w:type="gramEnd"/>
            <w:r w:rsidRPr="00621846">
              <w:rPr>
                <w:b/>
                <w:lang w:val="fr-FR"/>
              </w:rPr>
              <w:t xml:space="preserve"> de Sănătate</w:t>
            </w:r>
          </w:p>
        </w:tc>
        <w:tc>
          <w:tcPr>
            <w:tcW w:w="1417" w:type="dxa"/>
            <w:shd w:val="clear" w:color="auto" w:fill="auto"/>
          </w:tcPr>
          <w:p w14:paraId="03E886A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 xml:space="preserve">Îmbunătățirea raportării </w:t>
            </w:r>
            <w:r w:rsidRPr="00621846">
              <w:rPr>
                <w:lang w:val="en-GB"/>
              </w:rPr>
              <w:t xml:space="preserve">comercializarii </w:t>
            </w:r>
            <w:proofErr w:type="gramStart"/>
            <w:r w:rsidRPr="00621846">
              <w:rPr>
                <w:lang w:val="en-GB"/>
              </w:rPr>
              <w:t>de antibiotice</w:t>
            </w:r>
            <w:proofErr w:type="gramEnd"/>
          </w:p>
        </w:tc>
        <w:tc>
          <w:tcPr>
            <w:tcW w:w="1418" w:type="dxa"/>
          </w:tcPr>
          <w:p w14:paraId="0A818C6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Format standard definit</w:t>
            </w:r>
          </w:p>
        </w:tc>
        <w:tc>
          <w:tcPr>
            <w:tcW w:w="1417" w:type="dxa"/>
          </w:tcPr>
          <w:p w14:paraId="26F3406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5CFB719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3542499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41D8A4F9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0F1AFEAC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19A8BED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79ADF3F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1.3.3.2. Elaborarea legislației pentru aprobarea formatului standard de raportare </w:t>
            </w:r>
          </w:p>
        </w:tc>
        <w:tc>
          <w:tcPr>
            <w:tcW w:w="1559" w:type="dxa"/>
            <w:shd w:val="clear" w:color="auto" w:fill="auto"/>
            <w:hideMark/>
          </w:tcPr>
          <w:p w14:paraId="2175AEAA" w14:textId="77777777" w:rsidR="003C63CB" w:rsidRPr="00621846" w:rsidRDefault="003C63CB" w:rsidP="00113BE8">
            <w:pPr>
              <w:jc w:val="both"/>
              <w:rPr>
                <w:b/>
                <w:lang w:val="fr-FR"/>
              </w:rPr>
            </w:pPr>
            <w:r w:rsidRPr="00621846">
              <w:rPr>
                <w:b/>
                <w:lang w:val="fr-FR"/>
              </w:rPr>
              <w:t>Ministerul Sănătăţii,</w:t>
            </w:r>
          </w:p>
          <w:p w14:paraId="3ABA788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b/>
                <w:lang w:val="fr-FR"/>
              </w:rPr>
              <w:t xml:space="preserve">Casa Naţională </w:t>
            </w:r>
            <w:proofErr w:type="gramStart"/>
            <w:r w:rsidRPr="00621846">
              <w:rPr>
                <w:b/>
                <w:lang w:val="fr-FR"/>
              </w:rPr>
              <w:t>de Asigurări</w:t>
            </w:r>
            <w:proofErr w:type="gramEnd"/>
            <w:r w:rsidRPr="00621846">
              <w:rPr>
                <w:b/>
                <w:lang w:val="fr-FR"/>
              </w:rPr>
              <w:t xml:space="preserve"> de Sănătate</w:t>
            </w:r>
          </w:p>
        </w:tc>
        <w:tc>
          <w:tcPr>
            <w:tcW w:w="1417" w:type="dxa"/>
            <w:shd w:val="clear" w:color="auto" w:fill="auto"/>
          </w:tcPr>
          <w:p w14:paraId="1EAE21B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 xml:space="preserve">Îmbunătățirea raportării </w:t>
            </w:r>
            <w:r w:rsidRPr="00621846">
              <w:rPr>
                <w:lang w:val="en-GB"/>
              </w:rPr>
              <w:t xml:space="preserve">comercializarii </w:t>
            </w:r>
            <w:proofErr w:type="gramStart"/>
            <w:r w:rsidRPr="00621846">
              <w:rPr>
                <w:lang w:val="en-GB"/>
              </w:rPr>
              <w:t>de antibiotice</w:t>
            </w:r>
            <w:proofErr w:type="gramEnd"/>
          </w:p>
        </w:tc>
        <w:tc>
          <w:tcPr>
            <w:tcW w:w="1418" w:type="dxa"/>
          </w:tcPr>
          <w:p w14:paraId="19513BE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Act normativ elaborat</w:t>
            </w:r>
          </w:p>
        </w:tc>
        <w:tc>
          <w:tcPr>
            <w:tcW w:w="1417" w:type="dxa"/>
          </w:tcPr>
          <w:p w14:paraId="5C75055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105B637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1D041CF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507F9150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2F3DAB7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6BE8BBB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5A773FF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1.3.3.3. Aprobarea legislației privind formatul standard de raportare</w:t>
            </w:r>
          </w:p>
        </w:tc>
        <w:tc>
          <w:tcPr>
            <w:tcW w:w="1559" w:type="dxa"/>
            <w:shd w:val="clear" w:color="auto" w:fill="auto"/>
            <w:hideMark/>
          </w:tcPr>
          <w:p w14:paraId="2BDEB057" w14:textId="77777777" w:rsidR="003C63CB" w:rsidRPr="00621846" w:rsidRDefault="003C63CB" w:rsidP="00113BE8">
            <w:pPr>
              <w:jc w:val="both"/>
              <w:rPr>
                <w:b/>
                <w:lang w:val="fr-FR"/>
              </w:rPr>
            </w:pPr>
            <w:r w:rsidRPr="00621846">
              <w:rPr>
                <w:b/>
                <w:lang w:val="fr-FR"/>
              </w:rPr>
              <w:t>Ministerul Sănătăţii,</w:t>
            </w:r>
          </w:p>
          <w:p w14:paraId="191FD4D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b/>
                <w:lang w:val="fr-FR"/>
              </w:rPr>
              <w:t xml:space="preserve">Casa Naţională </w:t>
            </w:r>
            <w:proofErr w:type="gramStart"/>
            <w:r w:rsidRPr="00621846">
              <w:rPr>
                <w:b/>
                <w:lang w:val="fr-FR"/>
              </w:rPr>
              <w:t>de Asigurări</w:t>
            </w:r>
            <w:proofErr w:type="gramEnd"/>
            <w:r w:rsidRPr="00621846">
              <w:rPr>
                <w:b/>
                <w:lang w:val="fr-FR"/>
              </w:rPr>
              <w:t xml:space="preserve"> de Sănătate</w:t>
            </w:r>
          </w:p>
        </w:tc>
        <w:tc>
          <w:tcPr>
            <w:tcW w:w="1417" w:type="dxa"/>
            <w:shd w:val="clear" w:color="auto" w:fill="auto"/>
          </w:tcPr>
          <w:p w14:paraId="75362BA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 xml:space="preserve">Îmbunătățirea raportării </w:t>
            </w:r>
            <w:r w:rsidRPr="00621846">
              <w:rPr>
                <w:lang w:val="en-GB"/>
              </w:rPr>
              <w:t xml:space="preserve">comercializarii </w:t>
            </w:r>
            <w:proofErr w:type="gramStart"/>
            <w:r w:rsidRPr="00621846">
              <w:rPr>
                <w:lang w:val="en-GB"/>
              </w:rPr>
              <w:t>de antibiotice</w:t>
            </w:r>
            <w:proofErr w:type="gramEnd"/>
          </w:p>
        </w:tc>
        <w:tc>
          <w:tcPr>
            <w:tcW w:w="1418" w:type="dxa"/>
          </w:tcPr>
          <w:p w14:paraId="3A34974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Act normativ aprobat</w:t>
            </w:r>
          </w:p>
        </w:tc>
        <w:tc>
          <w:tcPr>
            <w:tcW w:w="1417" w:type="dxa"/>
          </w:tcPr>
          <w:p w14:paraId="0E9D60A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4692C8C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082D64C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418F91F8" w14:textId="77777777" w:rsidTr="00113BE8">
        <w:trPr>
          <w:trHeight w:val="1275"/>
        </w:trPr>
        <w:tc>
          <w:tcPr>
            <w:tcW w:w="1101" w:type="dxa"/>
            <w:vMerge/>
            <w:shd w:val="clear" w:color="auto" w:fill="auto"/>
            <w:hideMark/>
          </w:tcPr>
          <w:p w14:paraId="48F6894C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34FDFD4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1.3.4. </w:t>
            </w:r>
            <w:r w:rsidRPr="00621846">
              <w:t>Definirea responsabilităților instituționale pentru integrarea datelor privind AMR în medicina umană, veterinară, mediu (One Health).</w:t>
            </w:r>
            <w:r w:rsidRPr="00621846" w:rsidDel="00BB7A7C">
              <w:rPr>
                <w:lang w:val="en-GB"/>
              </w:rPr>
              <w:t xml:space="preserve"> </w:t>
            </w:r>
            <w:r w:rsidRPr="00621846">
              <w:rPr>
                <w:lang w:val="en-GB"/>
              </w:rPr>
              <w:t xml:space="preserve">(abordarea </w:t>
            </w:r>
            <w:r w:rsidRPr="00621846">
              <w:rPr>
                <w:i/>
                <w:lang w:val="en-GB"/>
              </w:rPr>
              <w:t>One Health)</w:t>
            </w:r>
            <w:r w:rsidRPr="00621846">
              <w:rPr>
                <w:lang w:val="en-GB"/>
              </w:rPr>
              <w:t xml:space="preserve">  </w:t>
            </w:r>
          </w:p>
          <w:p w14:paraId="0EEA706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52E5D5B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1.3.4.1. Revederea responsabilităților instituționale pentru raportarea </w:t>
            </w:r>
            <w:r w:rsidRPr="00621846">
              <w:t>datelor privind AMR în medicina umană, veterinară, mediu (One Health).</w:t>
            </w:r>
          </w:p>
        </w:tc>
        <w:tc>
          <w:tcPr>
            <w:tcW w:w="1559" w:type="dxa"/>
            <w:shd w:val="clear" w:color="auto" w:fill="auto"/>
            <w:hideMark/>
          </w:tcPr>
          <w:p w14:paraId="564481D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Ministerul Sănătății, Autoritatea Națională Sanitară Veterinară și pentru Siguranța Alimentelor, Ministerul   Agriculturii, Ministerul Mediului</w:t>
            </w:r>
          </w:p>
        </w:tc>
        <w:tc>
          <w:tcPr>
            <w:tcW w:w="1417" w:type="dxa"/>
            <w:shd w:val="clear" w:color="auto" w:fill="auto"/>
          </w:tcPr>
          <w:p w14:paraId="1D368720" w14:textId="77777777" w:rsidR="003C63CB" w:rsidRPr="00621846" w:rsidRDefault="003C63CB" w:rsidP="00113BE8">
            <w:pPr>
              <w:jc w:val="both"/>
              <w:rPr>
                <w:lang w:val="ro-RO"/>
              </w:rPr>
            </w:pPr>
            <w:r w:rsidRPr="00621846">
              <w:rPr>
                <w:lang w:val="en-GB"/>
              </w:rPr>
              <w:t>Realizarea raport</w:t>
            </w:r>
            <w:r w:rsidRPr="00621846">
              <w:rPr>
                <w:lang w:val="ro-RO"/>
              </w:rPr>
              <w:t>ării integrate</w:t>
            </w:r>
          </w:p>
        </w:tc>
        <w:tc>
          <w:tcPr>
            <w:tcW w:w="1418" w:type="dxa"/>
          </w:tcPr>
          <w:p w14:paraId="4FEAA4E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Act normativ aprobat</w:t>
            </w:r>
          </w:p>
        </w:tc>
        <w:tc>
          <w:tcPr>
            <w:tcW w:w="1417" w:type="dxa"/>
          </w:tcPr>
          <w:p w14:paraId="77C5EAD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7ECE422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49CC66C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1D89C573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3BDFC158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1209162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1A4819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1.3.4.2. Elaborarea unui act normativ cu nominalizarea instituţiilor responsabile </w:t>
            </w:r>
            <w:r w:rsidRPr="00621846">
              <w:rPr>
                <w:lang w:val="en-GB"/>
              </w:rPr>
              <w:lastRenderedPageBreak/>
              <w:t xml:space="preserve">pentru integrarea datelor AMR. </w:t>
            </w:r>
          </w:p>
        </w:tc>
        <w:tc>
          <w:tcPr>
            <w:tcW w:w="1559" w:type="dxa"/>
            <w:shd w:val="clear" w:color="auto" w:fill="auto"/>
            <w:hideMark/>
          </w:tcPr>
          <w:p w14:paraId="1F0C04A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 xml:space="preserve">Ministerul Sănătății, Autoritatea Națională Sanitară Veterinară și </w:t>
            </w:r>
            <w:r w:rsidRPr="00621846">
              <w:rPr>
                <w:lang w:val="en-GB"/>
              </w:rPr>
              <w:lastRenderedPageBreak/>
              <w:t>pentru Siguranța Alimentelor, Ministerul   Agriculturii, Ministerul Mediului</w:t>
            </w:r>
          </w:p>
        </w:tc>
        <w:tc>
          <w:tcPr>
            <w:tcW w:w="1417" w:type="dxa"/>
            <w:shd w:val="clear" w:color="auto" w:fill="auto"/>
          </w:tcPr>
          <w:p w14:paraId="2B1C28A2" w14:textId="77777777" w:rsidR="003C63CB" w:rsidRPr="00621846" w:rsidRDefault="003C63CB" w:rsidP="00113BE8">
            <w:pPr>
              <w:jc w:val="both"/>
              <w:rPr>
                <w:lang w:val="ro-RO"/>
              </w:rPr>
            </w:pPr>
            <w:r w:rsidRPr="00621846">
              <w:rPr>
                <w:lang w:val="en-GB"/>
              </w:rPr>
              <w:lastRenderedPageBreak/>
              <w:t>Realizarea raport</w:t>
            </w:r>
            <w:r w:rsidRPr="00621846">
              <w:rPr>
                <w:lang w:val="ro-RO"/>
              </w:rPr>
              <w:t>ării integrate</w:t>
            </w:r>
          </w:p>
        </w:tc>
        <w:tc>
          <w:tcPr>
            <w:tcW w:w="1418" w:type="dxa"/>
          </w:tcPr>
          <w:p w14:paraId="724F8E4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Act normativ aprobat</w:t>
            </w:r>
          </w:p>
        </w:tc>
        <w:tc>
          <w:tcPr>
            <w:tcW w:w="1417" w:type="dxa"/>
          </w:tcPr>
          <w:p w14:paraId="71121D8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5F04DE6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58D5CF9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1440B5CB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</w:tcPr>
          <w:p w14:paraId="49688E57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4B2976F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szCs w:val="24"/>
              </w:rPr>
              <w:t>1.3.5. Definirea responsabilităților instituționale pentru adoptarea politicilor de sănătate pentru limitarea IAAM și AMR</w:t>
            </w:r>
          </w:p>
        </w:tc>
        <w:tc>
          <w:tcPr>
            <w:tcW w:w="1560" w:type="dxa"/>
            <w:shd w:val="clear" w:color="auto" w:fill="auto"/>
          </w:tcPr>
          <w:p w14:paraId="10C6005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1.3.5.1. Revederea responsabilităților instituționale pentru </w:t>
            </w:r>
            <w:r w:rsidRPr="00621846">
              <w:rPr>
                <w:szCs w:val="24"/>
              </w:rPr>
              <w:t>adoptarea politicilor de sănătate pentru limitarea IAAM și AMR</w:t>
            </w:r>
          </w:p>
        </w:tc>
        <w:tc>
          <w:tcPr>
            <w:tcW w:w="1559" w:type="dxa"/>
            <w:shd w:val="clear" w:color="auto" w:fill="auto"/>
          </w:tcPr>
          <w:p w14:paraId="17086AF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Ministerul Sănătății, Autoritatea Națională Sanitară Veterinară și pentru Siguranța Alimentelor, Ministerul   Agriculturii, Ministerul Mediului</w:t>
            </w:r>
          </w:p>
        </w:tc>
        <w:tc>
          <w:tcPr>
            <w:tcW w:w="1417" w:type="dxa"/>
            <w:shd w:val="clear" w:color="auto" w:fill="auto"/>
          </w:tcPr>
          <w:p w14:paraId="38FD5423" w14:textId="77777777" w:rsidR="003C63CB" w:rsidRPr="00621846" w:rsidRDefault="003C63CB" w:rsidP="00113BE8">
            <w:pPr>
              <w:jc w:val="both"/>
              <w:rPr>
                <w:lang w:val="ro-RO"/>
              </w:rPr>
            </w:pPr>
            <w:r w:rsidRPr="00621846">
              <w:rPr>
                <w:lang w:val="en-GB"/>
              </w:rPr>
              <w:t>Adoptarea de politici integrate One Health</w:t>
            </w:r>
          </w:p>
        </w:tc>
        <w:tc>
          <w:tcPr>
            <w:tcW w:w="1418" w:type="dxa"/>
          </w:tcPr>
          <w:p w14:paraId="69918F9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Protocol interinstituțional semnat</w:t>
            </w:r>
          </w:p>
        </w:tc>
        <w:tc>
          <w:tcPr>
            <w:tcW w:w="1417" w:type="dxa"/>
          </w:tcPr>
          <w:p w14:paraId="103E7BA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4819BF4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1ECC074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06583F55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118AF5A8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1AFED765" w14:textId="77777777" w:rsidR="003C63CB" w:rsidRPr="00621846" w:rsidRDefault="003C63CB" w:rsidP="00113BE8">
            <w:pPr>
              <w:spacing w:line="276" w:lineRule="auto"/>
              <w:ind w:hanging="10"/>
              <w:jc w:val="both"/>
            </w:pPr>
            <w:r w:rsidRPr="00621846">
              <w:rPr>
                <w:lang w:val="en-GB"/>
              </w:rPr>
              <w:t xml:space="preserve">1.3.6. </w:t>
            </w:r>
            <w:r w:rsidRPr="00621846">
              <w:t xml:space="preserve">Revizuirea condițiilor minimale de funcționare a laboratoarelor de analize medicale, inclusiv stabilirea standardului minim de echipamente pentru compartimentele/laboratoarele de microbiologie și implementarea sistemului European de interpretare a rezultatelor testării </w:t>
            </w:r>
            <w:r w:rsidRPr="00621846">
              <w:lastRenderedPageBreak/>
              <w:t>sensibilitătii la antibiotic.</w:t>
            </w:r>
          </w:p>
          <w:p w14:paraId="3D99FB5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  <w:p w14:paraId="574CBEB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363CE7C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 xml:space="preserve">1.3.6.1. Revizuirea legislației specifice cu privire la funcţionarea laboratoarelor medicale </w:t>
            </w:r>
          </w:p>
        </w:tc>
        <w:tc>
          <w:tcPr>
            <w:tcW w:w="1559" w:type="dxa"/>
            <w:shd w:val="clear" w:color="auto" w:fill="auto"/>
            <w:hideMark/>
          </w:tcPr>
          <w:p w14:paraId="5994250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t>Ministerul Sănătăţii</w:t>
            </w:r>
          </w:p>
        </w:tc>
        <w:tc>
          <w:tcPr>
            <w:tcW w:w="1417" w:type="dxa"/>
            <w:shd w:val="clear" w:color="auto" w:fill="auto"/>
          </w:tcPr>
          <w:p w14:paraId="235CE9F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t>Funcționarea optimă a laboratoarelor de analize medicale</w:t>
            </w:r>
          </w:p>
        </w:tc>
        <w:tc>
          <w:tcPr>
            <w:tcW w:w="1418" w:type="dxa"/>
          </w:tcPr>
          <w:p w14:paraId="3E89591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Act normativ - proiect</w:t>
            </w:r>
          </w:p>
        </w:tc>
        <w:tc>
          <w:tcPr>
            <w:tcW w:w="1417" w:type="dxa"/>
          </w:tcPr>
          <w:p w14:paraId="362B9A7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2024</w:t>
            </w:r>
          </w:p>
        </w:tc>
        <w:tc>
          <w:tcPr>
            <w:tcW w:w="1560" w:type="dxa"/>
          </w:tcPr>
          <w:p w14:paraId="41D1187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0DA4CCF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63367538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02824F50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5C2962B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ABCD83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1.3.6.2. Stabilirea echipamentului standard minim pentru compartimentele de Microbiologie/</w:t>
            </w:r>
          </w:p>
          <w:p w14:paraId="79C0206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laboratoare </w:t>
            </w:r>
          </w:p>
        </w:tc>
        <w:tc>
          <w:tcPr>
            <w:tcW w:w="1559" w:type="dxa"/>
            <w:shd w:val="clear" w:color="auto" w:fill="auto"/>
            <w:hideMark/>
          </w:tcPr>
          <w:p w14:paraId="5AA9035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t>Ministerul Sănătăţii</w:t>
            </w:r>
            <w:r w:rsidRPr="00621846">
              <w:rPr>
                <w:lang w:val="en-GB"/>
              </w:rPr>
              <w:t xml:space="preserve">, Colegiul Medicilor din România </w:t>
            </w:r>
          </w:p>
        </w:tc>
        <w:tc>
          <w:tcPr>
            <w:tcW w:w="1417" w:type="dxa"/>
            <w:shd w:val="clear" w:color="auto" w:fill="auto"/>
          </w:tcPr>
          <w:p w14:paraId="20F2D3B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t>Funcționarea optimă a laboratoarelor de analize medicale</w:t>
            </w:r>
          </w:p>
        </w:tc>
        <w:tc>
          <w:tcPr>
            <w:tcW w:w="1418" w:type="dxa"/>
          </w:tcPr>
          <w:p w14:paraId="1EB1C20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Act normativ - proiect</w:t>
            </w:r>
          </w:p>
        </w:tc>
        <w:tc>
          <w:tcPr>
            <w:tcW w:w="1417" w:type="dxa"/>
          </w:tcPr>
          <w:p w14:paraId="246DE54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2024</w:t>
            </w:r>
          </w:p>
        </w:tc>
        <w:tc>
          <w:tcPr>
            <w:tcW w:w="1560" w:type="dxa"/>
          </w:tcPr>
          <w:p w14:paraId="2702BBD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2EED5DD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42C672F3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3B3BDD4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02A5CBC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2D86A3D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1.3.6.3. Implementarea sistemului European pentru interpretarea </w:t>
            </w:r>
            <w:r w:rsidRPr="00621846">
              <w:rPr>
                <w:lang w:val="fr-FR"/>
              </w:rPr>
              <w:lastRenderedPageBreak/>
              <w:t xml:space="preserve">testelor de susceptibilitate </w:t>
            </w:r>
            <w:proofErr w:type="gramStart"/>
            <w:r w:rsidRPr="00621846">
              <w:rPr>
                <w:lang w:val="fr-FR"/>
              </w:rPr>
              <w:t>la antibiotic</w:t>
            </w:r>
            <w:proofErr w:type="gramEnd"/>
            <w:r w:rsidRPr="00621846">
              <w:rPr>
                <w:lang w:val="fr-F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2147A109" w14:textId="77777777" w:rsidR="003C63CB" w:rsidRPr="00621846" w:rsidRDefault="003C63CB" w:rsidP="00113BE8">
            <w:pPr>
              <w:rPr>
                <w:lang w:val="fr-FR"/>
              </w:rPr>
            </w:pPr>
            <w:r w:rsidRPr="00621846">
              <w:rPr>
                <w:lang w:val="fr-FR"/>
              </w:rPr>
              <w:lastRenderedPageBreak/>
              <w:t>Compartimente de Microbiologie /</w:t>
            </w:r>
          </w:p>
          <w:p w14:paraId="53F9966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laboratoare</w:t>
            </w:r>
          </w:p>
        </w:tc>
        <w:tc>
          <w:tcPr>
            <w:tcW w:w="1417" w:type="dxa"/>
            <w:shd w:val="clear" w:color="auto" w:fill="auto"/>
          </w:tcPr>
          <w:p w14:paraId="290C003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t>Funcționarea optimă a laboratoarelor de analize medicale</w:t>
            </w:r>
          </w:p>
        </w:tc>
        <w:tc>
          <w:tcPr>
            <w:tcW w:w="1418" w:type="dxa"/>
          </w:tcPr>
          <w:p w14:paraId="4C709E5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Plan de implementare a </w:t>
            </w:r>
            <w:r w:rsidRPr="00621846">
              <w:rPr>
                <w:lang w:val="fr-FR"/>
              </w:rPr>
              <w:t xml:space="preserve">sistemului European pentru </w:t>
            </w:r>
            <w:r w:rsidRPr="00621846">
              <w:rPr>
                <w:lang w:val="fr-FR"/>
              </w:rPr>
              <w:lastRenderedPageBreak/>
              <w:t>interpretarea testelor de susceptibilitate la antibiotic</w:t>
            </w:r>
          </w:p>
        </w:tc>
        <w:tc>
          <w:tcPr>
            <w:tcW w:w="1417" w:type="dxa"/>
          </w:tcPr>
          <w:p w14:paraId="1778169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>2025</w:t>
            </w:r>
          </w:p>
        </w:tc>
        <w:tc>
          <w:tcPr>
            <w:tcW w:w="1560" w:type="dxa"/>
          </w:tcPr>
          <w:p w14:paraId="7507C9F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 mil EUR</w:t>
            </w:r>
          </w:p>
        </w:tc>
        <w:tc>
          <w:tcPr>
            <w:tcW w:w="1275" w:type="dxa"/>
          </w:tcPr>
          <w:p w14:paraId="46DCEA04" w14:textId="77777777" w:rsidR="003C63CB" w:rsidRPr="00621846" w:rsidRDefault="003C63CB" w:rsidP="00113BE8">
            <w:pPr>
              <w:autoSpaceDE w:val="0"/>
              <w:autoSpaceDN w:val="0"/>
              <w:adjustRightInd w:val="0"/>
              <w:rPr>
                <w:szCs w:val="24"/>
                <w:lang w:val="en-GB" w:eastAsia="en-GB"/>
              </w:rPr>
            </w:pPr>
            <w:r w:rsidRPr="00621846">
              <w:rPr>
                <w:szCs w:val="24"/>
                <w:lang w:val="en-GB" w:eastAsia="en-GB"/>
              </w:rPr>
              <w:t xml:space="preserve">PS - Prioritate: 3. Creșterea eficacității și rezilienței </w:t>
            </w:r>
            <w:r w:rsidRPr="00621846">
              <w:rPr>
                <w:szCs w:val="24"/>
                <w:lang w:val="en-GB" w:eastAsia="en-GB"/>
              </w:rPr>
              <w:lastRenderedPageBreak/>
              <w:t>sistemului medical în domenii critice, de importanță strategică cu impact transversal asupra serviciilor</w:t>
            </w:r>
          </w:p>
          <w:p w14:paraId="240A861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szCs w:val="24"/>
                <w:lang w:val="en-GB" w:eastAsia="en-GB"/>
              </w:rPr>
              <w:t>medicale și asupra stării de sănătate</w:t>
            </w:r>
          </w:p>
        </w:tc>
      </w:tr>
      <w:tr w:rsidR="00621846" w:rsidRPr="00621846" w14:paraId="0662CF43" w14:textId="77777777" w:rsidTr="00113BE8">
        <w:trPr>
          <w:trHeight w:val="1275"/>
        </w:trPr>
        <w:tc>
          <w:tcPr>
            <w:tcW w:w="1101" w:type="dxa"/>
            <w:vMerge/>
            <w:shd w:val="clear" w:color="auto" w:fill="auto"/>
          </w:tcPr>
          <w:p w14:paraId="5234AB45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99B4B7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</w:tcPr>
          <w:p w14:paraId="65ABB09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1.3.6.4. Aprobarea cadrului normativ</w:t>
            </w:r>
          </w:p>
        </w:tc>
        <w:tc>
          <w:tcPr>
            <w:tcW w:w="1559" w:type="dxa"/>
            <w:shd w:val="clear" w:color="auto" w:fill="auto"/>
          </w:tcPr>
          <w:p w14:paraId="06A22A7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t>Ministerul Sănătăţii</w:t>
            </w:r>
          </w:p>
        </w:tc>
        <w:tc>
          <w:tcPr>
            <w:tcW w:w="1417" w:type="dxa"/>
            <w:shd w:val="clear" w:color="auto" w:fill="auto"/>
          </w:tcPr>
          <w:p w14:paraId="16448F2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t>Funcționarea optimă a laboratoarelor de analize medicale</w:t>
            </w:r>
          </w:p>
        </w:tc>
        <w:tc>
          <w:tcPr>
            <w:tcW w:w="1418" w:type="dxa"/>
          </w:tcPr>
          <w:p w14:paraId="5F35405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Act normativ aprobat</w:t>
            </w:r>
          </w:p>
        </w:tc>
        <w:tc>
          <w:tcPr>
            <w:tcW w:w="1417" w:type="dxa"/>
          </w:tcPr>
          <w:p w14:paraId="18F1E34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2025</w:t>
            </w:r>
          </w:p>
        </w:tc>
        <w:tc>
          <w:tcPr>
            <w:tcW w:w="1560" w:type="dxa"/>
          </w:tcPr>
          <w:p w14:paraId="12AA0CC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20B978F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68664625" w14:textId="77777777" w:rsidTr="00113BE8">
        <w:trPr>
          <w:trHeight w:val="1275"/>
        </w:trPr>
        <w:tc>
          <w:tcPr>
            <w:tcW w:w="1101" w:type="dxa"/>
            <w:vMerge/>
            <w:shd w:val="clear" w:color="auto" w:fill="auto"/>
            <w:hideMark/>
          </w:tcPr>
          <w:p w14:paraId="17B5F8E9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3B1AC5A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1.3.7. </w:t>
            </w:r>
            <w:r w:rsidRPr="00621846">
              <w:t>Înființarea gradual în spitalele (initial în spitale de categoria I și ulterior în cele de categoria II) a compartimentelor/laboratoarelor de microbiologie cu funcționare permanentă</w:t>
            </w:r>
            <w:r w:rsidRPr="00621846">
              <w:rPr>
                <w:lang w:val="fr-FR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0D1C9A2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1.3.7.1. Elaborarea listei cu spitalele de rang I şi spitalele de rang II care </w:t>
            </w:r>
            <w:proofErr w:type="gramStart"/>
            <w:r w:rsidRPr="00621846">
              <w:rPr>
                <w:lang w:val="fr-FR"/>
              </w:rPr>
              <w:t>au în</w:t>
            </w:r>
            <w:proofErr w:type="gramEnd"/>
            <w:r w:rsidRPr="00621846">
              <w:rPr>
                <w:lang w:val="fr-FR"/>
              </w:rPr>
              <w:t xml:space="preserve"> componenţă Compartimente de Microbiologie/laboratoare </w:t>
            </w:r>
          </w:p>
        </w:tc>
        <w:tc>
          <w:tcPr>
            <w:tcW w:w="1559" w:type="dxa"/>
            <w:shd w:val="clear" w:color="auto" w:fill="auto"/>
            <w:hideMark/>
          </w:tcPr>
          <w:p w14:paraId="1D530D9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t>Ministerul Sănătăţii</w:t>
            </w:r>
            <w:r w:rsidRPr="00621846">
              <w:rPr>
                <w:lang w:val="en-GB"/>
              </w:rPr>
              <w:t xml:space="preserve">, Colegiul Medicilor din România </w:t>
            </w:r>
          </w:p>
        </w:tc>
        <w:tc>
          <w:tcPr>
            <w:tcW w:w="1417" w:type="dxa"/>
            <w:shd w:val="clear" w:color="auto" w:fill="auto"/>
          </w:tcPr>
          <w:p w14:paraId="163CDC2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t>Funcționarea optimă a laboratoarelor de analize medicale</w:t>
            </w:r>
          </w:p>
        </w:tc>
        <w:tc>
          <w:tcPr>
            <w:tcW w:w="1418" w:type="dxa"/>
          </w:tcPr>
          <w:p w14:paraId="37D79C6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Lista compartimente microbiologie elaborată</w:t>
            </w:r>
          </w:p>
        </w:tc>
        <w:tc>
          <w:tcPr>
            <w:tcW w:w="1417" w:type="dxa"/>
          </w:tcPr>
          <w:p w14:paraId="65976D5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2024</w:t>
            </w:r>
          </w:p>
        </w:tc>
        <w:tc>
          <w:tcPr>
            <w:tcW w:w="1560" w:type="dxa"/>
          </w:tcPr>
          <w:p w14:paraId="7D4A613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2981820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66DE3E9A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369DE018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61AACCB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707C53B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1.3.7.2. Aprobarea cadrului normativ</w:t>
            </w:r>
          </w:p>
        </w:tc>
        <w:tc>
          <w:tcPr>
            <w:tcW w:w="1559" w:type="dxa"/>
            <w:shd w:val="clear" w:color="auto" w:fill="auto"/>
          </w:tcPr>
          <w:p w14:paraId="6CA42EA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t>Ministerul Sănătăţii</w:t>
            </w:r>
          </w:p>
        </w:tc>
        <w:tc>
          <w:tcPr>
            <w:tcW w:w="1417" w:type="dxa"/>
            <w:shd w:val="clear" w:color="auto" w:fill="auto"/>
          </w:tcPr>
          <w:p w14:paraId="719FA0A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t>Funcționarea optimă a laboratoarelor de analize medicale</w:t>
            </w:r>
          </w:p>
        </w:tc>
        <w:tc>
          <w:tcPr>
            <w:tcW w:w="1418" w:type="dxa"/>
          </w:tcPr>
          <w:p w14:paraId="13E2FF9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Act normativ aprobat</w:t>
            </w:r>
          </w:p>
        </w:tc>
        <w:tc>
          <w:tcPr>
            <w:tcW w:w="1417" w:type="dxa"/>
          </w:tcPr>
          <w:p w14:paraId="0674CE8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2025</w:t>
            </w:r>
          </w:p>
        </w:tc>
        <w:tc>
          <w:tcPr>
            <w:tcW w:w="1560" w:type="dxa"/>
          </w:tcPr>
          <w:p w14:paraId="4A23D62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5BDA759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55D91B14" w14:textId="77777777" w:rsidTr="00113BE8">
        <w:trPr>
          <w:trHeight w:val="1275"/>
        </w:trPr>
        <w:tc>
          <w:tcPr>
            <w:tcW w:w="1101" w:type="dxa"/>
            <w:vMerge/>
            <w:shd w:val="clear" w:color="auto" w:fill="auto"/>
            <w:hideMark/>
          </w:tcPr>
          <w:p w14:paraId="771499D8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6C5EF5F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1.3.8. </w:t>
            </w:r>
            <w:r w:rsidRPr="00621846">
              <w:t xml:space="preserve">Implementarea recomandărilor UE în domeniul prescripției de </w:t>
            </w:r>
            <w:r w:rsidRPr="00621846">
              <w:lastRenderedPageBreak/>
              <w:t>antibiotice, inclusiv în privința utilizării judicioase a antibioticelor la toate nivelurile de servicii medicale /unitați sanitare</w:t>
            </w:r>
            <w:r w:rsidRPr="00621846">
              <w:rPr>
                <w:lang w:val="en-GB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120FFB4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 xml:space="preserve">1.3.8.1. Elaborarea ghiduri de practică </w:t>
            </w:r>
            <w:r w:rsidRPr="00621846">
              <w:t xml:space="preserve">în domeniul </w:t>
            </w:r>
            <w:r w:rsidRPr="00621846">
              <w:lastRenderedPageBreak/>
              <w:t>prescripției de antibiotice, inclusiv în privința utilizării judicioase a antibioticelor pentru furnizorii de servicii medicale</w:t>
            </w:r>
            <w:r w:rsidRPr="00621846">
              <w:rPr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0A286D5A" w14:textId="77777777" w:rsidR="003C63CB" w:rsidRPr="00621846" w:rsidRDefault="003C63CB" w:rsidP="00113BE8">
            <w:pPr>
              <w:jc w:val="both"/>
            </w:pPr>
            <w:r w:rsidRPr="00621846">
              <w:lastRenderedPageBreak/>
              <w:t>Ministerul Sănătăţii/comisii de specialitate</w:t>
            </w:r>
          </w:p>
          <w:p w14:paraId="4BF7C7E6" w14:textId="77777777" w:rsidR="003C63CB" w:rsidRPr="00621846" w:rsidRDefault="003C63CB" w:rsidP="00113BE8">
            <w:pPr>
              <w:jc w:val="both"/>
            </w:pPr>
          </w:p>
          <w:p w14:paraId="7BBC90DA" w14:textId="77777777" w:rsidR="003C63CB" w:rsidRPr="00621846" w:rsidRDefault="003C63CB" w:rsidP="00113BE8">
            <w:pPr>
              <w:jc w:val="both"/>
            </w:pPr>
            <w:r w:rsidRPr="00621846">
              <w:lastRenderedPageBreak/>
              <w:t xml:space="preserve">Societățile profesionale </w:t>
            </w:r>
          </w:p>
          <w:p w14:paraId="0C0DF448" w14:textId="77777777" w:rsidR="003C63CB" w:rsidRPr="00621846" w:rsidRDefault="003C63CB" w:rsidP="00113BE8">
            <w:pPr>
              <w:jc w:val="both"/>
            </w:pPr>
          </w:p>
          <w:p w14:paraId="0E61360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Organizațiile profesionale</w:t>
            </w:r>
          </w:p>
        </w:tc>
        <w:tc>
          <w:tcPr>
            <w:tcW w:w="1417" w:type="dxa"/>
            <w:shd w:val="clear" w:color="auto" w:fill="auto"/>
          </w:tcPr>
          <w:p w14:paraId="4261F25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>Utilizarea judicioasă a antibioticelor</w:t>
            </w:r>
          </w:p>
        </w:tc>
        <w:tc>
          <w:tcPr>
            <w:tcW w:w="1418" w:type="dxa"/>
          </w:tcPr>
          <w:p w14:paraId="429B115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Ghiduri de practică avizate/aprobate</w:t>
            </w:r>
          </w:p>
        </w:tc>
        <w:tc>
          <w:tcPr>
            <w:tcW w:w="1417" w:type="dxa"/>
          </w:tcPr>
          <w:p w14:paraId="51F4AAE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2025</w:t>
            </w:r>
          </w:p>
        </w:tc>
        <w:tc>
          <w:tcPr>
            <w:tcW w:w="1560" w:type="dxa"/>
          </w:tcPr>
          <w:p w14:paraId="324DC65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6 mil EUR</w:t>
            </w:r>
          </w:p>
        </w:tc>
        <w:tc>
          <w:tcPr>
            <w:tcW w:w="1275" w:type="dxa"/>
          </w:tcPr>
          <w:p w14:paraId="6CBE268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7B7D93E7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</w:tcPr>
          <w:p w14:paraId="04F0A8DC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F8AA43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24C99BF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1.3.8.2. Formarea medicilor și asistentelor medicale pentru implementarea ghidului de practică </w:t>
            </w:r>
            <w:r w:rsidRPr="00621846">
              <w:t>în domeniul prescripției și utilizării judicioase a antibioticelor</w:t>
            </w:r>
          </w:p>
        </w:tc>
        <w:tc>
          <w:tcPr>
            <w:tcW w:w="1559" w:type="dxa"/>
            <w:shd w:val="clear" w:color="auto" w:fill="auto"/>
          </w:tcPr>
          <w:p w14:paraId="6571BE27" w14:textId="77777777" w:rsidR="003C63CB" w:rsidRPr="00621846" w:rsidRDefault="003C63CB" w:rsidP="00113BE8">
            <w:pPr>
              <w:jc w:val="both"/>
            </w:pPr>
            <w:r w:rsidRPr="00621846">
              <w:t>Ministerul Sănătăţii/comisii de specialitate</w:t>
            </w:r>
          </w:p>
          <w:p w14:paraId="5798D36E" w14:textId="77777777" w:rsidR="003C63CB" w:rsidRPr="00621846" w:rsidRDefault="003C63CB" w:rsidP="00113BE8">
            <w:pPr>
              <w:jc w:val="both"/>
            </w:pPr>
          </w:p>
          <w:p w14:paraId="1CF40711" w14:textId="77777777" w:rsidR="003C63CB" w:rsidRPr="00621846" w:rsidRDefault="003C63CB" w:rsidP="00113BE8">
            <w:pPr>
              <w:jc w:val="both"/>
            </w:pPr>
            <w:r w:rsidRPr="00621846">
              <w:t>Universitățile de medicină</w:t>
            </w:r>
          </w:p>
          <w:p w14:paraId="58BFE46D" w14:textId="77777777" w:rsidR="003C63CB" w:rsidRPr="00621846" w:rsidRDefault="003C63CB" w:rsidP="00113BE8">
            <w:pPr>
              <w:jc w:val="both"/>
            </w:pPr>
          </w:p>
          <w:p w14:paraId="54AB0DDA" w14:textId="77777777" w:rsidR="003C63CB" w:rsidRPr="00621846" w:rsidRDefault="003C63CB" w:rsidP="00113BE8">
            <w:pPr>
              <w:jc w:val="both"/>
            </w:pPr>
            <w:r w:rsidRPr="00621846">
              <w:t xml:space="preserve">Societățile profesionale </w:t>
            </w:r>
          </w:p>
          <w:p w14:paraId="413F3F62" w14:textId="77777777" w:rsidR="003C63CB" w:rsidRPr="00621846" w:rsidRDefault="003C63CB" w:rsidP="00113BE8">
            <w:pPr>
              <w:jc w:val="both"/>
            </w:pPr>
          </w:p>
          <w:p w14:paraId="326F6E9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t>Organizațiile profesionale</w:t>
            </w:r>
          </w:p>
        </w:tc>
        <w:tc>
          <w:tcPr>
            <w:tcW w:w="1417" w:type="dxa"/>
            <w:shd w:val="clear" w:color="auto" w:fill="auto"/>
          </w:tcPr>
          <w:p w14:paraId="77F358F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Utilizarea judicioasă a antibioticelor</w:t>
            </w:r>
          </w:p>
        </w:tc>
        <w:tc>
          <w:tcPr>
            <w:tcW w:w="1418" w:type="dxa"/>
          </w:tcPr>
          <w:p w14:paraId="4DA91D6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Profesioniști formați</w:t>
            </w:r>
          </w:p>
        </w:tc>
        <w:tc>
          <w:tcPr>
            <w:tcW w:w="1417" w:type="dxa"/>
          </w:tcPr>
          <w:p w14:paraId="6BDAB7D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2026</w:t>
            </w:r>
          </w:p>
        </w:tc>
        <w:tc>
          <w:tcPr>
            <w:tcW w:w="1560" w:type="dxa"/>
          </w:tcPr>
          <w:p w14:paraId="40CB736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10 mil EUR</w:t>
            </w:r>
          </w:p>
        </w:tc>
        <w:tc>
          <w:tcPr>
            <w:tcW w:w="1275" w:type="dxa"/>
          </w:tcPr>
          <w:p w14:paraId="5816BDD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237196A0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</w:tcPr>
          <w:p w14:paraId="1BA00AF8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5D17DE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30D8988F" w14:textId="6349E4E7" w:rsidR="003C63CB" w:rsidRPr="00621846" w:rsidRDefault="00B60637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1.3.8.3. Monitorizarea practic</w:t>
            </w:r>
            <w:r w:rsidR="003C63CB" w:rsidRPr="00621846">
              <w:rPr>
                <w:lang w:val="en-GB"/>
              </w:rPr>
              <w:t xml:space="preserve">ii medicale privind </w:t>
            </w:r>
            <w:r w:rsidR="003C63CB" w:rsidRPr="00621846">
              <w:t>prescripția și utilizarea judicioasă a antibioticelor</w:t>
            </w:r>
          </w:p>
        </w:tc>
        <w:tc>
          <w:tcPr>
            <w:tcW w:w="1559" w:type="dxa"/>
            <w:shd w:val="clear" w:color="auto" w:fill="auto"/>
          </w:tcPr>
          <w:p w14:paraId="006166EB" w14:textId="086C9D47" w:rsidR="003C63CB" w:rsidRPr="00621846" w:rsidRDefault="00946A96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Autoritatea Națională de Management al Calității în Sănătate, A</w:t>
            </w:r>
            <w:r w:rsidR="003C63CB" w:rsidRPr="00621846">
              <w:rPr>
                <w:lang w:val="fr-FR"/>
              </w:rPr>
              <w:t>NMCS ; INSP</w:t>
            </w:r>
          </w:p>
        </w:tc>
        <w:tc>
          <w:tcPr>
            <w:tcW w:w="1417" w:type="dxa"/>
            <w:shd w:val="clear" w:color="auto" w:fill="auto"/>
          </w:tcPr>
          <w:p w14:paraId="33B5E4F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Utilizarea judicioasă a antibioticelor</w:t>
            </w:r>
          </w:p>
        </w:tc>
        <w:tc>
          <w:tcPr>
            <w:tcW w:w="1418" w:type="dxa"/>
          </w:tcPr>
          <w:p w14:paraId="641EB0C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Rapoarte de calitate</w:t>
            </w:r>
          </w:p>
        </w:tc>
        <w:tc>
          <w:tcPr>
            <w:tcW w:w="1417" w:type="dxa"/>
          </w:tcPr>
          <w:p w14:paraId="0870959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Din 2028 anual</w:t>
            </w:r>
          </w:p>
        </w:tc>
        <w:tc>
          <w:tcPr>
            <w:tcW w:w="1560" w:type="dxa"/>
          </w:tcPr>
          <w:p w14:paraId="6228814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10 mil eur</w:t>
            </w:r>
          </w:p>
        </w:tc>
        <w:tc>
          <w:tcPr>
            <w:tcW w:w="1275" w:type="dxa"/>
          </w:tcPr>
          <w:p w14:paraId="46F4411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Proiecte europene</w:t>
            </w:r>
          </w:p>
        </w:tc>
      </w:tr>
      <w:tr w:rsidR="00621846" w:rsidRPr="00621846" w14:paraId="43A991F3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57AC435A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6A0BBA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1.3.9. Stabilirea sistemelor de supraveghere pentru alţi germeni cu risc epidemiologic major </w:t>
            </w:r>
          </w:p>
          <w:p w14:paraId="5F4A9A2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4C07B5E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1.3.9.1. Stabilirea principalelor tipuri de germeni care vor fi incluse în rapoartele sistemelor de supraveghere</w:t>
            </w:r>
          </w:p>
        </w:tc>
        <w:tc>
          <w:tcPr>
            <w:tcW w:w="1559" w:type="dxa"/>
            <w:shd w:val="clear" w:color="auto" w:fill="auto"/>
            <w:hideMark/>
          </w:tcPr>
          <w:p w14:paraId="5ED98D6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Ministerul Sănătăţii,  Institutul Naţional de Sănătate Publică </w:t>
            </w:r>
          </w:p>
        </w:tc>
        <w:tc>
          <w:tcPr>
            <w:tcW w:w="1417" w:type="dxa"/>
            <w:shd w:val="clear" w:color="auto" w:fill="auto"/>
          </w:tcPr>
          <w:p w14:paraId="5B1243EA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Identificare precoce a germenilor cu risc epidemiologic major</w:t>
            </w:r>
          </w:p>
        </w:tc>
        <w:tc>
          <w:tcPr>
            <w:tcW w:w="1418" w:type="dxa"/>
          </w:tcPr>
          <w:p w14:paraId="66C45B3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Lista de germeni definită</w:t>
            </w:r>
          </w:p>
        </w:tc>
        <w:tc>
          <w:tcPr>
            <w:tcW w:w="1417" w:type="dxa"/>
          </w:tcPr>
          <w:p w14:paraId="15ED67A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2024</w:t>
            </w:r>
          </w:p>
        </w:tc>
        <w:tc>
          <w:tcPr>
            <w:tcW w:w="1560" w:type="dxa"/>
          </w:tcPr>
          <w:p w14:paraId="4FAEAE3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7B5D419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49240021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5B50E055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48BAFA8A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482A5BE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1.3.9.2. Stabilrea unor sisteme de supraveghere pentru germenii selectați </w:t>
            </w:r>
          </w:p>
        </w:tc>
        <w:tc>
          <w:tcPr>
            <w:tcW w:w="1559" w:type="dxa"/>
            <w:shd w:val="clear" w:color="auto" w:fill="auto"/>
            <w:hideMark/>
          </w:tcPr>
          <w:p w14:paraId="1C1533C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Sănătăţii,  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746FC78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Identificare precoce a germenilor cu risc epidemiologic major</w:t>
            </w:r>
          </w:p>
        </w:tc>
        <w:tc>
          <w:tcPr>
            <w:tcW w:w="1418" w:type="dxa"/>
          </w:tcPr>
          <w:p w14:paraId="7F46AAB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Program național de supraveghere refedinit</w:t>
            </w:r>
          </w:p>
        </w:tc>
        <w:tc>
          <w:tcPr>
            <w:tcW w:w="1417" w:type="dxa"/>
          </w:tcPr>
          <w:p w14:paraId="5510D1BA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014AA7E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2818593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7798751E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0525D336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172478EA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6D3F689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1.3.9.3. Implementarea unor sisteme de supraveghere pentru germenii selectați</w:t>
            </w:r>
          </w:p>
        </w:tc>
        <w:tc>
          <w:tcPr>
            <w:tcW w:w="1559" w:type="dxa"/>
            <w:shd w:val="clear" w:color="auto" w:fill="auto"/>
            <w:hideMark/>
          </w:tcPr>
          <w:p w14:paraId="349D7DC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Institutul Naţional de Sănătate Publică, spitale </w:t>
            </w:r>
          </w:p>
        </w:tc>
        <w:tc>
          <w:tcPr>
            <w:tcW w:w="1417" w:type="dxa"/>
            <w:shd w:val="clear" w:color="auto" w:fill="auto"/>
          </w:tcPr>
          <w:p w14:paraId="18EEB88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Identificare precoce a germenilor cu risc epidemiologic major</w:t>
            </w:r>
          </w:p>
        </w:tc>
        <w:tc>
          <w:tcPr>
            <w:tcW w:w="1418" w:type="dxa"/>
          </w:tcPr>
          <w:p w14:paraId="1929AAD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Program național de supraveghere implementat</w:t>
            </w:r>
          </w:p>
        </w:tc>
        <w:tc>
          <w:tcPr>
            <w:tcW w:w="1417" w:type="dxa"/>
          </w:tcPr>
          <w:p w14:paraId="6E8CFDB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Din 2025</w:t>
            </w:r>
          </w:p>
        </w:tc>
        <w:tc>
          <w:tcPr>
            <w:tcW w:w="1560" w:type="dxa"/>
          </w:tcPr>
          <w:p w14:paraId="31EDFAA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10 mil EUR/an</w:t>
            </w:r>
          </w:p>
        </w:tc>
        <w:tc>
          <w:tcPr>
            <w:tcW w:w="1275" w:type="dxa"/>
          </w:tcPr>
          <w:p w14:paraId="11B5696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Buget de stat, proiecte europene</w:t>
            </w:r>
          </w:p>
        </w:tc>
      </w:tr>
      <w:tr w:rsidR="00621846" w:rsidRPr="00621846" w14:paraId="331DB506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</w:tcPr>
          <w:p w14:paraId="2ED1F9A9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8638250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1.3.10. </w:t>
            </w:r>
            <w:r w:rsidRPr="00621846">
              <w:t xml:space="preserve">Definirea responsabilităților instituționale și a mecanismelor pentru supravegherea circulației bacteriilor rezistente </w:t>
            </w:r>
            <w:proofErr w:type="gramStart"/>
            <w:r w:rsidRPr="00621846">
              <w:t>la antibiotice</w:t>
            </w:r>
            <w:proofErr w:type="gramEnd"/>
            <w:r w:rsidRPr="00621846">
              <w:t>, în mediu.</w:t>
            </w:r>
          </w:p>
        </w:tc>
        <w:tc>
          <w:tcPr>
            <w:tcW w:w="1560" w:type="dxa"/>
            <w:shd w:val="clear" w:color="auto" w:fill="auto"/>
          </w:tcPr>
          <w:p w14:paraId="2C8B209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1.3.10.1. Analiza responsabilităților legale și a mecanismelor de supraveghere a circulației bacteriilor rezistente la antibiotic, în mediu</w:t>
            </w:r>
          </w:p>
        </w:tc>
        <w:tc>
          <w:tcPr>
            <w:tcW w:w="1559" w:type="dxa"/>
            <w:shd w:val="clear" w:color="auto" w:fill="auto"/>
          </w:tcPr>
          <w:p w14:paraId="706D048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Ministerul Sănătății, Autoritatea Națională Sanitară Veterinară și pentru Siguranța Alimentelor, Ministerul   Agriculturii, Ministerul Mediului</w:t>
            </w:r>
          </w:p>
        </w:tc>
        <w:tc>
          <w:tcPr>
            <w:tcW w:w="1417" w:type="dxa"/>
            <w:shd w:val="clear" w:color="auto" w:fill="auto"/>
          </w:tcPr>
          <w:p w14:paraId="2154D065" w14:textId="77777777" w:rsidR="003C63CB" w:rsidRPr="00621846" w:rsidRDefault="003C63CB" w:rsidP="00113BE8">
            <w:pPr>
              <w:jc w:val="both"/>
              <w:rPr>
                <w:lang w:val="ro-RO"/>
              </w:rPr>
            </w:pPr>
            <w:r w:rsidRPr="00621846">
              <w:t>Supraveghere optima a circulației bacteriilor rezistente la antibiotice, în mediu.</w:t>
            </w:r>
          </w:p>
        </w:tc>
        <w:tc>
          <w:tcPr>
            <w:tcW w:w="1418" w:type="dxa"/>
          </w:tcPr>
          <w:p w14:paraId="4DCB82A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Raport privind responsabilități și mecanisme revizuite</w:t>
            </w:r>
          </w:p>
        </w:tc>
        <w:tc>
          <w:tcPr>
            <w:tcW w:w="1417" w:type="dxa"/>
          </w:tcPr>
          <w:p w14:paraId="135FA02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568FB21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1 mil eur</w:t>
            </w:r>
          </w:p>
        </w:tc>
        <w:tc>
          <w:tcPr>
            <w:tcW w:w="1275" w:type="dxa"/>
          </w:tcPr>
          <w:p w14:paraId="61AFDF7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5E50FF72" w14:textId="77777777" w:rsidTr="00113BE8">
        <w:trPr>
          <w:trHeight w:val="510"/>
        </w:trPr>
        <w:tc>
          <w:tcPr>
            <w:tcW w:w="1101" w:type="dxa"/>
            <w:shd w:val="clear" w:color="auto" w:fill="auto"/>
          </w:tcPr>
          <w:p w14:paraId="15B66F43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2D72D2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</w:tcPr>
          <w:p w14:paraId="63EB82B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1.3.10.2. Desemnarea instituțiilor responsabile cu supravegherea circulației bacteriilor rezistente la antibiotic, în mediu</w:t>
            </w:r>
          </w:p>
        </w:tc>
        <w:tc>
          <w:tcPr>
            <w:tcW w:w="1559" w:type="dxa"/>
            <w:shd w:val="clear" w:color="auto" w:fill="auto"/>
          </w:tcPr>
          <w:p w14:paraId="5D0268A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Ministerul Sănătății, Autoritatea Națională Sanitară Veterinară și pentru Siguranța Alimentelor, Ministerul   Agriculturii, Ministerul Mediului</w:t>
            </w:r>
          </w:p>
        </w:tc>
        <w:tc>
          <w:tcPr>
            <w:tcW w:w="1417" w:type="dxa"/>
            <w:shd w:val="clear" w:color="auto" w:fill="auto"/>
          </w:tcPr>
          <w:p w14:paraId="40754454" w14:textId="77777777" w:rsidR="003C63CB" w:rsidRPr="00621846" w:rsidRDefault="003C63CB" w:rsidP="00113BE8">
            <w:pPr>
              <w:jc w:val="both"/>
              <w:rPr>
                <w:lang w:val="ro-RO"/>
              </w:rPr>
            </w:pPr>
            <w:r w:rsidRPr="00621846">
              <w:t>Supraveghere optima a circulației bacteriilor rezistente la antibiotice, în mediu.</w:t>
            </w:r>
          </w:p>
        </w:tc>
        <w:tc>
          <w:tcPr>
            <w:tcW w:w="1418" w:type="dxa"/>
          </w:tcPr>
          <w:p w14:paraId="6DCB21C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Acord de parteneriat / act normativ aprobat</w:t>
            </w:r>
          </w:p>
        </w:tc>
        <w:tc>
          <w:tcPr>
            <w:tcW w:w="1417" w:type="dxa"/>
          </w:tcPr>
          <w:p w14:paraId="24DCCD2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2025</w:t>
            </w:r>
          </w:p>
        </w:tc>
        <w:tc>
          <w:tcPr>
            <w:tcW w:w="1560" w:type="dxa"/>
          </w:tcPr>
          <w:p w14:paraId="45B6370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7A6A627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5C9184E6" w14:textId="77777777" w:rsidTr="00113BE8">
        <w:trPr>
          <w:trHeight w:val="1020"/>
        </w:trPr>
        <w:tc>
          <w:tcPr>
            <w:tcW w:w="1101" w:type="dxa"/>
            <w:vMerge w:val="restart"/>
            <w:shd w:val="clear" w:color="auto" w:fill="auto"/>
            <w:hideMark/>
          </w:tcPr>
          <w:p w14:paraId="64648E81" w14:textId="77777777" w:rsidR="003C63CB" w:rsidRPr="00621846" w:rsidRDefault="003C63CB" w:rsidP="00113BE8">
            <w:pPr>
              <w:spacing w:line="288" w:lineRule="atLeast"/>
              <w:jc w:val="both"/>
              <w:rPr>
                <w:lang w:val="ro-RO"/>
              </w:rPr>
            </w:pPr>
            <w:r w:rsidRPr="00621846">
              <w:rPr>
                <w:b/>
                <w:bCs/>
                <w:lang w:val="en-GB"/>
              </w:rPr>
              <w:t xml:space="preserve">1.4. </w:t>
            </w:r>
            <w:r w:rsidRPr="00621846">
              <w:rPr>
                <w:lang w:val="ro-RO"/>
              </w:rPr>
              <w:t xml:space="preserve">Reglementarea </w:t>
            </w:r>
            <w:r w:rsidRPr="00621846">
              <w:rPr>
                <w:lang w:val="ro-RO"/>
              </w:rPr>
              <w:lastRenderedPageBreak/>
              <w:t>modalităților de promovare a utilizării antibioticelor și a interacțiunilor dintre personalul medical și producătorii/ distribuitorii de antibiotice</w:t>
            </w:r>
          </w:p>
          <w:p w14:paraId="00BBDFC1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4283B060" w14:textId="77777777" w:rsidR="003C63CB" w:rsidRPr="00621846" w:rsidRDefault="003C63CB" w:rsidP="00113BE8">
            <w:pPr>
              <w:spacing w:line="276" w:lineRule="auto"/>
              <w:ind w:hanging="10"/>
              <w:jc w:val="both"/>
            </w:pPr>
            <w:r w:rsidRPr="00621846">
              <w:rPr>
                <w:lang w:val="fr-FR"/>
              </w:rPr>
              <w:lastRenderedPageBreak/>
              <w:t xml:space="preserve">1.4.1. </w:t>
            </w:r>
            <w:r w:rsidRPr="00621846">
              <w:t xml:space="preserve">Îmbunătățirea cadrului legal cu privire la definirea </w:t>
            </w:r>
            <w:r w:rsidRPr="00621846">
              <w:lastRenderedPageBreak/>
              <w:t>de limite clare în relaționarea personalul medical cu producătorii și distribuitorii de medicamente, inclusiv cu transparentizarea completă a acesteia.</w:t>
            </w:r>
          </w:p>
          <w:p w14:paraId="511234B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427DD7C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 xml:space="preserve">1.4.1.1. Revizuirea legislației existente </w:t>
            </w:r>
          </w:p>
        </w:tc>
        <w:tc>
          <w:tcPr>
            <w:tcW w:w="1559" w:type="dxa"/>
            <w:shd w:val="clear" w:color="auto" w:fill="auto"/>
            <w:hideMark/>
          </w:tcPr>
          <w:p w14:paraId="70CBD21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Ministerul Sănătății, ANMDMR, </w:t>
            </w:r>
            <w:r w:rsidRPr="00621846">
              <w:rPr>
                <w:lang w:val="en-GB"/>
              </w:rPr>
              <w:lastRenderedPageBreak/>
              <w:t>Organizații profesionale</w:t>
            </w:r>
          </w:p>
        </w:tc>
        <w:tc>
          <w:tcPr>
            <w:tcW w:w="1417" w:type="dxa"/>
            <w:shd w:val="clear" w:color="auto" w:fill="auto"/>
          </w:tcPr>
          <w:p w14:paraId="5646E22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 xml:space="preserve">Relaționare pe baze etice </w:t>
            </w:r>
            <w:r w:rsidRPr="00621846">
              <w:rPr>
                <w:lang w:val="ro-RO"/>
              </w:rPr>
              <w:t xml:space="preserve">personalul medical și </w:t>
            </w:r>
            <w:r w:rsidRPr="00621846">
              <w:rPr>
                <w:lang w:val="ro-RO"/>
              </w:rPr>
              <w:lastRenderedPageBreak/>
              <w:t>producătorii/ distribuitorii de antibiotice</w:t>
            </w:r>
          </w:p>
        </w:tc>
        <w:tc>
          <w:tcPr>
            <w:tcW w:w="1418" w:type="dxa"/>
          </w:tcPr>
          <w:p w14:paraId="785E649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>Raport de analiză</w:t>
            </w:r>
          </w:p>
        </w:tc>
        <w:tc>
          <w:tcPr>
            <w:tcW w:w="1417" w:type="dxa"/>
          </w:tcPr>
          <w:p w14:paraId="58466CD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2023</w:t>
            </w:r>
          </w:p>
        </w:tc>
        <w:tc>
          <w:tcPr>
            <w:tcW w:w="1560" w:type="dxa"/>
          </w:tcPr>
          <w:p w14:paraId="20CB637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35B42F9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2A18AB24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55A4405F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19466E0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DF7E380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1.4.1.2. Elaborarea legislației îmbunătățite </w:t>
            </w:r>
          </w:p>
        </w:tc>
        <w:tc>
          <w:tcPr>
            <w:tcW w:w="1559" w:type="dxa"/>
            <w:shd w:val="clear" w:color="auto" w:fill="auto"/>
            <w:hideMark/>
          </w:tcPr>
          <w:p w14:paraId="69DF80F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Ministerul Sănătății, ANMDMR, Organizații profesionale</w:t>
            </w:r>
          </w:p>
        </w:tc>
        <w:tc>
          <w:tcPr>
            <w:tcW w:w="1417" w:type="dxa"/>
            <w:shd w:val="clear" w:color="auto" w:fill="auto"/>
          </w:tcPr>
          <w:p w14:paraId="3E643B6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Relaționare pe baze etice </w:t>
            </w:r>
            <w:r w:rsidRPr="00621846">
              <w:rPr>
                <w:lang w:val="ro-RO"/>
              </w:rPr>
              <w:t>personalul medical și producătorii/ distribuitorii de antibiotice</w:t>
            </w:r>
          </w:p>
        </w:tc>
        <w:tc>
          <w:tcPr>
            <w:tcW w:w="1418" w:type="dxa"/>
          </w:tcPr>
          <w:p w14:paraId="2648DCC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legislative elaborate</w:t>
            </w:r>
          </w:p>
        </w:tc>
        <w:tc>
          <w:tcPr>
            <w:tcW w:w="1417" w:type="dxa"/>
          </w:tcPr>
          <w:p w14:paraId="544A94C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2024</w:t>
            </w:r>
          </w:p>
        </w:tc>
        <w:tc>
          <w:tcPr>
            <w:tcW w:w="1560" w:type="dxa"/>
          </w:tcPr>
          <w:p w14:paraId="4C39C7D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5FB47C7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292F18EC" w14:textId="77777777" w:rsidTr="00113BE8">
        <w:trPr>
          <w:trHeight w:val="1992"/>
        </w:trPr>
        <w:tc>
          <w:tcPr>
            <w:tcW w:w="1101" w:type="dxa"/>
            <w:vMerge/>
            <w:shd w:val="clear" w:color="auto" w:fill="auto"/>
          </w:tcPr>
          <w:p w14:paraId="0F6A54DB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D4601B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01BBBC9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1.4.1.3. Aprobarea legislației îmbunătățite</w:t>
            </w:r>
          </w:p>
        </w:tc>
        <w:tc>
          <w:tcPr>
            <w:tcW w:w="1559" w:type="dxa"/>
            <w:shd w:val="clear" w:color="auto" w:fill="auto"/>
          </w:tcPr>
          <w:p w14:paraId="1A3FC0A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Ministerul Sănătății</w:t>
            </w:r>
          </w:p>
        </w:tc>
        <w:tc>
          <w:tcPr>
            <w:tcW w:w="1417" w:type="dxa"/>
            <w:shd w:val="clear" w:color="auto" w:fill="auto"/>
          </w:tcPr>
          <w:p w14:paraId="1ACEBCE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Relaționare pe baze etice </w:t>
            </w:r>
            <w:r w:rsidRPr="00621846">
              <w:rPr>
                <w:lang w:val="ro-RO"/>
              </w:rPr>
              <w:t>personalul medical și producătorii/ distribuitorii de antibiotice</w:t>
            </w:r>
          </w:p>
        </w:tc>
        <w:tc>
          <w:tcPr>
            <w:tcW w:w="1418" w:type="dxa"/>
          </w:tcPr>
          <w:p w14:paraId="0831F2E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Acte normative aprobate</w:t>
            </w:r>
          </w:p>
        </w:tc>
        <w:tc>
          <w:tcPr>
            <w:tcW w:w="1417" w:type="dxa"/>
          </w:tcPr>
          <w:p w14:paraId="7F3FC9C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2024</w:t>
            </w:r>
          </w:p>
        </w:tc>
        <w:tc>
          <w:tcPr>
            <w:tcW w:w="1560" w:type="dxa"/>
          </w:tcPr>
          <w:p w14:paraId="4D2DA76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</w:t>
            </w:r>
          </w:p>
        </w:tc>
        <w:tc>
          <w:tcPr>
            <w:tcW w:w="1275" w:type="dxa"/>
          </w:tcPr>
          <w:p w14:paraId="6B7CAE1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2421477E" w14:textId="77777777" w:rsidTr="00113BE8">
        <w:trPr>
          <w:trHeight w:val="255"/>
        </w:trPr>
        <w:tc>
          <w:tcPr>
            <w:tcW w:w="13149" w:type="dxa"/>
            <w:gridSpan w:val="9"/>
            <w:shd w:val="clear" w:color="000000" w:fill="BDD7EE"/>
            <w:hideMark/>
          </w:tcPr>
          <w:p w14:paraId="0EDBDFB1" w14:textId="77777777" w:rsidR="003C63CB" w:rsidRPr="00621846" w:rsidRDefault="003C63CB" w:rsidP="00113BE8">
            <w:pPr>
              <w:jc w:val="both"/>
              <w:rPr>
                <w:b/>
                <w:bCs/>
              </w:rPr>
            </w:pPr>
            <w:r w:rsidRPr="00621846">
              <w:rPr>
                <w:b/>
                <w:bCs/>
              </w:rPr>
              <w:t xml:space="preserve">Obiectiv general  2: </w:t>
            </w:r>
            <w:r w:rsidRPr="00621846">
              <w:rPr>
                <w:b/>
                <w:sz w:val="24"/>
                <w:szCs w:val="24"/>
                <w:lang w:val="ro-RO"/>
              </w:rPr>
              <w:t xml:space="preserve">Îmbunătățirea cunoștințelor și a atitudinii personalului medical asupra IAAM, AMR și privind utilizarea corectă a antibioticelor  </w:t>
            </w:r>
          </w:p>
        </w:tc>
      </w:tr>
      <w:tr w:rsidR="00621846" w:rsidRPr="00621846" w14:paraId="2C9C4058" w14:textId="77777777" w:rsidTr="00113BE8">
        <w:trPr>
          <w:trHeight w:val="255"/>
        </w:trPr>
        <w:tc>
          <w:tcPr>
            <w:tcW w:w="1101" w:type="dxa"/>
            <w:shd w:val="clear" w:color="auto" w:fill="DEEAF6"/>
            <w:vAlign w:val="center"/>
            <w:hideMark/>
          </w:tcPr>
          <w:p w14:paraId="2BC07D79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Obiective</w:t>
            </w:r>
          </w:p>
        </w:tc>
        <w:tc>
          <w:tcPr>
            <w:tcW w:w="1842" w:type="dxa"/>
            <w:shd w:val="clear" w:color="auto" w:fill="DEEAF6"/>
            <w:vAlign w:val="center"/>
            <w:hideMark/>
          </w:tcPr>
          <w:p w14:paraId="129A567D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Activităţi</w:t>
            </w:r>
          </w:p>
        </w:tc>
        <w:tc>
          <w:tcPr>
            <w:tcW w:w="1560" w:type="dxa"/>
            <w:shd w:val="clear" w:color="auto" w:fill="DEEAF6"/>
            <w:vAlign w:val="center"/>
            <w:hideMark/>
          </w:tcPr>
          <w:p w14:paraId="45F4B07B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Sub-activităţi</w:t>
            </w:r>
          </w:p>
        </w:tc>
        <w:tc>
          <w:tcPr>
            <w:tcW w:w="1559" w:type="dxa"/>
            <w:shd w:val="clear" w:color="auto" w:fill="DEEAF6"/>
            <w:vAlign w:val="center"/>
            <w:hideMark/>
          </w:tcPr>
          <w:p w14:paraId="57234BE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 xml:space="preserve">Instituții responsabile </w:t>
            </w:r>
          </w:p>
        </w:tc>
        <w:tc>
          <w:tcPr>
            <w:tcW w:w="1417" w:type="dxa"/>
            <w:shd w:val="clear" w:color="auto" w:fill="DEEAF6"/>
            <w:vAlign w:val="center"/>
            <w:hideMark/>
          </w:tcPr>
          <w:p w14:paraId="0024BCDC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Rezultat</w:t>
            </w:r>
          </w:p>
        </w:tc>
        <w:tc>
          <w:tcPr>
            <w:tcW w:w="1418" w:type="dxa"/>
            <w:shd w:val="clear" w:color="auto" w:fill="DEEAF6"/>
          </w:tcPr>
          <w:p w14:paraId="1C6DFDC5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 xml:space="preserve">Indicatori </w:t>
            </w:r>
          </w:p>
        </w:tc>
        <w:tc>
          <w:tcPr>
            <w:tcW w:w="1417" w:type="dxa"/>
            <w:shd w:val="clear" w:color="auto" w:fill="DEEAF6"/>
          </w:tcPr>
          <w:p w14:paraId="42AD2ABC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Termen de realizare</w:t>
            </w:r>
          </w:p>
        </w:tc>
        <w:tc>
          <w:tcPr>
            <w:tcW w:w="1560" w:type="dxa"/>
            <w:shd w:val="clear" w:color="auto" w:fill="DEEAF6"/>
          </w:tcPr>
          <w:p w14:paraId="084D510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Buget estimat</w:t>
            </w:r>
          </w:p>
        </w:tc>
        <w:tc>
          <w:tcPr>
            <w:tcW w:w="1275" w:type="dxa"/>
            <w:shd w:val="clear" w:color="auto" w:fill="DEEAF6"/>
          </w:tcPr>
          <w:p w14:paraId="192B4900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Sursa de finanțare</w:t>
            </w:r>
          </w:p>
        </w:tc>
      </w:tr>
      <w:tr w:rsidR="00621846" w:rsidRPr="00621846" w14:paraId="0CAFE1FF" w14:textId="77777777" w:rsidTr="00113BE8">
        <w:trPr>
          <w:trHeight w:val="765"/>
        </w:trPr>
        <w:tc>
          <w:tcPr>
            <w:tcW w:w="1101" w:type="dxa"/>
            <w:vMerge w:val="restart"/>
            <w:shd w:val="clear" w:color="auto" w:fill="auto"/>
            <w:hideMark/>
          </w:tcPr>
          <w:p w14:paraId="015D446B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2.1. Elaborarea ghidurilor și protocoalelor specifice pentru utilizarea prudentă a antibioticelor</w:t>
            </w:r>
          </w:p>
          <w:p w14:paraId="7216652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60348B46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lastRenderedPageBreak/>
              <w:t> </w:t>
            </w:r>
          </w:p>
          <w:p w14:paraId="5ACFE1A8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7410D314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447E996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47D0F1D8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35DABFFD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2404228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4DAE6CAA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378B8FBF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00167200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782014C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 xml:space="preserve">2.1.1. Ghiduri și protocoale pentru supravegherea IAAM, AMR și  utilizarea corectă a antibioticelor  </w:t>
            </w:r>
          </w:p>
          <w:p w14:paraId="01CA320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  <w:p w14:paraId="44ECD62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4CDFAFA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2.1.1.1. Dezvoltarea ghidurilor și protocoalelor pentru supravegherea IAAM, AMR și  utilizarea corectă a antibioticelor  </w:t>
            </w:r>
          </w:p>
        </w:tc>
        <w:tc>
          <w:tcPr>
            <w:tcW w:w="1559" w:type="dxa"/>
            <w:shd w:val="clear" w:color="auto" w:fill="auto"/>
            <w:hideMark/>
          </w:tcPr>
          <w:p w14:paraId="3C63116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 Institutul Naţional de Sănătate Publică, Organizații profesionale</w:t>
            </w:r>
          </w:p>
        </w:tc>
        <w:tc>
          <w:tcPr>
            <w:tcW w:w="1417" w:type="dxa"/>
            <w:shd w:val="clear" w:color="auto" w:fill="auto"/>
          </w:tcPr>
          <w:p w14:paraId="3F9EA36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Supravegherea optima a IAAM, AMR și  utilizarea corectă a antibioticelor  </w:t>
            </w:r>
          </w:p>
          <w:p w14:paraId="43EFBF92" w14:textId="77777777" w:rsidR="003C63CB" w:rsidRPr="00621846" w:rsidRDefault="003C63CB" w:rsidP="00113BE8">
            <w:pPr>
              <w:jc w:val="both"/>
              <w:rPr>
                <w:b/>
                <w:lang w:val="fr-FR"/>
              </w:rPr>
            </w:pPr>
            <w:r w:rsidRPr="00621846">
              <w:rPr>
                <w:b/>
                <w:lang w:val="en-GB"/>
              </w:rPr>
              <w:t>În sinergie cu activ. 1.3.8.</w:t>
            </w:r>
          </w:p>
        </w:tc>
        <w:tc>
          <w:tcPr>
            <w:tcW w:w="1418" w:type="dxa"/>
          </w:tcPr>
          <w:p w14:paraId="5F95285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Ghiduri și protocoale elaborate, avizate</w:t>
            </w:r>
          </w:p>
        </w:tc>
        <w:tc>
          <w:tcPr>
            <w:tcW w:w="1417" w:type="dxa"/>
          </w:tcPr>
          <w:p w14:paraId="783A804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2025</w:t>
            </w:r>
          </w:p>
        </w:tc>
        <w:tc>
          <w:tcPr>
            <w:tcW w:w="1560" w:type="dxa"/>
          </w:tcPr>
          <w:p w14:paraId="7759083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6 mil EUR* (*buget inclus în activitatea 1.3.8.1)</w:t>
            </w:r>
          </w:p>
        </w:tc>
        <w:tc>
          <w:tcPr>
            <w:tcW w:w="1275" w:type="dxa"/>
          </w:tcPr>
          <w:p w14:paraId="2D9D757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24839735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527DBAF8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3C7A92F0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4563C8A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2.1.1.2. Formarea medicilor și asistentelor medicale pe </w:t>
            </w:r>
            <w:r w:rsidRPr="00621846">
              <w:rPr>
                <w:lang w:val="en-GB"/>
              </w:rPr>
              <w:lastRenderedPageBreak/>
              <w:t xml:space="preserve">baza ghidurilor și protocoalelor pentru diagnosticarea IAAM, AMR și  utilizarea corectă a antibioticelor  </w:t>
            </w:r>
          </w:p>
          <w:p w14:paraId="20162CE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DC5592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lastRenderedPageBreak/>
              <w:t xml:space="preserve">Ministerul Sănătății, Institutul Naţional de Sănătate </w:t>
            </w:r>
            <w:r w:rsidRPr="00621846">
              <w:rPr>
                <w:lang w:val="fr-FR"/>
              </w:rPr>
              <w:lastRenderedPageBreak/>
              <w:t>Publică, organizații profesionale, universități de medicină</w:t>
            </w:r>
          </w:p>
        </w:tc>
        <w:tc>
          <w:tcPr>
            <w:tcW w:w="1417" w:type="dxa"/>
            <w:shd w:val="clear" w:color="auto" w:fill="auto"/>
          </w:tcPr>
          <w:p w14:paraId="66FA390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 xml:space="preserve">Supravegherea optima a IAAM, AMR și  utilizarea </w:t>
            </w:r>
            <w:r w:rsidRPr="00621846">
              <w:rPr>
                <w:lang w:val="en-GB"/>
              </w:rPr>
              <w:lastRenderedPageBreak/>
              <w:t xml:space="preserve">corectă a antibioticelor  </w:t>
            </w:r>
          </w:p>
          <w:p w14:paraId="286BD30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lang w:val="en-GB"/>
              </w:rPr>
              <w:t>În sinergie cu activ. 1.3.8.</w:t>
            </w:r>
          </w:p>
        </w:tc>
        <w:tc>
          <w:tcPr>
            <w:tcW w:w="1418" w:type="dxa"/>
          </w:tcPr>
          <w:p w14:paraId="4B8AD66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lastRenderedPageBreak/>
              <w:t>Profesioniști formați</w:t>
            </w:r>
          </w:p>
        </w:tc>
        <w:tc>
          <w:tcPr>
            <w:tcW w:w="1417" w:type="dxa"/>
          </w:tcPr>
          <w:p w14:paraId="2850361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2026</w:t>
            </w:r>
          </w:p>
        </w:tc>
        <w:tc>
          <w:tcPr>
            <w:tcW w:w="1560" w:type="dxa"/>
          </w:tcPr>
          <w:p w14:paraId="2837CFD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10 mil EUR*</w:t>
            </w:r>
          </w:p>
          <w:p w14:paraId="002C7F5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(*buget inclus în activitatea 1.3.8.2)</w:t>
            </w:r>
          </w:p>
        </w:tc>
        <w:tc>
          <w:tcPr>
            <w:tcW w:w="1275" w:type="dxa"/>
          </w:tcPr>
          <w:p w14:paraId="461EBE9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443EE177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674C8C04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7EA4656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3D2BBC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2.1.1.3. Crearea unei baze materiale de  ghiduri și protocoale naționale și internaționale pentru IAAM, AMR și utilizarea antibioticelor</w:t>
            </w:r>
          </w:p>
        </w:tc>
        <w:tc>
          <w:tcPr>
            <w:tcW w:w="1559" w:type="dxa"/>
            <w:shd w:val="clear" w:color="auto" w:fill="auto"/>
            <w:hideMark/>
          </w:tcPr>
          <w:p w14:paraId="467A339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5919ABC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Supravegherea optima a IAAM, AMR și  utilizarea corectă a antibioticelor  </w:t>
            </w:r>
          </w:p>
          <w:p w14:paraId="48DECFA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lang w:val="en-GB"/>
              </w:rPr>
              <w:t>În sinergie cu activ. 1.3.8.</w:t>
            </w:r>
          </w:p>
        </w:tc>
        <w:tc>
          <w:tcPr>
            <w:tcW w:w="1418" w:type="dxa"/>
          </w:tcPr>
          <w:p w14:paraId="26D1DB0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Bază materială de ghiduri și protocoale</w:t>
            </w:r>
          </w:p>
        </w:tc>
        <w:tc>
          <w:tcPr>
            <w:tcW w:w="1417" w:type="dxa"/>
          </w:tcPr>
          <w:p w14:paraId="5BCCFB8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2026</w:t>
            </w:r>
          </w:p>
        </w:tc>
        <w:tc>
          <w:tcPr>
            <w:tcW w:w="1560" w:type="dxa"/>
          </w:tcPr>
          <w:p w14:paraId="61D95AC7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finanțare</w:t>
            </w:r>
          </w:p>
        </w:tc>
        <w:tc>
          <w:tcPr>
            <w:tcW w:w="1275" w:type="dxa"/>
          </w:tcPr>
          <w:p w14:paraId="6A7C791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e cazul</w:t>
            </w:r>
          </w:p>
        </w:tc>
      </w:tr>
      <w:tr w:rsidR="00621846" w:rsidRPr="00621846" w14:paraId="3D7887AC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3B5C7835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657C6B42" w14:textId="77777777" w:rsidR="003C63CB" w:rsidRPr="00621846" w:rsidRDefault="003C63CB" w:rsidP="00113BE8">
            <w:pPr>
              <w:pStyle w:val="CommentText"/>
              <w:jc w:val="both"/>
              <w:rPr>
                <w:rFonts w:ascii="Times New Roman" w:eastAsia="Times New Roman" w:hAnsi="Times New Roman"/>
                <w:lang w:eastAsia="ro-RO"/>
              </w:rPr>
            </w:pPr>
            <w:r w:rsidRPr="00621846">
              <w:rPr>
                <w:rFonts w:ascii="Times New Roman" w:eastAsia="Times New Roman" w:hAnsi="Times New Roman"/>
                <w:lang w:val="fr-FR" w:eastAsia="ro-RO"/>
              </w:rPr>
              <w:t>2.1.2.</w:t>
            </w:r>
            <w:r w:rsidRPr="00621846">
              <w:rPr>
                <w:rFonts w:ascii="Times New Roman" w:eastAsia="Times New Roman" w:hAnsi="Times New Roman"/>
                <w:lang w:eastAsia="ro-RO"/>
              </w:rPr>
              <w:t xml:space="preserve">. Dezvoltarea de ghiduri privind diagnosticul microbiologic, inclusiv standardizarea testarii și interpretării rezistenței </w:t>
            </w:r>
            <w:proofErr w:type="gramStart"/>
            <w:r w:rsidRPr="00621846">
              <w:rPr>
                <w:rFonts w:ascii="Times New Roman" w:eastAsia="Times New Roman" w:hAnsi="Times New Roman"/>
                <w:lang w:eastAsia="ro-RO"/>
              </w:rPr>
              <w:t>la antibiotice</w:t>
            </w:r>
            <w:proofErr w:type="gramEnd"/>
            <w:r w:rsidRPr="00621846">
              <w:rPr>
                <w:rFonts w:ascii="Times New Roman" w:eastAsia="Times New Roman" w:hAnsi="Times New Roman"/>
                <w:lang w:eastAsia="ro-RO"/>
              </w:rPr>
              <w:t>, la nivel national</w:t>
            </w:r>
          </w:p>
          <w:p w14:paraId="712BB34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348A28C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2.1.2.1. Dezvoltarea unor ghiduri pentru diagnosticul microbiologic </w:t>
            </w:r>
          </w:p>
        </w:tc>
        <w:tc>
          <w:tcPr>
            <w:tcW w:w="1559" w:type="dxa"/>
            <w:shd w:val="clear" w:color="auto" w:fill="auto"/>
            <w:hideMark/>
          </w:tcPr>
          <w:p w14:paraId="334C115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 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0841504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t>Diagnostic microbiologic optim</w:t>
            </w:r>
          </w:p>
        </w:tc>
        <w:tc>
          <w:tcPr>
            <w:tcW w:w="1418" w:type="dxa"/>
          </w:tcPr>
          <w:p w14:paraId="4CB0A2C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Ghiduri pentru diagnosticul microbiologic elaborate și avizate</w:t>
            </w:r>
          </w:p>
        </w:tc>
        <w:tc>
          <w:tcPr>
            <w:tcW w:w="1417" w:type="dxa"/>
          </w:tcPr>
          <w:p w14:paraId="2F62A6D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2025</w:t>
            </w:r>
          </w:p>
        </w:tc>
        <w:tc>
          <w:tcPr>
            <w:tcW w:w="1560" w:type="dxa"/>
          </w:tcPr>
          <w:p w14:paraId="76A705B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 mil EUR</w:t>
            </w:r>
          </w:p>
        </w:tc>
        <w:tc>
          <w:tcPr>
            <w:tcW w:w="1275" w:type="dxa"/>
          </w:tcPr>
          <w:p w14:paraId="0093B44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0EC4095E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53F9B6F0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2DEBF83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509F414F" w14:textId="77777777" w:rsidR="003C63CB" w:rsidRPr="00621846" w:rsidRDefault="003C63CB" w:rsidP="00113BE8">
            <w:pPr>
              <w:pStyle w:val="CommentText"/>
              <w:jc w:val="both"/>
              <w:rPr>
                <w:rFonts w:ascii="Times New Roman" w:hAnsi="Times New Roman"/>
              </w:rPr>
            </w:pPr>
            <w:r w:rsidRPr="00621846">
              <w:rPr>
                <w:rFonts w:ascii="Times New Roman" w:eastAsia="Times New Roman" w:hAnsi="Times New Roman"/>
                <w:lang w:val="en-GB" w:eastAsia="ro-RO"/>
              </w:rPr>
              <w:t>2.1.2.2. Dezvoltarea unor ghiduri pentru</w:t>
            </w:r>
            <w:r w:rsidRPr="00621846">
              <w:rPr>
                <w:rFonts w:ascii="Times New Roman" w:eastAsia="Times New Roman" w:hAnsi="Times New Roman"/>
                <w:lang w:eastAsia="ro-RO"/>
              </w:rPr>
              <w:t xml:space="preserve"> testarea susceptibilității la antibiotic</w:t>
            </w:r>
          </w:p>
        </w:tc>
        <w:tc>
          <w:tcPr>
            <w:tcW w:w="1559" w:type="dxa"/>
            <w:shd w:val="clear" w:color="auto" w:fill="auto"/>
            <w:hideMark/>
          </w:tcPr>
          <w:p w14:paraId="089944E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 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7AF5E7A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t>Diagnostic microbiologic optim</w:t>
            </w:r>
          </w:p>
        </w:tc>
        <w:tc>
          <w:tcPr>
            <w:tcW w:w="1418" w:type="dxa"/>
          </w:tcPr>
          <w:p w14:paraId="46C5BEC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Ghiduri pentru testarea susceptibilității </w:t>
            </w:r>
            <w:proofErr w:type="gramStart"/>
            <w:r w:rsidRPr="00621846">
              <w:rPr>
                <w:lang w:val="fr-FR"/>
              </w:rPr>
              <w:t>la antibiotice</w:t>
            </w:r>
            <w:proofErr w:type="gramEnd"/>
            <w:r w:rsidRPr="00621846">
              <w:rPr>
                <w:lang w:val="fr-FR"/>
              </w:rPr>
              <w:t xml:space="preserve"> elaborat și avizat</w:t>
            </w:r>
          </w:p>
        </w:tc>
        <w:tc>
          <w:tcPr>
            <w:tcW w:w="1417" w:type="dxa"/>
          </w:tcPr>
          <w:p w14:paraId="2B35882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2025</w:t>
            </w:r>
          </w:p>
        </w:tc>
        <w:tc>
          <w:tcPr>
            <w:tcW w:w="1560" w:type="dxa"/>
          </w:tcPr>
          <w:p w14:paraId="3FB422A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 mil EUR</w:t>
            </w:r>
          </w:p>
        </w:tc>
        <w:tc>
          <w:tcPr>
            <w:tcW w:w="1275" w:type="dxa"/>
          </w:tcPr>
          <w:p w14:paraId="7CA2DB4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20DDBBCD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</w:tcPr>
          <w:p w14:paraId="11A8204F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shd w:val="clear" w:color="auto" w:fill="auto"/>
          </w:tcPr>
          <w:p w14:paraId="79EC434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</w:tcPr>
          <w:p w14:paraId="77DDC6B1" w14:textId="77777777" w:rsidR="003C63CB" w:rsidRPr="00621846" w:rsidRDefault="003C63CB" w:rsidP="00113BE8">
            <w:pPr>
              <w:pStyle w:val="CommentText"/>
              <w:jc w:val="both"/>
              <w:rPr>
                <w:rFonts w:ascii="Times New Roman" w:eastAsia="Times New Roman" w:hAnsi="Times New Roman"/>
                <w:lang w:val="en-GB" w:eastAsia="ro-RO"/>
              </w:rPr>
            </w:pPr>
            <w:r w:rsidRPr="00621846">
              <w:rPr>
                <w:rFonts w:ascii="Times New Roman" w:eastAsia="Times New Roman" w:hAnsi="Times New Roman"/>
                <w:lang w:val="en-GB" w:eastAsia="ro-RO"/>
              </w:rPr>
              <w:t xml:space="preserve">2.1.2.3. Formarea profesioniștilor pentru diagnosticul microbiologic și testarea </w:t>
            </w:r>
            <w:r w:rsidRPr="00621846">
              <w:rPr>
                <w:rFonts w:ascii="Times New Roman" w:eastAsia="Times New Roman" w:hAnsi="Times New Roman"/>
                <w:lang w:val="en-GB" w:eastAsia="ro-RO"/>
              </w:rPr>
              <w:lastRenderedPageBreak/>
              <w:t>susceptibilității la antibiotice</w:t>
            </w:r>
          </w:p>
        </w:tc>
        <w:tc>
          <w:tcPr>
            <w:tcW w:w="1559" w:type="dxa"/>
            <w:shd w:val="clear" w:color="auto" w:fill="auto"/>
          </w:tcPr>
          <w:p w14:paraId="121C74A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lastRenderedPageBreak/>
              <w:t>Institutul Naţional de Sănătate Publică, societăți profesionale</w:t>
            </w:r>
          </w:p>
        </w:tc>
        <w:tc>
          <w:tcPr>
            <w:tcW w:w="1417" w:type="dxa"/>
            <w:shd w:val="clear" w:color="auto" w:fill="auto"/>
          </w:tcPr>
          <w:p w14:paraId="68B40A5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t>Diagnostic microbiologic optim</w:t>
            </w:r>
          </w:p>
        </w:tc>
        <w:tc>
          <w:tcPr>
            <w:tcW w:w="1418" w:type="dxa"/>
          </w:tcPr>
          <w:p w14:paraId="5DFDF6C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Profesioniști formați</w:t>
            </w:r>
          </w:p>
        </w:tc>
        <w:tc>
          <w:tcPr>
            <w:tcW w:w="1417" w:type="dxa"/>
          </w:tcPr>
          <w:p w14:paraId="72F2546A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2026</w:t>
            </w:r>
          </w:p>
        </w:tc>
        <w:tc>
          <w:tcPr>
            <w:tcW w:w="1560" w:type="dxa"/>
          </w:tcPr>
          <w:p w14:paraId="559D51F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6 mil EUR</w:t>
            </w:r>
          </w:p>
        </w:tc>
        <w:tc>
          <w:tcPr>
            <w:tcW w:w="1275" w:type="dxa"/>
          </w:tcPr>
          <w:p w14:paraId="0F5DE9C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180C9BFD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757A78C4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7677FA79" w14:textId="77777777" w:rsidR="003C63CB" w:rsidRPr="00621846" w:rsidRDefault="003C63CB" w:rsidP="00113BE8">
            <w:pPr>
              <w:pStyle w:val="CommentText"/>
              <w:jc w:val="both"/>
              <w:rPr>
                <w:rFonts w:ascii="Times New Roman" w:hAnsi="Times New Roman"/>
              </w:rPr>
            </w:pPr>
            <w:r w:rsidRPr="00621846">
              <w:rPr>
                <w:rFonts w:ascii="Times New Roman" w:eastAsia="Times New Roman" w:hAnsi="Times New Roman"/>
                <w:lang w:val="en-GB" w:eastAsia="ro-RO"/>
              </w:rPr>
              <w:t xml:space="preserve">2.1.3. Standardizarea protcoalelor pentru controlul infecțiilor, la nivel national </w:t>
            </w:r>
          </w:p>
          <w:p w14:paraId="73D0FD2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  <w:p w14:paraId="338C8B2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  <w:p w14:paraId="31C208E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  <w:p w14:paraId="7BDBEA7E" w14:textId="77777777" w:rsidR="003C63CB" w:rsidRPr="00621846" w:rsidRDefault="003C63CB" w:rsidP="00113BE8">
            <w:pPr>
              <w:jc w:val="both"/>
            </w:pPr>
            <w:r w:rsidRPr="00621846">
              <w:rPr>
                <w:lang w:val="en-GB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3EBFD18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2.1.3.1. Dezvoltarea ghidurilor pentru controlul infecțiilor </w:t>
            </w:r>
          </w:p>
        </w:tc>
        <w:tc>
          <w:tcPr>
            <w:tcW w:w="1559" w:type="dxa"/>
            <w:shd w:val="clear" w:color="auto" w:fill="auto"/>
            <w:hideMark/>
          </w:tcPr>
          <w:p w14:paraId="5FD69F6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 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47AD3CE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Control optim al infecțiilor la nivel național</w:t>
            </w:r>
          </w:p>
        </w:tc>
        <w:tc>
          <w:tcPr>
            <w:tcW w:w="1418" w:type="dxa"/>
          </w:tcPr>
          <w:p w14:paraId="5C07577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Ghiduri dezvoltate și avizate</w:t>
            </w:r>
          </w:p>
        </w:tc>
        <w:tc>
          <w:tcPr>
            <w:tcW w:w="1417" w:type="dxa"/>
          </w:tcPr>
          <w:p w14:paraId="20B45F3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2025</w:t>
            </w:r>
          </w:p>
        </w:tc>
        <w:tc>
          <w:tcPr>
            <w:tcW w:w="1560" w:type="dxa"/>
          </w:tcPr>
          <w:p w14:paraId="42B627D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 mil EUR</w:t>
            </w:r>
          </w:p>
        </w:tc>
        <w:tc>
          <w:tcPr>
            <w:tcW w:w="1275" w:type="dxa"/>
          </w:tcPr>
          <w:p w14:paraId="6123089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2E91AF8F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36C8EF4F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55917E9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49B25F5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2.1.3.2. Dezvoltarea protcoalelor pentru controlul infecțiilor </w:t>
            </w:r>
          </w:p>
        </w:tc>
        <w:tc>
          <w:tcPr>
            <w:tcW w:w="1559" w:type="dxa"/>
            <w:shd w:val="clear" w:color="auto" w:fill="auto"/>
            <w:hideMark/>
          </w:tcPr>
          <w:p w14:paraId="5B00697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 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39D9EFEA" w14:textId="77777777" w:rsidR="003C63CB" w:rsidRPr="00621846" w:rsidRDefault="003C63CB" w:rsidP="00113BE8">
            <w:r w:rsidRPr="00621846">
              <w:rPr>
                <w:lang w:val="fr-FR"/>
              </w:rPr>
              <w:t>Control optim al infecțiilor la nivel național</w:t>
            </w:r>
          </w:p>
        </w:tc>
        <w:tc>
          <w:tcPr>
            <w:tcW w:w="1418" w:type="dxa"/>
          </w:tcPr>
          <w:p w14:paraId="78D5B20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Protocoale aprobate</w:t>
            </w:r>
          </w:p>
        </w:tc>
        <w:tc>
          <w:tcPr>
            <w:tcW w:w="1417" w:type="dxa"/>
          </w:tcPr>
          <w:p w14:paraId="391AD3F0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2026</w:t>
            </w:r>
          </w:p>
        </w:tc>
        <w:tc>
          <w:tcPr>
            <w:tcW w:w="1560" w:type="dxa"/>
          </w:tcPr>
          <w:p w14:paraId="5541768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 mil EUR</w:t>
            </w:r>
          </w:p>
        </w:tc>
        <w:tc>
          <w:tcPr>
            <w:tcW w:w="1275" w:type="dxa"/>
          </w:tcPr>
          <w:p w14:paraId="4B6CF8C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25610439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2608C7AF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39E14A0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2E1FD5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2.1.3.3. Crearea unei baze materiale cu  ghiduri și protocoale  naționale și internaționale  pentru controlul infecțiilor </w:t>
            </w:r>
          </w:p>
        </w:tc>
        <w:tc>
          <w:tcPr>
            <w:tcW w:w="1559" w:type="dxa"/>
            <w:shd w:val="clear" w:color="auto" w:fill="auto"/>
            <w:hideMark/>
          </w:tcPr>
          <w:p w14:paraId="02C16DD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 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519FAC84" w14:textId="77777777" w:rsidR="003C63CB" w:rsidRPr="00621846" w:rsidRDefault="003C63CB" w:rsidP="00113BE8">
            <w:r w:rsidRPr="00621846">
              <w:rPr>
                <w:lang w:val="fr-FR"/>
              </w:rPr>
              <w:t>Control optim al infecțiilor la nivel național</w:t>
            </w:r>
          </w:p>
        </w:tc>
        <w:tc>
          <w:tcPr>
            <w:tcW w:w="1418" w:type="dxa"/>
          </w:tcPr>
          <w:p w14:paraId="75AA34D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Bază materială existentă</w:t>
            </w:r>
          </w:p>
        </w:tc>
        <w:tc>
          <w:tcPr>
            <w:tcW w:w="1417" w:type="dxa"/>
          </w:tcPr>
          <w:p w14:paraId="1DBB3597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2026</w:t>
            </w:r>
          </w:p>
        </w:tc>
        <w:tc>
          <w:tcPr>
            <w:tcW w:w="1560" w:type="dxa"/>
          </w:tcPr>
          <w:p w14:paraId="3203AEF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finanțare</w:t>
            </w:r>
          </w:p>
        </w:tc>
        <w:tc>
          <w:tcPr>
            <w:tcW w:w="1275" w:type="dxa"/>
          </w:tcPr>
          <w:p w14:paraId="525BC35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e cazul</w:t>
            </w:r>
          </w:p>
        </w:tc>
      </w:tr>
      <w:tr w:rsidR="00621846" w:rsidRPr="00621846" w14:paraId="3F984A87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15EBB39C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0E56244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9BB02B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2.1.3.4. Diseminarea datelor naționale/regionale cu privire la controlul infecțiilor (rapoarte anuale sau trimestriale) </w:t>
            </w:r>
          </w:p>
        </w:tc>
        <w:tc>
          <w:tcPr>
            <w:tcW w:w="1559" w:type="dxa"/>
            <w:shd w:val="clear" w:color="auto" w:fill="auto"/>
            <w:hideMark/>
          </w:tcPr>
          <w:p w14:paraId="3663625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1DC1AC15" w14:textId="77777777" w:rsidR="003C63CB" w:rsidRPr="00621846" w:rsidRDefault="003C63CB" w:rsidP="00113BE8">
            <w:r w:rsidRPr="00621846">
              <w:rPr>
                <w:lang w:val="fr-FR"/>
              </w:rPr>
              <w:t>Control optim al infecțiilor la nivel național</w:t>
            </w:r>
          </w:p>
        </w:tc>
        <w:tc>
          <w:tcPr>
            <w:tcW w:w="1418" w:type="dxa"/>
          </w:tcPr>
          <w:p w14:paraId="29F365B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Rapoarte trimestriale/anuale</w:t>
            </w:r>
          </w:p>
        </w:tc>
        <w:tc>
          <w:tcPr>
            <w:tcW w:w="1417" w:type="dxa"/>
          </w:tcPr>
          <w:p w14:paraId="7992E1C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Din 2026, trimestrial și anual</w:t>
            </w:r>
          </w:p>
        </w:tc>
        <w:tc>
          <w:tcPr>
            <w:tcW w:w="1560" w:type="dxa"/>
          </w:tcPr>
          <w:p w14:paraId="12EC21C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 mil eur/an din 2026</w:t>
            </w:r>
          </w:p>
        </w:tc>
        <w:tc>
          <w:tcPr>
            <w:tcW w:w="1275" w:type="dxa"/>
          </w:tcPr>
          <w:p w14:paraId="07D98A3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>Proiecte europene, buget de stat prin program național</w:t>
            </w:r>
          </w:p>
        </w:tc>
      </w:tr>
      <w:tr w:rsidR="00621846" w:rsidRPr="00621846" w14:paraId="0477805E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5070021F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740E3A5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60E249E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2.1.3.5. Evaluare și feedback a complianței la ghiduri și protocoale (rapoarte trimestriale și anuale)   </w:t>
            </w:r>
          </w:p>
        </w:tc>
        <w:tc>
          <w:tcPr>
            <w:tcW w:w="1559" w:type="dxa"/>
            <w:shd w:val="clear" w:color="auto" w:fill="auto"/>
            <w:hideMark/>
          </w:tcPr>
          <w:p w14:paraId="643A9C8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 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3792DC6D" w14:textId="77777777" w:rsidR="003C63CB" w:rsidRPr="00621846" w:rsidRDefault="003C63CB" w:rsidP="00113BE8">
            <w:r w:rsidRPr="00621846">
              <w:rPr>
                <w:lang w:val="fr-FR"/>
              </w:rPr>
              <w:t>Control optim al infecțiilor la nivel național</w:t>
            </w:r>
          </w:p>
        </w:tc>
        <w:tc>
          <w:tcPr>
            <w:tcW w:w="1418" w:type="dxa"/>
          </w:tcPr>
          <w:p w14:paraId="181F1A17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Rapoarte trimestriale/anuale</w:t>
            </w:r>
          </w:p>
        </w:tc>
        <w:tc>
          <w:tcPr>
            <w:tcW w:w="1417" w:type="dxa"/>
          </w:tcPr>
          <w:p w14:paraId="7C38ABA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Din 2026, trimestrial și anual</w:t>
            </w:r>
          </w:p>
        </w:tc>
        <w:tc>
          <w:tcPr>
            <w:tcW w:w="1560" w:type="dxa"/>
          </w:tcPr>
          <w:p w14:paraId="251F55C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finanțare, fiind în legătură cu activitatea anterioară</w:t>
            </w:r>
          </w:p>
        </w:tc>
        <w:tc>
          <w:tcPr>
            <w:tcW w:w="1275" w:type="dxa"/>
          </w:tcPr>
          <w:p w14:paraId="3E2AA137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e cazul</w:t>
            </w:r>
          </w:p>
        </w:tc>
      </w:tr>
      <w:tr w:rsidR="00621846" w:rsidRPr="00621846" w14:paraId="43FE3DD6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77845144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2A2E839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2.1.4. Elaborarea ghidurilor și protcoalelor pentru utilizarea antibioticelor în principalele sindroame infecțioase  </w:t>
            </w:r>
          </w:p>
          <w:p w14:paraId="557BAC5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048FA06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2.1.4.1. Dezvoltarea ghidurilor pentru utilizarea antibioticelor în principalele sindroame infecțioase  </w:t>
            </w:r>
          </w:p>
        </w:tc>
        <w:tc>
          <w:tcPr>
            <w:tcW w:w="1559" w:type="dxa"/>
            <w:shd w:val="clear" w:color="auto" w:fill="auto"/>
            <w:hideMark/>
          </w:tcPr>
          <w:p w14:paraId="150999F7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 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2C644697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 sinergie cu activitatea 1.3.8.</w:t>
            </w:r>
          </w:p>
        </w:tc>
        <w:tc>
          <w:tcPr>
            <w:tcW w:w="1418" w:type="dxa"/>
          </w:tcPr>
          <w:p w14:paraId="1DF4C8A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Ghiduri pentru utilizarea antibioticelor în principalele sindroame infecțioase  elaborate și avizate</w:t>
            </w:r>
          </w:p>
          <w:p w14:paraId="52C17DB0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417" w:type="dxa"/>
          </w:tcPr>
          <w:p w14:paraId="63FFA16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2025</w:t>
            </w:r>
          </w:p>
        </w:tc>
        <w:tc>
          <w:tcPr>
            <w:tcW w:w="1560" w:type="dxa"/>
          </w:tcPr>
          <w:p w14:paraId="60E0C04A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finanțare, fiind în legătură cu activitatea 1.3.8.</w:t>
            </w:r>
          </w:p>
        </w:tc>
        <w:tc>
          <w:tcPr>
            <w:tcW w:w="1275" w:type="dxa"/>
          </w:tcPr>
          <w:p w14:paraId="293DD417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e cazul</w:t>
            </w:r>
          </w:p>
        </w:tc>
      </w:tr>
      <w:tr w:rsidR="00621846" w:rsidRPr="00621846" w14:paraId="6BEC081F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0B971F86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3FA116E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21F91AE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2.1.4.2. Dezvoltarea protcoalelor pentru utilizarea antibioticelor în principalele sindroame infecțioase  </w:t>
            </w:r>
          </w:p>
        </w:tc>
        <w:tc>
          <w:tcPr>
            <w:tcW w:w="1559" w:type="dxa"/>
            <w:shd w:val="clear" w:color="auto" w:fill="auto"/>
            <w:hideMark/>
          </w:tcPr>
          <w:p w14:paraId="6C89C81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 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7CCEE33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 sinergie cu activitatea 1.3.8.</w:t>
            </w:r>
          </w:p>
        </w:tc>
        <w:tc>
          <w:tcPr>
            <w:tcW w:w="1418" w:type="dxa"/>
          </w:tcPr>
          <w:p w14:paraId="27EF975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Protocoale pentru utilizarea antibioticelor în principalele sindroame infecțioase  elaborate și avizate</w:t>
            </w:r>
          </w:p>
          <w:p w14:paraId="2D8E914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417" w:type="dxa"/>
          </w:tcPr>
          <w:p w14:paraId="5168C12A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2025</w:t>
            </w:r>
          </w:p>
        </w:tc>
        <w:tc>
          <w:tcPr>
            <w:tcW w:w="1560" w:type="dxa"/>
          </w:tcPr>
          <w:p w14:paraId="3AC736B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finanțare, fiind în legătură cu activitatea 1.3.8.</w:t>
            </w:r>
          </w:p>
        </w:tc>
        <w:tc>
          <w:tcPr>
            <w:tcW w:w="1275" w:type="dxa"/>
          </w:tcPr>
          <w:p w14:paraId="078A9E6A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e cazul</w:t>
            </w:r>
          </w:p>
        </w:tc>
      </w:tr>
      <w:tr w:rsidR="00621846" w:rsidRPr="00621846" w14:paraId="15C542B6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</w:tcPr>
          <w:p w14:paraId="59006F44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0B9740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</w:tcPr>
          <w:p w14:paraId="65A4C85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szCs w:val="24"/>
              </w:rPr>
              <w:t>2.1.4.3. Actualizarea obligatorie periodică și la nevoie a ghidurilor și protocoalelor de practică, în funcție de datele privind rezistența bacteriană în România</w:t>
            </w:r>
          </w:p>
        </w:tc>
        <w:tc>
          <w:tcPr>
            <w:tcW w:w="1559" w:type="dxa"/>
            <w:shd w:val="clear" w:color="auto" w:fill="auto"/>
          </w:tcPr>
          <w:p w14:paraId="7DA7B53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 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25DFAF9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 sinergie cu activitatea 1.3.8.</w:t>
            </w:r>
          </w:p>
        </w:tc>
        <w:tc>
          <w:tcPr>
            <w:tcW w:w="1418" w:type="dxa"/>
          </w:tcPr>
          <w:p w14:paraId="1160C92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Ghiduri și protocoale actualizate</w:t>
            </w:r>
          </w:p>
          <w:p w14:paraId="491233C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417" w:type="dxa"/>
          </w:tcPr>
          <w:p w14:paraId="5A58A21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2025</w:t>
            </w:r>
          </w:p>
        </w:tc>
        <w:tc>
          <w:tcPr>
            <w:tcW w:w="1560" w:type="dxa"/>
          </w:tcPr>
          <w:p w14:paraId="154E6B67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finanțare, fiind în legătură cu activitatea 1.3.8.</w:t>
            </w:r>
          </w:p>
        </w:tc>
        <w:tc>
          <w:tcPr>
            <w:tcW w:w="1275" w:type="dxa"/>
          </w:tcPr>
          <w:p w14:paraId="7C7B003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e cazul</w:t>
            </w:r>
          </w:p>
        </w:tc>
      </w:tr>
      <w:tr w:rsidR="00621846" w:rsidRPr="00621846" w14:paraId="35971149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</w:tcPr>
          <w:p w14:paraId="4B9D0114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shd w:val="clear" w:color="auto" w:fill="auto"/>
          </w:tcPr>
          <w:p w14:paraId="613F489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2.1.5. </w:t>
            </w:r>
            <w:r w:rsidRPr="00621846">
              <w:t xml:space="preserve">Utilizarea de ghidurilor pentru monitorizarea și controlul circulației bacteriilor rezistente, cu relevanță clinică, în mediu din punct de </w:t>
            </w:r>
            <w:r w:rsidRPr="00621846">
              <w:lastRenderedPageBreak/>
              <w:t>vedere microbiologic</w:t>
            </w:r>
          </w:p>
        </w:tc>
        <w:tc>
          <w:tcPr>
            <w:tcW w:w="1560" w:type="dxa"/>
            <w:shd w:val="clear" w:color="auto" w:fill="auto"/>
          </w:tcPr>
          <w:p w14:paraId="53D17B8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 xml:space="preserve">2.1.5.1. Dezvoltarea ghidurilor pentru monitorizarea și controlul circulației  bacteriilor </w:t>
            </w:r>
            <w:r w:rsidRPr="00621846">
              <w:rPr>
                <w:lang w:val="en-GB"/>
              </w:rPr>
              <w:lastRenderedPageBreak/>
              <w:t>rezistente, cu relevanță clinică, în mediu din punct de vedere microbiologic</w:t>
            </w:r>
          </w:p>
        </w:tc>
        <w:tc>
          <w:tcPr>
            <w:tcW w:w="1559" w:type="dxa"/>
            <w:shd w:val="clear" w:color="auto" w:fill="auto"/>
          </w:tcPr>
          <w:p w14:paraId="267D221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>Ministerul Sănătății,</w:t>
            </w:r>
          </w:p>
          <w:p w14:paraId="2990C43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Institutul Naţional de Sănătate Publică, Ministerul Mediului </w:t>
            </w:r>
          </w:p>
        </w:tc>
        <w:tc>
          <w:tcPr>
            <w:tcW w:w="1417" w:type="dxa"/>
            <w:shd w:val="clear" w:color="auto" w:fill="auto"/>
          </w:tcPr>
          <w:p w14:paraId="31C423E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418" w:type="dxa"/>
          </w:tcPr>
          <w:p w14:paraId="4CA16DE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Ghiduri elaborate și avizate</w:t>
            </w:r>
          </w:p>
        </w:tc>
        <w:tc>
          <w:tcPr>
            <w:tcW w:w="1417" w:type="dxa"/>
          </w:tcPr>
          <w:p w14:paraId="6801A70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2025</w:t>
            </w:r>
          </w:p>
        </w:tc>
        <w:tc>
          <w:tcPr>
            <w:tcW w:w="1560" w:type="dxa"/>
          </w:tcPr>
          <w:p w14:paraId="2271CAA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 mil. eur</w:t>
            </w:r>
          </w:p>
        </w:tc>
        <w:tc>
          <w:tcPr>
            <w:tcW w:w="1275" w:type="dxa"/>
          </w:tcPr>
          <w:p w14:paraId="02774B7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4C1DE70D" w14:textId="77777777" w:rsidTr="00113BE8">
        <w:trPr>
          <w:trHeight w:val="765"/>
        </w:trPr>
        <w:tc>
          <w:tcPr>
            <w:tcW w:w="1101" w:type="dxa"/>
            <w:vMerge w:val="restart"/>
            <w:shd w:val="clear" w:color="auto" w:fill="auto"/>
            <w:hideMark/>
          </w:tcPr>
          <w:p w14:paraId="7F7EFD6D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2.2. Module de training specifice pentru diferite specialităţi medicale</w:t>
            </w:r>
          </w:p>
          <w:p w14:paraId="45CD429F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6E81A9B2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7F580CF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6FF76BE0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01F2571B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49045B7C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47367220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0EC50A72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382E8291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6B53D5A1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0A378358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0EB67235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08480751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4E4D5A68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892398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2.2.1. Training pe supravegherea şi controlul IAAM, AMR şi utilizarea antibioticelor</w:t>
            </w:r>
          </w:p>
          <w:p w14:paraId="6CB5992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  <w:p w14:paraId="0DC248D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  <w:p w14:paraId="71710C6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18F51938" w14:textId="77777777" w:rsidR="003C63CB" w:rsidRPr="00621846" w:rsidRDefault="003C63CB" w:rsidP="00113BE8">
            <w:pPr>
              <w:pStyle w:val="CommentText"/>
              <w:jc w:val="both"/>
              <w:rPr>
                <w:rFonts w:ascii="Times New Roman" w:hAnsi="Times New Roman"/>
              </w:rPr>
            </w:pPr>
            <w:r w:rsidRPr="00621846">
              <w:rPr>
                <w:rFonts w:ascii="Times New Roman" w:eastAsia="Times New Roman" w:hAnsi="Times New Roman"/>
                <w:lang w:val="en-GB" w:eastAsia="ro-RO"/>
              </w:rPr>
              <w:t xml:space="preserve">2.2.1.1. </w:t>
            </w:r>
            <w:r w:rsidRPr="00621846">
              <w:rPr>
                <w:rFonts w:ascii="Times New Roman" w:eastAsia="Times New Roman" w:hAnsi="Times New Roman"/>
                <w:lang w:eastAsia="ro-RO"/>
              </w:rPr>
              <w:t xml:space="preserve">Elaborarea şi utilizarea chestionarului on-line pentru identificarea nevoilor de training pentru fiecare categorie profesională (medici, asistente medicale, farmacişti, microbiologi)  </w:t>
            </w:r>
          </w:p>
        </w:tc>
        <w:tc>
          <w:tcPr>
            <w:tcW w:w="1559" w:type="dxa"/>
            <w:shd w:val="clear" w:color="auto" w:fill="auto"/>
            <w:hideMark/>
          </w:tcPr>
          <w:p w14:paraId="0DD53883" w14:textId="77777777" w:rsidR="003C63CB" w:rsidRPr="00621846" w:rsidRDefault="003C63CB" w:rsidP="00113BE8">
            <w:pPr>
              <w:jc w:val="both"/>
            </w:pPr>
            <w:r w:rsidRPr="00621846">
              <w:t>Ministerul Sănătăţii/Institutul Național de Sănătate Publică</w:t>
            </w:r>
          </w:p>
          <w:p w14:paraId="47E5B1C9" w14:textId="77777777" w:rsidR="003C63CB" w:rsidRPr="00621846" w:rsidRDefault="003C63CB" w:rsidP="00113BE8">
            <w:pPr>
              <w:jc w:val="both"/>
            </w:pPr>
          </w:p>
          <w:p w14:paraId="51E24EB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71F20B5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Utilizarea judicioasă a antibioticelor, limitare IAAM și AMR</w:t>
            </w:r>
          </w:p>
        </w:tc>
        <w:tc>
          <w:tcPr>
            <w:tcW w:w="1418" w:type="dxa"/>
          </w:tcPr>
          <w:p w14:paraId="6DA9A1B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Raport asupra nevoilor de training – </w:t>
            </w:r>
            <w:r w:rsidRPr="00621846">
              <w:rPr>
                <w:b/>
                <w:lang w:val="en-GB"/>
              </w:rPr>
              <w:t>în sinergie cu activitățile 1.3.8.2. și 2.1.1. 2</w:t>
            </w:r>
          </w:p>
        </w:tc>
        <w:tc>
          <w:tcPr>
            <w:tcW w:w="1417" w:type="dxa"/>
          </w:tcPr>
          <w:p w14:paraId="1FAD70E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2026</w:t>
            </w:r>
          </w:p>
        </w:tc>
        <w:tc>
          <w:tcPr>
            <w:tcW w:w="1560" w:type="dxa"/>
          </w:tcPr>
          <w:p w14:paraId="5BD100C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Buget inclus în activitatea 1.3.8.2.</w:t>
            </w:r>
          </w:p>
        </w:tc>
        <w:tc>
          <w:tcPr>
            <w:tcW w:w="1275" w:type="dxa"/>
          </w:tcPr>
          <w:p w14:paraId="7C18526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72EE52CA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3235A907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4FA23A1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D9ABE2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2.2.1.2. Dezvoltarea curriculei de training </w:t>
            </w:r>
          </w:p>
        </w:tc>
        <w:tc>
          <w:tcPr>
            <w:tcW w:w="1559" w:type="dxa"/>
            <w:shd w:val="clear" w:color="auto" w:fill="auto"/>
            <w:hideMark/>
          </w:tcPr>
          <w:p w14:paraId="547D8A13" w14:textId="77777777" w:rsidR="003C63CB" w:rsidRPr="00621846" w:rsidRDefault="003C63CB" w:rsidP="00113BE8">
            <w:pPr>
              <w:jc w:val="both"/>
            </w:pPr>
            <w:r w:rsidRPr="00621846">
              <w:t>Ministerul Sănătăţii/Institutul Național de Sănătate Publică</w:t>
            </w:r>
          </w:p>
          <w:p w14:paraId="6F26E5AC" w14:textId="77777777" w:rsidR="003C63CB" w:rsidRPr="00621846" w:rsidRDefault="003C63CB" w:rsidP="00113BE8">
            <w:pPr>
              <w:jc w:val="both"/>
            </w:pPr>
          </w:p>
          <w:p w14:paraId="4245F178" w14:textId="77777777" w:rsidR="003C63CB" w:rsidRPr="00621846" w:rsidRDefault="003C63CB" w:rsidP="00113BE8">
            <w:pPr>
              <w:jc w:val="both"/>
            </w:pPr>
            <w:r w:rsidRPr="00621846">
              <w:t>Universitățile de medicină</w:t>
            </w:r>
          </w:p>
          <w:p w14:paraId="104D5759" w14:textId="77777777" w:rsidR="003C63CB" w:rsidRPr="00621846" w:rsidRDefault="003C63CB" w:rsidP="00113BE8">
            <w:pPr>
              <w:jc w:val="both"/>
            </w:pPr>
          </w:p>
          <w:p w14:paraId="021CA124" w14:textId="77777777" w:rsidR="003C63CB" w:rsidRPr="00621846" w:rsidRDefault="003C63CB" w:rsidP="00113BE8">
            <w:pPr>
              <w:jc w:val="both"/>
            </w:pPr>
            <w:r w:rsidRPr="00621846">
              <w:t xml:space="preserve">Societățile profesionale </w:t>
            </w:r>
          </w:p>
          <w:p w14:paraId="1F5E9136" w14:textId="77777777" w:rsidR="003C63CB" w:rsidRPr="00621846" w:rsidRDefault="003C63CB" w:rsidP="00113BE8">
            <w:pPr>
              <w:jc w:val="both"/>
            </w:pPr>
          </w:p>
          <w:p w14:paraId="09F581C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t>Organizațiile profesionale</w:t>
            </w:r>
          </w:p>
        </w:tc>
        <w:tc>
          <w:tcPr>
            <w:tcW w:w="1417" w:type="dxa"/>
            <w:shd w:val="clear" w:color="auto" w:fill="auto"/>
          </w:tcPr>
          <w:p w14:paraId="2A7FE8B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Utilizarea judicioasă a antibioticelor, limitare IAAM și AMR</w:t>
            </w:r>
          </w:p>
        </w:tc>
        <w:tc>
          <w:tcPr>
            <w:tcW w:w="1418" w:type="dxa"/>
          </w:tcPr>
          <w:p w14:paraId="080F63E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Curriculum training dezvoltat – </w:t>
            </w:r>
            <w:r w:rsidRPr="00621846">
              <w:rPr>
                <w:b/>
                <w:lang w:val="en-GB"/>
              </w:rPr>
              <w:t>în sinergie cu activitățile 1.3.8.2. și 2.1.1. 2</w:t>
            </w:r>
          </w:p>
        </w:tc>
        <w:tc>
          <w:tcPr>
            <w:tcW w:w="1417" w:type="dxa"/>
          </w:tcPr>
          <w:p w14:paraId="5178BAA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2026</w:t>
            </w:r>
          </w:p>
        </w:tc>
        <w:tc>
          <w:tcPr>
            <w:tcW w:w="1560" w:type="dxa"/>
          </w:tcPr>
          <w:p w14:paraId="1F9DB72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Buget inclus în activitatea 1.3.8.2.</w:t>
            </w:r>
          </w:p>
        </w:tc>
        <w:tc>
          <w:tcPr>
            <w:tcW w:w="1275" w:type="dxa"/>
          </w:tcPr>
          <w:p w14:paraId="0087C07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21B65286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3BEB01E0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41B3C25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283481B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2.2.1.3. Dezvoltarea sesiunilor de training fie în </w:t>
            </w:r>
            <w:r w:rsidRPr="00621846">
              <w:rPr>
                <w:lang w:val="en-GB"/>
              </w:rPr>
              <w:lastRenderedPageBreak/>
              <w:t xml:space="preserve">format fizic fie on-line </w:t>
            </w:r>
          </w:p>
        </w:tc>
        <w:tc>
          <w:tcPr>
            <w:tcW w:w="1559" w:type="dxa"/>
            <w:shd w:val="clear" w:color="auto" w:fill="auto"/>
            <w:hideMark/>
          </w:tcPr>
          <w:p w14:paraId="01621797" w14:textId="77777777" w:rsidR="003C63CB" w:rsidRPr="00621846" w:rsidRDefault="003C63CB" w:rsidP="00113BE8">
            <w:pPr>
              <w:jc w:val="both"/>
            </w:pPr>
            <w:r w:rsidRPr="00621846">
              <w:lastRenderedPageBreak/>
              <w:t>Ministerul Sănătăţii/Institutul Național de Sănătate Publică</w:t>
            </w:r>
          </w:p>
          <w:p w14:paraId="2B2FACDC" w14:textId="77777777" w:rsidR="003C63CB" w:rsidRPr="00621846" w:rsidRDefault="003C63CB" w:rsidP="00113BE8">
            <w:pPr>
              <w:jc w:val="both"/>
            </w:pPr>
          </w:p>
          <w:p w14:paraId="5F0745D1" w14:textId="77777777" w:rsidR="003C63CB" w:rsidRPr="00621846" w:rsidRDefault="003C63CB" w:rsidP="00113BE8">
            <w:pPr>
              <w:jc w:val="both"/>
            </w:pPr>
            <w:r w:rsidRPr="00621846">
              <w:lastRenderedPageBreak/>
              <w:t>Universitățile de medicină</w:t>
            </w:r>
          </w:p>
          <w:p w14:paraId="350E5CB9" w14:textId="77777777" w:rsidR="003C63CB" w:rsidRPr="00621846" w:rsidRDefault="003C63CB" w:rsidP="00113BE8">
            <w:pPr>
              <w:jc w:val="both"/>
            </w:pPr>
          </w:p>
          <w:p w14:paraId="0307F5AF" w14:textId="77777777" w:rsidR="003C63CB" w:rsidRPr="00621846" w:rsidRDefault="003C63CB" w:rsidP="00113BE8">
            <w:pPr>
              <w:jc w:val="both"/>
            </w:pPr>
            <w:r w:rsidRPr="00621846">
              <w:t xml:space="preserve">Societățile profesionale </w:t>
            </w:r>
          </w:p>
          <w:p w14:paraId="6368F132" w14:textId="77777777" w:rsidR="003C63CB" w:rsidRPr="00621846" w:rsidRDefault="003C63CB" w:rsidP="00113BE8">
            <w:pPr>
              <w:jc w:val="both"/>
            </w:pPr>
          </w:p>
          <w:p w14:paraId="4BF9F4F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t>Organizațiile profesionale</w:t>
            </w:r>
          </w:p>
        </w:tc>
        <w:tc>
          <w:tcPr>
            <w:tcW w:w="1417" w:type="dxa"/>
            <w:shd w:val="clear" w:color="auto" w:fill="auto"/>
          </w:tcPr>
          <w:p w14:paraId="4F37847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>Utilizarea judicioasă a antibioticelor, limitare IAAM și AMR</w:t>
            </w:r>
          </w:p>
        </w:tc>
        <w:tc>
          <w:tcPr>
            <w:tcW w:w="1418" w:type="dxa"/>
          </w:tcPr>
          <w:p w14:paraId="1FE2AAA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Profesioniști formați – </w:t>
            </w:r>
            <w:r w:rsidRPr="00621846">
              <w:rPr>
                <w:b/>
                <w:lang w:val="en-GB"/>
              </w:rPr>
              <w:t xml:space="preserve">în sinergie cu activitățile </w:t>
            </w:r>
            <w:r w:rsidRPr="00621846">
              <w:rPr>
                <w:b/>
                <w:lang w:val="en-GB"/>
              </w:rPr>
              <w:lastRenderedPageBreak/>
              <w:t>1.3.8.2. și 2.1.1. 2</w:t>
            </w:r>
          </w:p>
        </w:tc>
        <w:tc>
          <w:tcPr>
            <w:tcW w:w="1417" w:type="dxa"/>
          </w:tcPr>
          <w:p w14:paraId="55BA343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>2026</w:t>
            </w:r>
          </w:p>
        </w:tc>
        <w:tc>
          <w:tcPr>
            <w:tcW w:w="1560" w:type="dxa"/>
          </w:tcPr>
          <w:p w14:paraId="63730B5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Buget inclus în activitatea 1.3.8.2.</w:t>
            </w:r>
          </w:p>
        </w:tc>
        <w:tc>
          <w:tcPr>
            <w:tcW w:w="1275" w:type="dxa"/>
          </w:tcPr>
          <w:p w14:paraId="4F87A44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67D8F04B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6A889586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14DD346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52F735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2.2.1.4. Update, prin activităţi creditate CME, a cunoştinţelor despre utilizarea antibioticelor ale prescriptorilor </w:t>
            </w:r>
          </w:p>
        </w:tc>
        <w:tc>
          <w:tcPr>
            <w:tcW w:w="1559" w:type="dxa"/>
            <w:shd w:val="clear" w:color="auto" w:fill="auto"/>
            <w:hideMark/>
          </w:tcPr>
          <w:p w14:paraId="08696F82" w14:textId="77777777" w:rsidR="003C63CB" w:rsidRPr="00621846" w:rsidRDefault="003C63CB" w:rsidP="00113BE8">
            <w:pPr>
              <w:jc w:val="both"/>
            </w:pPr>
            <w:r w:rsidRPr="00621846">
              <w:t>Ministerul Sănătăţii/Institutul Național de Sănătate Publică</w:t>
            </w:r>
          </w:p>
          <w:p w14:paraId="4FE794F5" w14:textId="77777777" w:rsidR="003C63CB" w:rsidRPr="00621846" w:rsidRDefault="003C63CB" w:rsidP="00113BE8">
            <w:pPr>
              <w:jc w:val="both"/>
            </w:pPr>
          </w:p>
          <w:p w14:paraId="024A66D4" w14:textId="77777777" w:rsidR="003C63CB" w:rsidRPr="00621846" w:rsidRDefault="003C63CB" w:rsidP="00113BE8">
            <w:pPr>
              <w:jc w:val="both"/>
            </w:pPr>
            <w:r w:rsidRPr="00621846">
              <w:t>Universitățile de medicină</w:t>
            </w:r>
          </w:p>
          <w:p w14:paraId="7B579519" w14:textId="77777777" w:rsidR="003C63CB" w:rsidRPr="00621846" w:rsidRDefault="003C63CB" w:rsidP="00113BE8">
            <w:pPr>
              <w:jc w:val="both"/>
            </w:pPr>
          </w:p>
          <w:p w14:paraId="69FFE83A" w14:textId="77777777" w:rsidR="003C63CB" w:rsidRPr="00621846" w:rsidRDefault="003C63CB" w:rsidP="00113BE8">
            <w:pPr>
              <w:jc w:val="both"/>
            </w:pPr>
            <w:r w:rsidRPr="00621846">
              <w:t xml:space="preserve">Societățile profesionale </w:t>
            </w:r>
          </w:p>
          <w:p w14:paraId="197CEB7D" w14:textId="77777777" w:rsidR="003C63CB" w:rsidRPr="00621846" w:rsidRDefault="003C63CB" w:rsidP="00113BE8">
            <w:pPr>
              <w:jc w:val="both"/>
            </w:pPr>
          </w:p>
          <w:p w14:paraId="6862DBE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t>Organizațiile profesionale</w:t>
            </w:r>
          </w:p>
        </w:tc>
        <w:tc>
          <w:tcPr>
            <w:tcW w:w="1417" w:type="dxa"/>
            <w:shd w:val="clear" w:color="auto" w:fill="auto"/>
          </w:tcPr>
          <w:p w14:paraId="339AD6F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Utilizarea judicioasă a antibioticelor, limitare IAAM și AMR</w:t>
            </w:r>
          </w:p>
        </w:tc>
        <w:tc>
          <w:tcPr>
            <w:tcW w:w="1418" w:type="dxa"/>
          </w:tcPr>
          <w:p w14:paraId="563524A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Profesioniști formați – </w:t>
            </w:r>
            <w:r w:rsidRPr="00621846">
              <w:rPr>
                <w:b/>
                <w:lang w:val="en-GB"/>
              </w:rPr>
              <w:t>în sinergie cu activitatea 2.1.3.4.</w:t>
            </w:r>
          </w:p>
        </w:tc>
        <w:tc>
          <w:tcPr>
            <w:tcW w:w="1417" w:type="dxa"/>
          </w:tcPr>
          <w:p w14:paraId="4FCC2EF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permanent</w:t>
            </w:r>
          </w:p>
        </w:tc>
        <w:tc>
          <w:tcPr>
            <w:tcW w:w="1560" w:type="dxa"/>
          </w:tcPr>
          <w:p w14:paraId="67320C0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Buget inclus în activitatea 2.1.3.4</w:t>
            </w:r>
          </w:p>
        </w:tc>
        <w:tc>
          <w:tcPr>
            <w:tcW w:w="1275" w:type="dxa"/>
          </w:tcPr>
          <w:p w14:paraId="060423A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Buget de stat prin program național</w:t>
            </w:r>
          </w:p>
        </w:tc>
      </w:tr>
      <w:tr w:rsidR="00621846" w:rsidRPr="00621846" w14:paraId="0D90E81B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</w:tcPr>
          <w:p w14:paraId="08876EA7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shd w:val="clear" w:color="auto" w:fill="auto"/>
          </w:tcPr>
          <w:p w14:paraId="4EACA46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</w:tcPr>
          <w:p w14:paraId="502B016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2.1.5.2. Monitorizarea și controlul circulației  în mediu a bacteriilor cu relevanță clinică, rezistente la medicamente</w:t>
            </w:r>
          </w:p>
        </w:tc>
        <w:tc>
          <w:tcPr>
            <w:tcW w:w="1559" w:type="dxa"/>
            <w:shd w:val="clear" w:color="auto" w:fill="auto"/>
          </w:tcPr>
          <w:p w14:paraId="1CE23A1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Ministerul Sănătății,</w:t>
            </w:r>
          </w:p>
          <w:p w14:paraId="2DDB647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Institutul Naţional de Sănătate Publică, Ministerul Mediului </w:t>
            </w:r>
          </w:p>
        </w:tc>
        <w:tc>
          <w:tcPr>
            <w:tcW w:w="1417" w:type="dxa"/>
            <w:shd w:val="clear" w:color="auto" w:fill="auto"/>
          </w:tcPr>
          <w:p w14:paraId="54AAEAF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>Utilizarea judicioasă a antibioticelor, limitare IAAM și AMR</w:t>
            </w:r>
          </w:p>
        </w:tc>
        <w:tc>
          <w:tcPr>
            <w:tcW w:w="1418" w:type="dxa"/>
          </w:tcPr>
          <w:p w14:paraId="3C052AF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Raport anual</w:t>
            </w:r>
          </w:p>
        </w:tc>
        <w:tc>
          <w:tcPr>
            <w:tcW w:w="1417" w:type="dxa"/>
          </w:tcPr>
          <w:p w14:paraId="2D4D739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Din 2026 anual</w:t>
            </w:r>
          </w:p>
        </w:tc>
        <w:tc>
          <w:tcPr>
            <w:tcW w:w="1560" w:type="dxa"/>
          </w:tcPr>
          <w:p w14:paraId="0F58FE8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1 mil eur/an</w:t>
            </w:r>
          </w:p>
        </w:tc>
        <w:tc>
          <w:tcPr>
            <w:tcW w:w="1275" w:type="dxa"/>
          </w:tcPr>
          <w:p w14:paraId="6428D56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>Buget de stat prin program național</w:t>
            </w:r>
          </w:p>
        </w:tc>
      </w:tr>
      <w:tr w:rsidR="00621846" w:rsidRPr="00621846" w14:paraId="62AFCC1B" w14:textId="77777777" w:rsidTr="00113BE8">
        <w:trPr>
          <w:trHeight w:val="1020"/>
        </w:trPr>
        <w:tc>
          <w:tcPr>
            <w:tcW w:w="1101" w:type="dxa"/>
            <w:vMerge/>
            <w:shd w:val="clear" w:color="auto" w:fill="auto"/>
            <w:hideMark/>
          </w:tcPr>
          <w:p w14:paraId="0B25130D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285898E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2.2.2. Training privind diagnosticul microbiologic</w:t>
            </w:r>
          </w:p>
          <w:p w14:paraId="69EE1B0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6E8F97D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2.2.2.1. Training privind comunicarea selectivă și secvențială a rapoartelor de antibiogramă pentru a evita utilizarea </w:t>
            </w:r>
            <w:r w:rsidRPr="00621846">
              <w:rPr>
                <w:lang w:val="en-GB"/>
              </w:rPr>
              <w:lastRenderedPageBreak/>
              <w:t xml:space="preserve">antibioticelor restricționate de primă intenţie </w:t>
            </w:r>
          </w:p>
          <w:p w14:paraId="15C1B53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435257E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lastRenderedPageBreak/>
              <w:t>Ministerul Sănătății,</w:t>
            </w:r>
          </w:p>
          <w:p w14:paraId="4902E6A0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0F565A5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>Utilizarea judicioasă a antibioticelor, limitare IAAM și AMR</w:t>
            </w:r>
          </w:p>
        </w:tc>
        <w:tc>
          <w:tcPr>
            <w:tcW w:w="1418" w:type="dxa"/>
          </w:tcPr>
          <w:p w14:paraId="7ED3DF97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Profesioniști instruiți</w:t>
            </w:r>
          </w:p>
        </w:tc>
        <w:tc>
          <w:tcPr>
            <w:tcW w:w="1417" w:type="dxa"/>
          </w:tcPr>
          <w:p w14:paraId="2135A1F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Din 2026 permanent</w:t>
            </w:r>
          </w:p>
        </w:tc>
        <w:tc>
          <w:tcPr>
            <w:tcW w:w="1560" w:type="dxa"/>
          </w:tcPr>
          <w:p w14:paraId="219328D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Buget inclus în activitatea 2.1.2.3.</w:t>
            </w:r>
          </w:p>
        </w:tc>
        <w:tc>
          <w:tcPr>
            <w:tcW w:w="1275" w:type="dxa"/>
          </w:tcPr>
          <w:p w14:paraId="2591BA9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701A56CE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0D3609D1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6D2360E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2.2.3. Training pentru controlul IAAM </w:t>
            </w:r>
          </w:p>
          <w:p w14:paraId="01487C4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54D51A18" w14:textId="77777777" w:rsidR="003C63CB" w:rsidRPr="00621846" w:rsidRDefault="003C63CB" w:rsidP="00113BE8">
            <w:pPr>
              <w:pStyle w:val="CommentText"/>
              <w:jc w:val="both"/>
              <w:rPr>
                <w:rFonts w:ascii="Times New Roman" w:hAnsi="Times New Roman"/>
              </w:rPr>
            </w:pPr>
            <w:r w:rsidRPr="00621846">
              <w:rPr>
                <w:rFonts w:ascii="Times New Roman" w:eastAsia="Times New Roman" w:hAnsi="Times New Roman"/>
                <w:lang w:val="en-GB" w:eastAsia="ro-RO"/>
              </w:rPr>
              <w:t xml:space="preserve">2.2.3.1. </w:t>
            </w:r>
            <w:r w:rsidRPr="00621846">
              <w:rPr>
                <w:rFonts w:ascii="Times New Roman" w:eastAsia="Times New Roman" w:hAnsi="Times New Roman"/>
                <w:lang w:eastAsia="ro-RO"/>
              </w:rPr>
              <w:t xml:space="preserve">Elaborarea şi utilizarea chestionarului on-line pentru identificarea nevoilor de training pentru fiecare categorie profesională (medici, asistente medicale, farmacişti, microbiologi)  </w:t>
            </w:r>
            <w:r w:rsidRPr="00621846">
              <w:rPr>
                <w:rFonts w:ascii="Times New Roman" w:eastAsia="Times New Roman" w:hAnsi="Times New Roman"/>
                <w:lang w:val="en-GB" w:eastAsia="ro-RO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hideMark/>
          </w:tcPr>
          <w:p w14:paraId="0E56E430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</w:t>
            </w:r>
          </w:p>
          <w:p w14:paraId="367CBFB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6AD44EE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Supravegherea optima a IAAM, AMR și  utilizarea corectă a antibioticelor  </w:t>
            </w:r>
          </w:p>
          <w:p w14:paraId="6DE422A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lang w:val="en-GB"/>
              </w:rPr>
              <w:t>În sinergie cu activ. 1.3.8.2. și 2.1.1.2</w:t>
            </w:r>
          </w:p>
        </w:tc>
        <w:tc>
          <w:tcPr>
            <w:tcW w:w="1418" w:type="dxa"/>
          </w:tcPr>
          <w:p w14:paraId="64122A9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Raport asupra nevoilor de training</w:t>
            </w:r>
          </w:p>
        </w:tc>
        <w:tc>
          <w:tcPr>
            <w:tcW w:w="1417" w:type="dxa"/>
          </w:tcPr>
          <w:p w14:paraId="27F9FA6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2026</w:t>
            </w:r>
          </w:p>
        </w:tc>
        <w:tc>
          <w:tcPr>
            <w:tcW w:w="1560" w:type="dxa"/>
          </w:tcPr>
          <w:p w14:paraId="3C07A5F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Buget inclus în activitatea 1.3.8.2.</w:t>
            </w:r>
          </w:p>
        </w:tc>
        <w:tc>
          <w:tcPr>
            <w:tcW w:w="1275" w:type="dxa"/>
          </w:tcPr>
          <w:p w14:paraId="0C77EF0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3CC83092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3D81068F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19E5812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499846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2.2.3.2. Dezvoltarea curriculei de training </w:t>
            </w:r>
          </w:p>
        </w:tc>
        <w:tc>
          <w:tcPr>
            <w:tcW w:w="1559" w:type="dxa"/>
            <w:shd w:val="clear" w:color="auto" w:fill="auto"/>
            <w:hideMark/>
          </w:tcPr>
          <w:p w14:paraId="607909DB" w14:textId="77777777" w:rsidR="003C63CB" w:rsidRPr="00621846" w:rsidRDefault="003C63CB" w:rsidP="00113BE8">
            <w:r w:rsidRPr="00621846">
              <w:rPr>
                <w:lang w:val="fr-FR"/>
              </w:rPr>
              <w:t>Ministerul Sănătății, Institutul Naţional de Sănătate Publică, organizații profesionale, universități de medicină</w:t>
            </w:r>
          </w:p>
        </w:tc>
        <w:tc>
          <w:tcPr>
            <w:tcW w:w="1417" w:type="dxa"/>
            <w:shd w:val="clear" w:color="auto" w:fill="auto"/>
          </w:tcPr>
          <w:p w14:paraId="1E7BF75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Supravegherea optima a IAAM, AMR și  utilizarea corectă a antibioticelor  </w:t>
            </w:r>
          </w:p>
          <w:p w14:paraId="14CD9EB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lang w:val="en-GB"/>
              </w:rPr>
              <w:t>În sinergie cu activ. 1.3.8.2. și 2.1.1.2</w:t>
            </w:r>
          </w:p>
        </w:tc>
        <w:tc>
          <w:tcPr>
            <w:tcW w:w="1418" w:type="dxa"/>
          </w:tcPr>
          <w:p w14:paraId="2F4E12C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Curriculum de tra</w:t>
            </w:r>
            <w:bookmarkStart w:id="0" w:name="_GoBack"/>
            <w:bookmarkEnd w:id="0"/>
            <w:r w:rsidRPr="00621846">
              <w:rPr>
                <w:lang w:val="fr-FR"/>
              </w:rPr>
              <w:t>ining</w:t>
            </w:r>
          </w:p>
        </w:tc>
        <w:tc>
          <w:tcPr>
            <w:tcW w:w="1417" w:type="dxa"/>
          </w:tcPr>
          <w:p w14:paraId="6133C07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2026</w:t>
            </w:r>
          </w:p>
        </w:tc>
        <w:tc>
          <w:tcPr>
            <w:tcW w:w="1560" w:type="dxa"/>
          </w:tcPr>
          <w:p w14:paraId="196AD94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Buget inclus în activitatea 1.3.8.2.</w:t>
            </w:r>
          </w:p>
        </w:tc>
        <w:tc>
          <w:tcPr>
            <w:tcW w:w="1275" w:type="dxa"/>
          </w:tcPr>
          <w:p w14:paraId="331EB9B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44BFE107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66FC319F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74087FC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51A8EB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2.2.3.3. Dezvoltarea sesiunilor de training fie în format fizic fie on-line</w:t>
            </w:r>
          </w:p>
        </w:tc>
        <w:tc>
          <w:tcPr>
            <w:tcW w:w="1559" w:type="dxa"/>
            <w:shd w:val="clear" w:color="auto" w:fill="auto"/>
            <w:hideMark/>
          </w:tcPr>
          <w:p w14:paraId="66E10C51" w14:textId="77777777" w:rsidR="003C63CB" w:rsidRPr="00621846" w:rsidRDefault="003C63CB" w:rsidP="00113BE8">
            <w:r w:rsidRPr="00621846">
              <w:rPr>
                <w:lang w:val="fr-FR"/>
              </w:rPr>
              <w:t>Ministerul Sănătății, Institutul Naţional de Sănătate Publică, organizații profesionale, universități de medicină</w:t>
            </w:r>
          </w:p>
        </w:tc>
        <w:tc>
          <w:tcPr>
            <w:tcW w:w="1417" w:type="dxa"/>
            <w:shd w:val="clear" w:color="auto" w:fill="auto"/>
          </w:tcPr>
          <w:p w14:paraId="62A26E7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Supravegherea optima a IAAM, AMR și  utilizarea corectă a antibioticelor  </w:t>
            </w:r>
          </w:p>
          <w:p w14:paraId="0C74D2C7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lang w:val="en-GB"/>
              </w:rPr>
              <w:t>În sinergie cu activ. 1.3.8.2. și 2.1.1.2</w:t>
            </w:r>
          </w:p>
        </w:tc>
        <w:tc>
          <w:tcPr>
            <w:tcW w:w="1418" w:type="dxa"/>
          </w:tcPr>
          <w:p w14:paraId="78C6E65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Profesioniști formați</w:t>
            </w:r>
          </w:p>
        </w:tc>
        <w:tc>
          <w:tcPr>
            <w:tcW w:w="1417" w:type="dxa"/>
          </w:tcPr>
          <w:p w14:paraId="017EC35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2026</w:t>
            </w:r>
          </w:p>
        </w:tc>
        <w:tc>
          <w:tcPr>
            <w:tcW w:w="1560" w:type="dxa"/>
          </w:tcPr>
          <w:p w14:paraId="7717A0B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Buget inclus în activitatea 1.3.8.2.</w:t>
            </w:r>
          </w:p>
        </w:tc>
        <w:tc>
          <w:tcPr>
            <w:tcW w:w="1275" w:type="dxa"/>
          </w:tcPr>
          <w:p w14:paraId="607D5F5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42FFE614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1028A183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01C8DB8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2.2.4. Îmbunătăţirea cunoştinţelor şi atitudinii personalului medical asupra utilizării antibioticelor </w:t>
            </w:r>
          </w:p>
        </w:tc>
        <w:tc>
          <w:tcPr>
            <w:tcW w:w="1560" w:type="dxa"/>
            <w:shd w:val="clear" w:color="auto" w:fill="auto"/>
            <w:hideMark/>
          </w:tcPr>
          <w:p w14:paraId="1199D78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2.2.4.1. Dezvoltarea programelor privind utilizarea judicioasă a antibioticelor în spitale</w:t>
            </w:r>
          </w:p>
        </w:tc>
        <w:tc>
          <w:tcPr>
            <w:tcW w:w="1559" w:type="dxa"/>
            <w:shd w:val="clear" w:color="auto" w:fill="auto"/>
            <w:hideMark/>
          </w:tcPr>
          <w:p w14:paraId="55EF277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</w:t>
            </w:r>
          </w:p>
          <w:p w14:paraId="52C92E7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0B091E5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>Utilizarea judicioasă a antibioticelor, limitare IAAM și AMR</w:t>
            </w:r>
          </w:p>
        </w:tc>
        <w:tc>
          <w:tcPr>
            <w:tcW w:w="1418" w:type="dxa"/>
          </w:tcPr>
          <w:p w14:paraId="77DED56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Profesioniști instruiți</w:t>
            </w:r>
          </w:p>
        </w:tc>
        <w:tc>
          <w:tcPr>
            <w:tcW w:w="1417" w:type="dxa"/>
          </w:tcPr>
          <w:p w14:paraId="3AAD1D9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Din 2026 permanent</w:t>
            </w:r>
          </w:p>
        </w:tc>
        <w:tc>
          <w:tcPr>
            <w:tcW w:w="1560" w:type="dxa"/>
          </w:tcPr>
          <w:p w14:paraId="1E560A8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Buget inclus în activitatea 1.3.8.2.</w:t>
            </w:r>
          </w:p>
        </w:tc>
        <w:tc>
          <w:tcPr>
            <w:tcW w:w="1275" w:type="dxa"/>
          </w:tcPr>
          <w:p w14:paraId="65DF4FA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3DA7D153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6E2A6561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6B802B74" w14:textId="77777777" w:rsidR="003C63CB" w:rsidRPr="00621846" w:rsidRDefault="003C63CB" w:rsidP="00113BE8">
            <w:pPr>
              <w:rPr>
                <w:lang w:val="en-GB"/>
              </w:rPr>
            </w:pPr>
            <w:r w:rsidRPr="00621846">
              <w:rPr>
                <w:lang w:val="en-GB"/>
              </w:rPr>
              <w:t xml:space="preserve">2.2.5. Educarea personalului medical asupra importanţei vaccinării </w:t>
            </w:r>
          </w:p>
          <w:p w14:paraId="2F0FECAA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10F7026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6F24490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2.2.5.1 Dezvoltarea curriculei de training, inclusiv a componentei de perspectivă comportamentală, şi programe de implantare personalizată (Tailoring Immunization Programs - TIP).   </w:t>
            </w:r>
          </w:p>
          <w:p w14:paraId="5E11F43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71D3EDF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</w:t>
            </w:r>
          </w:p>
          <w:p w14:paraId="6A5D688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1C802C0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Abordarea activă a vaccinării în special pentru grupuri la risc</w:t>
            </w:r>
          </w:p>
        </w:tc>
        <w:tc>
          <w:tcPr>
            <w:tcW w:w="1418" w:type="dxa"/>
          </w:tcPr>
          <w:p w14:paraId="7C25133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Curriculum dezvoltat</w:t>
            </w:r>
          </w:p>
        </w:tc>
        <w:tc>
          <w:tcPr>
            <w:tcW w:w="1417" w:type="dxa"/>
          </w:tcPr>
          <w:p w14:paraId="355EA0D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0A4DF237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10 mil. eur</w:t>
            </w:r>
          </w:p>
        </w:tc>
        <w:tc>
          <w:tcPr>
            <w:tcW w:w="1275" w:type="dxa"/>
          </w:tcPr>
          <w:p w14:paraId="6B51D6B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6B39ED11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6A162DB3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6FE40FFB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B45F5D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2.2.5.2. Dezvoltarea sesiunilor de training pentru traineri </w:t>
            </w:r>
          </w:p>
        </w:tc>
        <w:tc>
          <w:tcPr>
            <w:tcW w:w="1559" w:type="dxa"/>
            <w:shd w:val="clear" w:color="auto" w:fill="auto"/>
            <w:hideMark/>
          </w:tcPr>
          <w:p w14:paraId="65F5E57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</w:t>
            </w:r>
          </w:p>
          <w:p w14:paraId="2571F42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1FB167A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Abordarea activă a vaccinării în special pentru grupuri la risc</w:t>
            </w:r>
          </w:p>
        </w:tc>
        <w:tc>
          <w:tcPr>
            <w:tcW w:w="1418" w:type="dxa"/>
          </w:tcPr>
          <w:p w14:paraId="73E2041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Materiale de training dezvoltate</w:t>
            </w:r>
          </w:p>
        </w:tc>
        <w:tc>
          <w:tcPr>
            <w:tcW w:w="1417" w:type="dxa"/>
          </w:tcPr>
          <w:p w14:paraId="40C4272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401E9E3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Buget inclus în activitatea 2.2.5.1.</w:t>
            </w:r>
          </w:p>
        </w:tc>
        <w:tc>
          <w:tcPr>
            <w:tcW w:w="1275" w:type="dxa"/>
          </w:tcPr>
          <w:p w14:paraId="71A893C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287DE6F0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284892CC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03346C10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D224E0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2.2.5.3. Realizarea sesiunilor de training fie în format fizic fie on-line, la nivel judeţean şi regional </w:t>
            </w:r>
          </w:p>
        </w:tc>
        <w:tc>
          <w:tcPr>
            <w:tcW w:w="1559" w:type="dxa"/>
            <w:shd w:val="clear" w:color="auto" w:fill="auto"/>
            <w:hideMark/>
          </w:tcPr>
          <w:p w14:paraId="7817F61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</w:t>
            </w:r>
          </w:p>
          <w:p w14:paraId="4A491D93" w14:textId="77777777" w:rsidR="003C63CB" w:rsidRPr="00621846" w:rsidRDefault="003C63CB" w:rsidP="00113BE8">
            <w:pPr>
              <w:jc w:val="both"/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72006EB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Abordarea activă a vaccinării în special pentru grupuri la risc</w:t>
            </w:r>
          </w:p>
        </w:tc>
        <w:tc>
          <w:tcPr>
            <w:tcW w:w="1418" w:type="dxa"/>
          </w:tcPr>
          <w:p w14:paraId="15A51670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Profesioniști instruiți</w:t>
            </w:r>
          </w:p>
        </w:tc>
        <w:tc>
          <w:tcPr>
            <w:tcW w:w="1417" w:type="dxa"/>
          </w:tcPr>
          <w:p w14:paraId="795A8F2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22324AB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Buget inclus în activitatea 2.2.5.1.</w:t>
            </w:r>
          </w:p>
        </w:tc>
        <w:tc>
          <w:tcPr>
            <w:tcW w:w="1275" w:type="dxa"/>
          </w:tcPr>
          <w:p w14:paraId="7E694B6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520D9F0F" w14:textId="77777777" w:rsidTr="00113BE8">
        <w:trPr>
          <w:trHeight w:val="1275"/>
        </w:trPr>
        <w:tc>
          <w:tcPr>
            <w:tcW w:w="1101" w:type="dxa"/>
            <w:vMerge/>
            <w:shd w:val="clear" w:color="auto" w:fill="auto"/>
            <w:hideMark/>
          </w:tcPr>
          <w:p w14:paraId="0111543E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10D973D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2.2.6.  Asigurarea fluxului de informaţii pentru personalul medical prin utilizarea platformelor electronice </w:t>
            </w:r>
          </w:p>
          <w:p w14:paraId="013DC41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  <w:p w14:paraId="39997D0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505ECB6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2.2.6.1. Crearea unei platforme on-line care permite accesul specialiştilor (existent/aflaţi în training) la nivel naţional, la ghiduri și protocoale privind diagnosticul microbiologic și AMR </w:t>
            </w:r>
          </w:p>
        </w:tc>
        <w:tc>
          <w:tcPr>
            <w:tcW w:w="1559" w:type="dxa"/>
            <w:shd w:val="clear" w:color="auto" w:fill="auto"/>
            <w:hideMark/>
          </w:tcPr>
          <w:p w14:paraId="5FAEF9A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</w:t>
            </w:r>
          </w:p>
          <w:p w14:paraId="56AD3CF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4F087E6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Practică medicală îmbunătățită</w:t>
            </w:r>
          </w:p>
        </w:tc>
        <w:tc>
          <w:tcPr>
            <w:tcW w:w="1418" w:type="dxa"/>
          </w:tcPr>
          <w:p w14:paraId="13E6623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Platformă națională funcțională</w:t>
            </w:r>
          </w:p>
        </w:tc>
        <w:tc>
          <w:tcPr>
            <w:tcW w:w="1417" w:type="dxa"/>
          </w:tcPr>
          <w:p w14:paraId="0852397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2026</w:t>
            </w:r>
          </w:p>
        </w:tc>
        <w:tc>
          <w:tcPr>
            <w:tcW w:w="1560" w:type="dxa"/>
          </w:tcPr>
          <w:p w14:paraId="557426A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Buget inclus în activitatea 1.3.8.1.</w:t>
            </w:r>
          </w:p>
        </w:tc>
        <w:tc>
          <w:tcPr>
            <w:tcW w:w="1275" w:type="dxa"/>
          </w:tcPr>
          <w:p w14:paraId="63FBE85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5F9F515F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6F9BDE89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49B510A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424D8DB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2.2.6.2. Crearea unei platforme on-line care să permită accesul la ghiduri şi protocolare actualizate şi aprobate pentru utilizarea cu precauţie a antibioticelor   </w:t>
            </w:r>
          </w:p>
        </w:tc>
        <w:tc>
          <w:tcPr>
            <w:tcW w:w="1559" w:type="dxa"/>
            <w:shd w:val="clear" w:color="auto" w:fill="auto"/>
            <w:hideMark/>
          </w:tcPr>
          <w:p w14:paraId="3441BF2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</w:t>
            </w:r>
          </w:p>
          <w:p w14:paraId="594E2A2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26B514B5" w14:textId="77777777" w:rsidR="003C63CB" w:rsidRPr="00621846" w:rsidRDefault="003C63CB" w:rsidP="00113BE8">
            <w:r w:rsidRPr="00621846">
              <w:rPr>
                <w:lang w:val="fr-FR"/>
              </w:rPr>
              <w:t>Practică medicală îmbunătățită</w:t>
            </w:r>
          </w:p>
        </w:tc>
        <w:tc>
          <w:tcPr>
            <w:tcW w:w="1418" w:type="dxa"/>
          </w:tcPr>
          <w:p w14:paraId="0BE8301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Platformă națională funcțională</w:t>
            </w:r>
          </w:p>
        </w:tc>
        <w:tc>
          <w:tcPr>
            <w:tcW w:w="1417" w:type="dxa"/>
          </w:tcPr>
          <w:p w14:paraId="658A592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2026</w:t>
            </w:r>
          </w:p>
        </w:tc>
        <w:tc>
          <w:tcPr>
            <w:tcW w:w="1560" w:type="dxa"/>
          </w:tcPr>
          <w:p w14:paraId="078BACE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Buget inclus în activitatea 1.3.8.1.</w:t>
            </w:r>
          </w:p>
        </w:tc>
        <w:tc>
          <w:tcPr>
            <w:tcW w:w="1275" w:type="dxa"/>
          </w:tcPr>
          <w:p w14:paraId="1474CB1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5C6F2A8D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7E018F90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1CED704A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5BF98CCA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2.2.6.3. Implementarea unui website </w:t>
            </w:r>
            <w:proofErr w:type="gramStart"/>
            <w:r w:rsidRPr="00621846">
              <w:rPr>
                <w:lang w:val="fr-FR"/>
              </w:rPr>
              <w:t>de informaţii</w:t>
            </w:r>
            <w:proofErr w:type="gramEnd"/>
            <w:r w:rsidRPr="00621846">
              <w:rPr>
                <w:lang w:val="fr-FR"/>
              </w:rPr>
              <w:t xml:space="preserve"> şi actualizări, în vederea îmbunătăţirii cunoştinţelor cadrelor medicale despre vaccinare  </w:t>
            </w:r>
          </w:p>
        </w:tc>
        <w:tc>
          <w:tcPr>
            <w:tcW w:w="1559" w:type="dxa"/>
            <w:shd w:val="clear" w:color="auto" w:fill="auto"/>
            <w:hideMark/>
          </w:tcPr>
          <w:p w14:paraId="0F9B0D4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</w:t>
            </w:r>
          </w:p>
          <w:p w14:paraId="4A594C3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5ECD9147" w14:textId="77777777" w:rsidR="003C63CB" w:rsidRPr="00621846" w:rsidRDefault="003C63CB" w:rsidP="00113BE8">
            <w:r w:rsidRPr="00621846">
              <w:rPr>
                <w:lang w:val="fr-FR"/>
              </w:rPr>
              <w:t>Practică medicală îmbunătățită</w:t>
            </w:r>
          </w:p>
        </w:tc>
        <w:tc>
          <w:tcPr>
            <w:tcW w:w="1418" w:type="dxa"/>
          </w:tcPr>
          <w:p w14:paraId="0F4B2C9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Website funcțional</w:t>
            </w:r>
          </w:p>
        </w:tc>
        <w:tc>
          <w:tcPr>
            <w:tcW w:w="1417" w:type="dxa"/>
          </w:tcPr>
          <w:p w14:paraId="51FA172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2026</w:t>
            </w:r>
          </w:p>
        </w:tc>
        <w:tc>
          <w:tcPr>
            <w:tcW w:w="1560" w:type="dxa"/>
          </w:tcPr>
          <w:p w14:paraId="0257613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Buget inclus în activitatea 1.3.8.1.</w:t>
            </w:r>
          </w:p>
        </w:tc>
        <w:tc>
          <w:tcPr>
            <w:tcW w:w="1275" w:type="dxa"/>
          </w:tcPr>
          <w:p w14:paraId="6D39C60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Proiecte europene</w:t>
            </w:r>
          </w:p>
        </w:tc>
      </w:tr>
      <w:tr w:rsidR="00621846" w:rsidRPr="00621846" w14:paraId="542BA056" w14:textId="77777777" w:rsidTr="00113BE8">
        <w:trPr>
          <w:trHeight w:val="765"/>
        </w:trPr>
        <w:tc>
          <w:tcPr>
            <w:tcW w:w="1101" w:type="dxa"/>
            <w:vMerge w:val="restart"/>
            <w:shd w:val="clear" w:color="auto" w:fill="auto"/>
          </w:tcPr>
          <w:p w14:paraId="2FC0478E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  <w:r w:rsidRPr="00621846">
              <w:rPr>
                <w:b/>
                <w:lang w:val="ro-RO"/>
              </w:rPr>
              <w:t xml:space="preserve">2.3. Susținerea cercetării </w:t>
            </w:r>
            <w:r w:rsidRPr="00621846">
              <w:rPr>
                <w:b/>
                <w:lang w:val="ro-RO"/>
              </w:rPr>
              <w:lastRenderedPageBreak/>
              <w:t>operaționale și a studiilor pe date reale privind IAAM și AMR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E85CE60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  <w:r w:rsidRPr="00621846">
              <w:rPr>
                <w:b/>
                <w:bCs/>
                <w:lang w:val="fr-FR"/>
              </w:rPr>
              <w:lastRenderedPageBreak/>
              <w:t xml:space="preserve">2.3.1. Desfășurarea de studii de cercetare operațională </w:t>
            </w:r>
            <w:r w:rsidRPr="00621846">
              <w:rPr>
                <w:b/>
                <w:bCs/>
                <w:lang w:val="fr-FR"/>
              </w:rPr>
              <w:lastRenderedPageBreak/>
              <w:t>relevante pentru prioritățile de sănătate publică</w:t>
            </w:r>
          </w:p>
        </w:tc>
        <w:tc>
          <w:tcPr>
            <w:tcW w:w="1560" w:type="dxa"/>
            <w:shd w:val="clear" w:color="auto" w:fill="auto"/>
          </w:tcPr>
          <w:p w14:paraId="6E4B3720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lastRenderedPageBreak/>
              <w:t xml:space="preserve">2.3.1.1. Identificarea obiectivelor de cercetare </w:t>
            </w:r>
            <w:r w:rsidRPr="00621846">
              <w:rPr>
                <w:lang w:val="fr-FR"/>
              </w:rPr>
              <w:lastRenderedPageBreak/>
              <w:t>operațională relevante pentru sănătatea publică și definirea protocoalelor de cercetare</w:t>
            </w:r>
          </w:p>
        </w:tc>
        <w:tc>
          <w:tcPr>
            <w:tcW w:w="1559" w:type="dxa"/>
            <w:shd w:val="clear" w:color="auto" w:fill="auto"/>
          </w:tcPr>
          <w:p w14:paraId="568EC960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lastRenderedPageBreak/>
              <w:t>Institutul Naţional de Sănătate Publică, alții ??</w:t>
            </w:r>
          </w:p>
        </w:tc>
        <w:tc>
          <w:tcPr>
            <w:tcW w:w="1417" w:type="dxa"/>
            <w:shd w:val="clear" w:color="auto" w:fill="auto"/>
          </w:tcPr>
          <w:p w14:paraId="3ED0405E" w14:textId="77777777" w:rsidR="003C63CB" w:rsidRPr="00621846" w:rsidRDefault="003C63CB" w:rsidP="00113BE8">
            <w:pPr>
              <w:rPr>
                <w:lang w:val="fr-FR"/>
              </w:rPr>
            </w:pPr>
            <w:r w:rsidRPr="00621846">
              <w:rPr>
                <w:lang w:val="fr-FR"/>
              </w:rPr>
              <w:t>Practică medicală îmbunătățită</w:t>
            </w:r>
          </w:p>
        </w:tc>
        <w:tc>
          <w:tcPr>
            <w:tcW w:w="1418" w:type="dxa"/>
          </w:tcPr>
          <w:p w14:paraId="56421D7B" w14:textId="77777777" w:rsidR="003C63CB" w:rsidRPr="00621846" w:rsidRDefault="003C63CB" w:rsidP="00113BE8">
            <w:pPr>
              <w:rPr>
                <w:lang w:val="en-GB" w:eastAsia="en-GB"/>
              </w:rPr>
            </w:pPr>
            <w:r w:rsidRPr="00621846">
              <w:rPr>
                <w:lang w:val="fr-FR"/>
              </w:rPr>
              <w:t xml:space="preserve">Obiective de cercetare incluse în programul </w:t>
            </w:r>
            <w:r w:rsidRPr="00621846">
              <w:rPr>
                <w:lang w:val="fr-FR"/>
              </w:rPr>
              <w:lastRenderedPageBreak/>
              <w:t xml:space="preserve">național de </w:t>
            </w:r>
            <w:r w:rsidRPr="00621846">
              <w:rPr>
                <w:lang w:val="en-GB" w:eastAsia="en-GB"/>
              </w:rPr>
              <w:t>supraveghere şi control al infecţiilor nosocomiale şi monitorizarea utilizării antibioticelor şi a antibiotico-rezistenţei</w:t>
            </w:r>
          </w:p>
          <w:p w14:paraId="4171CE87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417" w:type="dxa"/>
          </w:tcPr>
          <w:p w14:paraId="460CD88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lastRenderedPageBreak/>
              <w:t>Din 2024 trimestrial și anual</w:t>
            </w:r>
          </w:p>
        </w:tc>
        <w:tc>
          <w:tcPr>
            <w:tcW w:w="1560" w:type="dxa"/>
          </w:tcPr>
          <w:p w14:paraId="75DB717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Buget inclus în programul național</w:t>
            </w:r>
          </w:p>
        </w:tc>
        <w:tc>
          <w:tcPr>
            <w:tcW w:w="1275" w:type="dxa"/>
          </w:tcPr>
          <w:p w14:paraId="7E9C7B1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Buget de stat</w:t>
            </w:r>
          </w:p>
        </w:tc>
      </w:tr>
      <w:tr w:rsidR="00621846" w:rsidRPr="00621846" w14:paraId="3538D4C4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</w:tcPr>
          <w:p w14:paraId="28B2E1E1" w14:textId="77777777" w:rsidR="003C63CB" w:rsidRPr="00621846" w:rsidRDefault="003C63CB" w:rsidP="00113BE8">
            <w:pPr>
              <w:jc w:val="both"/>
              <w:rPr>
                <w:b/>
                <w:lang w:val="ro-RO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1903805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560" w:type="dxa"/>
            <w:shd w:val="clear" w:color="auto" w:fill="auto"/>
          </w:tcPr>
          <w:p w14:paraId="44C21C5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2.3.1.2. Realizarea de studii pe date reale și utilizarea rezultatelor pentru practica medicală</w:t>
            </w:r>
          </w:p>
        </w:tc>
        <w:tc>
          <w:tcPr>
            <w:tcW w:w="1559" w:type="dxa"/>
            <w:shd w:val="clear" w:color="auto" w:fill="auto"/>
          </w:tcPr>
          <w:p w14:paraId="65C7020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Publică, spitale, alții ??</w:t>
            </w:r>
          </w:p>
        </w:tc>
        <w:tc>
          <w:tcPr>
            <w:tcW w:w="1417" w:type="dxa"/>
            <w:shd w:val="clear" w:color="auto" w:fill="auto"/>
          </w:tcPr>
          <w:p w14:paraId="1EA6F755" w14:textId="77777777" w:rsidR="003C63CB" w:rsidRPr="00621846" w:rsidRDefault="003C63CB" w:rsidP="00113BE8">
            <w:pPr>
              <w:rPr>
                <w:lang w:val="fr-FR"/>
              </w:rPr>
            </w:pPr>
            <w:r w:rsidRPr="00621846">
              <w:rPr>
                <w:lang w:val="fr-FR"/>
              </w:rPr>
              <w:t>Practică medicală îmbunătățită</w:t>
            </w:r>
          </w:p>
        </w:tc>
        <w:tc>
          <w:tcPr>
            <w:tcW w:w="1418" w:type="dxa"/>
          </w:tcPr>
          <w:p w14:paraId="066B315A" w14:textId="77777777" w:rsidR="003C63CB" w:rsidRPr="00621846" w:rsidRDefault="003C63CB" w:rsidP="00113BE8">
            <w:pPr>
              <w:rPr>
                <w:lang w:val="en-GB" w:eastAsia="en-GB"/>
              </w:rPr>
            </w:pPr>
            <w:r w:rsidRPr="00621846">
              <w:rPr>
                <w:lang w:val="fr-FR"/>
              </w:rPr>
              <w:t xml:space="preserve">Rapoarte trimestriale/anuale </w:t>
            </w:r>
          </w:p>
          <w:p w14:paraId="5951096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417" w:type="dxa"/>
          </w:tcPr>
          <w:p w14:paraId="14E1DD9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Din 2024 trimestrial și anual</w:t>
            </w:r>
          </w:p>
        </w:tc>
        <w:tc>
          <w:tcPr>
            <w:tcW w:w="1560" w:type="dxa"/>
          </w:tcPr>
          <w:p w14:paraId="37FE3C9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Buget inclus în programul național</w:t>
            </w:r>
          </w:p>
        </w:tc>
        <w:tc>
          <w:tcPr>
            <w:tcW w:w="1275" w:type="dxa"/>
          </w:tcPr>
          <w:p w14:paraId="2F679E8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Buget de stat</w:t>
            </w:r>
          </w:p>
        </w:tc>
      </w:tr>
      <w:tr w:rsidR="00621846" w:rsidRPr="00621846" w14:paraId="2881DAB8" w14:textId="77777777" w:rsidTr="00113BE8">
        <w:trPr>
          <w:trHeight w:val="255"/>
        </w:trPr>
        <w:tc>
          <w:tcPr>
            <w:tcW w:w="13149" w:type="dxa"/>
            <w:gridSpan w:val="9"/>
            <w:shd w:val="clear" w:color="000000" w:fill="BDD7EE"/>
            <w:hideMark/>
          </w:tcPr>
          <w:p w14:paraId="6047407D" w14:textId="77777777" w:rsidR="003C63CB" w:rsidRPr="00621846" w:rsidRDefault="003C63CB" w:rsidP="00113BE8">
            <w:pPr>
              <w:jc w:val="both"/>
              <w:rPr>
                <w:b/>
                <w:bCs/>
              </w:rPr>
            </w:pPr>
            <w:r w:rsidRPr="00621846">
              <w:rPr>
                <w:b/>
                <w:bCs/>
              </w:rPr>
              <w:t xml:space="preserve">Obiectiv general 3: </w:t>
            </w:r>
            <w:r w:rsidRPr="00621846">
              <w:rPr>
                <w:b/>
                <w:szCs w:val="24"/>
                <w:lang w:val="ro-RO"/>
              </w:rPr>
              <w:t>Asigurarea unui cadru coerent de raportare a datelor de IAAM și AMR la nivel național, în linie cu documentele strategice și cu indicatorii UE și OMS</w:t>
            </w:r>
          </w:p>
        </w:tc>
      </w:tr>
      <w:tr w:rsidR="00621846" w:rsidRPr="00621846" w14:paraId="44ACF1B7" w14:textId="77777777" w:rsidTr="00113BE8">
        <w:trPr>
          <w:trHeight w:val="255"/>
        </w:trPr>
        <w:tc>
          <w:tcPr>
            <w:tcW w:w="1101" w:type="dxa"/>
            <w:shd w:val="clear" w:color="auto" w:fill="DEEAF6"/>
            <w:vAlign w:val="center"/>
            <w:hideMark/>
          </w:tcPr>
          <w:p w14:paraId="18B0A07C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Obiective</w:t>
            </w:r>
          </w:p>
        </w:tc>
        <w:tc>
          <w:tcPr>
            <w:tcW w:w="1842" w:type="dxa"/>
            <w:shd w:val="clear" w:color="auto" w:fill="DEEAF6"/>
            <w:vAlign w:val="center"/>
            <w:hideMark/>
          </w:tcPr>
          <w:p w14:paraId="4B096E24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Activităţi</w:t>
            </w:r>
          </w:p>
        </w:tc>
        <w:tc>
          <w:tcPr>
            <w:tcW w:w="1560" w:type="dxa"/>
            <w:shd w:val="clear" w:color="auto" w:fill="DEEAF6"/>
            <w:vAlign w:val="center"/>
            <w:hideMark/>
          </w:tcPr>
          <w:p w14:paraId="43D344A7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Sub-activităţi</w:t>
            </w:r>
          </w:p>
        </w:tc>
        <w:tc>
          <w:tcPr>
            <w:tcW w:w="1559" w:type="dxa"/>
            <w:shd w:val="clear" w:color="auto" w:fill="DEEAF6"/>
            <w:vAlign w:val="center"/>
            <w:hideMark/>
          </w:tcPr>
          <w:p w14:paraId="1AFD91E3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 xml:space="preserve">Instituții responsabile </w:t>
            </w:r>
          </w:p>
        </w:tc>
        <w:tc>
          <w:tcPr>
            <w:tcW w:w="1417" w:type="dxa"/>
            <w:shd w:val="clear" w:color="auto" w:fill="DEEAF6"/>
            <w:vAlign w:val="center"/>
            <w:hideMark/>
          </w:tcPr>
          <w:p w14:paraId="0CD2756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Rezultat</w:t>
            </w:r>
          </w:p>
        </w:tc>
        <w:tc>
          <w:tcPr>
            <w:tcW w:w="1418" w:type="dxa"/>
            <w:shd w:val="clear" w:color="auto" w:fill="DEEAF6"/>
          </w:tcPr>
          <w:p w14:paraId="00EFA6C6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 xml:space="preserve">Indicatori </w:t>
            </w:r>
          </w:p>
        </w:tc>
        <w:tc>
          <w:tcPr>
            <w:tcW w:w="1417" w:type="dxa"/>
            <w:shd w:val="clear" w:color="auto" w:fill="DEEAF6"/>
          </w:tcPr>
          <w:p w14:paraId="04DDBB0C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Termen de realizare</w:t>
            </w:r>
          </w:p>
        </w:tc>
        <w:tc>
          <w:tcPr>
            <w:tcW w:w="1560" w:type="dxa"/>
            <w:shd w:val="clear" w:color="auto" w:fill="DEEAF6"/>
          </w:tcPr>
          <w:p w14:paraId="495D68EB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Buget estimat</w:t>
            </w:r>
          </w:p>
        </w:tc>
        <w:tc>
          <w:tcPr>
            <w:tcW w:w="1275" w:type="dxa"/>
            <w:shd w:val="clear" w:color="auto" w:fill="DEEAF6"/>
          </w:tcPr>
          <w:p w14:paraId="1F8ECF21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Sursa de finanțare</w:t>
            </w:r>
          </w:p>
        </w:tc>
      </w:tr>
      <w:tr w:rsidR="00621846" w:rsidRPr="00621846" w14:paraId="2DBE3590" w14:textId="77777777" w:rsidTr="00113BE8">
        <w:trPr>
          <w:trHeight w:val="1020"/>
        </w:trPr>
        <w:tc>
          <w:tcPr>
            <w:tcW w:w="1101" w:type="dxa"/>
            <w:vMerge w:val="restart"/>
            <w:shd w:val="clear" w:color="auto" w:fill="auto"/>
            <w:hideMark/>
          </w:tcPr>
          <w:p w14:paraId="39C1D352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 xml:space="preserve">3.1. Revizuirea sistemelor de raportare existente pentru IAAM şi AMR în vederea standardizării acestora </w:t>
            </w:r>
          </w:p>
          <w:p w14:paraId="5BD4C276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0C350243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68A46C33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lastRenderedPageBreak/>
              <w:t> </w:t>
            </w:r>
          </w:p>
          <w:p w14:paraId="06D7D2A6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20B8CFEC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6D0D4B40" w14:textId="77777777" w:rsidR="003C63CB" w:rsidRPr="00621846" w:rsidRDefault="003C63CB" w:rsidP="00113BE8">
            <w:pPr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>3.1.1. Analiza obligațiilor actuale de raportare a IAAM și AMR din perspectiva nevoilor de informație, a indicatorilor utilizați și a corelării cu sistemele actuale de supraveghere și raportare statistică</w:t>
            </w:r>
          </w:p>
          <w:p w14:paraId="320CD12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30BFDAF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3.1.1.1. Evaluarea sistemelor actuale de supraveghere şi raportare statistică pentru AMR şi IAAM  </w:t>
            </w:r>
          </w:p>
        </w:tc>
        <w:tc>
          <w:tcPr>
            <w:tcW w:w="1559" w:type="dxa"/>
            <w:shd w:val="clear" w:color="auto" w:fill="auto"/>
            <w:hideMark/>
          </w:tcPr>
          <w:p w14:paraId="4B4133B7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</w:t>
            </w:r>
          </w:p>
          <w:p w14:paraId="1F69CD7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38FC543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szCs w:val="24"/>
                <w:lang w:val="ro-RO"/>
              </w:rPr>
              <w:t>Raportare a datelor de IAAM și AMR îmbunătățită la nivel național</w:t>
            </w:r>
          </w:p>
        </w:tc>
        <w:tc>
          <w:tcPr>
            <w:tcW w:w="1418" w:type="dxa"/>
          </w:tcPr>
          <w:p w14:paraId="4337200A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Raport privind</w:t>
            </w:r>
            <w:r w:rsidRPr="00621846">
              <w:rPr>
                <w:lang w:val="en-GB"/>
              </w:rPr>
              <w:t xml:space="preserve"> sistemele actuale de supraveghere şi raportare statistică pentru AMR şi IAAM  </w:t>
            </w:r>
          </w:p>
        </w:tc>
        <w:tc>
          <w:tcPr>
            <w:tcW w:w="1417" w:type="dxa"/>
          </w:tcPr>
          <w:p w14:paraId="34D4EE9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67D29B6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10 mil eur</w:t>
            </w:r>
          </w:p>
        </w:tc>
        <w:tc>
          <w:tcPr>
            <w:tcW w:w="1275" w:type="dxa"/>
          </w:tcPr>
          <w:p w14:paraId="159FC7B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PS – P6 digitalizare</w:t>
            </w:r>
          </w:p>
        </w:tc>
      </w:tr>
      <w:tr w:rsidR="00621846" w:rsidRPr="00621846" w14:paraId="0B13EAA9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7519ACFA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750DE09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306DDEB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3.1.1.2. Stabilirea unui sistem unic de raportare pentru IAAM şi AMR în acord cu prevederile legale </w:t>
            </w:r>
          </w:p>
        </w:tc>
        <w:tc>
          <w:tcPr>
            <w:tcW w:w="1559" w:type="dxa"/>
            <w:shd w:val="clear" w:color="auto" w:fill="auto"/>
            <w:hideMark/>
          </w:tcPr>
          <w:p w14:paraId="0206E96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</w:t>
            </w:r>
          </w:p>
          <w:p w14:paraId="5E35E29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5442E5E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szCs w:val="24"/>
                <w:lang w:val="ro-RO"/>
              </w:rPr>
              <w:t>Raportare a datelor de IAAM și AMR îmbunătățită la nivel național</w:t>
            </w:r>
          </w:p>
        </w:tc>
        <w:tc>
          <w:tcPr>
            <w:tcW w:w="1418" w:type="dxa"/>
          </w:tcPr>
          <w:p w14:paraId="257B4D27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 xml:space="preserve"> Sistem de supraveghere şi raportare statistică pentru AMR şi IAAM  definit</w:t>
            </w:r>
          </w:p>
        </w:tc>
        <w:tc>
          <w:tcPr>
            <w:tcW w:w="1417" w:type="dxa"/>
          </w:tcPr>
          <w:p w14:paraId="064B906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2025</w:t>
            </w:r>
          </w:p>
        </w:tc>
        <w:tc>
          <w:tcPr>
            <w:tcW w:w="1560" w:type="dxa"/>
          </w:tcPr>
          <w:p w14:paraId="1BEFCB50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bugetare, inclus în activitatea anterioară</w:t>
            </w:r>
          </w:p>
        </w:tc>
        <w:tc>
          <w:tcPr>
            <w:tcW w:w="1275" w:type="dxa"/>
          </w:tcPr>
          <w:p w14:paraId="5957744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PS – P6 digitalizare</w:t>
            </w:r>
          </w:p>
        </w:tc>
      </w:tr>
      <w:tr w:rsidR="00621846" w:rsidRPr="00621846" w14:paraId="54882E44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161E1157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1A8BF613" w14:textId="77777777" w:rsidR="003C63CB" w:rsidRPr="00621846" w:rsidRDefault="003C63CB" w:rsidP="00113BE8">
            <w:pPr>
              <w:rPr>
                <w:lang w:val="fr-FR"/>
              </w:rPr>
            </w:pPr>
            <w:r w:rsidRPr="00621846">
              <w:rPr>
                <w:lang w:val="fr-FR"/>
              </w:rPr>
              <w:t>3.1.2. Analiza gradului de raportare în sistemele actuale de raportare  şi calității raportărilor efectuate </w:t>
            </w:r>
          </w:p>
        </w:tc>
        <w:tc>
          <w:tcPr>
            <w:tcW w:w="1560" w:type="dxa"/>
            <w:shd w:val="clear" w:color="auto" w:fill="auto"/>
            <w:hideMark/>
          </w:tcPr>
          <w:p w14:paraId="066BE49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3.1.2.1. </w:t>
            </w:r>
            <w:r w:rsidRPr="00621846">
              <w:rPr>
                <w:lang w:val="fr-FR"/>
              </w:rPr>
              <w:t>Elaborarea unui raport de analiză despre conformitatea cu sistemul de raportare actual și conținutul acestuia</w:t>
            </w:r>
          </w:p>
        </w:tc>
        <w:tc>
          <w:tcPr>
            <w:tcW w:w="1559" w:type="dxa"/>
            <w:shd w:val="clear" w:color="auto" w:fill="auto"/>
            <w:hideMark/>
          </w:tcPr>
          <w:p w14:paraId="742E06D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</w:t>
            </w:r>
          </w:p>
          <w:p w14:paraId="24CA567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016377E3" w14:textId="77777777" w:rsidR="003C63CB" w:rsidRPr="00621846" w:rsidRDefault="003C63CB" w:rsidP="00113BE8">
            <w:r w:rsidRPr="00621846">
              <w:rPr>
                <w:b/>
                <w:szCs w:val="24"/>
                <w:lang w:val="ro-RO"/>
              </w:rPr>
              <w:t>Raportare a datelor de IAAM și AMR îmbunătățită la nivel național</w:t>
            </w:r>
          </w:p>
        </w:tc>
        <w:tc>
          <w:tcPr>
            <w:tcW w:w="1418" w:type="dxa"/>
          </w:tcPr>
          <w:p w14:paraId="5FFAE77A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 xml:space="preserve"> Raport de analiză</w:t>
            </w:r>
          </w:p>
        </w:tc>
        <w:tc>
          <w:tcPr>
            <w:tcW w:w="1417" w:type="dxa"/>
          </w:tcPr>
          <w:p w14:paraId="378F0D0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2025</w:t>
            </w:r>
          </w:p>
        </w:tc>
        <w:tc>
          <w:tcPr>
            <w:tcW w:w="1560" w:type="dxa"/>
          </w:tcPr>
          <w:p w14:paraId="05F2FB4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bugetare, inclus în activitatea anterioară</w:t>
            </w:r>
          </w:p>
        </w:tc>
        <w:tc>
          <w:tcPr>
            <w:tcW w:w="1275" w:type="dxa"/>
          </w:tcPr>
          <w:p w14:paraId="559F1F7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PS – P6 digitalizare</w:t>
            </w:r>
          </w:p>
        </w:tc>
      </w:tr>
      <w:tr w:rsidR="00621846" w:rsidRPr="00621846" w14:paraId="1CBD7CD4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0763CC76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1AA7719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24BE1DA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3.1.2.2. Stabilirea mecanismelor de feedback </w:t>
            </w:r>
          </w:p>
        </w:tc>
        <w:tc>
          <w:tcPr>
            <w:tcW w:w="1559" w:type="dxa"/>
            <w:shd w:val="clear" w:color="auto" w:fill="auto"/>
            <w:hideMark/>
          </w:tcPr>
          <w:p w14:paraId="2C83668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</w:t>
            </w:r>
          </w:p>
          <w:p w14:paraId="480230D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1718D7D1" w14:textId="77777777" w:rsidR="003C63CB" w:rsidRPr="00621846" w:rsidRDefault="003C63CB" w:rsidP="00113BE8">
            <w:r w:rsidRPr="00621846">
              <w:rPr>
                <w:b/>
                <w:szCs w:val="24"/>
                <w:lang w:val="ro-RO"/>
              </w:rPr>
              <w:t>Raportare a datelor de IAAM și AMR îmbunătățită la nivel național</w:t>
            </w:r>
          </w:p>
        </w:tc>
        <w:tc>
          <w:tcPr>
            <w:tcW w:w="1418" w:type="dxa"/>
          </w:tcPr>
          <w:p w14:paraId="2F1C1E6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>Mecanisme de feed-back stabilite</w:t>
            </w:r>
          </w:p>
        </w:tc>
        <w:tc>
          <w:tcPr>
            <w:tcW w:w="1417" w:type="dxa"/>
          </w:tcPr>
          <w:p w14:paraId="64C6449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2026</w:t>
            </w:r>
          </w:p>
        </w:tc>
        <w:tc>
          <w:tcPr>
            <w:tcW w:w="1560" w:type="dxa"/>
          </w:tcPr>
          <w:p w14:paraId="2541DDB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bugetare, inclus în activitatea anterioară</w:t>
            </w:r>
          </w:p>
        </w:tc>
        <w:tc>
          <w:tcPr>
            <w:tcW w:w="1275" w:type="dxa"/>
          </w:tcPr>
          <w:p w14:paraId="6AE2E02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PS – P6 digitalizare</w:t>
            </w:r>
          </w:p>
        </w:tc>
      </w:tr>
      <w:tr w:rsidR="00621846" w:rsidRPr="00621846" w14:paraId="1771F26F" w14:textId="77777777" w:rsidTr="00113BE8">
        <w:trPr>
          <w:trHeight w:val="1275"/>
        </w:trPr>
        <w:tc>
          <w:tcPr>
            <w:tcW w:w="1101" w:type="dxa"/>
            <w:vMerge/>
            <w:shd w:val="clear" w:color="auto" w:fill="auto"/>
            <w:hideMark/>
          </w:tcPr>
          <w:p w14:paraId="2C6A89E3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E389E2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3.1.3. Dezvoltarea şi implementarea unui raport flexibil şi fezabil pentru toate spitalele şi centrele </w:t>
            </w:r>
            <w:proofErr w:type="gramStart"/>
            <w:r w:rsidRPr="00621846">
              <w:rPr>
                <w:lang w:val="fr-FR"/>
              </w:rPr>
              <w:t>de îngrijiri</w:t>
            </w:r>
            <w:proofErr w:type="gramEnd"/>
            <w:r w:rsidRPr="00621846">
              <w:rPr>
                <w:lang w:val="fr-FR"/>
              </w:rPr>
              <w:t xml:space="preserve">, inclusiv introducerea unui sistem de raportare pentru utilizarea antibioticelor </w:t>
            </w:r>
          </w:p>
          <w:p w14:paraId="2D1761E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7514D0A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3.1.3.1. Elaborarea şi aprobarea unui nou act legislativ pentru dezvoltarea şi implementarea unui sistem de raportare a IAAM şi AMR în toate toate spitalele şi centrele </w:t>
            </w:r>
            <w:proofErr w:type="gramStart"/>
            <w:r w:rsidRPr="00621846">
              <w:rPr>
                <w:lang w:val="fr-FR"/>
              </w:rPr>
              <w:t>de îngrijiri</w:t>
            </w:r>
            <w:proofErr w:type="gramEnd"/>
            <w:r w:rsidRPr="00621846">
              <w:rPr>
                <w:lang w:val="fr-FR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hideMark/>
          </w:tcPr>
          <w:p w14:paraId="3A95BE2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</w:t>
            </w:r>
          </w:p>
          <w:p w14:paraId="1DABF6F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692F438A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szCs w:val="24"/>
                <w:lang w:val="ro-RO"/>
              </w:rPr>
              <w:t>Raportare a datelor de IAAM și AMR îmbunătățită la nivel național</w:t>
            </w:r>
          </w:p>
        </w:tc>
        <w:tc>
          <w:tcPr>
            <w:tcW w:w="1418" w:type="dxa"/>
          </w:tcPr>
          <w:p w14:paraId="553EFA1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 xml:space="preserve"> Sistem de supraveghere şi raportare statistică pentru AMR şi IAAM  definit</w:t>
            </w:r>
          </w:p>
        </w:tc>
        <w:tc>
          <w:tcPr>
            <w:tcW w:w="1417" w:type="dxa"/>
          </w:tcPr>
          <w:p w14:paraId="6C0D594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57282FC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bugetare, inclus în activitatea anterioară</w:t>
            </w:r>
          </w:p>
        </w:tc>
        <w:tc>
          <w:tcPr>
            <w:tcW w:w="1275" w:type="dxa"/>
          </w:tcPr>
          <w:p w14:paraId="3BBE87F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PS – P6 digitalizare</w:t>
            </w:r>
          </w:p>
        </w:tc>
      </w:tr>
      <w:tr w:rsidR="00621846" w:rsidRPr="00621846" w14:paraId="3E9671E0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096E438D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14:paraId="662226A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4732AC5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3.1.3.2. Elaborarea şi aprobarea unui nou act legislativ pentru dezvoltarea şi implementarea unui sistem de raportare pentru utilizaraea </w:t>
            </w:r>
            <w:r w:rsidRPr="00621846">
              <w:rPr>
                <w:lang w:val="fr-FR"/>
              </w:rPr>
              <w:lastRenderedPageBreak/>
              <w:t xml:space="preserve">antibioticelor în toate spitalele şi centrele </w:t>
            </w:r>
            <w:proofErr w:type="gramStart"/>
            <w:r w:rsidRPr="00621846">
              <w:rPr>
                <w:lang w:val="fr-FR"/>
              </w:rPr>
              <w:t>de îngrijiri</w:t>
            </w:r>
            <w:proofErr w:type="gramEnd"/>
            <w:r w:rsidRPr="00621846">
              <w:rPr>
                <w:lang w:val="fr-FR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hideMark/>
          </w:tcPr>
          <w:p w14:paraId="7E0B4CB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lastRenderedPageBreak/>
              <w:t>Ministerul Sănătății,</w:t>
            </w:r>
          </w:p>
          <w:p w14:paraId="128BF08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1D96A330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szCs w:val="24"/>
                <w:lang w:val="ro-RO"/>
              </w:rPr>
              <w:t>Raportare a datelor de IAAM și AMR îmbunătățită la nivel național</w:t>
            </w:r>
          </w:p>
        </w:tc>
        <w:tc>
          <w:tcPr>
            <w:tcW w:w="1418" w:type="dxa"/>
          </w:tcPr>
          <w:p w14:paraId="36FF3AD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>Raportare prin sistemul de supraveghere şi raportare statistică nou la nivel naționalt</w:t>
            </w:r>
          </w:p>
        </w:tc>
        <w:tc>
          <w:tcPr>
            <w:tcW w:w="1417" w:type="dxa"/>
          </w:tcPr>
          <w:p w14:paraId="7881DC4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2025</w:t>
            </w:r>
          </w:p>
        </w:tc>
        <w:tc>
          <w:tcPr>
            <w:tcW w:w="1560" w:type="dxa"/>
          </w:tcPr>
          <w:p w14:paraId="28EC0E7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bugetare, inclus în activitatea anterioară</w:t>
            </w:r>
          </w:p>
        </w:tc>
        <w:tc>
          <w:tcPr>
            <w:tcW w:w="1275" w:type="dxa"/>
          </w:tcPr>
          <w:p w14:paraId="02F2FB1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PS – P6 digitalizare</w:t>
            </w:r>
          </w:p>
        </w:tc>
      </w:tr>
      <w:tr w:rsidR="00621846" w:rsidRPr="00621846" w14:paraId="40A5ABC7" w14:textId="77777777" w:rsidTr="00113BE8">
        <w:trPr>
          <w:trHeight w:val="765"/>
        </w:trPr>
        <w:tc>
          <w:tcPr>
            <w:tcW w:w="1101" w:type="dxa"/>
            <w:vMerge w:val="restart"/>
            <w:shd w:val="clear" w:color="auto" w:fill="auto"/>
            <w:hideMark/>
          </w:tcPr>
          <w:p w14:paraId="2C9B68C8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3.2. Stabilirea unui sistem electronic şi integrat pentru rezistenţa la antimicrobiene, utilizarea antibioticelor şi date despre IAAM    </w:t>
            </w:r>
          </w:p>
          <w:p w14:paraId="610F994B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2E78CDE1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6B7EFF5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 xml:space="preserve">3.2.1. </w:t>
            </w:r>
            <w:r w:rsidRPr="00621846">
              <w:rPr>
                <w:lang w:val="fr-FR"/>
              </w:rPr>
              <w:t xml:space="preserve">Identificarea datelor necesare </w:t>
            </w:r>
          </w:p>
        </w:tc>
        <w:tc>
          <w:tcPr>
            <w:tcW w:w="1560" w:type="dxa"/>
            <w:shd w:val="clear" w:color="auto" w:fill="auto"/>
            <w:hideMark/>
          </w:tcPr>
          <w:p w14:paraId="021674D7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 3.2.1.1. Inventarierea raportărilor actuale și a raportărilor necesare transferabile în format electronic</w:t>
            </w:r>
          </w:p>
        </w:tc>
        <w:tc>
          <w:tcPr>
            <w:tcW w:w="1559" w:type="dxa"/>
            <w:shd w:val="clear" w:color="auto" w:fill="auto"/>
            <w:hideMark/>
          </w:tcPr>
          <w:p w14:paraId="328D137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</w:t>
            </w:r>
          </w:p>
          <w:p w14:paraId="6931121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1A8F632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szCs w:val="24"/>
                <w:lang w:val="ro-RO"/>
              </w:rPr>
              <w:t>Raportare a datelor de IAAM și AMR îmbunătățită la nivel național</w:t>
            </w:r>
          </w:p>
        </w:tc>
        <w:tc>
          <w:tcPr>
            <w:tcW w:w="1418" w:type="dxa"/>
          </w:tcPr>
          <w:p w14:paraId="09DCB45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Listă date și raportări transferabile în sistemul electronic</w:t>
            </w:r>
          </w:p>
        </w:tc>
        <w:tc>
          <w:tcPr>
            <w:tcW w:w="1417" w:type="dxa"/>
          </w:tcPr>
          <w:p w14:paraId="72FFB5F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2025</w:t>
            </w:r>
          </w:p>
        </w:tc>
        <w:tc>
          <w:tcPr>
            <w:tcW w:w="1560" w:type="dxa"/>
          </w:tcPr>
          <w:p w14:paraId="56F4935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bugetare, inclus în activitatea anterioară</w:t>
            </w:r>
          </w:p>
        </w:tc>
        <w:tc>
          <w:tcPr>
            <w:tcW w:w="1275" w:type="dxa"/>
          </w:tcPr>
          <w:p w14:paraId="7FC4EC2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PS – P6 digitalizare</w:t>
            </w:r>
          </w:p>
        </w:tc>
      </w:tr>
      <w:tr w:rsidR="00621846" w:rsidRPr="00621846" w14:paraId="46A86F20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2EBBCFEE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7624A0B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3.2.2. Stabilirea formatului de raportare şi a tipului de rapoarte generate </w:t>
            </w:r>
          </w:p>
        </w:tc>
        <w:tc>
          <w:tcPr>
            <w:tcW w:w="1560" w:type="dxa"/>
            <w:shd w:val="clear" w:color="auto" w:fill="auto"/>
            <w:hideMark/>
          </w:tcPr>
          <w:p w14:paraId="76379D9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3.2.2.1. Stabilirea formatului de raportare şi a tipului de rapoarte generate </w:t>
            </w:r>
          </w:p>
        </w:tc>
        <w:tc>
          <w:tcPr>
            <w:tcW w:w="1559" w:type="dxa"/>
            <w:shd w:val="clear" w:color="auto" w:fill="auto"/>
            <w:hideMark/>
          </w:tcPr>
          <w:p w14:paraId="4EA4D05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</w:t>
            </w:r>
          </w:p>
          <w:p w14:paraId="23D88B0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4559FF4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szCs w:val="24"/>
                <w:lang w:val="ro-RO"/>
              </w:rPr>
              <w:t>Raportare a datelor de IAAM și AMR îmbunătățită la nivel național</w:t>
            </w:r>
          </w:p>
        </w:tc>
        <w:tc>
          <w:tcPr>
            <w:tcW w:w="1418" w:type="dxa"/>
          </w:tcPr>
          <w:p w14:paraId="28A2428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Format raportări transferabile în sistem electronic</w:t>
            </w:r>
          </w:p>
        </w:tc>
        <w:tc>
          <w:tcPr>
            <w:tcW w:w="1417" w:type="dxa"/>
          </w:tcPr>
          <w:p w14:paraId="73DFB7D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2025</w:t>
            </w:r>
          </w:p>
        </w:tc>
        <w:tc>
          <w:tcPr>
            <w:tcW w:w="1560" w:type="dxa"/>
          </w:tcPr>
          <w:p w14:paraId="689CC22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bugetare, inclus în activitatea anterioară</w:t>
            </w:r>
          </w:p>
        </w:tc>
        <w:tc>
          <w:tcPr>
            <w:tcW w:w="1275" w:type="dxa"/>
          </w:tcPr>
          <w:p w14:paraId="60D0D5D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PS – P6 digitalizare</w:t>
            </w:r>
          </w:p>
        </w:tc>
      </w:tr>
      <w:tr w:rsidR="00621846" w:rsidRPr="00621846" w14:paraId="0A98A35A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46BBE62E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317A5E7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3.2.3. Crearea unui program de raportare şi a unui serviciu web </w:t>
            </w:r>
          </w:p>
        </w:tc>
        <w:tc>
          <w:tcPr>
            <w:tcW w:w="1560" w:type="dxa"/>
            <w:shd w:val="clear" w:color="auto" w:fill="auto"/>
            <w:hideMark/>
          </w:tcPr>
          <w:p w14:paraId="3E868FF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3.2.3.1. Crearea unui program de raportare şi a unui serviciu web </w:t>
            </w:r>
          </w:p>
        </w:tc>
        <w:tc>
          <w:tcPr>
            <w:tcW w:w="1559" w:type="dxa"/>
            <w:shd w:val="clear" w:color="auto" w:fill="auto"/>
            <w:hideMark/>
          </w:tcPr>
          <w:p w14:paraId="4B4E9C7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</w:t>
            </w:r>
          </w:p>
          <w:p w14:paraId="21D4C2D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7A4299F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szCs w:val="24"/>
                <w:lang w:val="ro-RO"/>
              </w:rPr>
              <w:t>Raportare a datelor de IAAM și AMR îmbunătățită la nivel național</w:t>
            </w:r>
          </w:p>
        </w:tc>
        <w:tc>
          <w:tcPr>
            <w:tcW w:w="1418" w:type="dxa"/>
          </w:tcPr>
          <w:p w14:paraId="681AD62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Program de raportare creat</w:t>
            </w:r>
          </w:p>
        </w:tc>
        <w:tc>
          <w:tcPr>
            <w:tcW w:w="1417" w:type="dxa"/>
          </w:tcPr>
          <w:p w14:paraId="6897770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2026</w:t>
            </w:r>
          </w:p>
        </w:tc>
        <w:tc>
          <w:tcPr>
            <w:tcW w:w="1560" w:type="dxa"/>
          </w:tcPr>
          <w:p w14:paraId="15BD487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bugetare, inclus în activitatea anterioară</w:t>
            </w:r>
          </w:p>
        </w:tc>
        <w:tc>
          <w:tcPr>
            <w:tcW w:w="1275" w:type="dxa"/>
          </w:tcPr>
          <w:p w14:paraId="1991D4A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PS – P6 digitalizare</w:t>
            </w:r>
          </w:p>
        </w:tc>
      </w:tr>
      <w:tr w:rsidR="00621846" w:rsidRPr="00621846" w14:paraId="375DE881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1CBF7782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7858787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3.2.4. Crearea unui sistem de alertă rapid pentru tulpinile noi multidrug rezistente </w:t>
            </w:r>
          </w:p>
        </w:tc>
        <w:tc>
          <w:tcPr>
            <w:tcW w:w="1560" w:type="dxa"/>
            <w:shd w:val="clear" w:color="auto" w:fill="auto"/>
            <w:hideMark/>
          </w:tcPr>
          <w:p w14:paraId="7512369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3.2.4.1. Crearea unui sistem de alertă rapid pentru tulpinile noi multidrug rezistente </w:t>
            </w:r>
          </w:p>
        </w:tc>
        <w:tc>
          <w:tcPr>
            <w:tcW w:w="1559" w:type="dxa"/>
            <w:shd w:val="clear" w:color="auto" w:fill="auto"/>
            <w:hideMark/>
          </w:tcPr>
          <w:p w14:paraId="56C4EBB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</w:t>
            </w:r>
          </w:p>
          <w:p w14:paraId="5B94840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6B990C1A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szCs w:val="24"/>
                <w:lang w:val="ro-RO"/>
              </w:rPr>
              <w:t>Raportare a datelor de IAAM și AMR îmbunătățită la nivel național</w:t>
            </w:r>
          </w:p>
        </w:tc>
        <w:tc>
          <w:tcPr>
            <w:tcW w:w="1418" w:type="dxa"/>
          </w:tcPr>
          <w:p w14:paraId="6972374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Sistem </w:t>
            </w:r>
            <w:proofErr w:type="gramStart"/>
            <w:r w:rsidRPr="00621846">
              <w:rPr>
                <w:lang w:val="fr-FR"/>
              </w:rPr>
              <w:t>de alertă</w:t>
            </w:r>
            <w:proofErr w:type="gramEnd"/>
            <w:r w:rsidRPr="00621846">
              <w:rPr>
                <w:lang w:val="fr-FR"/>
              </w:rPr>
              <w:t xml:space="preserve"> creat</w:t>
            </w:r>
          </w:p>
        </w:tc>
        <w:tc>
          <w:tcPr>
            <w:tcW w:w="1417" w:type="dxa"/>
          </w:tcPr>
          <w:p w14:paraId="5DC0A0E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2026</w:t>
            </w:r>
          </w:p>
        </w:tc>
        <w:tc>
          <w:tcPr>
            <w:tcW w:w="1560" w:type="dxa"/>
          </w:tcPr>
          <w:p w14:paraId="41E9712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bugetare, inclus în activitatea anterioară</w:t>
            </w:r>
          </w:p>
        </w:tc>
        <w:tc>
          <w:tcPr>
            <w:tcW w:w="1275" w:type="dxa"/>
          </w:tcPr>
          <w:p w14:paraId="33A761C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PS – P6 digitalizare</w:t>
            </w:r>
          </w:p>
        </w:tc>
      </w:tr>
      <w:tr w:rsidR="00621846" w:rsidRPr="00621846" w14:paraId="2EC98F67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28AD69F7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1FC6FF0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3.2.5. Training pentru viitorii utilizatori </w:t>
            </w:r>
          </w:p>
        </w:tc>
        <w:tc>
          <w:tcPr>
            <w:tcW w:w="1560" w:type="dxa"/>
            <w:shd w:val="clear" w:color="auto" w:fill="auto"/>
            <w:hideMark/>
          </w:tcPr>
          <w:p w14:paraId="303352C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3.2.5.1. Training pentru viitorii utilizatori </w:t>
            </w:r>
          </w:p>
        </w:tc>
        <w:tc>
          <w:tcPr>
            <w:tcW w:w="1559" w:type="dxa"/>
            <w:shd w:val="clear" w:color="auto" w:fill="auto"/>
            <w:hideMark/>
          </w:tcPr>
          <w:p w14:paraId="3BFBEAA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Sănătății,</w:t>
            </w:r>
          </w:p>
          <w:p w14:paraId="4A659EE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Institutul Naţional de Sănătate Publică</w:t>
            </w:r>
          </w:p>
        </w:tc>
        <w:tc>
          <w:tcPr>
            <w:tcW w:w="1417" w:type="dxa"/>
            <w:shd w:val="clear" w:color="auto" w:fill="auto"/>
          </w:tcPr>
          <w:p w14:paraId="378E9B8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szCs w:val="24"/>
                <w:lang w:val="ro-RO"/>
              </w:rPr>
              <w:t xml:space="preserve">Raportare a datelor de IAAM și AMR îmbunătățită </w:t>
            </w:r>
            <w:r w:rsidRPr="00621846">
              <w:rPr>
                <w:b/>
                <w:szCs w:val="24"/>
                <w:lang w:val="ro-RO"/>
              </w:rPr>
              <w:lastRenderedPageBreak/>
              <w:t>la nivel național</w:t>
            </w:r>
          </w:p>
        </w:tc>
        <w:tc>
          <w:tcPr>
            <w:tcW w:w="1418" w:type="dxa"/>
          </w:tcPr>
          <w:p w14:paraId="74F24590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lastRenderedPageBreak/>
              <w:t>Profesioniști pregătiți</w:t>
            </w:r>
          </w:p>
        </w:tc>
        <w:tc>
          <w:tcPr>
            <w:tcW w:w="1417" w:type="dxa"/>
          </w:tcPr>
          <w:p w14:paraId="0D63A13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2026</w:t>
            </w:r>
          </w:p>
        </w:tc>
        <w:tc>
          <w:tcPr>
            <w:tcW w:w="1560" w:type="dxa"/>
          </w:tcPr>
          <w:p w14:paraId="422DB22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bugetare, inclus în activitatea anterioară</w:t>
            </w:r>
          </w:p>
        </w:tc>
        <w:tc>
          <w:tcPr>
            <w:tcW w:w="1275" w:type="dxa"/>
          </w:tcPr>
          <w:p w14:paraId="6E18217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PS – P6 digitalizare</w:t>
            </w:r>
          </w:p>
        </w:tc>
      </w:tr>
      <w:tr w:rsidR="00621846" w:rsidRPr="00621846" w14:paraId="4ED215A0" w14:textId="77777777" w:rsidTr="00113BE8">
        <w:trPr>
          <w:trHeight w:val="1020"/>
        </w:trPr>
        <w:tc>
          <w:tcPr>
            <w:tcW w:w="1101" w:type="dxa"/>
            <w:vMerge w:val="restart"/>
            <w:shd w:val="clear" w:color="auto" w:fill="auto"/>
            <w:hideMark/>
          </w:tcPr>
          <w:p w14:paraId="058F37EA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  <w:r w:rsidRPr="00621846">
              <w:rPr>
                <w:b/>
                <w:bCs/>
                <w:lang w:val="fr-FR"/>
              </w:rPr>
              <w:t>3.3. Creşterea calităţii management-ului AMR şi IAAM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6260C92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3.3.1. Revizuirea indicatorilor de management ai instituțiilor medicale, pe baza gradului și modului de raportare, în vederea creșterii calității datelor/raportării</w:t>
            </w:r>
          </w:p>
        </w:tc>
        <w:tc>
          <w:tcPr>
            <w:tcW w:w="1560" w:type="dxa"/>
            <w:shd w:val="clear" w:color="auto" w:fill="auto"/>
            <w:hideMark/>
          </w:tcPr>
          <w:p w14:paraId="3611990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 3.2.1.1. Analiza indicatorilor de management ai instituțiilor medicale, pe baza gradului și modului de raportare</w:t>
            </w:r>
          </w:p>
        </w:tc>
        <w:tc>
          <w:tcPr>
            <w:tcW w:w="1559" w:type="dxa"/>
            <w:shd w:val="clear" w:color="auto" w:fill="auto"/>
            <w:hideMark/>
          </w:tcPr>
          <w:p w14:paraId="5C28CD2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Ministerul Sănătății</w:t>
            </w:r>
          </w:p>
        </w:tc>
        <w:tc>
          <w:tcPr>
            <w:tcW w:w="1417" w:type="dxa"/>
            <w:shd w:val="clear" w:color="auto" w:fill="auto"/>
          </w:tcPr>
          <w:p w14:paraId="2452432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szCs w:val="24"/>
                <w:lang w:val="ro-RO"/>
              </w:rPr>
              <w:t>Raportare a datelor de IAAM și AMR îmbunătățită la nivel național</w:t>
            </w:r>
          </w:p>
        </w:tc>
        <w:tc>
          <w:tcPr>
            <w:tcW w:w="1418" w:type="dxa"/>
          </w:tcPr>
          <w:p w14:paraId="02E80D8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Listă indicatori de management revizuită</w:t>
            </w:r>
          </w:p>
        </w:tc>
        <w:tc>
          <w:tcPr>
            <w:tcW w:w="1417" w:type="dxa"/>
          </w:tcPr>
          <w:p w14:paraId="1B5C01B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2023</w:t>
            </w:r>
          </w:p>
        </w:tc>
        <w:tc>
          <w:tcPr>
            <w:tcW w:w="1560" w:type="dxa"/>
          </w:tcPr>
          <w:p w14:paraId="33BB4F4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bugetare, inclus în activitatea anterioară</w:t>
            </w:r>
          </w:p>
        </w:tc>
        <w:tc>
          <w:tcPr>
            <w:tcW w:w="1275" w:type="dxa"/>
          </w:tcPr>
          <w:p w14:paraId="33DD60A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PS – P6 digitalizare</w:t>
            </w:r>
          </w:p>
        </w:tc>
      </w:tr>
      <w:tr w:rsidR="00621846" w:rsidRPr="00621846" w14:paraId="4B19EA76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</w:tcPr>
          <w:p w14:paraId="6C9479FB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71890B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2475748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3.2.1.2. Redefinirea </w:t>
            </w:r>
            <w:r w:rsidRPr="00621846">
              <w:rPr>
                <w:lang w:val="fr-FR"/>
              </w:rPr>
              <w:t>indicatorilor de management ai instituțiilor medicale</w:t>
            </w:r>
          </w:p>
        </w:tc>
        <w:tc>
          <w:tcPr>
            <w:tcW w:w="1559" w:type="dxa"/>
            <w:shd w:val="clear" w:color="auto" w:fill="auto"/>
          </w:tcPr>
          <w:p w14:paraId="490559E1" w14:textId="77777777" w:rsidR="003C63CB" w:rsidRPr="00621846" w:rsidRDefault="003C63CB" w:rsidP="00113BE8">
            <w:r w:rsidRPr="00621846">
              <w:rPr>
                <w:lang w:val="fr-FR"/>
              </w:rPr>
              <w:t>Ministerul Sănătății</w:t>
            </w:r>
          </w:p>
        </w:tc>
        <w:tc>
          <w:tcPr>
            <w:tcW w:w="1417" w:type="dxa"/>
            <w:shd w:val="clear" w:color="auto" w:fill="auto"/>
          </w:tcPr>
          <w:p w14:paraId="6D55F4F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szCs w:val="24"/>
                <w:lang w:val="ro-RO"/>
              </w:rPr>
              <w:t>Raportare a datelor de IAAM și AMR îmbunătățită la nivel național</w:t>
            </w:r>
          </w:p>
        </w:tc>
        <w:tc>
          <w:tcPr>
            <w:tcW w:w="1418" w:type="dxa"/>
          </w:tcPr>
          <w:p w14:paraId="15A3749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Listă indicatori de management agreată</w:t>
            </w:r>
          </w:p>
        </w:tc>
        <w:tc>
          <w:tcPr>
            <w:tcW w:w="1417" w:type="dxa"/>
          </w:tcPr>
          <w:p w14:paraId="3ABD463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2023</w:t>
            </w:r>
          </w:p>
        </w:tc>
        <w:tc>
          <w:tcPr>
            <w:tcW w:w="1560" w:type="dxa"/>
          </w:tcPr>
          <w:p w14:paraId="0A3C432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bugetare, inclus în activitatea anterioară</w:t>
            </w:r>
          </w:p>
        </w:tc>
        <w:tc>
          <w:tcPr>
            <w:tcW w:w="1275" w:type="dxa"/>
          </w:tcPr>
          <w:p w14:paraId="44E9742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PS – P6 digitalizare</w:t>
            </w:r>
          </w:p>
        </w:tc>
      </w:tr>
      <w:tr w:rsidR="00621846" w:rsidRPr="00621846" w14:paraId="7D51E255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</w:tcPr>
          <w:p w14:paraId="3C449918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B1FA9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7CE780F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3.2.1.3. Aprobarea legislației revizuite privind indicatorii de management ai instituțiilor medicale</w:t>
            </w:r>
          </w:p>
        </w:tc>
        <w:tc>
          <w:tcPr>
            <w:tcW w:w="1559" w:type="dxa"/>
            <w:shd w:val="clear" w:color="auto" w:fill="auto"/>
          </w:tcPr>
          <w:p w14:paraId="584C8011" w14:textId="77777777" w:rsidR="003C63CB" w:rsidRPr="00621846" w:rsidRDefault="003C63CB" w:rsidP="00113BE8">
            <w:r w:rsidRPr="00621846">
              <w:rPr>
                <w:lang w:val="fr-FR"/>
              </w:rPr>
              <w:t>Ministerul Sănătății</w:t>
            </w:r>
          </w:p>
        </w:tc>
        <w:tc>
          <w:tcPr>
            <w:tcW w:w="1417" w:type="dxa"/>
            <w:shd w:val="clear" w:color="auto" w:fill="auto"/>
          </w:tcPr>
          <w:p w14:paraId="09D9E65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szCs w:val="24"/>
                <w:lang w:val="ro-RO"/>
              </w:rPr>
              <w:t>Raportare a datelor de IAAM și AMR îmbunătățită la nivel național</w:t>
            </w:r>
          </w:p>
        </w:tc>
        <w:tc>
          <w:tcPr>
            <w:tcW w:w="1418" w:type="dxa"/>
          </w:tcPr>
          <w:p w14:paraId="0765789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Legislație modificată</w:t>
            </w:r>
          </w:p>
        </w:tc>
        <w:tc>
          <w:tcPr>
            <w:tcW w:w="1417" w:type="dxa"/>
          </w:tcPr>
          <w:p w14:paraId="5AD0C19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2023</w:t>
            </w:r>
          </w:p>
        </w:tc>
        <w:tc>
          <w:tcPr>
            <w:tcW w:w="1560" w:type="dxa"/>
          </w:tcPr>
          <w:p w14:paraId="159F1A7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bugetare, inclus în activitatea anterioară</w:t>
            </w:r>
          </w:p>
        </w:tc>
        <w:tc>
          <w:tcPr>
            <w:tcW w:w="1275" w:type="dxa"/>
          </w:tcPr>
          <w:p w14:paraId="13C8117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PS – P6 digitalizare</w:t>
            </w:r>
          </w:p>
        </w:tc>
      </w:tr>
      <w:tr w:rsidR="00621846" w:rsidRPr="00621846" w14:paraId="2C0BB88C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4964BF41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3909FB8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3.3.2. Revizuirea indicatorilor de calitate pentru serviciile medicale legate de utilizarea antibioticelor, AMR şi IAAM</w:t>
            </w:r>
          </w:p>
        </w:tc>
        <w:tc>
          <w:tcPr>
            <w:tcW w:w="1560" w:type="dxa"/>
            <w:shd w:val="clear" w:color="auto" w:fill="auto"/>
            <w:hideMark/>
          </w:tcPr>
          <w:p w14:paraId="4F02440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</w:t>
            </w:r>
            <w:r w:rsidRPr="00621846">
              <w:rPr>
                <w:lang w:val="fr-FR"/>
              </w:rPr>
              <w:t>3.2.1.1. Analiza indicatorilor de management ai instituțiilor medicale, pe baza gradului și modului de raportare</w:t>
            </w:r>
          </w:p>
        </w:tc>
        <w:tc>
          <w:tcPr>
            <w:tcW w:w="1559" w:type="dxa"/>
            <w:shd w:val="clear" w:color="auto" w:fill="auto"/>
            <w:hideMark/>
          </w:tcPr>
          <w:p w14:paraId="24F7A06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Ministerul Sănătății</w:t>
            </w:r>
          </w:p>
        </w:tc>
        <w:tc>
          <w:tcPr>
            <w:tcW w:w="1417" w:type="dxa"/>
            <w:shd w:val="clear" w:color="auto" w:fill="auto"/>
          </w:tcPr>
          <w:p w14:paraId="4AD222B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szCs w:val="24"/>
                <w:lang w:val="ro-RO"/>
              </w:rPr>
              <w:t>Raportare a datelor de IAAM și AMR îmbunătățită la nivel național</w:t>
            </w:r>
          </w:p>
        </w:tc>
        <w:tc>
          <w:tcPr>
            <w:tcW w:w="1418" w:type="dxa"/>
          </w:tcPr>
          <w:p w14:paraId="7A8A3A90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Listă indicatori de calitate agreată</w:t>
            </w:r>
          </w:p>
        </w:tc>
        <w:tc>
          <w:tcPr>
            <w:tcW w:w="1417" w:type="dxa"/>
          </w:tcPr>
          <w:p w14:paraId="23F5AB1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22B13FB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bugetare, inclus în activitatea anterioară</w:t>
            </w:r>
          </w:p>
        </w:tc>
        <w:tc>
          <w:tcPr>
            <w:tcW w:w="1275" w:type="dxa"/>
          </w:tcPr>
          <w:p w14:paraId="04E6F9D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PS – P6 digitalizare</w:t>
            </w:r>
          </w:p>
        </w:tc>
      </w:tr>
      <w:tr w:rsidR="00621846" w:rsidRPr="00621846" w14:paraId="2AEC0267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</w:tcPr>
          <w:p w14:paraId="58B3ADF9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025FE8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4CA1548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Aprobarea legislației revizuite privind indicatorii de management ai instituțiilor medicale</w:t>
            </w:r>
          </w:p>
        </w:tc>
        <w:tc>
          <w:tcPr>
            <w:tcW w:w="1559" w:type="dxa"/>
            <w:shd w:val="clear" w:color="auto" w:fill="auto"/>
          </w:tcPr>
          <w:p w14:paraId="6435C68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Sănătății</w:t>
            </w:r>
          </w:p>
        </w:tc>
        <w:tc>
          <w:tcPr>
            <w:tcW w:w="1417" w:type="dxa"/>
            <w:shd w:val="clear" w:color="auto" w:fill="auto"/>
          </w:tcPr>
          <w:p w14:paraId="7E0EAD7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b/>
                <w:szCs w:val="24"/>
                <w:lang w:val="ro-RO"/>
              </w:rPr>
              <w:t>Raportare a datelor de IAAM și AMR îmbunătățită la nivel național</w:t>
            </w:r>
          </w:p>
        </w:tc>
        <w:tc>
          <w:tcPr>
            <w:tcW w:w="1418" w:type="dxa"/>
          </w:tcPr>
          <w:p w14:paraId="1422A34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Legislație modificată</w:t>
            </w:r>
          </w:p>
        </w:tc>
        <w:tc>
          <w:tcPr>
            <w:tcW w:w="1417" w:type="dxa"/>
          </w:tcPr>
          <w:p w14:paraId="0FDF8370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0CC2179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bugetare, inclus în activitatea anterioară</w:t>
            </w:r>
          </w:p>
        </w:tc>
        <w:tc>
          <w:tcPr>
            <w:tcW w:w="1275" w:type="dxa"/>
          </w:tcPr>
          <w:p w14:paraId="0D0F9C4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PS – P6 digitalizare</w:t>
            </w:r>
          </w:p>
        </w:tc>
      </w:tr>
      <w:tr w:rsidR="00621846" w:rsidRPr="00621846" w14:paraId="11CD7CC3" w14:textId="77777777" w:rsidTr="00113BE8">
        <w:trPr>
          <w:trHeight w:val="255"/>
        </w:trPr>
        <w:tc>
          <w:tcPr>
            <w:tcW w:w="13149" w:type="dxa"/>
            <w:gridSpan w:val="9"/>
            <w:shd w:val="clear" w:color="000000" w:fill="BDD7EE"/>
            <w:hideMark/>
          </w:tcPr>
          <w:p w14:paraId="3B24E762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lastRenderedPageBreak/>
              <w:t xml:space="preserve">Obiectiv general 4: Comunicarea informaţiilor către public, în mod transparent, ca modalitate de combatere a IAAM şi AMR </w:t>
            </w:r>
          </w:p>
        </w:tc>
      </w:tr>
      <w:tr w:rsidR="00621846" w:rsidRPr="00621846" w14:paraId="18CAE7DE" w14:textId="77777777" w:rsidTr="00113BE8">
        <w:trPr>
          <w:trHeight w:val="255"/>
        </w:trPr>
        <w:tc>
          <w:tcPr>
            <w:tcW w:w="1101" w:type="dxa"/>
            <w:shd w:val="clear" w:color="auto" w:fill="DEEAF6"/>
            <w:vAlign w:val="center"/>
            <w:hideMark/>
          </w:tcPr>
          <w:p w14:paraId="1337F65F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Obiective</w:t>
            </w:r>
          </w:p>
        </w:tc>
        <w:tc>
          <w:tcPr>
            <w:tcW w:w="1842" w:type="dxa"/>
            <w:shd w:val="clear" w:color="auto" w:fill="DEEAF6"/>
            <w:vAlign w:val="center"/>
            <w:hideMark/>
          </w:tcPr>
          <w:p w14:paraId="64F35075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Activităţi</w:t>
            </w:r>
          </w:p>
        </w:tc>
        <w:tc>
          <w:tcPr>
            <w:tcW w:w="1560" w:type="dxa"/>
            <w:shd w:val="clear" w:color="auto" w:fill="DEEAF6"/>
            <w:vAlign w:val="center"/>
            <w:hideMark/>
          </w:tcPr>
          <w:p w14:paraId="65629050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Sub-activităţi</w:t>
            </w:r>
          </w:p>
        </w:tc>
        <w:tc>
          <w:tcPr>
            <w:tcW w:w="1559" w:type="dxa"/>
            <w:shd w:val="clear" w:color="auto" w:fill="DEEAF6"/>
            <w:vAlign w:val="center"/>
            <w:hideMark/>
          </w:tcPr>
          <w:p w14:paraId="114737EA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 xml:space="preserve">Instituții responsabile </w:t>
            </w:r>
          </w:p>
        </w:tc>
        <w:tc>
          <w:tcPr>
            <w:tcW w:w="1417" w:type="dxa"/>
            <w:shd w:val="clear" w:color="auto" w:fill="DEEAF6"/>
            <w:vAlign w:val="center"/>
            <w:hideMark/>
          </w:tcPr>
          <w:p w14:paraId="7438C03B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Rezultat</w:t>
            </w:r>
          </w:p>
        </w:tc>
        <w:tc>
          <w:tcPr>
            <w:tcW w:w="1418" w:type="dxa"/>
            <w:shd w:val="clear" w:color="auto" w:fill="DEEAF6"/>
          </w:tcPr>
          <w:p w14:paraId="4033886D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 xml:space="preserve">Indicatori </w:t>
            </w:r>
          </w:p>
        </w:tc>
        <w:tc>
          <w:tcPr>
            <w:tcW w:w="1417" w:type="dxa"/>
            <w:shd w:val="clear" w:color="auto" w:fill="DEEAF6"/>
          </w:tcPr>
          <w:p w14:paraId="14059425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Termen de realizare</w:t>
            </w:r>
          </w:p>
        </w:tc>
        <w:tc>
          <w:tcPr>
            <w:tcW w:w="1560" w:type="dxa"/>
            <w:shd w:val="clear" w:color="auto" w:fill="DEEAF6"/>
          </w:tcPr>
          <w:p w14:paraId="3510FB0D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Buget estimat</w:t>
            </w:r>
          </w:p>
        </w:tc>
        <w:tc>
          <w:tcPr>
            <w:tcW w:w="1275" w:type="dxa"/>
            <w:shd w:val="clear" w:color="auto" w:fill="DEEAF6"/>
          </w:tcPr>
          <w:p w14:paraId="677BF09F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Sursa de finanțare</w:t>
            </w:r>
          </w:p>
        </w:tc>
      </w:tr>
      <w:tr w:rsidR="00621846" w:rsidRPr="00621846" w14:paraId="27971D0F" w14:textId="77777777" w:rsidTr="00113BE8">
        <w:trPr>
          <w:trHeight w:val="1020"/>
        </w:trPr>
        <w:tc>
          <w:tcPr>
            <w:tcW w:w="1101" w:type="dxa"/>
            <w:shd w:val="clear" w:color="auto" w:fill="auto"/>
            <w:hideMark/>
          </w:tcPr>
          <w:p w14:paraId="3B2DFCE6" w14:textId="77777777" w:rsidR="003C63CB" w:rsidRPr="00621846" w:rsidRDefault="003C63CB" w:rsidP="00113BE8">
            <w:pPr>
              <w:jc w:val="both"/>
              <w:rPr>
                <w:b/>
                <w:bCs/>
                <w:sz w:val="18"/>
              </w:rPr>
            </w:pPr>
            <w:r w:rsidRPr="00621846">
              <w:rPr>
                <w:b/>
                <w:bCs/>
                <w:sz w:val="18"/>
              </w:rPr>
              <w:t xml:space="preserve">4.1. </w:t>
            </w:r>
            <w:r w:rsidRPr="00621846">
              <w:rPr>
                <w:sz w:val="18"/>
                <w:szCs w:val="24"/>
                <w:lang w:val="ro-RO"/>
              </w:rPr>
              <w:t>Implementarea de campanii de informare şi conştientizare a publicului asupra riscului IAAM şi asupra rolului pacienţilor şi vizitatorilor în prevenţie</w:t>
            </w:r>
          </w:p>
        </w:tc>
        <w:tc>
          <w:tcPr>
            <w:tcW w:w="1842" w:type="dxa"/>
            <w:shd w:val="clear" w:color="auto" w:fill="auto"/>
            <w:hideMark/>
          </w:tcPr>
          <w:p w14:paraId="6E4BE7C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4.1.1.Desfăşurarea/</w:t>
            </w:r>
          </w:p>
          <w:p w14:paraId="7108CB6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actualizarea anumitor campanii de educaţie publică cu privire la IAAM pentru populația generală </w:t>
            </w:r>
          </w:p>
        </w:tc>
        <w:tc>
          <w:tcPr>
            <w:tcW w:w="1560" w:type="dxa"/>
            <w:shd w:val="clear" w:color="auto" w:fill="auto"/>
            <w:hideMark/>
          </w:tcPr>
          <w:p w14:paraId="796F710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4.1.1.1. Dezvoltarea și diseminarea la nivelul direcțiilor de sănătate publică și al unităților sanitare a unui set de material pentru public</w:t>
            </w:r>
          </w:p>
        </w:tc>
        <w:tc>
          <w:tcPr>
            <w:tcW w:w="1559" w:type="dxa"/>
            <w:shd w:val="clear" w:color="auto" w:fill="auto"/>
            <w:hideMark/>
          </w:tcPr>
          <w:p w14:paraId="4350E2B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Ministerul Sănătăţii, Direcţiile Judeţene de Sănătate Publică, Insitutul Naţional de Sănătate Publică </w:t>
            </w:r>
          </w:p>
        </w:tc>
        <w:tc>
          <w:tcPr>
            <w:tcW w:w="1417" w:type="dxa"/>
            <w:shd w:val="clear" w:color="auto" w:fill="auto"/>
            <w:hideMark/>
          </w:tcPr>
          <w:p w14:paraId="1115EB4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Permanent</w:t>
            </w:r>
          </w:p>
        </w:tc>
        <w:tc>
          <w:tcPr>
            <w:tcW w:w="1418" w:type="dxa"/>
          </w:tcPr>
          <w:p w14:paraId="10F0057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Populație informată</w:t>
            </w:r>
          </w:p>
        </w:tc>
        <w:tc>
          <w:tcPr>
            <w:tcW w:w="1417" w:type="dxa"/>
          </w:tcPr>
          <w:p w14:paraId="630E9E0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permanent</w:t>
            </w:r>
          </w:p>
        </w:tc>
        <w:tc>
          <w:tcPr>
            <w:tcW w:w="1560" w:type="dxa"/>
          </w:tcPr>
          <w:p w14:paraId="42D1D07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bugetare, inclusă în programul național</w:t>
            </w:r>
          </w:p>
        </w:tc>
        <w:tc>
          <w:tcPr>
            <w:tcW w:w="1275" w:type="dxa"/>
          </w:tcPr>
          <w:p w14:paraId="0637D94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0A30AF55" w14:textId="77777777" w:rsidTr="00113BE8">
        <w:trPr>
          <w:trHeight w:val="1020"/>
        </w:trPr>
        <w:tc>
          <w:tcPr>
            <w:tcW w:w="1101" w:type="dxa"/>
            <w:shd w:val="clear" w:color="auto" w:fill="auto"/>
            <w:hideMark/>
          </w:tcPr>
          <w:p w14:paraId="6B429EFD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4.2. Implementarea unei campanii de educare pentru public privind bunele practici privind utilizarea antibioticelor</w:t>
            </w:r>
          </w:p>
        </w:tc>
        <w:tc>
          <w:tcPr>
            <w:tcW w:w="1842" w:type="dxa"/>
            <w:shd w:val="clear" w:color="auto" w:fill="auto"/>
            <w:hideMark/>
          </w:tcPr>
          <w:p w14:paraId="75DA483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4.2.1 Desfăşurarea/</w:t>
            </w:r>
          </w:p>
          <w:p w14:paraId="521267E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proofErr w:type="gramStart"/>
            <w:r w:rsidRPr="00621846">
              <w:rPr>
                <w:lang w:val="en-GB"/>
              </w:rPr>
              <w:t>actualizarea</w:t>
            </w:r>
            <w:proofErr w:type="gramEnd"/>
            <w:r w:rsidRPr="00621846">
              <w:rPr>
                <w:lang w:val="en-GB"/>
              </w:rPr>
              <w:t xml:space="preserve"> campaniilor de educaţie pentru public asupra utilizării antibioticelor, în vederea descurajării acesteia în situaţiile în care nu există justificare medicală.   </w:t>
            </w:r>
          </w:p>
        </w:tc>
        <w:tc>
          <w:tcPr>
            <w:tcW w:w="1560" w:type="dxa"/>
            <w:shd w:val="clear" w:color="auto" w:fill="auto"/>
            <w:hideMark/>
          </w:tcPr>
          <w:p w14:paraId="272A2DF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4.2.1.2. Dezvoltarea și diseminarea la nivelul direcțiilor de sănătate publică și al unităților sanitare a unui set de material pentru public</w:t>
            </w:r>
          </w:p>
        </w:tc>
        <w:tc>
          <w:tcPr>
            <w:tcW w:w="1559" w:type="dxa"/>
            <w:shd w:val="clear" w:color="auto" w:fill="auto"/>
            <w:hideMark/>
          </w:tcPr>
          <w:p w14:paraId="1831428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Sănătăţii, Direcţiile de Sănătate Publică Judeţene, Insitutul Naţional de Sănătate Publică</w:t>
            </w:r>
          </w:p>
        </w:tc>
        <w:tc>
          <w:tcPr>
            <w:tcW w:w="1417" w:type="dxa"/>
            <w:shd w:val="clear" w:color="auto" w:fill="auto"/>
            <w:hideMark/>
          </w:tcPr>
          <w:p w14:paraId="34D215E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Permanent</w:t>
            </w:r>
          </w:p>
        </w:tc>
        <w:tc>
          <w:tcPr>
            <w:tcW w:w="1418" w:type="dxa"/>
          </w:tcPr>
          <w:p w14:paraId="7A9FF99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Populație informată</w:t>
            </w:r>
          </w:p>
        </w:tc>
        <w:tc>
          <w:tcPr>
            <w:tcW w:w="1417" w:type="dxa"/>
          </w:tcPr>
          <w:p w14:paraId="6637F80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permanent</w:t>
            </w:r>
          </w:p>
        </w:tc>
        <w:tc>
          <w:tcPr>
            <w:tcW w:w="1560" w:type="dxa"/>
          </w:tcPr>
          <w:p w14:paraId="0C33892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bugetare, inclusă în programul național</w:t>
            </w:r>
          </w:p>
        </w:tc>
        <w:tc>
          <w:tcPr>
            <w:tcW w:w="1275" w:type="dxa"/>
          </w:tcPr>
          <w:p w14:paraId="302157C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23372BB9" w14:textId="77777777" w:rsidTr="00113BE8">
        <w:trPr>
          <w:trHeight w:val="1275"/>
        </w:trPr>
        <w:tc>
          <w:tcPr>
            <w:tcW w:w="1101" w:type="dxa"/>
            <w:shd w:val="clear" w:color="auto" w:fill="auto"/>
            <w:hideMark/>
          </w:tcPr>
          <w:p w14:paraId="08C2FB0B" w14:textId="77777777" w:rsidR="003C63CB" w:rsidRPr="00621846" w:rsidRDefault="003C63CB" w:rsidP="00113BE8">
            <w:pPr>
              <w:pStyle w:val="ListParagraph"/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6218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  <w:t xml:space="preserve">4.3. Educarea publicului cu privire la  importanţa </w:t>
            </w:r>
            <w:r w:rsidRPr="006218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  <w:lastRenderedPageBreak/>
              <w:t xml:space="preserve">vaccinării ca una dintre cele mai eficiente intervenţii de sănătate publică al cărei rol este  esenţial şi în reducerea rezistenţei la antimicrobiene  </w:t>
            </w:r>
          </w:p>
        </w:tc>
        <w:tc>
          <w:tcPr>
            <w:tcW w:w="1842" w:type="dxa"/>
            <w:shd w:val="clear" w:color="auto" w:fill="auto"/>
            <w:hideMark/>
          </w:tcPr>
          <w:p w14:paraId="3B257A1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 xml:space="preserve">4.3.1. Desfăşurarea/actualizarea unor campanii de educaţie a publicului </w:t>
            </w:r>
          </w:p>
        </w:tc>
        <w:tc>
          <w:tcPr>
            <w:tcW w:w="1560" w:type="dxa"/>
            <w:shd w:val="clear" w:color="auto" w:fill="auto"/>
            <w:hideMark/>
          </w:tcPr>
          <w:p w14:paraId="27C9747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4.3.1.1. Implementarea de măsuri de îmbunătățire a PNV, inclusiv prin acțiuni de formare/ </w:t>
            </w:r>
            <w:r w:rsidRPr="00621846">
              <w:rPr>
                <w:lang w:val="en-GB"/>
              </w:rPr>
              <w:lastRenderedPageBreak/>
              <w:t>actualizare de competențe ale personalului și prin campanii și</w:t>
            </w:r>
          </w:p>
          <w:p w14:paraId="76859DD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intervenții de informare/ conștientizare a populației din grupuri vulnerabile</w:t>
            </w:r>
          </w:p>
        </w:tc>
        <w:tc>
          <w:tcPr>
            <w:tcW w:w="1559" w:type="dxa"/>
            <w:shd w:val="clear" w:color="auto" w:fill="auto"/>
            <w:hideMark/>
          </w:tcPr>
          <w:p w14:paraId="7F064707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lastRenderedPageBreak/>
              <w:t xml:space="preserve">Ministerul Sănătăţii, Direcţiile de Sănătate Publică Judeţene, Insitutul </w:t>
            </w:r>
            <w:r w:rsidRPr="00621846">
              <w:rPr>
                <w:lang w:val="fr-FR"/>
              </w:rPr>
              <w:lastRenderedPageBreak/>
              <w:t>Naţional de Sănătate Publică</w:t>
            </w:r>
          </w:p>
        </w:tc>
        <w:tc>
          <w:tcPr>
            <w:tcW w:w="1417" w:type="dxa"/>
            <w:shd w:val="clear" w:color="auto" w:fill="auto"/>
            <w:hideMark/>
          </w:tcPr>
          <w:p w14:paraId="2EDFE1A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>Permanent</w:t>
            </w:r>
          </w:p>
        </w:tc>
        <w:tc>
          <w:tcPr>
            <w:tcW w:w="1418" w:type="dxa"/>
          </w:tcPr>
          <w:p w14:paraId="5DDFFB1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Populație informată</w:t>
            </w:r>
          </w:p>
        </w:tc>
        <w:tc>
          <w:tcPr>
            <w:tcW w:w="1417" w:type="dxa"/>
          </w:tcPr>
          <w:p w14:paraId="74AF6E4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permanent</w:t>
            </w:r>
          </w:p>
        </w:tc>
        <w:tc>
          <w:tcPr>
            <w:tcW w:w="1560" w:type="dxa"/>
          </w:tcPr>
          <w:p w14:paraId="09266EF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5 mil EUR</w:t>
            </w:r>
          </w:p>
        </w:tc>
        <w:tc>
          <w:tcPr>
            <w:tcW w:w="1275" w:type="dxa"/>
          </w:tcPr>
          <w:p w14:paraId="227CA79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Fonduri europene – PS – prioritatea P1</w:t>
            </w:r>
          </w:p>
        </w:tc>
      </w:tr>
      <w:tr w:rsidR="00621846" w:rsidRPr="00621846" w14:paraId="6ED70B47" w14:textId="77777777" w:rsidTr="00113BE8">
        <w:trPr>
          <w:trHeight w:val="255"/>
        </w:trPr>
        <w:tc>
          <w:tcPr>
            <w:tcW w:w="13149" w:type="dxa"/>
            <w:gridSpan w:val="9"/>
            <w:shd w:val="clear" w:color="000000" w:fill="BDD7EE"/>
            <w:hideMark/>
          </w:tcPr>
          <w:p w14:paraId="16950B16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  <w:r w:rsidRPr="00621846">
              <w:rPr>
                <w:b/>
                <w:bCs/>
                <w:lang w:val="fr-FR"/>
              </w:rPr>
              <w:t>Direcţia strategică 5: Dezvoltarea politicilor de resursă umană şi a resurselor tehnice adecvate monitorizării AMR, la nivel naţional</w:t>
            </w:r>
          </w:p>
        </w:tc>
      </w:tr>
      <w:tr w:rsidR="00621846" w:rsidRPr="00621846" w14:paraId="0D46EBE8" w14:textId="77777777" w:rsidTr="00113BE8">
        <w:trPr>
          <w:trHeight w:val="255"/>
        </w:trPr>
        <w:tc>
          <w:tcPr>
            <w:tcW w:w="1101" w:type="dxa"/>
            <w:shd w:val="clear" w:color="auto" w:fill="DEEAF6"/>
            <w:vAlign w:val="center"/>
            <w:hideMark/>
          </w:tcPr>
          <w:p w14:paraId="4AD89D27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Obiective</w:t>
            </w:r>
          </w:p>
        </w:tc>
        <w:tc>
          <w:tcPr>
            <w:tcW w:w="1842" w:type="dxa"/>
            <w:shd w:val="clear" w:color="auto" w:fill="DEEAF6"/>
            <w:vAlign w:val="center"/>
            <w:hideMark/>
          </w:tcPr>
          <w:p w14:paraId="7311AC78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Activităţi</w:t>
            </w:r>
          </w:p>
        </w:tc>
        <w:tc>
          <w:tcPr>
            <w:tcW w:w="1560" w:type="dxa"/>
            <w:shd w:val="clear" w:color="auto" w:fill="DEEAF6"/>
            <w:vAlign w:val="center"/>
            <w:hideMark/>
          </w:tcPr>
          <w:p w14:paraId="0812667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Sub-activităţi</w:t>
            </w:r>
          </w:p>
        </w:tc>
        <w:tc>
          <w:tcPr>
            <w:tcW w:w="1559" w:type="dxa"/>
            <w:shd w:val="clear" w:color="auto" w:fill="DEEAF6"/>
            <w:vAlign w:val="center"/>
            <w:hideMark/>
          </w:tcPr>
          <w:p w14:paraId="44F29CA8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 xml:space="preserve">Instituții responsabile </w:t>
            </w:r>
          </w:p>
        </w:tc>
        <w:tc>
          <w:tcPr>
            <w:tcW w:w="1417" w:type="dxa"/>
            <w:shd w:val="clear" w:color="auto" w:fill="DEEAF6"/>
            <w:vAlign w:val="center"/>
            <w:hideMark/>
          </w:tcPr>
          <w:p w14:paraId="2A70AB4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Rezultat</w:t>
            </w:r>
          </w:p>
        </w:tc>
        <w:tc>
          <w:tcPr>
            <w:tcW w:w="1418" w:type="dxa"/>
            <w:shd w:val="clear" w:color="auto" w:fill="DEEAF6"/>
          </w:tcPr>
          <w:p w14:paraId="3F6893BF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 xml:space="preserve">Indicatori </w:t>
            </w:r>
          </w:p>
        </w:tc>
        <w:tc>
          <w:tcPr>
            <w:tcW w:w="1417" w:type="dxa"/>
            <w:shd w:val="clear" w:color="auto" w:fill="DEEAF6"/>
          </w:tcPr>
          <w:p w14:paraId="29F8DA02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Termen de realizare</w:t>
            </w:r>
          </w:p>
        </w:tc>
        <w:tc>
          <w:tcPr>
            <w:tcW w:w="1560" w:type="dxa"/>
            <w:shd w:val="clear" w:color="auto" w:fill="DEEAF6"/>
          </w:tcPr>
          <w:p w14:paraId="4AD04D7A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Buget estimat</w:t>
            </w:r>
          </w:p>
        </w:tc>
        <w:tc>
          <w:tcPr>
            <w:tcW w:w="1275" w:type="dxa"/>
            <w:shd w:val="clear" w:color="auto" w:fill="DEEAF6"/>
          </w:tcPr>
          <w:p w14:paraId="3439177D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Sursa de finanțare</w:t>
            </w:r>
          </w:p>
        </w:tc>
      </w:tr>
      <w:tr w:rsidR="00621846" w:rsidRPr="00621846" w14:paraId="743617A7" w14:textId="77777777" w:rsidTr="00113BE8">
        <w:trPr>
          <w:trHeight w:val="1275"/>
        </w:trPr>
        <w:tc>
          <w:tcPr>
            <w:tcW w:w="1101" w:type="dxa"/>
            <w:vMerge w:val="restart"/>
            <w:shd w:val="clear" w:color="auto" w:fill="auto"/>
            <w:hideMark/>
          </w:tcPr>
          <w:p w14:paraId="74D4E06B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  <w:r w:rsidRPr="00621846">
              <w:rPr>
                <w:b/>
                <w:bCs/>
                <w:lang w:val="fr-FR"/>
              </w:rPr>
              <w:t>5.1. Asigurarea resurselor umane suficiente numeric și ca pregătire şi a resurselor tehnice adecvate monitorizării IAAM și AMR, la nivel naţional </w:t>
            </w:r>
          </w:p>
        </w:tc>
        <w:tc>
          <w:tcPr>
            <w:tcW w:w="1842" w:type="dxa"/>
            <w:shd w:val="clear" w:color="auto" w:fill="auto"/>
            <w:hideMark/>
          </w:tcPr>
          <w:p w14:paraId="25B2717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5.1.1 Evaluarea resurselor umane implicate </w:t>
            </w:r>
          </w:p>
        </w:tc>
        <w:tc>
          <w:tcPr>
            <w:tcW w:w="1560" w:type="dxa"/>
            <w:shd w:val="clear" w:color="auto" w:fill="auto"/>
            <w:hideMark/>
          </w:tcPr>
          <w:p w14:paraId="49B7C12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5.1.1.1. Evaluarea resurselor umane existente în unitățile sanitare publice, în raport cu profilul de adresabilitate și cu mediul de muncă</w:t>
            </w:r>
          </w:p>
        </w:tc>
        <w:tc>
          <w:tcPr>
            <w:tcW w:w="1559" w:type="dxa"/>
            <w:shd w:val="clear" w:color="auto" w:fill="auto"/>
            <w:hideMark/>
          </w:tcPr>
          <w:p w14:paraId="297A476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Ministerul Sănătăţii</w:t>
            </w:r>
          </w:p>
        </w:tc>
        <w:tc>
          <w:tcPr>
            <w:tcW w:w="1417" w:type="dxa"/>
            <w:shd w:val="clear" w:color="auto" w:fill="auto"/>
          </w:tcPr>
          <w:p w14:paraId="5312A19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b/>
                <w:bCs/>
                <w:lang w:val="fr-FR"/>
              </w:rPr>
              <w:t>Asigurarea resurselor umane suficiente numeric și ca pregătire pentru limitarea IAAM și control AMR</w:t>
            </w:r>
          </w:p>
        </w:tc>
        <w:tc>
          <w:tcPr>
            <w:tcW w:w="1418" w:type="dxa"/>
          </w:tcPr>
          <w:p w14:paraId="0CCD45B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Inventar resurse umane existente</w:t>
            </w:r>
          </w:p>
        </w:tc>
        <w:tc>
          <w:tcPr>
            <w:tcW w:w="1417" w:type="dxa"/>
          </w:tcPr>
          <w:p w14:paraId="39F94C7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2024</w:t>
            </w:r>
          </w:p>
        </w:tc>
        <w:tc>
          <w:tcPr>
            <w:tcW w:w="1560" w:type="dxa"/>
          </w:tcPr>
          <w:p w14:paraId="2BF80F4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 specific, inclus în planul national de resurse umane</w:t>
            </w:r>
          </w:p>
        </w:tc>
        <w:tc>
          <w:tcPr>
            <w:tcW w:w="1275" w:type="dxa"/>
          </w:tcPr>
          <w:p w14:paraId="6670108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03250EBA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5A3645FF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6F2829D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5.1.2. Estimarea nevoii de resurse umană </w:t>
            </w:r>
          </w:p>
        </w:tc>
        <w:tc>
          <w:tcPr>
            <w:tcW w:w="1560" w:type="dxa"/>
            <w:shd w:val="clear" w:color="auto" w:fill="auto"/>
            <w:hideMark/>
          </w:tcPr>
          <w:p w14:paraId="72DB088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 5.1.2.1. Estimarea resurselor umane necesare pentru limitarea IAAM și AMR</w:t>
            </w:r>
          </w:p>
        </w:tc>
        <w:tc>
          <w:tcPr>
            <w:tcW w:w="1559" w:type="dxa"/>
            <w:shd w:val="clear" w:color="auto" w:fill="auto"/>
            <w:hideMark/>
          </w:tcPr>
          <w:p w14:paraId="57E23B9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Ministerul Sănătăţii</w:t>
            </w:r>
          </w:p>
        </w:tc>
        <w:tc>
          <w:tcPr>
            <w:tcW w:w="1417" w:type="dxa"/>
            <w:shd w:val="clear" w:color="auto" w:fill="auto"/>
          </w:tcPr>
          <w:p w14:paraId="1D14098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b/>
                <w:bCs/>
                <w:lang w:val="fr-FR"/>
              </w:rPr>
              <w:t xml:space="preserve">Asigurarea resurselor umane suficiente numeric și ca pregătire pentru limitarea </w:t>
            </w:r>
            <w:r w:rsidRPr="00621846">
              <w:rPr>
                <w:b/>
                <w:bCs/>
                <w:lang w:val="fr-FR"/>
              </w:rPr>
              <w:lastRenderedPageBreak/>
              <w:t>IAAM și control AMR</w:t>
            </w:r>
          </w:p>
        </w:tc>
        <w:tc>
          <w:tcPr>
            <w:tcW w:w="1418" w:type="dxa"/>
          </w:tcPr>
          <w:p w14:paraId="24BDA64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>Plan resurse umane necesare</w:t>
            </w:r>
          </w:p>
        </w:tc>
        <w:tc>
          <w:tcPr>
            <w:tcW w:w="1417" w:type="dxa"/>
          </w:tcPr>
          <w:p w14:paraId="1AA0DAC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2024</w:t>
            </w:r>
          </w:p>
        </w:tc>
        <w:tc>
          <w:tcPr>
            <w:tcW w:w="1560" w:type="dxa"/>
          </w:tcPr>
          <w:p w14:paraId="27F57D6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 specific, inclus în planul national de resurse umane</w:t>
            </w:r>
          </w:p>
        </w:tc>
        <w:tc>
          <w:tcPr>
            <w:tcW w:w="1275" w:type="dxa"/>
          </w:tcPr>
          <w:p w14:paraId="0FD896F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4138A98A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3FB2AC7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44903D1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5.1.3. Identificarea soluţiilor pentru atragerea şi implicarea resurselor umane </w:t>
            </w:r>
          </w:p>
        </w:tc>
        <w:tc>
          <w:tcPr>
            <w:tcW w:w="1560" w:type="dxa"/>
            <w:shd w:val="clear" w:color="auto" w:fill="auto"/>
            <w:hideMark/>
          </w:tcPr>
          <w:p w14:paraId="6C844144" w14:textId="77777777" w:rsidR="003C63CB" w:rsidRPr="00621846" w:rsidRDefault="003C63CB" w:rsidP="00113BE8">
            <w:pPr>
              <w:jc w:val="both"/>
              <w:rPr>
                <w:lang w:val="ro-RO"/>
              </w:rPr>
            </w:pPr>
            <w:r w:rsidRPr="00621846">
              <w:rPr>
                <w:lang w:val="en-GB"/>
              </w:rPr>
              <w:t> 5.1.3.1. Planificarea organizării concursurilor la toate nivelurile (nr. locuri rezidențiat, rezidențiat pe post, concursuri ocupare post medici specialișști/primari</w:t>
            </w:r>
          </w:p>
        </w:tc>
        <w:tc>
          <w:tcPr>
            <w:tcW w:w="1559" w:type="dxa"/>
            <w:shd w:val="clear" w:color="auto" w:fill="auto"/>
            <w:hideMark/>
          </w:tcPr>
          <w:p w14:paraId="28C8CA7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>Ministerul Sănătăţii</w:t>
            </w:r>
          </w:p>
        </w:tc>
        <w:tc>
          <w:tcPr>
            <w:tcW w:w="1417" w:type="dxa"/>
            <w:shd w:val="clear" w:color="auto" w:fill="auto"/>
          </w:tcPr>
          <w:p w14:paraId="3A0BD4F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b/>
                <w:bCs/>
                <w:lang w:val="fr-FR"/>
              </w:rPr>
              <w:t>Asigurarea resurselor umane suficiente numeric și ca pregătire pentru limitarea IAAM și control AMR</w:t>
            </w:r>
          </w:p>
        </w:tc>
        <w:tc>
          <w:tcPr>
            <w:tcW w:w="1418" w:type="dxa"/>
          </w:tcPr>
          <w:p w14:paraId="72F658E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Plan resurse umane IAAM și AMR</w:t>
            </w:r>
          </w:p>
        </w:tc>
        <w:tc>
          <w:tcPr>
            <w:tcW w:w="1417" w:type="dxa"/>
          </w:tcPr>
          <w:p w14:paraId="6FBE81B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2025</w:t>
            </w:r>
          </w:p>
        </w:tc>
        <w:tc>
          <w:tcPr>
            <w:tcW w:w="1560" w:type="dxa"/>
          </w:tcPr>
          <w:p w14:paraId="7A825E6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 specific, inclus în planul national de resurse umane</w:t>
            </w:r>
          </w:p>
        </w:tc>
        <w:tc>
          <w:tcPr>
            <w:tcW w:w="1275" w:type="dxa"/>
          </w:tcPr>
          <w:p w14:paraId="766CA66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7879C81A" w14:textId="77777777" w:rsidTr="00113BE8">
        <w:trPr>
          <w:trHeight w:val="1020"/>
        </w:trPr>
        <w:tc>
          <w:tcPr>
            <w:tcW w:w="1101" w:type="dxa"/>
            <w:vMerge w:val="restart"/>
            <w:shd w:val="clear" w:color="auto" w:fill="auto"/>
            <w:hideMark/>
          </w:tcPr>
          <w:p w14:paraId="35CCF12B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5.2. Asigurarea fondurilor necesare pentru dotarea spitalelor/labora-toarelor de microbiologie, în conformitate cu standardele minime de dotare</w:t>
            </w:r>
          </w:p>
          <w:p w14:paraId="124CD6E4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  <w:p w14:paraId="28DC9B42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323CEFD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5.2.1. Evaluarea echipamentului existent în laboratoarele de microbiologie </w:t>
            </w:r>
          </w:p>
        </w:tc>
        <w:tc>
          <w:tcPr>
            <w:tcW w:w="1560" w:type="dxa"/>
            <w:shd w:val="clear" w:color="auto" w:fill="auto"/>
            <w:hideMark/>
          </w:tcPr>
          <w:p w14:paraId="66C911A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5.2.1.1. Asistență tehnică pentru evaluarea laboratoarelor de microbiologie</w:t>
            </w:r>
          </w:p>
        </w:tc>
        <w:tc>
          <w:tcPr>
            <w:tcW w:w="1559" w:type="dxa"/>
            <w:shd w:val="clear" w:color="auto" w:fill="auto"/>
            <w:hideMark/>
          </w:tcPr>
          <w:p w14:paraId="4AB6D64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 xml:space="preserve">Ministerul Sănătăţii, direcțiile de sănătate publică, autoritățile publice care </w:t>
            </w:r>
            <w:proofErr w:type="gramStart"/>
            <w:r w:rsidRPr="00621846">
              <w:rPr>
                <w:lang w:val="fr-FR"/>
              </w:rPr>
              <w:t>au în</w:t>
            </w:r>
            <w:proofErr w:type="gramEnd"/>
            <w:r w:rsidRPr="00621846">
              <w:rPr>
                <w:lang w:val="fr-FR"/>
              </w:rPr>
              <w:t xml:space="preserve"> administrare spitalele</w:t>
            </w:r>
          </w:p>
        </w:tc>
        <w:tc>
          <w:tcPr>
            <w:tcW w:w="1417" w:type="dxa"/>
            <w:shd w:val="clear" w:color="auto" w:fill="auto"/>
          </w:tcPr>
          <w:p w14:paraId="6347853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Dotarea adecvată a laboratoarelor de microbiologie</w:t>
            </w:r>
          </w:p>
        </w:tc>
        <w:tc>
          <w:tcPr>
            <w:tcW w:w="1418" w:type="dxa"/>
          </w:tcPr>
          <w:p w14:paraId="49CE488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Plan de dotare, fise proiecte</w:t>
            </w:r>
          </w:p>
        </w:tc>
        <w:tc>
          <w:tcPr>
            <w:tcW w:w="1417" w:type="dxa"/>
          </w:tcPr>
          <w:p w14:paraId="09C129B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2024</w:t>
            </w:r>
          </w:p>
        </w:tc>
        <w:tc>
          <w:tcPr>
            <w:tcW w:w="1560" w:type="dxa"/>
          </w:tcPr>
          <w:p w14:paraId="52699CE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22 mil. EUR</w:t>
            </w:r>
          </w:p>
        </w:tc>
        <w:tc>
          <w:tcPr>
            <w:tcW w:w="1275" w:type="dxa"/>
          </w:tcPr>
          <w:p w14:paraId="38B4504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 PS – Prioritatea 4C Extindere/ modernizare/ reabilitare/dotare 22 laboratoare de microbiologie</w:t>
            </w:r>
          </w:p>
        </w:tc>
      </w:tr>
      <w:tr w:rsidR="00621846" w:rsidRPr="00621846" w14:paraId="193B5BD3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72FE92BD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2B50624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5.2.2. Estimarea nevoilor comparativ cu </w:t>
            </w:r>
            <w:r w:rsidRPr="00621846">
              <w:rPr>
                <w:bCs/>
                <w:lang w:val="fr-FR"/>
              </w:rPr>
              <w:t>standardele minime de dotare</w:t>
            </w:r>
          </w:p>
        </w:tc>
        <w:tc>
          <w:tcPr>
            <w:tcW w:w="1560" w:type="dxa"/>
            <w:shd w:val="clear" w:color="auto" w:fill="auto"/>
            <w:hideMark/>
          </w:tcPr>
          <w:p w14:paraId="45D652B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 5.2.2.1. Realizarea unui plan de dotare a laboratoarelor de microbiologie</w:t>
            </w:r>
          </w:p>
        </w:tc>
        <w:tc>
          <w:tcPr>
            <w:tcW w:w="1559" w:type="dxa"/>
            <w:shd w:val="clear" w:color="auto" w:fill="auto"/>
            <w:hideMark/>
          </w:tcPr>
          <w:p w14:paraId="4A30476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 xml:space="preserve">Ministerul Sănătăţii, direcțiile de sănătate publică, autoritățile publice care </w:t>
            </w:r>
            <w:proofErr w:type="gramStart"/>
            <w:r w:rsidRPr="00621846">
              <w:rPr>
                <w:lang w:val="fr-FR"/>
              </w:rPr>
              <w:t>au în</w:t>
            </w:r>
            <w:proofErr w:type="gramEnd"/>
            <w:r w:rsidRPr="00621846">
              <w:rPr>
                <w:lang w:val="fr-FR"/>
              </w:rPr>
              <w:t xml:space="preserve"> administrare spitalele</w:t>
            </w:r>
          </w:p>
        </w:tc>
        <w:tc>
          <w:tcPr>
            <w:tcW w:w="1417" w:type="dxa"/>
            <w:shd w:val="clear" w:color="auto" w:fill="auto"/>
          </w:tcPr>
          <w:p w14:paraId="392FAC68" w14:textId="77777777" w:rsidR="003C63CB" w:rsidRPr="00621846" w:rsidRDefault="003C63CB" w:rsidP="00113BE8">
            <w:r w:rsidRPr="00621846">
              <w:rPr>
                <w:lang w:val="en-GB"/>
              </w:rPr>
              <w:t>Dotarea adecvată a laboratoarelor de microbiologie</w:t>
            </w:r>
          </w:p>
        </w:tc>
        <w:tc>
          <w:tcPr>
            <w:tcW w:w="1418" w:type="dxa"/>
          </w:tcPr>
          <w:p w14:paraId="74F5ECE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Plan de dotare, fise proiecte</w:t>
            </w:r>
          </w:p>
        </w:tc>
        <w:tc>
          <w:tcPr>
            <w:tcW w:w="1417" w:type="dxa"/>
          </w:tcPr>
          <w:p w14:paraId="198DE23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2025</w:t>
            </w:r>
          </w:p>
        </w:tc>
        <w:tc>
          <w:tcPr>
            <w:tcW w:w="1560" w:type="dxa"/>
          </w:tcPr>
          <w:p w14:paraId="732CF7E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Inclusă în bugetul activității 5.2.1.</w:t>
            </w:r>
          </w:p>
        </w:tc>
        <w:tc>
          <w:tcPr>
            <w:tcW w:w="1275" w:type="dxa"/>
          </w:tcPr>
          <w:p w14:paraId="1F30410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Proiect PS – Prioritatea 4C Extindere/ modernizare/ reabilitare/dotare 22 laboratoare de microbiologie</w:t>
            </w:r>
          </w:p>
        </w:tc>
      </w:tr>
      <w:tr w:rsidR="00621846" w:rsidRPr="00621846" w14:paraId="6A0AA0C9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  <w:hideMark/>
          </w:tcPr>
          <w:p w14:paraId="153E5C8F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1471A88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5.2.3. Reabilitarea și dotarea laboratoarelor  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675BF17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 5.2.3.1. Implementarea reabilitării și </w:t>
            </w:r>
            <w:r w:rsidRPr="00621846">
              <w:rPr>
                <w:lang w:val="en-GB"/>
              </w:rPr>
              <w:lastRenderedPageBreak/>
              <w:t xml:space="preserve">dotării laboratoarelor </w:t>
            </w:r>
          </w:p>
        </w:tc>
        <w:tc>
          <w:tcPr>
            <w:tcW w:w="1559" w:type="dxa"/>
            <w:shd w:val="clear" w:color="auto" w:fill="auto"/>
            <w:hideMark/>
          </w:tcPr>
          <w:p w14:paraId="4D4ACCE0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lastRenderedPageBreak/>
              <w:t xml:space="preserve">Ministerul Sănătăţii, direcțiile de </w:t>
            </w:r>
            <w:r w:rsidRPr="00621846">
              <w:rPr>
                <w:lang w:val="fr-FR"/>
              </w:rPr>
              <w:lastRenderedPageBreak/>
              <w:t xml:space="preserve">sănătate publică, autoritățile publice care </w:t>
            </w:r>
            <w:proofErr w:type="gramStart"/>
            <w:r w:rsidRPr="00621846">
              <w:rPr>
                <w:lang w:val="fr-FR"/>
              </w:rPr>
              <w:t>au în</w:t>
            </w:r>
            <w:proofErr w:type="gramEnd"/>
            <w:r w:rsidRPr="00621846">
              <w:rPr>
                <w:lang w:val="fr-FR"/>
              </w:rPr>
              <w:t xml:space="preserve"> administrare spitalele</w:t>
            </w:r>
          </w:p>
        </w:tc>
        <w:tc>
          <w:tcPr>
            <w:tcW w:w="1417" w:type="dxa"/>
            <w:shd w:val="clear" w:color="auto" w:fill="auto"/>
          </w:tcPr>
          <w:p w14:paraId="49A29021" w14:textId="77777777" w:rsidR="003C63CB" w:rsidRPr="00621846" w:rsidRDefault="003C63CB" w:rsidP="00113BE8">
            <w:r w:rsidRPr="00621846">
              <w:rPr>
                <w:lang w:val="en-GB"/>
              </w:rPr>
              <w:lastRenderedPageBreak/>
              <w:t xml:space="preserve">Dotarea adecvată a laboratoarelor </w:t>
            </w:r>
            <w:r w:rsidRPr="00621846">
              <w:rPr>
                <w:lang w:val="en-GB"/>
              </w:rPr>
              <w:lastRenderedPageBreak/>
              <w:t>de microbiologie</w:t>
            </w:r>
          </w:p>
        </w:tc>
        <w:tc>
          <w:tcPr>
            <w:tcW w:w="1418" w:type="dxa"/>
          </w:tcPr>
          <w:p w14:paraId="7C802B4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lastRenderedPageBreak/>
              <w:t>Laboratoare dotate</w:t>
            </w:r>
          </w:p>
        </w:tc>
        <w:tc>
          <w:tcPr>
            <w:tcW w:w="1417" w:type="dxa"/>
          </w:tcPr>
          <w:p w14:paraId="5C088B0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2030</w:t>
            </w:r>
          </w:p>
        </w:tc>
        <w:tc>
          <w:tcPr>
            <w:tcW w:w="1560" w:type="dxa"/>
          </w:tcPr>
          <w:p w14:paraId="4ECB1FC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Inclusă în bugetul activității 5.2.1.</w:t>
            </w:r>
          </w:p>
        </w:tc>
        <w:tc>
          <w:tcPr>
            <w:tcW w:w="1275" w:type="dxa"/>
          </w:tcPr>
          <w:p w14:paraId="618FF08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Proiect PS – Prioritatea 4C </w:t>
            </w:r>
            <w:r w:rsidRPr="00621846">
              <w:rPr>
                <w:lang w:val="en-GB"/>
              </w:rPr>
              <w:lastRenderedPageBreak/>
              <w:t>Extindere/ modernizare/ reabilitare/dotare 22 laboratoare de microbiologie</w:t>
            </w:r>
          </w:p>
        </w:tc>
      </w:tr>
      <w:tr w:rsidR="00621846" w:rsidRPr="00621846" w14:paraId="2891A615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</w:tcPr>
          <w:p w14:paraId="34C73F00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5AC89FC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DA607F4" w14:textId="77777777" w:rsidR="003C63CB" w:rsidRPr="00621846" w:rsidRDefault="003C63CB" w:rsidP="00113BE8">
            <w:pPr>
              <w:numPr>
                <w:ilvl w:val="3"/>
                <w:numId w:val="1"/>
              </w:numPr>
              <w:jc w:val="both"/>
              <w:rPr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458C0F1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5.2.3.2. Construcție și dotare laboratoare naționale de referință</w:t>
            </w:r>
          </w:p>
        </w:tc>
        <w:tc>
          <w:tcPr>
            <w:tcW w:w="1417" w:type="dxa"/>
            <w:shd w:val="clear" w:color="auto" w:fill="auto"/>
          </w:tcPr>
          <w:p w14:paraId="292C5521" w14:textId="77777777" w:rsidR="003C63CB" w:rsidRPr="00621846" w:rsidRDefault="003C63CB" w:rsidP="00113BE8">
            <w:pPr>
              <w:rPr>
                <w:lang w:val="en-GB"/>
              </w:rPr>
            </w:pPr>
            <w:r w:rsidRPr="00621846">
              <w:rPr>
                <w:lang w:val="en-GB"/>
              </w:rPr>
              <w:t>Funcționarea adecvată a laboratoarelor la nivel național</w:t>
            </w:r>
          </w:p>
        </w:tc>
        <w:tc>
          <w:tcPr>
            <w:tcW w:w="1418" w:type="dxa"/>
          </w:tcPr>
          <w:p w14:paraId="24CA900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Laboratoare naționale de referință funcționale</w:t>
            </w:r>
          </w:p>
        </w:tc>
        <w:tc>
          <w:tcPr>
            <w:tcW w:w="1417" w:type="dxa"/>
          </w:tcPr>
          <w:p w14:paraId="0A05445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2030</w:t>
            </w:r>
          </w:p>
        </w:tc>
        <w:tc>
          <w:tcPr>
            <w:tcW w:w="1560" w:type="dxa"/>
          </w:tcPr>
          <w:p w14:paraId="071BED5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21 mil eur</w:t>
            </w:r>
          </w:p>
        </w:tc>
        <w:tc>
          <w:tcPr>
            <w:tcW w:w="1275" w:type="dxa"/>
          </w:tcPr>
          <w:p w14:paraId="556BEDE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Fonduri europene – PS – prioritatea 3</w:t>
            </w:r>
          </w:p>
        </w:tc>
      </w:tr>
      <w:tr w:rsidR="00621846" w:rsidRPr="00621846" w14:paraId="74338E17" w14:textId="77777777" w:rsidTr="00113BE8">
        <w:trPr>
          <w:trHeight w:val="510"/>
        </w:trPr>
        <w:tc>
          <w:tcPr>
            <w:tcW w:w="1101" w:type="dxa"/>
            <w:vMerge/>
            <w:shd w:val="clear" w:color="auto" w:fill="auto"/>
          </w:tcPr>
          <w:p w14:paraId="769D4932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B0DEDA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062646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49B2834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5.2.3.3. Construcție și dotare laboratoare din centrele regionale de sănătate publică</w:t>
            </w:r>
          </w:p>
        </w:tc>
        <w:tc>
          <w:tcPr>
            <w:tcW w:w="1417" w:type="dxa"/>
            <w:shd w:val="clear" w:color="auto" w:fill="auto"/>
          </w:tcPr>
          <w:p w14:paraId="60624B86" w14:textId="77777777" w:rsidR="003C63CB" w:rsidRPr="00621846" w:rsidRDefault="003C63CB" w:rsidP="00113BE8">
            <w:pPr>
              <w:rPr>
                <w:lang w:val="en-GB"/>
              </w:rPr>
            </w:pPr>
            <w:r w:rsidRPr="00621846">
              <w:rPr>
                <w:lang w:val="en-GB"/>
              </w:rPr>
              <w:t>Funcționarea adecvată a laboratoarelor de sănătate publică</w:t>
            </w:r>
          </w:p>
        </w:tc>
        <w:tc>
          <w:tcPr>
            <w:tcW w:w="1418" w:type="dxa"/>
          </w:tcPr>
          <w:p w14:paraId="35F837A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5 laboratoare regionale de sănătate publică îmbunătățite</w:t>
            </w:r>
          </w:p>
        </w:tc>
        <w:tc>
          <w:tcPr>
            <w:tcW w:w="1417" w:type="dxa"/>
          </w:tcPr>
          <w:p w14:paraId="0E7B278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2030</w:t>
            </w:r>
          </w:p>
        </w:tc>
        <w:tc>
          <w:tcPr>
            <w:tcW w:w="1560" w:type="dxa"/>
          </w:tcPr>
          <w:p w14:paraId="25A8528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15 mil. eur</w:t>
            </w:r>
          </w:p>
        </w:tc>
        <w:tc>
          <w:tcPr>
            <w:tcW w:w="1275" w:type="dxa"/>
          </w:tcPr>
          <w:p w14:paraId="4573529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Fonduri europene – PS – prioritatea</w:t>
            </w:r>
          </w:p>
        </w:tc>
      </w:tr>
      <w:tr w:rsidR="00621846" w:rsidRPr="00621846" w14:paraId="02EE2EC1" w14:textId="77777777" w:rsidTr="00113BE8">
        <w:trPr>
          <w:trHeight w:val="510"/>
        </w:trPr>
        <w:tc>
          <w:tcPr>
            <w:tcW w:w="1101" w:type="dxa"/>
            <w:vMerge/>
            <w:tcBorders>
              <w:bottom w:val="nil"/>
            </w:tcBorders>
            <w:shd w:val="clear" w:color="auto" w:fill="auto"/>
          </w:tcPr>
          <w:p w14:paraId="78DF0D80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2015DF2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5.2.4. Reabilitarea circuitelor în spitalele noi/modernizate</w:t>
            </w:r>
          </w:p>
        </w:tc>
        <w:tc>
          <w:tcPr>
            <w:tcW w:w="1560" w:type="dxa"/>
            <w:shd w:val="clear" w:color="auto" w:fill="auto"/>
          </w:tcPr>
          <w:p w14:paraId="021F04E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5.2.4.1. Achiziția de pe echipamente și materiale destinate reducerii riscului IAAM</w:t>
            </w:r>
          </w:p>
        </w:tc>
        <w:tc>
          <w:tcPr>
            <w:tcW w:w="1559" w:type="dxa"/>
            <w:shd w:val="clear" w:color="auto" w:fill="auto"/>
          </w:tcPr>
          <w:p w14:paraId="7B0B158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 xml:space="preserve">Ministerul Sănătăţii, direcțiile de sănătate publică, autoritățile publice care </w:t>
            </w:r>
            <w:proofErr w:type="gramStart"/>
            <w:r w:rsidRPr="00621846">
              <w:rPr>
                <w:lang w:val="fr-FR"/>
              </w:rPr>
              <w:t>au în</w:t>
            </w:r>
            <w:proofErr w:type="gramEnd"/>
            <w:r w:rsidRPr="00621846">
              <w:rPr>
                <w:lang w:val="fr-FR"/>
              </w:rPr>
              <w:t xml:space="preserve"> administrare spitalele</w:t>
            </w:r>
          </w:p>
        </w:tc>
        <w:tc>
          <w:tcPr>
            <w:tcW w:w="1417" w:type="dxa"/>
            <w:shd w:val="clear" w:color="auto" w:fill="auto"/>
          </w:tcPr>
          <w:p w14:paraId="734614E4" w14:textId="77777777" w:rsidR="003C63CB" w:rsidRPr="00621846" w:rsidRDefault="003C63CB" w:rsidP="00113BE8">
            <w:pPr>
              <w:rPr>
                <w:lang w:val="en-GB"/>
              </w:rPr>
            </w:pPr>
            <w:r w:rsidRPr="00621846">
              <w:rPr>
                <w:lang w:val="en-GB"/>
              </w:rPr>
              <w:t>Optimizarea circuitelor funcționale în spitalele reabilitate</w:t>
            </w:r>
          </w:p>
        </w:tc>
        <w:tc>
          <w:tcPr>
            <w:tcW w:w="1418" w:type="dxa"/>
          </w:tcPr>
          <w:p w14:paraId="629C63C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1500 saloane cu un pat</w:t>
            </w:r>
          </w:p>
          <w:p w14:paraId="24AD2B0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500 de spații de izolare</w:t>
            </w:r>
          </w:p>
          <w:p w14:paraId="2259766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450 stații sterilizare</w:t>
            </w:r>
          </w:p>
        </w:tc>
        <w:tc>
          <w:tcPr>
            <w:tcW w:w="1417" w:type="dxa"/>
          </w:tcPr>
          <w:p w14:paraId="5D21123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2027</w:t>
            </w:r>
          </w:p>
        </w:tc>
        <w:tc>
          <w:tcPr>
            <w:tcW w:w="1560" w:type="dxa"/>
          </w:tcPr>
          <w:p w14:paraId="58C54B1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  <w:p w14:paraId="23DE42D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150 mil. eur</w:t>
            </w:r>
          </w:p>
        </w:tc>
        <w:tc>
          <w:tcPr>
            <w:tcW w:w="1275" w:type="dxa"/>
          </w:tcPr>
          <w:p w14:paraId="20B60BC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PNRR – C12, I.2.4.</w:t>
            </w:r>
          </w:p>
        </w:tc>
      </w:tr>
      <w:tr w:rsidR="00621846" w:rsidRPr="00621846" w14:paraId="0D0EE2C7" w14:textId="77777777" w:rsidTr="00113BE8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5FB5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58621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14:paraId="1CB729A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5.2.4.2. Reabilitare și construcție de spitale</w:t>
            </w:r>
          </w:p>
        </w:tc>
        <w:tc>
          <w:tcPr>
            <w:tcW w:w="1559" w:type="dxa"/>
            <w:shd w:val="clear" w:color="auto" w:fill="auto"/>
          </w:tcPr>
          <w:p w14:paraId="39C6473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fr-FR"/>
              </w:rPr>
              <w:t xml:space="preserve">Ministerul Sănătăţii, direcțiile de sănătate publică, autoritățile publice care </w:t>
            </w:r>
            <w:proofErr w:type="gramStart"/>
            <w:r w:rsidRPr="00621846">
              <w:rPr>
                <w:lang w:val="fr-FR"/>
              </w:rPr>
              <w:t>au în</w:t>
            </w:r>
            <w:proofErr w:type="gramEnd"/>
            <w:r w:rsidRPr="00621846">
              <w:rPr>
                <w:lang w:val="fr-FR"/>
              </w:rPr>
              <w:t xml:space="preserve"> administrare spitalele</w:t>
            </w:r>
          </w:p>
        </w:tc>
        <w:tc>
          <w:tcPr>
            <w:tcW w:w="1417" w:type="dxa"/>
            <w:shd w:val="clear" w:color="auto" w:fill="auto"/>
          </w:tcPr>
          <w:p w14:paraId="06A80DF9" w14:textId="77777777" w:rsidR="003C63CB" w:rsidRPr="00621846" w:rsidRDefault="003C63CB" w:rsidP="00113BE8">
            <w:pPr>
              <w:rPr>
                <w:lang w:val="en-GB"/>
              </w:rPr>
            </w:pPr>
            <w:r w:rsidRPr="00621846">
              <w:rPr>
                <w:lang w:val="en-GB"/>
              </w:rPr>
              <w:t>Optimizarea circuitelor funcționale în spitalele noi/reabilitate</w:t>
            </w:r>
          </w:p>
        </w:tc>
        <w:tc>
          <w:tcPr>
            <w:tcW w:w="1418" w:type="dxa"/>
          </w:tcPr>
          <w:p w14:paraId="782CCF9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3 spitale regionale de urganță</w:t>
            </w:r>
          </w:p>
          <w:p w14:paraId="6A24AE4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22 spitale rehabilitate în PNRR</w:t>
            </w:r>
          </w:p>
          <w:p w14:paraId="1C3F566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Spitale județene, orîșenești, reabilșitate</w:t>
            </w:r>
          </w:p>
          <w:p w14:paraId="44E186A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Alte spitale noi</w:t>
            </w:r>
          </w:p>
        </w:tc>
        <w:tc>
          <w:tcPr>
            <w:tcW w:w="1417" w:type="dxa"/>
          </w:tcPr>
          <w:p w14:paraId="1AF69B98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2030</w:t>
            </w:r>
          </w:p>
        </w:tc>
        <w:tc>
          <w:tcPr>
            <w:tcW w:w="1560" w:type="dxa"/>
          </w:tcPr>
          <w:p w14:paraId="01BBC62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Buget inclus în intervențiile de construcții/modernizări spitale</w:t>
            </w:r>
          </w:p>
        </w:tc>
        <w:tc>
          <w:tcPr>
            <w:tcW w:w="1275" w:type="dxa"/>
          </w:tcPr>
          <w:p w14:paraId="1BAE696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e cazul</w:t>
            </w:r>
          </w:p>
        </w:tc>
      </w:tr>
      <w:tr w:rsidR="00621846" w:rsidRPr="00621846" w14:paraId="312BD5C5" w14:textId="77777777" w:rsidTr="00113BE8">
        <w:trPr>
          <w:trHeight w:val="102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F1E998E" w14:textId="77777777" w:rsidR="003C63CB" w:rsidRPr="00621846" w:rsidRDefault="003C63CB" w:rsidP="00113BE8">
            <w:pPr>
              <w:jc w:val="both"/>
              <w:rPr>
                <w:b/>
                <w:bCs/>
              </w:rPr>
            </w:pPr>
            <w:r w:rsidRPr="00621846">
              <w:rPr>
                <w:b/>
                <w:bCs/>
              </w:rPr>
              <w:lastRenderedPageBreak/>
              <w:t>5.3.  Militarea pentru asigurarea unui număr suficient de personal calificat și dedicat în domenii cheie din afara sistemului de sănătate, cum ar fi sectoarele veterinar, agricol și de mediu </w:t>
            </w:r>
          </w:p>
          <w:p w14:paraId="23F584F9" w14:textId="77777777" w:rsidR="003C63CB" w:rsidRPr="00621846" w:rsidRDefault="003C63CB" w:rsidP="00113BE8">
            <w:pPr>
              <w:jc w:val="both"/>
              <w:rPr>
                <w:b/>
                <w:bCs/>
              </w:rPr>
            </w:pPr>
            <w:r w:rsidRPr="00621846">
              <w:rPr>
                <w:b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1CFB1AA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5.3.1. Evaluarea resurse umane implicate </w:t>
            </w:r>
          </w:p>
        </w:tc>
        <w:tc>
          <w:tcPr>
            <w:tcW w:w="1560" w:type="dxa"/>
            <w:shd w:val="clear" w:color="auto" w:fill="auto"/>
            <w:hideMark/>
          </w:tcPr>
          <w:p w14:paraId="6839419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idem</w:t>
            </w:r>
          </w:p>
        </w:tc>
        <w:tc>
          <w:tcPr>
            <w:tcW w:w="1559" w:type="dxa"/>
            <w:shd w:val="clear" w:color="auto" w:fill="auto"/>
            <w:hideMark/>
          </w:tcPr>
          <w:p w14:paraId="77972DE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Autoritatea Naţională Sanitară Veterinară şi pentru Siguranţa Alimentelor, Ministerul Agriculturii, Ministerul Mediului </w:t>
            </w:r>
          </w:p>
        </w:tc>
        <w:tc>
          <w:tcPr>
            <w:tcW w:w="1417" w:type="dxa"/>
            <w:shd w:val="clear" w:color="auto" w:fill="auto"/>
          </w:tcPr>
          <w:p w14:paraId="7DC8D92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Funcționare îmbunătățită a altor domenii cheie pentru abordarea One Health</w:t>
            </w:r>
          </w:p>
        </w:tc>
        <w:tc>
          <w:tcPr>
            <w:tcW w:w="1418" w:type="dxa"/>
          </w:tcPr>
          <w:p w14:paraId="1D3F65B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Specialiști angajați</w:t>
            </w:r>
          </w:p>
          <w:p w14:paraId="242EE2E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  <w:p w14:paraId="35C33FD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Specialiști formați</w:t>
            </w:r>
          </w:p>
        </w:tc>
        <w:tc>
          <w:tcPr>
            <w:tcW w:w="1417" w:type="dxa"/>
          </w:tcPr>
          <w:p w14:paraId="1E75BE8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2026</w:t>
            </w:r>
          </w:p>
        </w:tc>
        <w:tc>
          <w:tcPr>
            <w:tcW w:w="1560" w:type="dxa"/>
          </w:tcPr>
          <w:p w14:paraId="261A1DB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 specifică</w:t>
            </w:r>
          </w:p>
        </w:tc>
        <w:tc>
          <w:tcPr>
            <w:tcW w:w="1275" w:type="dxa"/>
          </w:tcPr>
          <w:p w14:paraId="52F236C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Buget de stat, Fonduri europene</w:t>
            </w:r>
          </w:p>
        </w:tc>
      </w:tr>
      <w:tr w:rsidR="00621846" w:rsidRPr="00621846" w14:paraId="0FE26F87" w14:textId="77777777" w:rsidTr="00113BE8">
        <w:trPr>
          <w:trHeight w:val="1020"/>
        </w:trPr>
        <w:tc>
          <w:tcPr>
            <w:tcW w:w="1101" w:type="dxa"/>
            <w:vMerge/>
            <w:shd w:val="clear" w:color="auto" w:fill="auto"/>
            <w:hideMark/>
          </w:tcPr>
          <w:p w14:paraId="79B4B4DD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248B7B5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5.3.2. Estimarea nevoii de resursă umană   </w:t>
            </w:r>
          </w:p>
        </w:tc>
        <w:tc>
          <w:tcPr>
            <w:tcW w:w="1560" w:type="dxa"/>
            <w:shd w:val="clear" w:color="auto" w:fill="auto"/>
            <w:hideMark/>
          </w:tcPr>
          <w:p w14:paraId="1608B35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 idem</w:t>
            </w:r>
          </w:p>
        </w:tc>
        <w:tc>
          <w:tcPr>
            <w:tcW w:w="1559" w:type="dxa"/>
            <w:shd w:val="clear" w:color="auto" w:fill="auto"/>
            <w:hideMark/>
          </w:tcPr>
          <w:p w14:paraId="66D5FE6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Autoritatea Naţională Sanitară Veterinară şi pentru Siguranţa Alimentelor, Ministerul Agriculturii, Ministerul Mediului</w:t>
            </w:r>
          </w:p>
        </w:tc>
        <w:tc>
          <w:tcPr>
            <w:tcW w:w="1417" w:type="dxa"/>
            <w:shd w:val="clear" w:color="auto" w:fill="auto"/>
          </w:tcPr>
          <w:p w14:paraId="3A8DACC8" w14:textId="77777777" w:rsidR="003C63CB" w:rsidRPr="00621846" w:rsidRDefault="003C63CB" w:rsidP="00113BE8">
            <w:r w:rsidRPr="00621846">
              <w:rPr>
                <w:lang w:val="en-GB"/>
              </w:rPr>
              <w:t>Funcționare îmbunătățită a altor domenii cheie pentru abordarea One Health</w:t>
            </w:r>
          </w:p>
        </w:tc>
        <w:tc>
          <w:tcPr>
            <w:tcW w:w="1418" w:type="dxa"/>
          </w:tcPr>
          <w:p w14:paraId="682A35B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Specialiști angajați</w:t>
            </w:r>
          </w:p>
          <w:p w14:paraId="365ABA9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  <w:p w14:paraId="51B607C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Specialiști formați</w:t>
            </w:r>
          </w:p>
        </w:tc>
        <w:tc>
          <w:tcPr>
            <w:tcW w:w="1417" w:type="dxa"/>
          </w:tcPr>
          <w:p w14:paraId="4F5548F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2026</w:t>
            </w:r>
          </w:p>
        </w:tc>
        <w:tc>
          <w:tcPr>
            <w:tcW w:w="1560" w:type="dxa"/>
          </w:tcPr>
          <w:p w14:paraId="15DD063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 specifică</w:t>
            </w:r>
          </w:p>
        </w:tc>
        <w:tc>
          <w:tcPr>
            <w:tcW w:w="1275" w:type="dxa"/>
          </w:tcPr>
          <w:p w14:paraId="5B45628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Buget de stat, Fonduri europene</w:t>
            </w:r>
          </w:p>
        </w:tc>
      </w:tr>
      <w:tr w:rsidR="00621846" w:rsidRPr="00621846" w14:paraId="439429D4" w14:textId="77777777" w:rsidTr="00113BE8">
        <w:trPr>
          <w:trHeight w:val="1020"/>
        </w:trPr>
        <w:tc>
          <w:tcPr>
            <w:tcW w:w="1101" w:type="dxa"/>
            <w:vMerge/>
            <w:shd w:val="clear" w:color="auto" w:fill="auto"/>
            <w:hideMark/>
          </w:tcPr>
          <w:p w14:paraId="7CDD3946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4DEB2B3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5.3.3. Identificarea soluţiilor pentru atragerea şi implicarea resursei umane </w:t>
            </w:r>
          </w:p>
        </w:tc>
        <w:tc>
          <w:tcPr>
            <w:tcW w:w="1560" w:type="dxa"/>
            <w:shd w:val="clear" w:color="auto" w:fill="auto"/>
            <w:hideMark/>
          </w:tcPr>
          <w:p w14:paraId="51E5AF5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idem</w:t>
            </w:r>
          </w:p>
        </w:tc>
        <w:tc>
          <w:tcPr>
            <w:tcW w:w="1559" w:type="dxa"/>
            <w:shd w:val="clear" w:color="auto" w:fill="auto"/>
            <w:hideMark/>
          </w:tcPr>
          <w:p w14:paraId="7383F4E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Autoritatea Naţională Sanitară Veterinară şi pentru Siguranţa Alimentelor, Ministerul Agriculturii, Ministerul Mediului</w:t>
            </w:r>
          </w:p>
        </w:tc>
        <w:tc>
          <w:tcPr>
            <w:tcW w:w="1417" w:type="dxa"/>
            <w:shd w:val="clear" w:color="auto" w:fill="auto"/>
          </w:tcPr>
          <w:p w14:paraId="2856C4B1" w14:textId="77777777" w:rsidR="003C63CB" w:rsidRPr="00621846" w:rsidRDefault="003C63CB" w:rsidP="00113BE8">
            <w:r w:rsidRPr="00621846">
              <w:rPr>
                <w:lang w:val="en-GB"/>
              </w:rPr>
              <w:t>Funcționare îmbunătățită a altor domenii cheie pentru abordarea One Health</w:t>
            </w:r>
          </w:p>
        </w:tc>
        <w:tc>
          <w:tcPr>
            <w:tcW w:w="1418" w:type="dxa"/>
          </w:tcPr>
          <w:p w14:paraId="23C4898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Specialiști angajați</w:t>
            </w:r>
          </w:p>
          <w:p w14:paraId="45DBCD1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  <w:p w14:paraId="1C58B4A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Specialiști formați</w:t>
            </w:r>
          </w:p>
        </w:tc>
        <w:tc>
          <w:tcPr>
            <w:tcW w:w="1417" w:type="dxa"/>
          </w:tcPr>
          <w:p w14:paraId="1217C38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2026</w:t>
            </w:r>
          </w:p>
        </w:tc>
        <w:tc>
          <w:tcPr>
            <w:tcW w:w="1560" w:type="dxa"/>
          </w:tcPr>
          <w:p w14:paraId="34B445B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Nu necesită bugetare specifică</w:t>
            </w:r>
          </w:p>
        </w:tc>
        <w:tc>
          <w:tcPr>
            <w:tcW w:w="1275" w:type="dxa"/>
          </w:tcPr>
          <w:p w14:paraId="02E26D9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Buget de stat, Fonduri europene</w:t>
            </w:r>
          </w:p>
        </w:tc>
      </w:tr>
      <w:tr w:rsidR="00621846" w:rsidRPr="00621846" w14:paraId="22A6EEC7" w14:textId="77777777" w:rsidTr="00113BE8">
        <w:trPr>
          <w:trHeight w:val="255"/>
        </w:trPr>
        <w:tc>
          <w:tcPr>
            <w:tcW w:w="13149" w:type="dxa"/>
            <w:gridSpan w:val="9"/>
            <w:shd w:val="clear" w:color="auto" w:fill="DEEAF6"/>
            <w:vAlign w:val="center"/>
          </w:tcPr>
          <w:p w14:paraId="26158548" w14:textId="77777777" w:rsidR="003C63CB" w:rsidRPr="00621846" w:rsidRDefault="003C63CB" w:rsidP="00113BE8">
            <w:pPr>
              <w:jc w:val="both"/>
              <w:rPr>
                <w:b/>
                <w:bCs/>
                <w:sz w:val="22"/>
                <w:lang w:val="en-GB"/>
              </w:rPr>
            </w:pPr>
            <w:r w:rsidRPr="00621846">
              <w:rPr>
                <w:b/>
                <w:sz w:val="22"/>
                <w:szCs w:val="24"/>
                <w:lang w:val="ro-RO"/>
              </w:rPr>
              <w:t>Obiectiv general 6. Optimizarea utilizării antibioticelor şi vaccinării în medicina umană şi veterinară, în sectoarele de agricultură şi mediu</w:t>
            </w:r>
          </w:p>
        </w:tc>
      </w:tr>
      <w:tr w:rsidR="00621846" w:rsidRPr="00621846" w14:paraId="352E2A22" w14:textId="77777777" w:rsidTr="00113BE8">
        <w:trPr>
          <w:trHeight w:val="255"/>
        </w:trPr>
        <w:tc>
          <w:tcPr>
            <w:tcW w:w="1101" w:type="dxa"/>
            <w:shd w:val="clear" w:color="auto" w:fill="DEEAF6"/>
            <w:vAlign w:val="center"/>
            <w:hideMark/>
          </w:tcPr>
          <w:p w14:paraId="7923170A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Obiective</w:t>
            </w:r>
          </w:p>
        </w:tc>
        <w:tc>
          <w:tcPr>
            <w:tcW w:w="1842" w:type="dxa"/>
            <w:shd w:val="clear" w:color="auto" w:fill="DEEAF6"/>
            <w:vAlign w:val="center"/>
            <w:hideMark/>
          </w:tcPr>
          <w:p w14:paraId="5237D72A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Activităţi</w:t>
            </w:r>
          </w:p>
        </w:tc>
        <w:tc>
          <w:tcPr>
            <w:tcW w:w="1560" w:type="dxa"/>
            <w:shd w:val="clear" w:color="auto" w:fill="DEEAF6"/>
            <w:vAlign w:val="center"/>
            <w:hideMark/>
          </w:tcPr>
          <w:p w14:paraId="43463BE7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Sub-activităţi</w:t>
            </w:r>
          </w:p>
        </w:tc>
        <w:tc>
          <w:tcPr>
            <w:tcW w:w="1559" w:type="dxa"/>
            <w:shd w:val="clear" w:color="auto" w:fill="DEEAF6"/>
            <w:vAlign w:val="center"/>
            <w:hideMark/>
          </w:tcPr>
          <w:p w14:paraId="7874D7F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 xml:space="preserve">Instituții responsabile </w:t>
            </w:r>
          </w:p>
        </w:tc>
        <w:tc>
          <w:tcPr>
            <w:tcW w:w="1417" w:type="dxa"/>
            <w:shd w:val="clear" w:color="auto" w:fill="DEEAF6"/>
            <w:vAlign w:val="center"/>
            <w:hideMark/>
          </w:tcPr>
          <w:p w14:paraId="358F2BA0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Rezultat</w:t>
            </w:r>
          </w:p>
        </w:tc>
        <w:tc>
          <w:tcPr>
            <w:tcW w:w="1418" w:type="dxa"/>
            <w:shd w:val="clear" w:color="auto" w:fill="DEEAF6"/>
          </w:tcPr>
          <w:p w14:paraId="508978CF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 xml:space="preserve">Indicatori </w:t>
            </w:r>
          </w:p>
        </w:tc>
        <w:tc>
          <w:tcPr>
            <w:tcW w:w="1417" w:type="dxa"/>
            <w:shd w:val="clear" w:color="auto" w:fill="DEEAF6"/>
          </w:tcPr>
          <w:p w14:paraId="44EC7551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Termen de realizare</w:t>
            </w:r>
          </w:p>
        </w:tc>
        <w:tc>
          <w:tcPr>
            <w:tcW w:w="1560" w:type="dxa"/>
            <w:shd w:val="clear" w:color="auto" w:fill="DEEAF6"/>
          </w:tcPr>
          <w:p w14:paraId="3E5D6F48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Buget estimat</w:t>
            </w:r>
          </w:p>
        </w:tc>
        <w:tc>
          <w:tcPr>
            <w:tcW w:w="1275" w:type="dxa"/>
            <w:shd w:val="clear" w:color="auto" w:fill="DEEAF6"/>
          </w:tcPr>
          <w:p w14:paraId="2182E23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Sursa de finanțare</w:t>
            </w:r>
          </w:p>
        </w:tc>
      </w:tr>
      <w:tr w:rsidR="00621846" w:rsidRPr="00621846" w14:paraId="6C386D6B" w14:textId="77777777" w:rsidTr="00113BE8">
        <w:trPr>
          <w:trHeight w:val="1020"/>
        </w:trPr>
        <w:tc>
          <w:tcPr>
            <w:tcW w:w="1101" w:type="dxa"/>
            <w:vMerge w:val="restart"/>
            <w:shd w:val="clear" w:color="auto" w:fill="auto"/>
            <w:hideMark/>
          </w:tcPr>
          <w:p w14:paraId="47132A60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 xml:space="preserve">6.1. Limitarea utilizării </w:t>
            </w:r>
          </w:p>
          <w:p w14:paraId="454D7E6A" w14:textId="77777777" w:rsidR="003C63CB" w:rsidRPr="00621846" w:rsidRDefault="003C63CB" w:rsidP="00113BE8">
            <w:pPr>
              <w:jc w:val="both"/>
              <w:rPr>
                <w:b/>
                <w:bCs/>
              </w:rPr>
            </w:pPr>
            <w:r w:rsidRPr="00621846">
              <w:rPr>
                <w:b/>
                <w:bCs/>
              </w:rPr>
              <w:t xml:space="preserve">antibioticelor restricționate şi de </w:t>
            </w:r>
            <w:r w:rsidRPr="00621846">
              <w:rPr>
                <w:b/>
                <w:bCs/>
              </w:rPr>
              <w:lastRenderedPageBreak/>
              <w:t xml:space="preserve">urgenţă pentru uz current, sub abordarea </w:t>
            </w:r>
            <w:r w:rsidRPr="00621846">
              <w:rPr>
                <w:b/>
                <w:bCs/>
                <w:lang w:val="en-GB"/>
              </w:rPr>
              <w:t>"One Health"</w:t>
            </w:r>
          </w:p>
          <w:p w14:paraId="48F784AB" w14:textId="77777777" w:rsidR="003C63CB" w:rsidRPr="00621846" w:rsidRDefault="003C63CB" w:rsidP="00113BE8">
            <w:pPr>
              <w:jc w:val="both"/>
              <w:rPr>
                <w:b/>
                <w:bCs/>
              </w:rPr>
            </w:pPr>
            <w:r w:rsidRPr="00621846">
              <w:rPr>
                <w:b/>
                <w:bCs/>
              </w:rPr>
              <w:t> </w:t>
            </w:r>
          </w:p>
          <w:p w14:paraId="5AA97DFE" w14:textId="77777777" w:rsidR="003C63CB" w:rsidRPr="00621846" w:rsidRDefault="003C63CB" w:rsidP="00113BE8">
            <w:pPr>
              <w:jc w:val="both"/>
              <w:rPr>
                <w:b/>
                <w:bCs/>
              </w:rPr>
            </w:pPr>
            <w:r w:rsidRPr="00621846">
              <w:rPr>
                <w:b/>
                <w:bCs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33536C5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lastRenderedPageBreak/>
              <w:t xml:space="preserve">6.1.1. Implementarea reglementărilor pentru utilizarea antibioticelor în cele mai cunoscute infecţii, în </w:t>
            </w:r>
            <w:r w:rsidRPr="00621846">
              <w:rPr>
                <w:lang w:val="fr-FR"/>
              </w:rPr>
              <w:lastRenderedPageBreak/>
              <w:t xml:space="preserve">conformitate cu ghidurile şi protocoalele existente </w:t>
            </w:r>
          </w:p>
        </w:tc>
        <w:tc>
          <w:tcPr>
            <w:tcW w:w="1560" w:type="dxa"/>
            <w:shd w:val="clear" w:color="auto" w:fill="auto"/>
            <w:hideMark/>
          </w:tcPr>
          <w:p w14:paraId="227105A0" w14:textId="77777777" w:rsidR="003C63CB" w:rsidRPr="00621846" w:rsidRDefault="003C63CB" w:rsidP="00113BE8">
            <w:pPr>
              <w:rPr>
                <w:lang w:val="fr-FR"/>
              </w:rPr>
            </w:pPr>
            <w:r w:rsidRPr="00621846">
              <w:rPr>
                <w:lang w:val="fr-FR"/>
              </w:rPr>
              <w:lastRenderedPageBreak/>
              <w:t xml:space="preserve"> 6.1.1.1. Elaborarea de ghiduri/protocoale unitare privind utilizarea antibioticelor </w:t>
            </w:r>
            <w:r w:rsidRPr="00621846">
              <w:rPr>
                <w:lang w:val="fr-FR"/>
              </w:rPr>
              <w:lastRenderedPageBreak/>
              <w:t>restricționate şi de urgenţă pentru uz current, sub abordarea "One Health</w:t>
            </w:r>
          </w:p>
        </w:tc>
        <w:tc>
          <w:tcPr>
            <w:tcW w:w="1559" w:type="dxa"/>
            <w:shd w:val="clear" w:color="auto" w:fill="auto"/>
            <w:hideMark/>
          </w:tcPr>
          <w:p w14:paraId="64F19CC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lastRenderedPageBreak/>
              <w:t xml:space="preserve">Ministerul Sănătăţii, Autoritatea Naţională Sanitară Veterinară şi </w:t>
            </w:r>
            <w:r w:rsidRPr="00621846">
              <w:rPr>
                <w:lang w:val="fr-FR"/>
              </w:rPr>
              <w:lastRenderedPageBreak/>
              <w:t xml:space="preserve">pentru Siguranţa Alimentelor </w:t>
            </w:r>
          </w:p>
        </w:tc>
        <w:tc>
          <w:tcPr>
            <w:tcW w:w="1417" w:type="dxa"/>
            <w:shd w:val="clear" w:color="auto" w:fill="auto"/>
            <w:hideMark/>
          </w:tcPr>
          <w:p w14:paraId="24191780" w14:textId="77777777" w:rsidR="003C63CB" w:rsidRPr="00621846" w:rsidRDefault="003C63CB" w:rsidP="00113BE8">
            <w:pPr>
              <w:jc w:val="both"/>
              <w:rPr>
                <w:sz w:val="22"/>
                <w:lang w:val="fr-FR"/>
              </w:rPr>
            </w:pPr>
            <w:r w:rsidRPr="00621846">
              <w:rPr>
                <w:sz w:val="22"/>
                <w:szCs w:val="24"/>
                <w:lang w:val="ro-RO"/>
              </w:rPr>
              <w:lastRenderedPageBreak/>
              <w:t>Optimizarea utilizării antibioticelor conform One Health</w:t>
            </w:r>
          </w:p>
        </w:tc>
        <w:tc>
          <w:tcPr>
            <w:tcW w:w="1418" w:type="dxa"/>
          </w:tcPr>
          <w:p w14:paraId="71A757B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Ghiduri/protocoale unitare implementate</w:t>
            </w:r>
          </w:p>
        </w:tc>
        <w:tc>
          <w:tcPr>
            <w:tcW w:w="1417" w:type="dxa"/>
          </w:tcPr>
          <w:p w14:paraId="3BDD465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2030</w:t>
            </w:r>
          </w:p>
        </w:tc>
        <w:tc>
          <w:tcPr>
            <w:tcW w:w="1560" w:type="dxa"/>
          </w:tcPr>
          <w:p w14:paraId="32DFAA3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15 mil. eur</w:t>
            </w:r>
          </w:p>
        </w:tc>
        <w:tc>
          <w:tcPr>
            <w:tcW w:w="1275" w:type="dxa"/>
          </w:tcPr>
          <w:p w14:paraId="499174B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Fonduri europene</w:t>
            </w:r>
          </w:p>
        </w:tc>
      </w:tr>
      <w:tr w:rsidR="00621846" w:rsidRPr="00621846" w14:paraId="1B9203B6" w14:textId="77777777" w:rsidTr="00113BE8">
        <w:trPr>
          <w:trHeight w:val="1275"/>
        </w:trPr>
        <w:tc>
          <w:tcPr>
            <w:tcW w:w="1101" w:type="dxa"/>
            <w:vMerge/>
            <w:shd w:val="clear" w:color="auto" w:fill="auto"/>
            <w:hideMark/>
          </w:tcPr>
          <w:p w14:paraId="4BCA9E40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3725EB2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6.1.2. Implementarea programului de comunicare secvențială a rapoartelor de antibiogramă pentru </w:t>
            </w:r>
            <w:proofErr w:type="gramStart"/>
            <w:r w:rsidRPr="00621846">
              <w:rPr>
                <w:lang w:val="fr-FR"/>
              </w:rPr>
              <w:t>a</w:t>
            </w:r>
            <w:proofErr w:type="gramEnd"/>
            <w:r w:rsidRPr="00621846">
              <w:rPr>
                <w:lang w:val="fr-FR"/>
              </w:rPr>
              <w:t xml:space="preserve"> evita utilizarea antibioticelor restricționate de primă intenţie</w:t>
            </w:r>
          </w:p>
        </w:tc>
        <w:tc>
          <w:tcPr>
            <w:tcW w:w="1560" w:type="dxa"/>
            <w:shd w:val="clear" w:color="auto" w:fill="auto"/>
            <w:hideMark/>
          </w:tcPr>
          <w:p w14:paraId="44BBBC5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 idem</w:t>
            </w:r>
          </w:p>
        </w:tc>
        <w:tc>
          <w:tcPr>
            <w:tcW w:w="1559" w:type="dxa"/>
            <w:shd w:val="clear" w:color="auto" w:fill="auto"/>
            <w:hideMark/>
          </w:tcPr>
          <w:p w14:paraId="713643A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Sănătăţii, Autoritatea Naţională Sanitară Veterinară şi pentru Siguranţa Alimentelor</w:t>
            </w:r>
          </w:p>
        </w:tc>
        <w:tc>
          <w:tcPr>
            <w:tcW w:w="1417" w:type="dxa"/>
            <w:shd w:val="clear" w:color="auto" w:fill="auto"/>
          </w:tcPr>
          <w:p w14:paraId="49CD5D64" w14:textId="77777777" w:rsidR="003C63CB" w:rsidRPr="00621846" w:rsidRDefault="003C63CB" w:rsidP="00113BE8">
            <w:pPr>
              <w:jc w:val="both"/>
              <w:rPr>
                <w:sz w:val="22"/>
                <w:lang w:val="fr-FR"/>
              </w:rPr>
            </w:pPr>
            <w:r w:rsidRPr="00621846">
              <w:rPr>
                <w:sz w:val="22"/>
                <w:szCs w:val="24"/>
                <w:lang w:val="ro-RO"/>
              </w:rPr>
              <w:t>Optimizarea utilizării antibioticelor conform One Health</w:t>
            </w:r>
          </w:p>
        </w:tc>
        <w:tc>
          <w:tcPr>
            <w:tcW w:w="1418" w:type="dxa"/>
          </w:tcPr>
          <w:p w14:paraId="6684A05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Program de comunicare secvențială a rapoartelor </w:t>
            </w:r>
            <w:proofErr w:type="gramStart"/>
            <w:r w:rsidRPr="00621846">
              <w:rPr>
                <w:lang w:val="fr-FR"/>
              </w:rPr>
              <w:t>de antibiogramă</w:t>
            </w:r>
            <w:proofErr w:type="gramEnd"/>
            <w:r w:rsidRPr="00621846">
              <w:rPr>
                <w:lang w:val="fr-FR"/>
              </w:rPr>
              <w:t xml:space="preserve"> funcțional</w:t>
            </w:r>
          </w:p>
        </w:tc>
        <w:tc>
          <w:tcPr>
            <w:tcW w:w="1417" w:type="dxa"/>
          </w:tcPr>
          <w:p w14:paraId="0909043A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39F3E2E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 specifică</w:t>
            </w:r>
          </w:p>
        </w:tc>
        <w:tc>
          <w:tcPr>
            <w:tcW w:w="1275" w:type="dxa"/>
          </w:tcPr>
          <w:p w14:paraId="5C53F2A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e cazul</w:t>
            </w:r>
          </w:p>
        </w:tc>
      </w:tr>
      <w:tr w:rsidR="00621846" w:rsidRPr="00621846" w14:paraId="3DAD4B06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4BA51251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16BC85EB" w14:textId="77777777" w:rsidR="003C63CB" w:rsidRPr="00621846" w:rsidRDefault="003C63CB" w:rsidP="00113BE8">
            <w:pPr>
              <w:rPr>
                <w:lang w:val="fr-FR"/>
              </w:rPr>
            </w:pPr>
            <w:r w:rsidRPr="00621846">
              <w:rPr>
                <w:lang w:val="fr-FR"/>
              </w:rPr>
              <w:t xml:space="preserve">6.1.3. Implementarea de liste de antibiotice </w:t>
            </w:r>
            <w:proofErr w:type="gramStart"/>
            <w:r w:rsidRPr="00621846">
              <w:rPr>
                <w:lang w:val="fr-FR"/>
              </w:rPr>
              <w:t>de importanță</w:t>
            </w:r>
            <w:proofErr w:type="gramEnd"/>
            <w:r w:rsidRPr="00621846">
              <w:rPr>
                <w:lang w:val="fr-FR"/>
              </w:rPr>
              <w:t xml:space="preserve"> majoră/critică/de rezervă</w:t>
            </w:r>
          </w:p>
          <w:p w14:paraId="596A4FB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  <w:p w14:paraId="5E80833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  <w:p w14:paraId="03375C4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7DDBF49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6.1.3.1. Implementarea listei OMS a antimicrobienelor </w:t>
            </w:r>
            <w:proofErr w:type="gramStart"/>
            <w:r w:rsidRPr="00621846">
              <w:rPr>
                <w:lang w:val="fr-FR"/>
              </w:rPr>
              <w:t>de importanţă</w:t>
            </w:r>
            <w:proofErr w:type="gramEnd"/>
            <w:r w:rsidRPr="00621846">
              <w:rPr>
                <w:lang w:val="fr-FR"/>
              </w:rPr>
              <w:t xml:space="preserve"> critică</w:t>
            </w:r>
          </w:p>
        </w:tc>
        <w:tc>
          <w:tcPr>
            <w:tcW w:w="1559" w:type="dxa"/>
            <w:shd w:val="clear" w:color="auto" w:fill="auto"/>
            <w:hideMark/>
          </w:tcPr>
          <w:p w14:paraId="7A426AA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Ministerul Sănătăţii, </w:t>
            </w:r>
          </w:p>
        </w:tc>
        <w:tc>
          <w:tcPr>
            <w:tcW w:w="1417" w:type="dxa"/>
            <w:shd w:val="clear" w:color="auto" w:fill="auto"/>
          </w:tcPr>
          <w:p w14:paraId="6102122F" w14:textId="77777777" w:rsidR="003C63CB" w:rsidRPr="00621846" w:rsidRDefault="003C63CB" w:rsidP="00113BE8">
            <w:pPr>
              <w:jc w:val="both"/>
              <w:rPr>
                <w:sz w:val="22"/>
                <w:lang w:val="fr-FR"/>
              </w:rPr>
            </w:pPr>
            <w:r w:rsidRPr="00621846">
              <w:rPr>
                <w:sz w:val="22"/>
                <w:szCs w:val="24"/>
                <w:lang w:val="ro-RO"/>
              </w:rPr>
              <w:t>Optimizarea utilizării antibioticelor conform One Health</w:t>
            </w:r>
          </w:p>
        </w:tc>
        <w:tc>
          <w:tcPr>
            <w:tcW w:w="1418" w:type="dxa"/>
          </w:tcPr>
          <w:p w14:paraId="2780719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Lista OMS agreată și implementată</w:t>
            </w:r>
          </w:p>
        </w:tc>
        <w:tc>
          <w:tcPr>
            <w:tcW w:w="1417" w:type="dxa"/>
          </w:tcPr>
          <w:p w14:paraId="05935407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000B48A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 specifică</w:t>
            </w:r>
          </w:p>
        </w:tc>
        <w:tc>
          <w:tcPr>
            <w:tcW w:w="1275" w:type="dxa"/>
          </w:tcPr>
          <w:p w14:paraId="4BEF7D7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e cazul</w:t>
            </w:r>
          </w:p>
        </w:tc>
      </w:tr>
      <w:tr w:rsidR="00621846" w:rsidRPr="00621846" w14:paraId="6456CAD0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</w:tcPr>
          <w:p w14:paraId="3C23F1E8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A042B1F" w14:textId="77777777" w:rsidR="003C63CB" w:rsidRPr="00621846" w:rsidRDefault="003C63CB" w:rsidP="00113BE8">
            <w:pPr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</w:tcPr>
          <w:p w14:paraId="1CF715F0" w14:textId="77777777" w:rsidR="003C63CB" w:rsidRPr="00621846" w:rsidRDefault="003C63CB" w:rsidP="00113BE8">
            <w:r w:rsidRPr="00621846">
              <w:rPr>
                <w:lang w:val="fr-FR"/>
              </w:rPr>
              <w:t xml:space="preserve">6.1.3.2. </w:t>
            </w:r>
            <w:r w:rsidRPr="00621846">
              <w:t xml:space="preserve">Implementarea listei AMEG cu antibioticele utilizate la animale </w:t>
            </w:r>
          </w:p>
          <w:p w14:paraId="4E114B37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14:paraId="087F4B3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Autoritatea Naţională Sanitară Veterinară şi pentru Siguranţa Alimentelor</w:t>
            </w:r>
          </w:p>
        </w:tc>
        <w:tc>
          <w:tcPr>
            <w:tcW w:w="1417" w:type="dxa"/>
            <w:shd w:val="clear" w:color="auto" w:fill="auto"/>
          </w:tcPr>
          <w:p w14:paraId="1674FC02" w14:textId="77777777" w:rsidR="003C63CB" w:rsidRPr="00621846" w:rsidRDefault="003C63CB" w:rsidP="00113BE8">
            <w:pPr>
              <w:jc w:val="both"/>
              <w:rPr>
                <w:sz w:val="22"/>
                <w:lang w:val="fr-FR"/>
              </w:rPr>
            </w:pPr>
            <w:r w:rsidRPr="00621846">
              <w:rPr>
                <w:sz w:val="22"/>
                <w:szCs w:val="24"/>
                <w:lang w:val="ro-RO"/>
              </w:rPr>
              <w:t>Optimizarea utilizării antibioticelor conform One Health</w:t>
            </w:r>
          </w:p>
        </w:tc>
        <w:tc>
          <w:tcPr>
            <w:tcW w:w="1418" w:type="dxa"/>
          </w:tcPr>
          <w:p w14:paraId="20F4A4B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Lista AMEG agreată și implementată</w:t>
            </w:r>
          </w:p>
        </w:tc>
        <w:tc>
          <w:tcPr>
            <w:tcW w:w="1417" w:type="dxa"/>
          </w:tcPr>
          <w:p w14:paraId="645F6E4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3C1647F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 specifică</w:t>
            </w:r>
          </w:p>
        </w:tc>
        <w:tc>
          <w:tcPr>
            <w:tcW w:w="1275" w:type="dxa"/>
          </w:tcPr>
          <w:p w14:paraId="3DD30AEC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e cazul</w:t>
            </w:r>
          </w:p>
        </w:tc>
      </w:tr>
      <w:tr w:rsidR="00621846" w:rsidRPr="00621846" w14:paraId="59DCFC31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</w:tcPr>
          <w:p w14:paraId="70AF678C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shd w:val="clear" w:color="auto" w:fill="auto"/>
          </w:tcPr>
          <w:p w14:paraId="14246BD6" w14:textId="77777777" w:rsidR="003C63CB" w:rsidRPr="00621846" w:rsidRDefault="003C63CB" w:rsidP="00113BE8">
            <w:pPr>
              <w:rPr>
                <w:lang w:val="fr-FR"/>
              </w:rPr>
            </w:pPr>
          </w:p>
        </w:tc>
        <w:tc>
          <w:tcPr>
            <w:tcW w:w="1560" w:type="dxa"/>
            <w:shd w:val="clear" w:color="auto" w:fill="auto"/>
          </w:tcPr>
          <w:p w14:paraId="54499B86" w14:textId="77777777" w:rsidR="003C63CB" w:rsidRPr="00621846" w:rsidRDefault="003C63CB" w:rsidP="00113BE8">
            <w:pPr>
              <w:jc w:val="both"/>
              <w:rPr>
                <w:bCs/>
              </w:rPr>
            </w:pPr>
            <w:r w:rsidRPr="00621846">
              <w:rPr>
                <w:bCs/>
              </w:rPr>
              <w:t>6.1.3.3. Implementarea listei CE privind antimicrobienele de rezervă pentru tratamentul anumitor infectii la om</w:t>
            </w:r>
          </w:p>
          <w:p w14:paraId="26E0590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14:paraId="07C3D98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Ministerul Sănătăţii</w:t>
            </w:r>
          </w:p>
        </w:tc>
        <w:tc>
          <w:tcPr>
            <w:tcW w:w="1417" w:type="dxa"/>
            <w:shd w:val="clear" w:color="auto" w:fill="auto"/>
          </w:tcPr>
          <w:p w14:paraId="7F7CD92B" w14:textId="77777777" w:rsidR="003C63CB" w:rsidRPr="00621846" w:rsidRDefault="003C63CB" w:rsidP="00113BE8">
            <w:pPr>
              <w:jc w:val="both"/>
              <w:rPr>
                <w:sz w:val="22"/>
                <w:lang w:val="fr-FR"/>
              </w:rPr>
            </w:pPr>
            <w:r w:rsidRPr="00621846">
              <w:rPr>
                <w:sz w:val="22"/>
                <w:szCs w:val="24"/>
                <w:lang w:val="ro-RO"/>
              </w:rPr>
              <w:t>Optimizarea utilizării antibioticelor conform One Health</w:t>
            </w:r>
          </w:p>
        </w:tc>
        <w:tc>
          <w:tcPr>
            <w:tcW w:w="1418" w:type="dxa"/>
          </w:tcPr>
          <w:p w14:paraId="73A4519C" w14:textId="77777777" w:rsidR="003C63CB" w:rsidRPr="00621846" w:rsidRDefault="003C63CB" w:rsidP="00113BE8">
            <w:pPr>
              <w:jc w:val="both"/>
              <w:rPr>
                <w:sz w:val="22"/>
                <w:lang w:val="fr-FR"/>
              </w:rPr>
            </w:pPr>
            <w:r w:rsidRPr="00621846">
              <w:rPr>
                <w:sz w:val="22"/>
                <w:lang w:val="fr-FR"/>
              </w:rPr>
              <w:t>Lista CE privind antimicrobienele de rezervă</w:t>
            </w:r>
          </w:p>
        </w:tc>
        <w:tc>
          <w:tcPr>
            <w:tcW w:w="1417" w:type="dxa"/>
          </w:tcPr>
          <w:p w14:paraId="01DBCBC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2024</w:t>
            </w:r>
          </w:p>
        </w:tc>
        <w:tc>
          <w:tcPr>
            <w:tcW w:w="1560" w:type="dxa"/>
          </w:tcPr>
          <w:p w14:paraId="68255FB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 specifică</w:t>
            </w:r>
          </w:p>
        </w:tc>
        <w:tc>
          <w:tcPr>
            <w:tcW w:w="1275" w:type="dxa"/>
          </w:tcPr>
          <w:p w14:paraId="7CD6DCAE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e cazul</w:t>
            </w:r>
          </w:p>
        </w:tc>
      </w:tr>
      <w:tr w:rsidR="00621846" w:rsidRPr="00621846" w14:paraId="445301E3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0DC3BCBE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292C8FC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6.1.4. Aplicarea controlului normativ privind comercializarea antibioticelor în farmaciile umane și veterinare</w:t>
            </w:r>
          </w:p>
        </w:tc>
        <w:tc>
          <w:tcPr>
            <w:tcW w:w="1560" w:type="dxa"/>
            <w:shd w:val="clear" w:color="auto" w:fill="auto"/>
            <w:hideMark/>
          </w:tcPr>
          <w:p w14:paraId="2D958FF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idem</w:t>
            </w:r>
          </w:p>
        </w:tc>
        <w:tc>
          <w:tcPr>
            <w:tcW w:w="1559" w:type="dxa"/>
            <w:shd w:val="clear" w:color="auto" w:fill="auto"/>
            <w:hideMark/>
          </w:tcPr>
          <w:p w14:paraId="5DC04D5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Ministerul Sănătăţii, Autoritatea Naţională Sanitară Veterinară şi pentru Siguranţa Alimentelor</w:t>
            </w:r>
          </w:p>
        </w:tc>
        <w:tc>
          <w:tcPr>
            <w:tcW w:w="1417" w:type="dxa"/>
            <w:shd w:val="clear" w:color="auto" w:fill="auto"/>
          </w:tcPr>
          <w:p w14:paraId="35650529" w14:textId="77777777" w:rsidR="003C63CB" w:rsidRPr="00621846" w:rsidRDefault="003C63CB" w:rsidP="00113BE8">
            <w:pPr>
              <w:jc w:val="both"/>
              <w:rPr>
                <w:sz w:val="22"/>
                <w:lang w:val="fr-FR"/>
              </w:rPr>
            </w:pPr>
            <w:r w:rsidRPr="00621846">
              <w:rPr>
                <w:sz w:val="22"/>
                <w:szCs w:val="24"/>
                <w:lang w:val="ro-RO"/>
              </w:rPr>
              <w:t>Optimizarea utilizării antibioticelor conform One Health</w:t>
            </w:r>
          </w:p>
        </w:tc>
        <w:tc>
          <w:tcPr>
            <w:tcW w:w="1418" w:type="dxa"/>
          </w:tcPr>
          <w:p w14:paraId="7F83D2F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</w:p>
        </w:tc>
        <w:tc>
          <w:tcPr>
            <w:tcW w:w="1417" w:type="dxa"/>
          </w:tcPr>
          <w:p w14:paraId="7F40CB6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Din 2024 permanent</w:t>
            </w:r>
          </w:p>
        </w:tc>
        <w:tc>
          <w:tcPr>
            <w:tcW w:w="1560" w:type="dxa"/>
          </w:tcPr>
          <w:p w14:paraId="73C83CD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 specifică</w:t>
            </w:r>
          </w:p>
        </w:tc>
        <w:tc>
          <w:tcPr>
            <w:tcW w:w="1275" w:type="dxa"/>
          </w:tcPr>
          <w:p w14:paraId="63D382E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e cazul</w:t>
            </w:r>
          </w:p>
        </w:tc>
      </w:tr>
      <w:tr w:rsidR="00621846" w:rsidRPr="00621846" w14:paraId="7169BE9C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3F7C2CF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19D6E9B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6.1.5. Reorganizarea sub-comitetelor pentru controlul şi utilizarea antibioticelor în cadrul comisiilor de utilizare a antibioticelor din fiecare spital  </w:t>
            </w:r>
          </w:p>
        </w:tc>
        <w:tc>
          <w:tcPr>
            <w:tcW w:w="1560" w:type="dxa"/>
            <w:shd w:val="clear" w:color="auto" w:fill="auto"/>
            <w:hideMark/>
          </w:tcPr>
          <w:p w14:paraId="64D0B1F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6.1.5.1. Revizuirea legislaţiei privind controlul utilizării antibioticelor în spitale </w:t>
            </w:r>
          </w:p>
        </w:tc>
        <w:tc>
          <w:tcPr>
            <w:tcW w:w="1559" w:type="dxa"/>
            <w:shd w:val="clear" w:color="auto" w:fill="auto"/>
            <w:hideMark/>
          </w:tcPr>
          <w:p w14:paraId="35497D6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Ministerul Sănătăţii</w:t>
            </w:r>
          </w:p>
        </w:tc>
        <w:tc>
          <w:tcPr>
            <w:tcW w:w="1417" w:type="dxa"/>
            <w:shd w:val="clear" w:color="auto" w:fill="auto"/>
          </w:tcPr>
          <w:p w14:paraId="5F5C6BE6" w14:textId="77777777" w:rsidR="003C63CB" w:rsidRPr="00621846" w:rsidRDefault="003C63CB" w:rsidP="00113BE8">
            <w:pPr>
              <w:jc w:val="both"/>
              <w:rPr>
                <w:sz w:val="22"/>
                <w:lang w:val="fr-FR"/>
              </w:rPr>
            </w:pPr>
            <w:r w:rsidRPr="00621846">
              <w:rPr>
                <w:sz w:val="22"/>
                <w:szCs w:val="24"/>
                <w:lang w:val="ro-RO"/>
              </w:rPr>
              <w:t>Optimizarea utilizării antibioticelor conform One Health</w:t>
            </w:r>
          </w:p>
        </w:tc>
        <w:tc>
          <w:tcPr>
            <w:tcW w:w="1418" w:type="dxa"/>
          </w:tcPr>
          <w:p w14:paraId="77A4391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Comitete reorganizate și funcționale</w:t>
            </w:r>
          </w:p>
        </w:tc>
        <w:tc>
          <w:tcPr>
            <w:tcW w:w="1417" w:type="dxa"/>
          </w:tcPr>
          <w:p w14:paraId="722ED55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Din 2024 permanent</w:t>
            </w:r>
          </w:p>
        </w:tc>
        <w:tc>
          <w:tcPr>
            <w:tcW w:w="1560" w:type="dxa"/>
          </w:tcPr>
          <w:p w14:paraId="09BC18A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 specifică</w:t>
            </w:r>
          </w:p>
        </w:tc>
        <w:tc>
          <w:tcPr>
            <w:tcW w:w="1275" w:type="dxa"/>
          </w:tcPr>
          <w:p w14:paraId="100A2CEA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e cazul</w:t>
            </w:r>
          </w:p>
        </w:tc>
      </w:tr>
      <w:tr w:rsidR="00621846" w:rsidRPr="00621846" w14:paraId="163A50F6" w14:textId="77777777" w:rsidTr="00113BE8">
        <w:trPr>
          <w:trHeight w:val="1020"/>
        </w:trPr>
        <w:tc>
          <w:tcPr>
            <w:tcW w:w="1101" w:type="dxa"/>
            <w:vMerge w:val="restart"/>
            <w:shd w:val="clear" w:color="auto" w:fill="auto"/>
            <w:hideMark/>
          </w:tcPr>
          <w:p w14:paraId="00C249F5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6.2. Limitarea circulaţiei bacteriilor resistente la antibiotic în mediu (apa, salubritate, igiena - WASH, utilitati)</w:t>
            </w:r>
          </w:p>
          <w:p w14:paraId="389BE30B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4F61E8D3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6.2.1. Aplicarea ghidurilor pentru monitorizare şi control, din perspectiva microbiologică şi a circulaţiei bacteriilor în mediu     </w:t>
            </w:r>
          </w:p>
        </w:tc>
        <w:tc>
          <w:tcPr>
            <w:tcW w:w="1560" w:type="dxa"/>
            <w:shd w:val="clear" w:color="auto" w:fill="auto"/>
            <w:hideMark/>
          </w:tcPr>
          <w:p w14:paraId="7A2DC50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 idem</w:t>
            </w:r>
          </w:p>
        </w:tc>
        <w:tc>
          <w:tcPr>
            <w:tcW w:w="1559" w:type="dxa"/>
            <w:shd w:val="clear" w:color="auto" w:fill="auto"/>
            <w:hideMark/>
          </w:tcPr>
          <w:p w14:paraId="48EDCB8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Ministerul Mediului, Ministerul Sănătăţii</w:t>
            </w:r>
          </w:p>
        </w:tc>
        <w:tc>
          <w:tcPr>
            <w:tcW w:w="1417" w:type="dxa"/>
            <w:shd w:val="clear" w:color="auto" w:fill="auto"/>
          </w:tcPr>
          <w:p w14:paraId="65A6F135" w14:textId="77777777" w:rsidR="003C63CB" w:rsidRPr="00621846" w:rsidRDefault="003C63CB" w:rsidP="00113BE8">
            <w:pPr>
              <w:jc w:val="both"/>
              <w:rPr>
                <w:sz w:val="22"/>
                <w:lang w:val="fr-FR"/>
              </w:rPr>
            </w:pPr>
            <w:r w:rsidRPr="00621846">
              <w:rPr>
                <w:sz w:val="22"/>
                <w:szCs w:val="24"/>
                <w:lang w:val="ro-RO"/>
              </w:rPr>
              <w:t>Optimizarea utilizării antibioticelor conform One Health</w:t>
            </w:r>
          </w:p>
        </w:tc>
        <w:tc>
          <w:tcPr>
            <w:tcW w:w="1418" w:type="dxa"/>
          </w:tcPr>
          <w:p w14:paraId="50806A4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Ghiduri implementate</w:t>
            </w:r>
          </w:p>
        </w:tc>
        <w:tc>
          <w:tcPr>
            <w:tcW w:w="1417" w:type="dxa"/>
          </w:tcPr>
          <w:p w14:paraId="697AE2F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Din 2026 permanent</w:t>
            </w:r>
          </w:p>
        </w:tc>
        <w:tc>
          <w:tcPr>
            <w:tcW w:w="1560" w:type="dxa"/>
          </w:tcPr>
          <w:p w14:paraId="2A61F32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 specifică</w:t>
            </w:r>
          </w:p>
        </w:tc>
        <w:tc>
          <w:tcPr>
            <w:tcW w:w="1275" w:type="dxa"/>
          </w:tcPr>
          <w:p w14:paraId="0AB9D55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e cazul</w:t>
            </w:r>
          </w:p>
        </w:tc>
      </w:tr>
      <w:tr w:rsidR="00621846" w:rsidRPr="00621846" w14:paraId="7998E2D8" w14:textId="77777777" w:rsidTr="00113BE8">
        <w:trPr>
          <w:trHeight w:val="416"/>
        </w:trPr>
        <w:tc>
          <w:tcPr>
            <w:tcW w:w="1101" w:type="dxa"/>
            <w:vMerge/>
            <w:shd w:val="clear" w:color="auto" w:fill="auto"/>
            <w:hideMark/>
          </w:tcPr>
          <w:p w14:paraId="5640A57D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09198820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en-GB"/>
              </w:rPr>
              <w:t xml:space="preserve">6.2.2. </w:t>
            </w:r>
            <w:r w:rsidRPr="00621846">
              <w:rPr>
                <w:lang w:val="fr-FR"/>
              </w:rPr>
              <w:t xml:space="preserve">Implementarea sistemului de supraveghere circulaţiei bacteriilor rezistente la antibiotice în mediu  </w:t>
            </w:r>
          </w:p>
        </w:tc>
        <w:tc>
          <w:tcPr>
            <w:tcW w:w="1560" w:type="dxa"/>
            <w:shd w:val="clear" w:color="auto" w:fill="auto"/>
            <w:hideMark/>
          </w:tcPr>
          <w:p w14:paraId="3387F3B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 idem</w:t>
            </w:r>
          </w:p>
        </w:tc>
        <w:tc>
          <w:tcPr>
            <w:tcW w:w="1559" w:type="dxa"/>
            <w:shd w:val="clear" w:color="auto" w:fill="auto"/>
            <w:hideMark/>
          </w:tcPr>
          <w:p w14:paraId="019C8C6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Ministerul Mediului,  Ministerul Sănătăţii</w:t>
            </w:r>
          </w:p>
        </w:tc>
        <w:tc>
          <w:tcPr>
            <w:tcW w:w="1417" w:type="dxa"/>
            <w:shd w:val="clear" w:color="auto" w:fill="auto"/>
          </w:tcPr>
          <w:p w14:paraId="6DC2AFEB" w14:textId="77777777" w:rsidR="003C63CB" w:rsidRPr="00621846" w:rsidRDefault="003C63CB" w:rsidP="00113BE8">
            <w:pPr>
              <w:jc w:val="both"/>
              <w:rPr>
                <w:sz w:val="22"/>
                <w:lang w:val="fr-FR"/>
              </w:rPr>
            </w:pPr>
            <w:r w:rsidRPr="00621846">
              <w:rPr>
                <w:sz w:val="22"/>
                <w:szCs w:val="24"/>
                <w:lang w:val="ro-RO"/>
              </w:rPr>
              <w:t>Optimizarea utilizării antibioticelor conform One Health</w:t>
            </w:r>
          </w:p>
        </w:tc>
        <w:tc>
          <w:tcPr>
            <w:tcW w:w="1418" w:type="dxa"/>
          </w:tcPr>
          <w:p w14:paraId="60E3B12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Sistem implementat</w:t>
            </w:r>
          </w:p>
        </w:tc>
        <w:tc>
          <w:tcPr>
            <w:tcW w:w="1417" w:type="dxa"/>
          </w:tcPr>
          <w:p w14:paraId="1A10D27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Din 2026 permanent</w:t>
            </w:r>
          </w:p>
        </w:tc>
        <w:tc>
          <w:tcPr>
            <w:tcW w:w="1560" w:type="dxa"/>
          </w:tcPr>
          <w:p w14:paraId="12669472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 specifică</w:t>
            </w:r>
          </w:p>
        </w:tc>
        <w:tc>
          <w:tcPr>
            <w:tcW w:w="1275" w:type="dxa"/>
          </w:tcPr>
          <w:p w14:paraId="045986E6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e cazul</w:t>
            </w:r>
          </w:p>
        </w:tc>
      </w:tr>
      <w:tr w:rsidR="00621846" w:rsidRPr="00621846" w14:paraId="39B974A1" w14:textId="77777777" w:rsidTr="00113BE8">
        <w:trPr>
          <w:trHeight w:val="765"/>
        </w:trPr>
        <w:tc>
          <w:tcPr>
            <w:tcW w:w="1101" w:type="dxa"/>
            <w:vMerge w:val="restart"/>
            <w:shd w:val="clear" w:color="auto" w:fill="auto"/>
            <w:hideMark/>
          </w:tcPr>
          <w:p w14:paraId="794368A2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  <w:r w:rsidRPr="00621846">
              <w:rPr>
                <w:b/>
                <w:bCs/>
                <w:lang w:val="fr-FR"/>
              </w:rPr>
              <w:t xml:space="preserve">6.3. Creşterea ratei de vaccinare </w:t>
            </w:r>
            <w:proofErr w:type="gramStart"/>
            <w:r w:rsidRPr="00621846">
              <w:rPr>
                <w:b/>
                <w:bCs/>
                <w:lang w:val="fr-FR"/>
              </w:rPr>
              <w:t>la oameni</w:t>
            </w:r>
            <w:proofErr w:type="gramEnd"/>
            <w:r w:rsidRPr="00621846">
              <w:rPr>
                <w:b/>
                <w:bCs/>
                <w:lang w:val="fr-FR"/>
              </w:rPr>
              <w:t xml:space="preserve"> şi animale </w:t>
            </w:r>
          </w:p>
          <w:p w14:paraId="2A120BE9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  <w:r w:rsidRPr="00621846">
              <w:rPr>
                <w:b/>
                <w:bCs/>
                <w:lang w:val="fr-FR"/>
              </w:rPr>
              <w:lastRenderedPageBreak/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115FA34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lastRenderedPageBreak/>
              <w:t xml:space="preserve">6.3.1. Evaluarea ratei </w:t>
            </w:r>
            <w:proofErr w:type="gramStart"/>
            <w:r w:rsidRPr="00621846">
              <w:rPr>
                <w:lang w:val="fr-FR"/>
              </w:rPr>
              <w:t>de acoperire</w:t>
            </w:r>
            <w:proofErr w:type="gramEnd"/>
            <w:r w:rsidRPr="00621846">
              <w:rPr>
                <w:lang w:val="fr-FR"/>
              </w:rPr>
              <w:t xml:space="preserve"> vaccinală (pentru microorganismele cheie) atât în </w:t>
            </w:r>
            <w:r w:rsidRPr="00621846">
              <w:rPr>
                <w:lang w:val="fr-FR"/>
              </w:rPr>
              <w:lastRenderedPageBreak/>
              <w:t xml:space="preserve">medicina umană cât şi în cea veterinară  </w:t>
            </w:r>
          </w:p>
        </w:tc>
        <w:tc>
          <w:tcPr>
            <w:tcW w:w="1560" w:type="dxa"/>
            <w:shd w:val="clear" w:color="auto" w:fill="auto"/>
          </w:tcPr>
          <w:p w14:paraId="1D07355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lastRenderedPageBreak/>
              <w:t>idem</w:t>
            </w:r>
          </w:p>
        </w:tc>
        <w:tc>
          <w:tcPr>
            <w:tcW w:w="1559" w:type="dxa"/>
            <w:shd w:val="clear" w:color="auto" w:fill="auto"/>
            <w:hideMark/>
          </w:tcPr>
          <w:p w14:paraId="3895B840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Ministerul Sănătăţii, Autoritatea Naţională Sanitară Veterinară şi </w:t>
            </w:r>
            <w:r w:rsidRPr="00621846">
              <w:rPr>
                <w:lang w:val="fr-FR"/>
              </w:rPr>
              <w:lastRenderedPageBreak/>
              <w:t>pentru Siguranţa Alimentelor</w:t>
            </w:r>
          </w:p>
        </w:tc>
        <w:tc>
          <w:tcPr>
            <w:tcW w:w="1417" w:type="dxa"/>
            <w:shd w:val="clear" w:color="auto" w:fill="auto"/>
          </w:tcPr>
          <w:p w14:paraId="62CA35D5" w14:textId="77777777" w:rsidR="003C63CB" w:rsidRPr="00621846" w:rsidRDefault="003C63CB" w:rsidP="00113BE8">
            <w:pPr>
              <w:jc w:val="both"/>
              <w:rPr>
                <w:sz w:val="22"/>
                <w:lang w:val="fr-FR"/>
              </w:rPr>
            </w:pPr>
            <w:r w:rsidRPr="00621846">
              <w:rPr>
                <w:sz w:val="22"/>
                <w:szCs w:val="24"/>
                <w:lang w:val="ro-RO"/>
              </w:rPr>
              <w:lastRenderedPageBreak/>
              <w:t>Optimizarea utilizării antibioticelor conform One Health</w:t>
            </w:r>
          </w:p>
        </w:tc>
        <w:tc>
          <w:tcPr>
            <w:tcW w:w="1418" w:type="dxa"/>
          </w:tcPr>
          <w:p w14:paraId="02800A4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 xml:space="preserve">Rata </w:t>
            </w:r>
            <w:proofErr w:type="gramStart"/>
            <w:r w:rsidRPr="00621846">
              <w:rPr>
                <w:lang w:val="fr-FR"/>
              </w:rPr>
              <w:t>de acoperire</w:t>
            </w:r>
            <w:proofErr w:type="gramEnd"/>
            <w:r w:rsidRPr="00621846">
              <w:rPr>
                <w:lang w:val="fr-FR"/>
              </w:rPr>
              <w:t xml:space="preserve"> vaccinală</w:t>
            </w:r>
          </w:p>
        </w:tc>
        <w:tc>
          <w:tcPr>
            <w:tcW w:w="1417" w:type="dxa"/>
          </w:tcPr>
          <w:p w14:paraId="05169D09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Din 2024, raportare anuală</w:t>
            </w:r>
          </w:p>
        </w:tc>
        <w:tc>
          <w:tcPr>
            <w:tcW w:w="1560" w:type="dxa"/>
          </w:tcPr>
          <w:p w14:paraId="4F931CF1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 specifică, e inclusă în PNV</w:t>
            </w:r>
          </w:p>
        </w:tc>
        <w:tc>
          <w:tcPr>
            <w:tcW w:w="1275" w:type="dxa"/>
          </w:tcPr>
          <w:p w14:paraId="59CA1CA3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e cazul</w:t>
            </w:r>
          </w:p>
        </w:tc>
      </w:tr>
      <w:tr w:rsidR="00621846" w:rsidRPr="00621846" w14:paraId="1B7012B6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  <w:hideMark/>
          </w:tcPr>
          <w:p w14:paraId="1ABC0F0B" w14:textId="77777777" w:rsidR="003C63CB" w:rsidRPr="00621846" w:rsidRDefault="003C63CB" w:rsidP="00113BE8">
            <w:pPr>
              <w:jc w:val="both"/>
              <w:rPr>
                <w:b/>
                <w:bCs/>
                <w:lang w:val="fr-FR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3B99E89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 xml:space="preserve">6.3.2. Organizarea campaniilor de vaccinare  </w:t>
            </w:r>
          </w:p>
        </w:tc>
        <w:tc>
          <w:tcPr>
            <w:tcW w:w="1560" w:type="dxa"/>
            <w:shd w:val="clear" w:color="auto" w:fill="auto"/>
          </w:tcPr>
          <w:p w14:paraId="1A7BFF22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Organizarea de campanii de vaccinare/recuperare la vaccinare pentru oameni</w:t>
            </w:r>
          </w:p>
        </w:tc>
        <w:tc>
          <w:tcPr>
            <w:tcW w:w="1559" w:type="dxa"/>
            <w:shd w:val="clear" w:color="auto" w:fill="auto"/>
            <w:hideMark/>
          </w:tcPr>
          <w:p w14:paraId="21F789E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Ministerul Sănătăţii, Autoritatea Naţională Sanitară Veterinară şi pentru Siguranţa Alimentelor</w:t>
            </w:r>
          </w:p>
        </w:tc>
        <w:tc>
          <w:tcPr>
            <w:tcW w:w="1417" w:type="dxa"/>
            <w:shd w:val="clear" w:color="auto" w:fill="auto"/>
            <w:hideMark/>
          </w:tcPr>
          <w:p w14:paraId="30713E01" w14:textId="77777777" w:rsidR="003C63CB" w:rsidRPr="00621846" w:rsidRDefault="003C63CB" w:rsidP="00113BE8">
            <w:pPr>
              <w:jc w:val="both"/>
              <w:rPr>
                <w:sz w:val="22"/>
                <w:lang w:val="fr-FR"/>
              </w:rPr>
            </w:pPr>
            <w:r w:rsidRPr="00621846">
              <w:rPr>
                <w:sz w:val="22"/>
                <w:szCs w:val="24"/>
                <w:lang w:val="ro-RO"/>
              </w:rPr>
              <w:t>Optimizarea utilizării antibioticelor conform One Health</w:t>
            </w:r>
          </w:p>
        </w:tc>
        <w:tc>
          <w:tcPr>
            <w:tcW w:w="1418" w:type="dxa"/>
          </w:tcPr>
          <w:p w14:paraId="036467D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Campanii organizate</w:t>
            </w:r>
          </w:p>
        </w:tc>
        <w:tc>
          <w:tcPr>
            <w:tcW w:w="1417" w:type="dxa"/>
          </w:tcPr>
          <w:p w14:paraId="3DF11EF1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Din 2024, anual</w:t>
            </w:r>
          </w:p>
        </w:tc>
        <w:tc>
          <w:tcPr>
            <w:tcW w:w="1560" w:type="dxa"/>
          </w:tcPr>
          <w:p w14:paraId="663CC9F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1 mil EUR/an</w:t>
            </w:r>
          </w:p>
        </w:tc>
        <w:tc>
          <w:tcPr>
            <w:tcW w:w="1275" w:type="dxa"/>
          </w:tcPr>
          <w:p w14:paraId="451D987F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Fonduri europene</w:t>
            </w:r>
          </w:p>
        </w:tc>
      </w:tr>
      <w:tr w:rsidR="00621846" w:rsidRPr="00621846" w14:paraId="1EDE64C5" w14:textId="77777777" w:rsidTr="00113BE8">
        <w:trPr>
          <w:trHeight w:val="255"/>
        </w:trPr>
        <w:tc>
          <w:tcPr>
            <w:tcW w:w="13149" w:type="dxa"/>
            <w:gridSpan w:val="9"/>
            <w:shd w:val="clear" w:color="auto" w:fill="DEEAF6"/>
            <w:vAlign w:val="center"/>
          </w:tcPr>
          <w:p w14:paraId="358A8A0A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Obiectiv general 7. Prevenirea și limitarea infecțiilor asociate asistenței medicale prin aplicarea unor măsuri eficiente de prevenire a infecțiilor</w:t>
            </w:r>
          </w:p>
        </w:tc>
      </w:tr>
      <w:tr w:rsidR="00621846" w:rsidRPr="00621846" w14:paraId="12AD9FDB" w14:textId="77777777" w:rsidTr="00113BE8">
        <w:trPr>
          <w:trHeight w:val="255"/>
        </w:trPr>
        <w:tc>
          <w:tcPr>
            <w:tcW w:w="1101" w:type="dxa"/>
            <w:shd w:val="clear" w:color="auto" w:fill="DEEAF6"/>
            <w:vAlign w:val="center"/>
            <w:hideMark/>
          </w:tcPr>
          <w:p w14:paraId="54CCA9D0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Obiective</w:t>
            </w:r>
          </w:p>
        </w:tc>
        <w:tc>
          <w:tcPr>
            <w:tcW w:w="1842" w:type="dxa"/>
            <w:shd w:val="clear" w:color="auto" w:fill="DEEAF6"/>
            <w:vAlign w:val="center"/>
            <w:hideMark/>
          </w:tcPr>
          <w:p w14:paraId="4A9B7F02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Activităţi</w:t>
            </w:r>
          </w:p>
        </w:tc>
        <w:tc>
          <w:tcPr>
            <w:tcW w:w="1560" w:type="dxa"/>
            <w:shd w:val="clear" w:color="auto" w:fill="DEEAF6"/>
            <w:vAlign w:val="center"/>
            <w:hideMark/>
          </w:tcPr>
          <w:p w14:paraId="4A643F86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Sub-activităţi</w:t>
            </w:r>
          </w:p>
        </w:tc>
        <w:tc>
          <w:tcPr>
            <w:tcW w:w="1559" w:type="dxa"/>
            <w:shd w:val="clear" w:color="auto" w:fill="DEEAF6"/>
            <w:vAlign w:val="center"/>
            <w:hideMark/>
          </w:tcPr>
          <w:p w14:paraId="02E5E2A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 xml:space="preserve">Instituții responsabile </w:t>
            </w:r>
          </w:p>
        </w:tc>
        <w:tc>
          <w:tcPr>
            <w:tcW w:w="1417" w:type="dxa"/>
            <w:shd w:val="clear" w:color="auto" w:fill="DEEAF6"/>
            <w:vAlign w:val="center"/>
            <w:hideMark/>
          </w:tcPr>
          <w:p w14:paraId="4835EF5F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Rezultat</w:t>
            </w:r>
          </w:p>
        </w:tc>
        <w:tc>
          <w:tcPr>
            <w:tcW w:w="1418" w:type="dxa"/>
            <w:shd w:val="clear" w:color="auto" w:fill="DEEAF6"/>
          </w:tcPr>
          <w:p w14:paraId="582CF843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 xml:space="preserve">Indicatori </w:t>
            </w:r>
          </w:p>
        </w:tc>
        <w:tc>
          <w:tcPr>
            <w:tcW w:w="1417" w:type="dxa"/>
            <w:shd w:val="clear" w:color="auto" w:fill="DEEAF6"/>
          </w:tcPr>
          <w:p w14:paraId="503D10A2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Termen de realizare</w:t>
            </w:r>
          </w:p>
        </w:tc>
        <w:tc>
          <w:tcPr>
            <w:tcW w:w="1560" w:type="dxa"/>
            <w:shd w:val="clear" w:color="auto" w:fill="DEEAF6"/>
          </w:tcPr>
          <w:p w14:paraId="51B3FF13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Buget estimat</w:t>
            </w:r>
          </w:p>
        </w:tc>
        <w:tc>
          <w:tcPr>
            <w:tcW w:w="1275" w:type="dxa"/>
            <w:shd w:val="clear" w:color="auto" w:fill="DEEAF6"/>
          </w:tcPr>
          <w:p w14:paraId="014D6F25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Sursa de finanțare</w:t>
            </w:r>
          </w:p>
        </w:tc>
      </w:tr>
      <w:tr w:rsidR="00621846" w:rsidRPr="00621846" w14:paraId="5222D011" w14:textId="77777777" w:rsidTr="00113BE8">
        <w:trPr>
          <w:trHeight w:val="765"/>
        </w:trPr>
        <w:tc>
          <w:tcPr>
            <w:tcW w:w="1101" w:type="dxa"/>
            <w:vMerge w:val="restart"/>
            <w:shd w:val="clear" w:color="auto" w:fill="auto"/>
          </w:tcPr>
          <w:p w14:paraId="29DA5DFE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7.1. Îmbunătătirea implementării măsurilor de prevenire și limitare a infecțiilor asociate asistenței medicale</w:t>
            </w:r>
          </w:p>
        </w:tc>
        <w:tc>
          <w:tcPr>
            <w:tcW w:w="1842" w:type="dxa"/>
            <w:shd w:val="clear" w:color="auto" w:fill="auto"/>
          </w:tcPr>
          <w:p w14:paraId="3954988D" w14:textId="77777777" w:rsidR="003C63CB" w:rsidRPr="00621846" w:rsidRDefault="003C63CB" w:rsidP="00113BE8">
            <w:pPr>
              <w:rPr>
                <w:b/>
                <w:bCs/>
                <w:lang w:val="en-GB"/>
              </w:rPr>
            </w:pPr>
            <w:r w:rsidRPr="00621846">
              <w:rPr>
                <w:lang w:val="en-GB"/>
              </w:rPr>
              <w:t>7.1.1. Monitorizarea aplicarii normelor privind igiena mâinilor, utilizarea echipamentelor de protecție adecvate tipului de risc și activitate</w:t>
            </w:r>
          </w:p>
        </w:tc>
        <w:tc>
          <w:tcPr>
            <w:tcW w:w="1560" w:type="dxa"/>
            <w:shd w:val="clear" w:color="auto" w:fill="auto"/>
          </w:tcPr>
          <w:p w14:paraId="7D6D2F0D" w14:textId="77777777" w:rsidR="003C63CB" w:rsidRPr="00621846" w:rsidRDefault="003C63CB" w:rsidP="00113BE8">
            <w:pPr>
              <w:jc w:val="both"/>
              <w:rPr>
                <w:bCs/>
                <w:lang w:val="en-GB"/>
              </w:rPr>
            </w:pPr>
            <w:r w:rsidRPr="00621846">
              <w:rPr>
                <w:bCs/>
                <w:lang w:val="en-GB"/>
              </w:rPr>
              <w:t>7.1.1.1. idem</w:t>
            </w:r>
          </w:p>
        </w:tc>
        <w:tc>
          <w:tcPr>
            <w:tcW w:w="1559" w:type="dxa"/>
            <w:shd w:val="clear" w:color="auto" w:fill="auto"/>
          </w:tcPr>
          <w:p w14:paraId="60B2F55D" w14:textId="77777777" w:rsidR="003C63CB" w:rsidRPr="00621846" w:rsidRDefault="003C63CB" w:rsidP="00113BE8">
            <w:pPr>
              <w:jc w:val="both"/>
              <w:rPr>
                <w:bCs/>
                <w:lang w:val="en-GB"/>
              </w:rPr>
            </w:pPr>
            <w:r w:rsidRPr="00621846">
              <w:rPr>
                <w:bCs/>
                <w:lang w:val="en-GB"/>
              </w:rPr>
              <w:t>Ministerul Sănătății, Furnizori de servicii medicale</w:t>
            </w:r>
          </w:p>
        </w:tc>
        <w:tc>
          <w:tcPr>
            <w:tcW w:w="1417" w:type="dxa"/>
            <w:shd w:val="clear" w:color="auto" w:fill="auto"/>
          </w:tcPr>
          <w:p w14:paraId="4C7BE380" w14:textId="77777777" w:rsidR="003C63CB" w:rsidRPr="00621846" w:rsidRDefault="003C63CB" w:rsidP="00113BE8">
            <w:pPr>
              <w:jc w:val="both"/>
              <w:rPr>
                <w:bCs/>
                <w:lang w:val="en-GB"/>
              </w:rPr>
            </w:pPr>
            <w:r w:rsidRPr="00621846">
              <w:rPr>
                <w:bCs/>
                <w:lang w:val="en-GB"/>
              </w:rPr>
              <w:t>Siguranța pacientului îmbunătățită</w:t>
            </w:r>
          </w:p>
        </w:tc>
        <w:tc>
          <w:tcPr>
            <w:tcW w:w="1418" w:type="dxa"/>
          </w:tcPr>
          <w:p w14:paraId="47D382DC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Rapoarte de calitate</w:t>
            </w:r>
          </w:p>
        </w:tc>
        <w:tc>
          <w:tcPr>
            <w:tcW w:w="1417" w:type="dxa"/>
          </w:tcPr>
          <w:p w14:paraId="1850183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permanent</w:t>
            </w:r>
          </w:p>
        </w:tc>
        <w:tc>
          <w:tcPr>
            <w:tcW w:w="1560" w:type="dxa"/>
          </w:tcPr>
          <w:p w14:paraId="53BD340B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3% din FNUASS – component pentru asistență medical spitalicească</w:t>
            </w:r>
          </w:p>
        </w:tc>
        <w:tc>
          <w:tcPr>
            <w:tcW w:w="1275" w:type="dxa"/>
          </w:tcPr>
          <w:p w14:paraId="1C8269D5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FNUASS</w:t>
            </w:r>
          </w:p>
        </w:tc>
      </w:tr>
      <w:tr w:rsidR="00621846" w:rsidRPr="00621846" w14:paraId="582639B7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</w:tcPr>
          <w:p w14:paraId="1C950527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1BF36F01" w14:textId="77777777" w:rsidR="003C63CB" w:rsidRPr="00621846" w:rsidRDefault="003C63CB" w:rsidP="00113BE8">
            <w:pPr>
              <w:rPr>
                <w:b/>
                <w:bCs/>
                <w:lang w:val="en-GB"/>
              </w:rPr>
            </w:pPr>
            <w:r w:rsidRPr="00621846">
              <w:rPr>
                <w:lang w:val="en-GB"/>
              </w:rPr>
              <w:t>7.1.2. Monitorizarea și controlul microbiologic al circulației bacteriilor în spitale și în centrele de îngrijiri</w:t>
            </w:r>
          </w:p>
        </w:tc>
        <w:tc>
          <w:tcPr>
            <w:tcW w:w="1560" w:type="dxa"/>
            <w:shd w:val="clear" w:color="auto" w:fill="auto"/>
          </w:tcPr>
          <w:p w14:paraId="64F637ED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7.1.2.1. idem</w:t>
            </w:r>
          </w:p>
        </w:tc>
        <w:tc>
          <w:tcPr>
            <w:tcW w:w="1559" w:type="dxa"/>
            <w:shd w:val="clear" w:color="auto" w:fill="auto"/>
          </w:tcPr>
          <w:p w14:paraId="54CC72A3" w14:textId="77777777" w:rsidR="003C63CB" w:rsidRPr="00621846" w:rsidRDefault="003C63CB" w:rsidP="00113BE8">
            <w:pPr>
              <w:jc w:val="both"/>
              <w:rPr>
                <w:bCs/>
                <w:lang w:val="en-GB"/>
              </w:rPr>
            </w:pPr>
            <w:r w:rsidRPr="00621846">
              <w:rPr>
                <w:bCs/>
                <w:lang w:val="en-GB"/>
              </w:rPr>
              <w:t>Ministerul Sănătății, Ministerul Muncii, Consilii județene / locale</w:t>
            </w:r>
          </w:p>
          <w:p w14:paraId="4256B480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Cs/>
                <w:lang w:val="en-GB"/>
              </w:rPr>
              <w:t>Furnizori de servicii medicale și sociale</w:t>
            </w:r>
          </w:p>
        </w:tc>
        <w:tc>
          <w:tcPr>
            <w:tcW w:w="1417" w:type="dxa"/>
            <w:shd w:val="clear" w:color="auto" w:fill="auto"/>
          </w:tcPr>
          <w:p w14:paraId="135771D0" w14:textId="77777777" w:rsidR="003C63CB" w:rsidRPr="00621846" w:rsidRDefault="003C63CB" w:rsidP="00113BE8">
            <w:pPr>
              <w:jc w:val="both"/>
              <w:rPr>
                <w:bCs/>
                <w:lang w:val="en-GB"/>
              </w:rPr>
            </w:pPr>
            <w:r w:rsidRPr="00621846">
              <w:rPr>
                <w:bCs/>
                <w:lang w:val="en-GB"/>
              </w:rPr>
              <w:t>Siguranța pacientului îmbunătățită</w:t>
            </w:r>
          </w:p>
        </w:tc>
        <w:tc>
          <w:tcPr>
            <w:tcW w:w="1418" w:type="dxa"/>
          </w:tcPr>
          <w:p w14:paraId="1CB5EDD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Rapoarte de calitate</w:t>
            </w:r>
          </w:p>
        </w:tc>
        <w:tc>
          <w:tcPr>
            <w:tcW w:w="1417" w:type="dxa"/>
          </w:tcPr>
          <w:p w14:paraId="0A720A3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permanent</w:t>
            </w:r>
          </w:p>
        </w:tc>
        <w:tc>
          <w:tcPr>
            <w:tcW w:w="1560" w:type="dxa"/>
          </w:tcPr>
          <w:p w14:paraId="53FE301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Cheltuieli curente de funcționare a furnizorilor de servicii</w:t>
            </w:r>
          </w:p>
        </w:tc>
        <w:tc>
          <w:tcPr>
            <w:tcW w:w="1275" w:type="dxa"/>
          </w:tcPr>
          <w:p w14:paraId="59882CA9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FNUASS/ bugete autorități publice județene, locale</w:t>
            </w:r>
          </w:p>
        </w:tc>
      </w:tr>
      <w:tr w:rsidR="00621846" w:rsidRPr="00621846" w14:paraId="04DDC005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</w:tcPr>
          <w:p w14:paraId="4D811804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6C8338ED" w14:textId="77777777" w:rsidR="003C63CB" w:rsidRPr="00621846" w:rsidRDefault="003C63CB" w:rsidP="00113BE8">
            <w:pPr>
              <w:rPr>
                <w:b/>
                <w:bCs/>
                <w:lang w:val="en-GB"/>
              </w:rPr>
            </w:pPr>
            <w:r w:rsidRPr="00621846">
              <w:rPr>
                <w:lang w:val="en-GB"/>
              </w:rPr>
              <w:t>7.1.3. Screening pentru purtători de bacterii MDR (nazal si faringian, rectal)</w:t>
            </w:r>
          </w:p>
        </w:tc>
        <w:tc>
          <w:tcPr>
            <w:tcW w:w="1560" w:type="dxa"/>
            <w:shd w:val="clear" w:color="auto" w:fill="auto"/>
          </w:tcPr>
          <w:p w14:paraId="012BD663" w14:textId="77777777" w:rsidR="003C63CB" w:rsidRPr="00621846" w:rsidRDefault="003C63CB" w:rsidP="00113BE8">
            <w:pPr>
              <w:jc w:val="both"/>
              <w:rPr>
                <w:bCs/>
                <w:lang w:val="en-GB"/>
              </w:rPr>
            </w:pPr>
            <w:r w:rsidRPr="00621846">
              <w:rPr>
                <w:bCs/>
                <w:lang w:val="en-GB"/>
              </w:rPr>
              <w:t>7.1.3.1. idem</w:t>
            </w:r>
          </w:p>
        </w:tc>
        <w:tc>
          <w:tcPr>
            <w:tcW w:w="1559" w:type="dxa"/>
            <w:shd w:val="clear" w:color="auto" w:fill="auto"/>
          </w:tcPr>
          <w:p w14:paraId="09CC31DD" w14:textId="77777777" w:rsidR="003C63CB" w:rsidRPr="00621846" w:rsidRDefault="003C63CB" w:rsidP="00113BE8">
            <w:pPr>
              <w:rPr>
                <w:bCs/>
                <w:lang w:val="en-GB"/>
              </w:rPr>
            </w:pPr>
            <w:r w:rsidRPr="00621846">
              <w:rPr>
                <w:bCs/>
                <w:lang w:val="en-GB"/>
              </w:rPr>
              <w:t>Institutul Național de Sănătate Publică,</w:t>
            </w:r>
          </w:p>
          <w:p w14:paraId="79A1B0F7" w14:textId="77777777" w:rsidR="003C63CB" w:rsidRPr="00621846" w:rsidRDefault="003C63CB" w:rsidP="00113BE8">
            <w:pPr>
              <w:rPr>
                <w:b/>
                <w:bCs/>
                <w:lang w:val="en-GB"/>
              </w:rPr>
            </w:pPr>
            <w:r w:rsidRPr="00621846">
              <w:rPr>
                <w:bCs/>
                <w:lang w:val="en-GB"/>
              </w:rPr>
              <w:t xml:space="preserve">Furnizori de servicii </w:t>
            </w:r>
            <w:r w:rsidRPr="00621846">
              <w:rPr>
                <w:bCs/>
                <w:lang w:val="en-GB"/>
              </w:rPr>
              <w:lastRenderedPageBreak/>
              <w:t>medicale și sociale</w:t>
            </w:r>
          </w:p>
        </w:tc>
        <w:tc>
          <w:tcPr>
            <w:tcW w:w="1417" w:type="dxa"/>
            <w:shd w:val="clear" w:color="auto" w:fill="auto"/>
          </w:tcPr>
          <w:p w14:paraId="4B0EFC96" w14:textId="77777777" w:rsidR="003C63CB" w:rsidRPr="00621846" w:rsidRDefault="003C63CB" w:rsidP="00113BE8">
            <w:pPr>
              <w:jc w:val="both"/>
              <w:rPr>
                <w:bCs/>
                <w:lang w:val="en-GB"/>
              </w:rPr>
            </w:pPr>
            <w:r w:rsidRPr="00621846">
              <w:rPr>
                <w:bCs/>
                <w:lang w:val="en-GB"/>
              </w:rPr>
              <w:lastRenderedPageBreak/>
              <w:t>Siguranța pacientului îmbunătățită</w:t>
            </w:r>
          </w:p>
        </w:tc>
        <w:tc>
          <w:tcPr>
            <w:tcW w:w="1418" w:type="dxa"/>
          </w:tcPr>
          <w:p w14:paraId="18FCEAA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Metodologii de screening implementate</w:t>
            </w:r>
          </w:p>
        </w:tc>
        <w:tc>
          <w:tcPr>
            <w:tcW w:w="1417" w:type="dxa"/>
          </w:tcPr>
          <w:p w14:paraId="39C39CB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permanent</w:t>
            </w:r>
          </w:p>
        </w:tc>
        <w:tc>
          <w:tcPr>
            <w:tcW w:w="1560" w:type="dxa"/>
          </w:tcPr>
          <w:p w14:paraId="205F8587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Cheltuieli curente de funcționare a furnizorilor de servicii</w:t>
            </w:r>
          </w:p>
        </w:tc>
        <w:tc>
          <w:tcPr>
            <w:tcW w:w="1275" w:type="dxa"/>
          </w:tcPr>
          <w:p w14:paraId="0B92413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FNUASS/ bugete autorități publice județene, locale</w:t>
            </w:r>
          </w:p>
        </w:tc>
      </w:tr>
      <w:tr w:rsidR="00621846" w:rsidRPr="00621846" w14:paraId="34280EF9" w14:textId="77777777" w:rsidTr="00113BE8">
        <w:trPr>
          <w:trHeight w:val="765"/>
        </w:trPr>
        <w:tc>
          <w:tcPr>
            <w:tcW w:w="1101" w:type="dxa"/>
            <w:vMerge w:val="restart"/>
            <w:shd w:val="clear" w:color="auto" w:fill="auto"/>
          </w:tcPr>
          <w:p w14:paraId="4A1C20C9" w14:textId="77777777" w:rsidR="003C63CB" w:rsidRPr="00621846" w:rsidRDefault="003C63CB" w:rsidP="00113BE8">
            <w:pPr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7.2: Imbunatățirea proceselor de igienă, dezinfecție și sterilizare în vederea  prevenirii și limitării infecțiilor asociate asistenței medicale</w:t>
            </w:r>
          </w:p>
        </w:tc>
        <w:tc>
          <w:tcPr>
            <w:tcW w:w="1842" w:type="dxa"/>
            <w:shd w:val="clear" w:color="auto" w:fill="auto"/>
          </w:tcPr>
          <w:p w14:paraId="342295DD" w14:textId="77777777" w:rsidR="003C63CB" w:rsidRPr="00621846" w:rsidRDefault="003C63CB" w:rsidP="00113BE8">
            <w:pPr>
              <w:rPr>
                <w:bCs/>
                <w:lang w:val="en-GB"/>
              </w:rPr>
            </w:pPr>
            <w:r w:rsidRPr="00621846">
              <w:rPr>
                <w:bCs/>
                <w:lang w:val="en-GB"/>
              </w:rPr>
              <w:t>7.2.1. Evaluarea personalului responsabil privind respectarea procedurilor de igienă, dezinfecție și sterilizare</w:t>
            </w:r>
          </w:p>
        </w:tc>
        <w:tc>
          <w:tcPr>
            <w:tcW w:w="1560" w:type="dxa"/>
            <w:shd w:val="clear" w:color="auto" w:fill="auto"/>
          </w:tcPr>
          <w:p w14:paraId="2DDC06C5" w14:textId="77777777" w:rsidR="003C63CB" w:rsidRPr="00621846" w:rsidRDefault="003C63CB" w:rsidP="00113BE8">
            <w:pPr>
              <w:jc w:val="both"/>
              <w:rPr>
                <w:bCs/>
                <w:lang w:val="en-GB"/>
              </w:rPr>
            </w:pPr>
            <w:r w:rsidRPr="00621846">
              <w:rPr>
                <w:bCs/>
                <w:lang w:val="en-GB"/>
              </w:rPr>
              <w:t>7.2.1.1. Realizarea de inspecții de supraveghere/evaluare interne și esterne</w:t>
            </w:r>
          </w:p>
        </w:tc>
        <w:tc>
          <w:tcPr>
            <w:tcW w:w="1559" w:type="dxa"/>
            <w:shd w:val="clear" w:color="auto" w:fill="auto"/>
          </w:tcPr>
          <w:p w14:paraId="6CFC71FB" w14:textId="77777777" w:rsidR="003C63CB" w:rsidRPr="00621846" w:rsidRDefault="003C63CB" w:rsidP="00113BE8">
            <w:pPr>
              <w:rPr>
                <w:bCs/>
                <w:lang w:val="en-GB"/>
              </w:rPr>
            </w:pPr>
            <w:r w:rsidRPr="00621846">
              <w:rPr>
                <w:bCs/>
                <w:lang w:val="en-GB"/>
              </w:rPr>
              <w:t>Ministerul Sănătății</w:t>
            </w:r>
          </w:p>
          <w:p w14:paraId="2BAD8FCA" w14:textId="77777777" w:rsidR="003C63CB" w:rsidRPr="00621846" w:rsidRDefault="003C63CB" w:rsidP="00113BE8">
            <w:pPr>
              <w:rPr>
                <w:bCs/>
                <w:lang w:val="en-GB"/>
              </w:rPr>
            </w:pPr>
            <w:r w:rsidRPr="00621846">
              <w:rPr>
                <w:bCs/>
                <w:lang w:val="en-GB"/>
              </w:rPr>
              <w:t>Furnizori de servicii medicale și sociale</w:t>
            </w:r>
          </w:p>
        </w:tc>
        <w:tc>
          <w:tcPr>
            <w:tcW w:w="1417" w:type="dxa"/>
            <w:shd w:val="clear" w:color="auto" w:fill="auto"/>
          </w:tcPr>
          <w:p w14:paraId="3C71F78C" w14:textId="77777777" w:rsidR="003C63CB" w:rsidRPr="00621846" w:rsidRDefault="003C63CB" w:rsidP="00113BE8">
            <w:pPr>
              <w:jc w:val="both"/>
              <w:rPr>
                <w:bCs/>
                <w:lang w:val="en-GB"/>
              </w:rPr>
            </w:pPr>
            <w:r w:rsidRPr="00621846">
              <w:rPr>
                <w:bCs/>
                <w:lang w:val="en-GB"/>
              </w:rPr>
              <w:t>Siguranța pacientului îmbunătățită</w:t>
            </w:r>
          </w:p>
        </w:tc>
        <w:tc>
          <w:tcPr>
            <w:tcW w:w="1418" w:type="dxa"/>
          </w:tcPr>
          <w:p w14:paraId="7B32946A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Plan national de control implementat</w:t>
            </w:r>
          </w:p>
        </w:tc>
        <w:tc>
          <w:tcPr>
            <w:tcW w:w="1417" w:type="dxa"/>
          </w:tcPr>
          <w:p w14:paraId="5E74AF8D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permanent</w:t>
            </w:r>
          </w:p>
        </w:tc>
        <w:tc>
          <w:tcPr>
            <w:tcW w:w="1560" w:type="dxa"/>
          </w:tcPr>
          <w:p w14:paraId="3D7F969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 specifică, finanțare asigurată cf. activităților curente</w:t>
            </w:r>
          </w:p>
        </w:tc>
        <w:tc>
          <w:tcPr>
            <w:tcW w:w="1275" w:type="dxa"/>
          </w:tcPr>
          <w:p w14:paraId="62C17EBD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e cazul</w:t>
            </w:r>
          </w:p>
        </w:tc>
      </w:tr>
      <w:tr w:rsidR="00621846" w:rsidRPr="00621846" w14:paraId="11C3767D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</w:tcPr>
          <w:p w14:paraId="7FD33906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653FA1D3" w14:textId="77777777" w:rsidR="003C63CB" w:rsidRPr="00621846" w:rsidRDefault="003C63CB" w:rsidP="00113BE8">
            <w:pPr>
              <w:rPr>
                <w:lang w:val="en-GB"/>
              </w:rPr>
            </w:pPr>
            <w:r w:rsidRPr="00621846">
              <w:rPr>
                <w:lang w:val="en-GB"/>
              </w:rPr>
              <w:t>7.2.2.Monitorizarea activitaților de decontaminare în unitățile sanitare și centrele de îngrijiri</w:t>
            </w:r>
          </w:p>
        </w:tc>
        <w:tc>
          <w:tcPr>
            <w:tcW w:w="1560" w:type="dxa"/>
            <w:shd w:val="clear" w:color="auto" w:fill="auto"/>
          </w:tcPr>
          <w:p w14:paraId="5530053A" w14:textId="77777777" w:rsidR="003C63CB" w:rsidRPr="00621846" w:rsidRDefault="003C63CB" w:rsidP="00113BE8">
            <w:pPr>
              <w:jc w:val="both"/>
              <w:rPr>
                <w:bCs/>
                <w:lang w:val="en-GB"/>
              </w:rPr>
            </w:pPr>
            <w:r w:rsidRPr="00621846">
              <w:rPr>
                <w:bCs/>
                <w:lang w:val="en-GB"/>
              </w:rPr>
              <w:t>7.2.2.2. Implemntare metodologii /procedure de monitorizare a decontaminării</w:t>
            </w:r>
          </w:p>
        </w:tc>
        <w:tc>
          <w:tcPr>
            <w:tcW w:w="1559" w:type="dxa"/>
            <w:shd w:val="clear" w:color="auto" w:fill="auto"/>
          </w:tcPr>
          <w:p w14:paraId="2E45594A" w14:textId="77777777" w:rsidR="003C63CB" w:rsidRPr="00621846" w:rsidRDefault="003C63CB" w:rsidP="00113BE8">
            <w:pPr>
              <w:rPr>
                <w:b/>
                <w:bCs/>
                <w:lang w:val="en-GB"/>
              </w:rPr>
            </w:pPr>
            <w:r w:rsidRPr="00621846">
              <w:rPr>
                <w:bCs/>
                <w:lang w:val="en-GB"/>
              </w:rPr>
              <w:t>Furnizori de servicii medicale și sociale</w:t>
            </w:r>
          </w:p>
        </w:tc>
        <w:tc>
          <w:tcPr>
            <w:tcW w:w="1417" w:type="dxa"/>
            <w:shd w:val="clear" w:color="auto" w:fill="auto"/>
          </w:tcPr>
          <w:p w14:paraId="357F2FD8" w14:textId="77777777" w:rsidR="003C63CB" w:rsidRPr="00621846" w:rsidRDefault="003C63CB" w:rsidP="00113BE8">
            <w:pPr>
              <w:jc w:val="both"/>
              <w:rPr>
                <w:bCs/>
                <w:lang w:val="en-GB"/>
              </w:rPr>
            </w:pPr>
            <w:r w:rsidRPr="00621846">
              <w:rPr>
                <w:bCs/>
                <w:lang w:val="en-GB"/>
              </w:rPr>
              <w:t>Siguranța pacientului îmbunătățită</w:t>
            </w:r>
          </w:p>
        </w:tc>
        <w:tc>
          <w:tcPr>
            <w:tcW w:w="1418" w:type="dxa"/>
          </w:tcPr>
          <w:p w14:paraId="6B5B41A4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Nr unități cu procedure implementate</w:t>
            </w:r>
          </w:p>
        </w:tc>
        <w:tc>
          <w:tcPr>
            <w:tcW w:w="1417" w:type="dxa"/>
          </w:tcPr>
          <w:p w14:paraId="26F2180E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anual</w:t>
            </w:r>
          </w:p>
        </w:tc>
        <w:tc>
          <w:tcPr>
            <w:tcW w:w="1560" w:type="dxa"/>
          </w:tcPr>
          <w:p w14:paraId="3091A515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 specifică, finanțare asigurată cf. activităților curente</w:t>
            </w:r>
          </w:p>
        </w:tc>
        <w:tc>
          <w:tcPr>
            <w:tcW w:w="1275" w:type="dxa"/>
          </w:tcPr>
          <w:p w14:paraId="5E76E1DB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e cazul</w:t>
            </w:r>
          </w:p>
        </w:tc>
      </w:tr>
      <w:tr w:rsidR="003C63CB" w:rsidRPr="00621846" w14:paraId="5F68FA90" w14:textId="77777777" w:rsidTr="00113BE8">
        <w:trPr>
          <w:trHeight w:val="765"/>
        </w:trPr>
        <w:tc>
          <w:tcPr>
            <w:tcW w:w="1101" w:type="dxa"/>
            <w:vMerge/>
            <w:shd w:val="clear" w:color="auto" w:fill="auto"/>
          </w:tcPr>
          <w:p w14:paraId="12A54A6B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6A249667" w14:textId="77777777" w:rsidR="003C63CB" w:rsidRPr="00621846" w:rsidRDefault="003C63CB" w:rsidP="00113BE8">
            <w:pPr>
              <w:rPr>
                <w:lang w:val="en-GB"/>
              </w:rPr>
            </w:pPr>
            <w:r w:rsidRPr="00621846">
              <w:rPr>
                <w:bCs/>
                <w:lang w:val="en-GB"/>
              </w:rPr>
              <w:t xml:space="preserve">7.2.3. Evaluarea activitații de control al calității de decontaminare în unitățile sanitare și centrele de îngrijiri </w:t>
            </w:r>
          </w:p>
        </w:tc>
        <w:tc>
          <w:tcPr>
            <w:tcW w:w="1560" w:type="dxa"/>
            <w:shd w:val="clear" w:color="auto" w:fill="auto"/>
          </w:tcPr>
          <w:p w14:paraId="18AADBB7" w14:textId="77777777" w:rsidR="003C63CB" w:rsidRPr="00621846" w:rsidRDefault="003C63CB" w:rsidP="00113BE8">
            <w:pPr>
              <w:jc w:val="both"/>
              <w:rPr>
                <w:b/>
                <w:bCs/>
                <w:lang w:val="en-GB"/>
              </w:rPr>
            </w:pPr>
            <w:r w:rsidRPr="00621846">
              <w:rPr>
                <w:b/>
                <w:bCs/>
                <w:lang w:val="en-GB"/>
              </w:rPr>
              <w:t>7.2.3.1.</w:t>
            </w:r>
            <w:r w:rsidRPr="00621846">
              <w:rPr>
                <w:bCs/>
                <w:lang w:val="en-GB"/>
              </w:rPr>
              <w:t xml:space="preserve"> Implementare metodologii /proceduri de evaluare a decontaminării</w:t>
            </w:r>
          </w:p>
        </w:tc>
        <w:tc>
          <w:tcPr>
            <w:tcW w:w="1559" w:type="dxa"/>
            <w:shd w:val="clear" w:color="auto" w:fill="auto"/>
          </w:tcPr>
          <w:p w14:paraId="6DBBBD57" w14:textId="77777777" w:rsidR="003C63CB" w:rsidRPr="00621846" w:rsidRDefault="003C63CB" w:rsidP="00113BE8">
            <w:pPr>
              <w:rPr>
                <w:b/>
                <w:bCs/>
                <w:lang w:val="en-GB"/>
              </w:rPr>
            </w:pPr>
            <w:r w:rsidRPr="00621846">
              <w:rPr>
                <w:bCs/>
                <w:lang w:val="en-GB"/>
              </w:rPr>
              <w:t>Furnizori de servicii medicale și sociale</w:t>
            </w:r>
          </w:p>
        </w:tc>
        <w:tc>
          <w:tcPr>
            <w:tcW w:w="1417" w:type="dxa"/>
            <w:shd w:val="clear" w:color="auto" w:fill="auto"/>
          </w:tcPr>
          <w:p w14:paraId="565BA5D8" w14:textId="77777777" w:rsidR="003C63CB" w:rsidRPr="00621846" w:rsidRDefault="003C63CB" w:rsidP="00113BE8">
            <w:pPr>
              <w:jc w:val="both"/>
              <w:rPr>
                <w:bCs/>
                <w:lang w:val="en-GB"/>
              </w:rPr>
            </w:pPr>
            <w:r w:rsidRPr="00621846">
              <w:rPr>
                <w:bCs/>
                <w:lang w:val="en-GB"/>
              </w:rPr>
              <w:t>Siguranța pacientului îmbunătățită</w:t>
            </w:r>
          </w:p>
        </w:tc>
        <w:tc>
          <w:tcPr>
            <w:tcW w:w="1418" w:type="dxa"/>
          </w:tcPr>
          <w:p w14:paraId="14F63766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Rapoarte de calitate</w:t>
            </w:r>
          </w:p>
        </w:tc>
        <w:tc>
          <w:tcPr>
            <w:tcW w:w="1417" w:type="dxa"/>
          </w:tcPr>
          <w:p w14:paraId="44B7F50F" w14:textId="77777777" w:rsidR="003C63CB" w:rsidRPr="00621846" w:rsidRDefault="003C63CB" w:rsidP="00113BE8">
            <w:pPr>
              <w:jc w:val="both"/>
              <w:rPr>
                <w:lang w:val="en-GB"/>
              </w:rPr>
            </w:pPr>
            <w:r w:rsidRPr="00621846">
              <w:rPr>
                <w:lang w:val="en-GB"/>
              </w:rPr>
              <w:t>anual</w:t>
            </w:r>
          </w:p>
        </w:tc>
        <w:tc>
          <w:tcPr>
            <w:tcW w:w="1560" w:type="dxa"/>
          </w:tcPr>
          <w:p w14:paraId="60411258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necesită bugetare specifică, finanțare asigurată cf. activităților curente</w:t>
            </w:r>
          </w:p>
        </w:tc>
        <w:tc>
          <w:tcPr>
            <w:tcW w:w="1275" w:type="dxa"/>
          </w:tcPr>
          <w:p w14:paraId="3B69A844" w14:textId="77777777" w:rsidR="003C63CB" w:rsidRPr="00621846" w:rsidRDefault="003C63CB" w:rsidP="00113BE8">
            <w:pPr>
              <w:jc w:val="both"/>
              <w:rPr>
                <w:lang w:val="fr-FR"/>
              </w:rPr>
            </w:pPr>
            <w:r w:rsidRPr="00621846">
              <w:rPr>
                <w:lang w:val="fr-FR"/>
              </w:rPr>
              <w:t>Nu e cazul</w:t>
            </w:r>
          </w:p>
        </w:tc>
      </w:tr>
    </w:tbl>
    <w:p w14:paraId="5961598D" w14:textId="77777777" w:rsidR="003C63CB" w:rsidRPr="00621846" w:rsidRDefault="003C63CB" w:rsidP="003C63CB">
      <w:pPr>
        <w:spacing w:line="288" w:lineRule="atLeast"/>
        <w:jc w:val="both"/>
        <w:rPr>
          <w:sz w:val="24"/>
          <w:szCs w:val="24"/>
          <w:lang w:val="ro-RO"/>
        </w:rPr>
      </w:pPr>
    </w:p>
    <w:p w14:paraId="06B55E01" w14:textId="77777777" w:rsidR="003C63CB" w:rsidRPr="00621846" w:rsidRDefault="003C63CB" w:rsidP="003C63CB"/>
    <w:p w14:paraId="76E3EF6D" w14:textId="77777777" w:rsidR="005271BE" w:rsidRPr="00621846" w:rsidRDefault="005271BE"/>
    <w:sectPr w:rsidR="005271BE" w:rsidRPr="00621846" w:rsidSect="00710C07">
      <w:pgSz w:w="15840" w:h="12240" w:orient="landscape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764AC" w14:textId="77777777" w:rsidR="00660016" w:rsidRDefault="00660016">
      <w:r>
        <w:separator/>
      </w:r>
    </w:p>
  </w:endnote>
  <w:endnote w:type="continuationSeparator" w:id="0">
    <w:p w14:paraId="14621894" w14:textId="77777777" w:rsidR="00660016" w:rsidRDefault="0066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915A0" w14:textId="77777777" w:rsidR="00710C07" w:rsidRDefault="00261D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1846">
      <w:rPr>
        <w:noProof/>
      </w:rPr>
      <w:t>32</w:t>
    </w:r>
    <w:r>
      <w:rPr>
        <w:noProof/>
      </w:rPr>
      <w:fldChar w:fldCharType="end"/>
    </w:r>
  </w:p>
  <w:p w14:paraId="53DF8932" w14:textId="77777777" w:rsidR="00710C07" w:rsidRDefault="006600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5143C" w14:textId="77777777" w:rsidR="00660016" w:rsidRDefault="00660016">
      <w:r>
        <w:separator/>
      </w:r>
    </w:p>
  </w:footnote>
  <w:footnote w:type="continuationSeparator" w:id="0">
    <w:p w14:paraId="3713960A" w14:textId="77777777" w:rsidR="00660016" w:rsidRDefault="00660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2CD8"/>
    <w:multiLevelType w:val="hybridMultilevel"/>
    <w:tmpl w:val="4E40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2FEF"/>
    <w:multiLevelType w:val="hybridMultilevel"/>
    <w:tmpl w:val="3792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FD9"/>
    <w:multiLevelType w:val="hybridMultilevel"/>
    <w:tmpl w:val="B85088B8"/>
    <w:lvl w:ilvl="0" w:tplc="A4DE80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FF1EFD"/>
    <w:multiLevelType w:val="hybridMultilevel"/>
    <w:tmpl w:val="481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458ED"/>
    <w:multiLevelType w:val="hybridMultilevel"/>
    <w:tmpl w:val="9412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26DC2"/>
    <w:multiLevelType w:val="hybridMultilevel"/>
    <w:tmpl w:val="D620208C"/>
    <w:lvl w:ilvl="0" w:tplc="D4486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15357"/>
    <w:multiLevelType w:val="hybridMultilevel"/>
    <w:tmpl w:val="6A7E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2005E"/>
    <w:multiLevelType w:val="hybridMultilevel"/>
    <w:tmpl w:val="A4781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D571E"/>
    <w:multiLevelType w:val="hybridMultilevel"/>
    <w:tmpl w:val="CACC8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26E43"/>
    <w:multiLevelType w:val="hybridMultilevel"/>
    <w:tmpl w:val="BE765A3A"/>
    <w:lvl w:ilvl="0" w:tplc="27D688E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AA78A0"/>
    <w:multiLevelType w:val="hybridMultilevel"/>
    <w:tmpl w:val="AA9A8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A64EA"/>
    <w:multiLevelType w:val="hybridMultilevel"/>
    <w:tmpl w:val="FA982560"/>
    <w:lvl w:ilvl="0" w:tplc="DA3A8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77416"/>
    <w:multiLevelType w:val="hybridMultilevel"/>
    <w:tmpl w:val="73169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20D96"/>
    <w:multiLevelType w:val="hybridMultilevel"/>
    <w:tmpl w:val="B062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D78B7"/>
    <w:multiLevelType w:val="multilevel"/>
    <w:tmpl w:val="3A5E9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84" w:hanging="624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A991809"/>
    <w:multiLevelType w:val="hybridMultilevel"/>
    <w:tmpl w:val="F9AE1B2A"/>
    <w:lvl w:ilvl="0" w:tplc="F4142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13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2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CB"/>
    <w:rsid w:val="00261DDF"/>
    <w:rsid w:val="002A531D"/>
    <w:rsid w:val="003C63CB"/>
    <w:rsid w:val="005271BE"/>
    <w:rsid w:val="005B5ABA"/>
    <w:rsid w:val="00605C27"/>
    <w:rsid w:val="00621846"/>
    <w:rsid w:val="00660016"/>
    <w:rsid w:val="00946A96"/>
    <w:rsid w:val="00B6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F77E9"/>
  <w15:chartTrackingRefBased/>
  <w15:docId w15:val="{DDD693CC-7E97-4260-8761-9FC0F629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3CB"/>
    <w:pPr>
      <w:keepNext/>
      <w:outlineLvl w:val="0"/>
    </w:pPr>
    <w:rPr>
      <w:rFonts w:ascii="Arial" w:hAnsi="Arial"/>
      <w:b/>
      <w:sz w:val="22"/>
      <w:lang w:val="ro-RO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63CB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C63CB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3C63CB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3C63CB"/>
    <w:pPr>
      <w:keepNext/>
      <w:jc w:val="center"/>
      <w:outlineLvl w:val="4"/>
    </w:pPr>
    <w:rPr>
      <w:sz w:val="28"/>
      <w:lang w:val="ro-RO"/>
    </w:rPr>
  </w:style>
  <w:style w:type="paragraph" w:styleId="Heading6">
    <w:name w:val="heading 6"/>
    <w:basedOn w:val="Normal"/>
    <w:next w:val="Normal"/>
    <w:link w:val="Heading6Char"/>
    <w:qFormat/>
    <w:rsid w:val="003C63CB"/>
    <w:pPr>
      <w:keepNext/>
      <w:ind w:left="-567" w:firstLine="567"/>
      <w:jc w:val="both"/>
      <w:outlineLvl w:val="5"/>
    </w:pPr>
    <w:rPr>
      <w:sz w:val="28"/>
      <w:lang w:val="ro-RO"/>
    </w:rPr>
  </w:style>
  <w:style w:type="paragraph" w:styleId="Heading7">
    <w:name w:val="heading 7"/>
    <w:basedOn w:val="Normal"/>
    <w:next w:val="Normal"/>
    <w:link w:val="Heading7Char"/>
    <w:qFormat/>
    <w:rsid w:val="003C63CB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3CB"/>
    <w:rPr>
      <w:rFonts w:ascii="Arial" w:eastAsia="Times New Roman" w:hAnsi="Arial" w:cs="Times New Roman"/>
      <w:b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3C63CB"/>
    <w:rPr>
      <w:rFonts w:ascii="Arial" w:eastAsia="Times New Roman" w:hAnsi="Arial" w:cs="Times New Roman"/>
      <w:b/>
      <w:sz w:val="28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3C63CB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Heading4Char">
    <w:name w:val="Heading 4 Char"/>
    <w:basedOn w:val="DefaultParagraphFont"/>
    <w:link w:val="Heading4"/>
    <w:rsid w:val="003C63CB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Heading5Char">
    <w:name w:val="Heading 5 Char"/>
    <w:basedOn w:val="DefaultParagraphFont"/>
    <w:link w:val="Heading5"/>
    <w:uiPriority w:val="9"/>
    <w:rsid w:val="003C63CB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3C63CB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3C63CB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Caption">
    <w:name w:val="caption"/>
    <w:basedOn w:val="Normal"/>
    <w:next w:val="Normal"/>
    <w:qFormat/>
    <w:rsid w:val="003C63CB"/>
    <w:pPr>
      <w:jc w:val="center"/>
    </w:pPr>
    <w:rPr>
      <w:rFonts w:ascii="Arial" w:hAnsi="Arial"/>
      <w:b/>
      <w:sz w:val="32"/>
      <w:lang w:eastAsia="en-US"/>
    </w:rPr>
  </w:style>
  <w:style w:type="paragraph" w:styleId="BodyText">
    <w:name w:val="Body Text"/>
    <w:basedOn w:val="Normal"/>
    <w:link w:val="BodyTextChar"/>
    <w:rsid w:val="003C63CB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3C63CB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2">
    <w:name w:val="Body Text 2"/>
    <w:basedOn w:val="Normal"/>
    <w:link w:val="BodyText2Char"/>
    <w:rsid w:val="003C63CB"/>
    <w:rPr>
      <w:sz w:val="28"/>
      <w:lang w:val="ro-RO"/>
    </w:rPr>
  </w:style>
  <w:style w:type="character" w:customStyle="1" w:styleId="BodyText2Char">
    <w:name w:val="Body Text 2 Char"/>
    <w:basedOn w:val="DefaultParagraphFont"/>
    <w:link w:val="BodyText2"/>
    <w:rsid w:val="003C63CB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customStyle="1" w:styleId="TextnBalon">
    <w:name w:val="Text în Balon"/>
    <w:basedOn w:val="Normal"/>
    <w:semiHidden/>
    <w:rsid w:val="003C63C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3C63CB"/>
    <w:pPr>
      <w:jc w:val="both"/>
    </w:pPr>
    <w:rPr>
      <w:sz w:val="28"/>
      <w:lang w:val="ro-RO"/>
    </w:rPr>
  </w:style>
  <w:style w:type="character" w:customStyle="1" w:styleId="BodyText3Char">
    <w:name w:val="Body Text 3 Char"/>
    <w:basedOn w:val="DefaultParagraphFont"/>
    <w:link w:val="BodyText3"/>
    <w:rsid w:val="003C63CB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BodyTextIndent">
    <w:name w:val="Body Text Indent"/>
    <w:basedOn w:val="Normal"/>
    <w:link w:val="BodyTextIndentChar"/>
    <w:rsid w:val="003C63CB"/>
    <w:pPr>
      <w:tabs>
        <w:tab w:val="left" w:pos="5812"/>
      </w:tabs>
      <w:jc w:val="both"/>
    </w:pPr>
    <w:rPr>
      <w:sz w:val="28"/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3C63CB"/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3C6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3CB"/>
    <w:rPr>
      <w:rFonts w:ascii="Tahoma" w:eastAsia="Times New Roman" w:hAnsi="Tahoma" w:cs="Tahoma"/>
      <w:sz w:val="16"/>
      <w:szCs w:val="16"/>
      <w:lang w:eastAsia="ro-RO"/>
    </w:rPr>
  </w:style>
  <w:style w:type="paragraph" w:styleId="BodyTextIndent2">
    <w:name w:val="Body Text Indent 2"/>
    <w:basedOn w:val="Normal"/>
    <w:link w:val="BodyTextIndent2Char"/>
    <w:rsid w:val="003C63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C63CB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Indent3">
    <w:name w:val="Body Text Indent 3"/>
    <w:basedOn w:val="Normal"/>
    <w:link w:val="BodyTextIndent3Char"/>
    <w:rsid w:val="003C63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C63CB"/>
    <w:rPr>
      <w:rFonts w:ascii="Times New Roman" w:eastAsia="Times New Roman" w:hAnsi="Times New Roman" w:cs="Times New Roman"/>
      <w:sz w:val="16"/>
      <w:szCs w:val="16"/>
      <w:lang w:eastAsia="ro-RO"/>
    </w:rPr>
  </w:style>
  <w:style w:type="table" w:styleId="TableGrid">
    <w:name w:val="Table Grid"/>
    <w:basedOn w:val="TableNormal"/>
    <w:uiPriority w:val="39"/>
    <w:rsid w:val="003C6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C63CB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C63CB"/>
    <w:rPr>
      <w:rFonts w:ascii="Calibri" w:eastAsia="Calibri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rsid w:val="003C63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3CB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rsid w:val="003C63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3C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Hyperlink">
    <w:name w:val="Hyperlink"/>
    <w:uiPriority w:val="99"/>
    <w:rsid w:val="003C63CB"/>
    <w:rPr>
      <w:color w:val="0563C1"/>
      <w:u w:val="single"/>
    </w:rPr>
  </w:style>
  <w:style w:type="character" w:customStyle="1" w:styleId="rvts15">
    <w:name w:val="rvts15"/>
    <w:rsid w:val="003C63CB"/>
    <w:rPr>
      <w:b/>
      <w:bCs/>
    </w:rPr>
  </w:style>
  <w:style w:type="character" w:customStyle="1" w:styleId="rvts21">
    <w:name w:val="rvts21"/>
    <w:rsid w:val="003C63CB"/>
    <w:rPr>
      <w:b/>
      <w:bCs/>
      <w:color w:val="000000"/>
    </w:rPr>
  </w:style>
  <w:style w:type="character" w:customStyle="1" w:styleId="rvts81">
    <w:name w:val="rvts81"/>
    <w:rsid w:val="003C63CB"/>
    <w:rPr>
      <w:rFonts w:ascii="Times New Roman" w:hAnsi="Times New Roman" w:cs="Times New Roman" w:hint="default"/>
      <w:sz w:val="24"/>
      <w:szCs w:val="24"/>
    </w:rPr>
  </w:style>
  <w:style w:type="paragraph" w:customStyle="1" w:styleId="rvps1">
    <w:name w:val="rvps1"/>
    <w:basedOn w:val="Normal"/>
    <w:rsid w:val="003C63CB"/>
    <w:pPr>
      <w:jc w:val="center"/>
    </w:pPr>
    <w:rPr>
      <w:sz w:val="24"/>
      <w:szCs w:val="24"/>
      <w:lang w:eastAsia="en-US"/>
    </w:rPr>
  </w:style>
  <w:style w:type="character" w:customStyle="1" w:styleId="rvts51">
    <w:name w:val="rvts51"/>
    <w:rsid w:val="003C63CB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3C63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3C63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 w:eastAsia="en-US"/>
    </w:rPr>
  </w:style>
  <w:style w:type="paragraph" w:styleId="NormalWeb">
    <w:name w:val="Normal (Web)"/>
    <w:basedOn w:val="Normal"/>
    <w:uiPriority w:val="99"/>
    <w:unhideWhenUsed/>
    <w:rsid w:val="003C63CB"/>
    <w:pPr>
      <w:spacing w:before="100" w:beforeAutospacing="1" w:after="100" w:afterAutospacing="1"/>
    </w:pPr>
    <w:rPr>
      <w:sz w:val="24"/>
      <w:szCs w:val="24"/>
      <w:lang w:val="ro-RO"/>
    </w:rPr>
  </w:style>
  <w:style w:type="paragraph" w:customStyle="1" w:styleId="Normal12a">
    <w:name w:val="Normal12a"/>
    <w:qFormat/>
    <w:rsid w:val="003C63C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ro-RO" w:eastAsia="en-GB"/>
    </w:rPr>
  </w:style>
  <w:style w:type="character" w:customStyle="1" w:styleId="apar">
    <w:name w:val="a_par"/>
    <w:rsid w:val="003C63CB"/>
  </w:style>
  <w:style w:type="character" w:customStyle="1" w:styleId="slitbdy">
    <w:name w:val="s_lit_bdy"/>
    <w:rsid w:val="003C63CB"/>
  </w:style>
  <w:style w:type="character" w:customStyle="1" w:styleId="sden">
    <w:name w:val="s_den"/>
    <w:rsid w:val="003C63CB"/>
  </w:style>
  <w:style w:type="character" w:customStyle="1" w:styleId="shdr">
    <w:name w:val="s_hdr"/>
    <w:rsid w:val="003C63CB"/>
  </w:style>
  <w:style w:type="character" w:customStyle="1" w:styleId="semtttl">
    <w:name w:val="s_emt_ttl"/>
    <w:rsid w:val="003C63CB"/>
  </w:style>
  <w:style w:type="character" w:customStyle="1" w:styleId="semtbdy">
    <w:name w:val="s_emt_bdy"/>
    <w:rsid w:val="003C63CB"/>
  </w:style>
  <w:style w:type="character" w:customStyle="1" w:styleId="spubttl">
    <w:name w:val="s_pub_ttl"/>
    <w:rsid w:val="003C63CB"/>
  </w:style>
  <w:style w:type="character" w:customStyle="1" w:styleId="spubbdy">
    <w:name w:val="s_pub_bdy"/>
    <w:rsid w:val="003C63CB"/>
  </w:style>
  <w:style w:type="character" w:customStyle="1" w:styleId="spct">
    <w:name w:val="s_pct"/>
    <w:rsid w:val="003C63CB"/>
  </w:style>
  <w:style w:type="character" w:customStyle="1" w:styleId="spctttl">
    <w:name w:val="s_pct_ttl"/>
    <w:rsid w:val="003C63CB"/>
  </w:style>
  <w:style w:type="character" w:customStyle="1" w:styleId="spctbdy">
    <w:name w:val="s_pct_bdy"/>
    <w:rsid w:val="003C63CB"/>
  </w:style>
  <w:style w:type="character" w:customStyle="1" w:styleId="slit">
    <w:name w:val="s_lit"/>
    <w:rsid w:val="003C63CB"/>
  </w:style>
  <w:style w:type="character" w:customStyle="1" w:styleId="slitttl">
    <w:name w:val="s_lit_ttl"/>
    <w:rsid w:val="003C63CB"/>
  </w:style>
  <w:style w:type="paragraph" w:customStyle="1" w:styleId="Normal12HangingJustified">
    <w:name w:val="Normal12HangingJustified"/>
    <w:qFormat/>
    <w:rsid w:val="003C63CB"/>
    <w:pPr>
      <w:widowControl w:val="0"/>
      <w:spacing w:after="24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0"/>
      <w:lang w:val="ro-RO" w:eastAsia="en-GB"/>
    </w:rPr>
  </w:style>
  <w:style w:type="paragraph" w:customStyle="1" w:styleId="al">
    <w:name w:val="a_l"/>
    <w:basedOn w:val="Normal"/>
    <w:rsid w:val="003C63CB"/>
    <w:pPr>
      <w:spacing w:before="100" w:beforeAutospacing="1" w:after="100" w:afterAutospacing="1"/>
    </w:pPr>
    <w:rPr>
      <w:sz w:val="24"/>
      <w:szCs w:val="24"/>
      <w:lang w:val="ro-RO"/>
    </w:rPr>
  </w:style>
  <w:style w:type="character" w:styleId="Strong">
    <w:name w:val="Strong"/>
    <w:uiPriority w:val="22"/>
    <w:qFormat/>
    <w:rsid w:val="003C63CB"/>
    <w:rPr>
      <w:b/>
      <w:bCs/>
    </w:rPr>
  </w:style>
  <w:style w:type="character" w:styleId="Emphasis">
    <w:name w:val="Emphasis"/>
    <w:uiPriority w:val="20"/>
    <w:qFormat/>
    <w:rsid w:val="003C63CB"/>
    <w:rPr>
      <w:i/>
      <w:iCs/>
    </w:rPr>
  </w:style>
  <w:style w:type="character" w:customStyle="1" w:styleId="HideTWBExt">
    <w:name w:val="HideTWBExt"/>
    <w:rsid w:val="003C63CB"/>
    <w:rPr>
      <w:rFonts w:ascii="Arial" w:hAnsi="Arial"/>
      <w:noProof/>
      <w:vanish/>
      <w:color w:val="000080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3C63CB"/>
    <w:pPr>
      <w:spacing w:after="100" w:line="259" w:lineRule="auto"/>
    </w:pPr>
    <w:rPr>
      <w:rFonts w:ascii="Calibri" w:eastAsia="Calibri" w:hAnsi="Calibri"/>
      <w:sz w:val="22"/>
      <w:szCs w:val="22"/>
      <w:lang w:val="ro-RO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C63CB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C63CB"/>
    <w:pPr>
      <w:spacing w:after="100" w:line="259" w:lineRule="auto"/>
      <w:ind w:left="220"/>
    </w:pPr>
    <w:rPr>
      <w:rFonts w:ascii="Calibri" w:eastAsia="Calibri" w:hAnsi="Calibri"/>
      <w:sz w:val="22"/>
      <w:szCs w:val="22"/>
      <w:lang w:val="ro-RO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C63CB"/>
    <w:pPr>
      <w:spacing w:after="100" w:line="259" w:lineRule="auto"/>
      <w:ind w:left="440"/>
    </w:pPr>
    <w:rPr>
      <w:rFonts w:ascii="Calibri" w:eastAsia="Calibri" w:hAnsi="Calibri"/>
      <w:sz w:val="22"/>
      <w:szCs w:val="22"/>
      <w:lang w:val="ro-RO" w:eastAsia="en-US"/>
    </w:rPr>
  </w:style>
  <w:style w:type="paragraph" w:customStyle="1" w:styleId="EFSAOutputtitle">
    <w:name w:val="EFSA_Output title"/>
    <w:basedOn w:val="Normal"/>
    <w:next w:val="Normal"/>
    <w:link w:val="EFSAOutputtitleChar"/>
    <w:qFormat/>
    <w:rsid w:val="003C63CB"/>
    <w:pPr>
      <w:spacing w:before="360" w:after="240"/>
      <w:jc w:val="center"/>
    </w:pPr>
    <w:rPr>
      <w:rFonts w:ascii="Tahoma" w:hAnsi="Tahoma"/>
      <w:b/>
      <w:sz w:val="32"/>
      <w:szCs w:val="32"/>
      <w:lang w:val="en-GB" w:eastAsia="ko-KR"/>
    </w:rPr>
  </w:style>
  <w:style w:type="character" w:customStyle="1" w:styleId="EFSAOutputtitleChar">
    <w:name w:val="EFSA_Output title Char"/>
    <w:link w:val="EFSAOutputtitle"/>
    <w:rsid w:val="003C63CB"/>
    <w:rPr>
      <w:rFonts w:ascii="Tahoma" w:eastAsia="Times New Roman" w:hAnsi="Tahoma" w:cs="Times New Roman"/>
      <w:b/>
      <w:sz w:val="32"/>
      <w:szCs w:val="32"/>
      <w:lang w:val="en-GB" w:eastAsia="ko-KR"/>
    </w:rPr>
  </w:style>
  <w:style w:type="paragraph" w:customStyle="1" w:styleId="oj-normal">
    <w:name w:val="oj-normal"/>
    <w:basedOn w:val="Normal"/>
    <w:rsid w:val="003C63CB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FollowedHyperlink">
    <w:name w:val="FollowedHyperlink"/>
    <w:uiPriority w:val="99"/>
    <w:unhideWhenUsed/>
    <w:rsid w:val="003C63CB"/>
    <w:rPr>
      <w:color w:val="954F72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3C63CB"/>
    <w:pPr>
      <w:spacing w:after="160"/>
    </w:pPr>
    <w:rPr>
      <w:rFonts w:ascii="Calibri" w:eastAsia="Calibri" w:hAnsi="Calibri"/>
      <w:lang w:val="ro-RO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3CB"/>
    <w:rPr>
      <w:rFonts w:ascii="Calibri" w:eastAsia="Calibri" w:hAnsi="Calibri" w:cs="Times New Roman"/>
      <w:sz w:val="20"/>
      <w:szCs w:val="20"/>
      <w:lang w:val="ro-RO"/>
    </w:rPr>
  </w:style>
  <w:style w:type="character" w:styleId="CommentReference">
    <w:name w:val="annotation reference"/>
    <w:rsid w:val="003C63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C63CB"/>
    <w:pPr>
      <w:spacing w:after="0"/>
    </w:pPr>
    <w:rPr>
      <w:rFonts w:ascii="Times New Roman" w:eastAsia="Times New Roman" w:hAnsi="Times New Roman"/>
      <w:b/>
      <w:bCs/>
      <w:lang w:val="en-US" w:eastAsia="ro-RO"/>
    </w:rPr>
  </w:style>
  <w:style w:type="character" w:customStyle="1" w:styleId="CommentSubjectChar">
    <w:name w:val="Comment Subject Char"/>
    <w:basedOn w:val="CommentTextChar"/>
    <w:link w:val="CommentSubject"/>
    <w:rsid w:val="003C63CB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paragraph" w:styleId="Subtitle">
    <w:name w:val="Subtitle"/>
    <w:basedOn w:val="Normal"/>
    <w:next w:val="Normal"/>
    <w:link w:val="SubtitleChar"/>
    <w:qFormat/>
    <w:rsid w:val="003C63C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C63CB"/>
    <w:rPr>
      <w:rFonts w:ascii="Calibri Light" w:eastAsia="Times New Roman" w:hAnsi="Calibri Light" w:cs="Times New Roman"/>
      <w:sz w:val="24"/>
      <w:szCs w:val="24"/>
      <w:lang w:eastAsia="ro-RO"/>
    </w:rPr>
  </w:style>
  <w:style w:type="paragraph" w:styleId="Revision">
    <w:name w:val="Revision"/>
    <w:hidden/>
    <w:uiPriority w:val="99"/>
    <w:semiHidden/>
    <w:rsid w:val="003C6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33</Pages>
  <Words>7820</Words>
  <Characters>44575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2023-02-28T10:40:00Z</cp:lastPrinted>
  <dcterms:created xsi:type="dcterms:W3CDTF">2023-02-28T10:32:00Z</dcterms:created>
  <dcterms:modified xsi:type="dcterms:W3CDTF">2023-03-01T10:04:00Z</dcterms:modified>
</cp:coreProperties>
</file>