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97" w:rsidRPr="00753397" w:rsidRDefault="00753397" w:rsidP="00753397">
      <w:pPr>
        <w:suppressAutoHyphens/>
        <w:spacing w:after="0" w:line="200" w:lineRule="atLeast"/>
        <w:ind w:right="-54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753397">
        <w:rPr>
          <w:rFonts w:ascii="TimesRomanR" w:eastAsia="Times New Roman" w:hAnsi="TimesRomanR" w:cs="TimesRomanR"/>
          <w:lang w:eastAsia="zh-CN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AutoShape 6" o:spid="_x0000_s1026" type="#_x0000_t164" style="position:absolute;left:0;text-align:left;margin-left:-9pt;margin-top:9pt;width:491.6pt;height:41.95pt;z-index:251658240;mso-wrap-style:none;v-text-anchor:middle" adj="6900" fillcolor="black" strokeweight=".26mm">
            <v:textpath style="font-family:&quot;Britannic Bold&quot;;v-text-spacing:78600f;v-text-kern:t" trim="t" string="SPITALUL JUDETEAN DE URGENTA VALCEA"/>
            <o:lock v:ext="edit" text="f"/>
          </v:shape>
        </w:pict>
      </w:r>
    </w:p>
    <w:p w:rsidR="00753397" w:rsidRPr="00753397" w:rsidRDefault="00753397" w:rsidP="00753397">
      <w:pPr>
        <w:suppressAutoHyphens/>
        <w:spacing w:after="0" w:line="200" w:lineRule="atLeast"/>
        <w:ind w:right="-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53397" w:rsidRPr="00753397" w:rsidRDefault="00753397" w:rsidP="00753397">
      <w:pPr>
        <w:suppressAutoHyphens/>
        <w:spacing w:after="0" w:line="200" w:lineRule="atLeast"/>
        <w:ind w:right="-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53397" w:rsidRPr="00753397" w:rsidRDefault="00753397" w:rsidP="00753397">
      <w:pPr>
        <w:tabs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53397" w:rsidRPr="00753397" w:rsidRDefault="00753397" w:rsidP="00753397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zh-CN"/>
        </w:rPr>
        <w:t xml:space="preserve">     Str.</w:t>
      </w:r>
      <w:r w:rsidRPr="00753397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zh-CN"/>
        </w:rPr>
        <w:t>Calea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zh-CN"/>
        </w:rPr>
        <w:t>lui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zh-CN"/>
        </w:rPr>
        <w:t>Traian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zh-CN"/>
        </w:rPr>
        <w:t xml:space="preserve">, Nr. 201               </w:t>
      </w:r>
    </w:p>
    <w:p w:rsidR="00753397" w:rsidRPr="00753397" w:rsidRDefault="00753397" w:rsidP="00753397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zh-CN"/>
        </w:rPr>
        <w:t xml:space="preserve">  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zh-CN"/>
        </w:rPr>
        <w:t>Ramnicu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zh-CN"/>
        </w:rPr>
        <w:t xml:space="preserve"> 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zh-CN"/>
        </w:rPr>
        <w:t>Valcea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b/>
          <w:bCs/>
          <w:sz w:val="26"/>
          <w:szCs w:val="24"/>
          <w:lang w:eastAsia="zh-CN"/>
        </w:rPr>
        <w:t xml:space="preserve">                                             </w:t>
      </w:r>
    </w:p>
    <w:p w:rsidR="00753397" w:rsidRPr="00753397" w:rsidRDefault="00753397" w:rsidP="00753397">
      <w:pPr>
        <w:tabs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b/>
          <w:bCs/>
          <w:sz w:val="26"/>
          <w:szCs w:val="24"/>
          <w:lang w:eastAsia="zh-CN"/>
        </w:rPr>
        <w:t xml:space="preserve">                                                                                                                  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b/>
          <w:bCs/>
          <w:sz w:val="26"/>
          <w:szCs w:val="24"/>
          <w:lang w:eastAsia="zh-CN"/>
        </w:rPr>
        <w:t>Telefon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sz w:val="26"/>
          <w:szCs w:val="24"/>
          <w:lang w:eastAsia="zh-CN"/>
        </w:rPr>
        <w:t xml:space="preserve"> :</w:t>
      </w:r>
      <w:proofErr w:type="gramEnd"/>
      <w:r w:rsidRPr="00753397">
        <w:rPr>
          <w:rFonts w:ascii="Times New Roman" w:eastAsia="Times New Roman" w:hAnsi="Times New Roman" w:cs="Times New Roman"/>
          <w:b/>
          <w:bCs/>
          <w:sz w:val="26"/>
          <w:szCs w:val="24"/>
          <w:lang w:eastAsia="zh-CN"/>
        </w:rPr>
        <w:t xml:space="preserve"> 0250/748001</w:t>
      </w:r>
    </w:p>
    <w:p w:rsidR="00753397" w:rsidRPr="00753397" w:rsidRDefault="00753397" w:rsidP="00753397">
      <w:pPr>
        <w:tabs>
          <w:tab w:val="center" w:pos="4320"/>
          <w:tab w:val="right" w:pos="8640"/>
        </w:tabs>
        <w:suppressAutoHyphens/>
        <w:spacing w:after="0" w:line="240" w:lineRule="auto"/>
        <w:rPr>
          <w:rFonts w:ascii="TimesRomanR" w:eastAsia="Times New Roman" w:hAnsi="TimesRomanR" w:cs="TimesRomanR"/>
          <w:sz w:val="28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b/>
          <w:bCs/>
          <w:sz w:val="26"/>
          <w:szCs w:val="24"/>
          <w:lang w:eastAsia="zh-CN"/>
        </w:rPr>
        <w:t xml:space="preserve">                                                                                                                   Fax       : 0250/746989  </w:t>
      </w:r>
    </w:p>
    <w:p w:rsidR="00753397" w:rsidRPr="00753397" w:rsidRDefault="00753397" w:rsidP="00753397">
      <w:pPr>
        <w:tabs>
          <w:tab w:val="center" w:pos="4320"/>
          <w:tab w:val="right" w:pos="8640"/>
        </w:tabs>
        <w:suppressAutoHyphens/>
        <w:spacing w:after="0" w:line="240" w:lineRule="auto"/>
        <w:rPr>
          <w:rFonts w:ascii="TimesRomanR" w:eastAsia="Times New Roman" w:hAnsi="TimesRomanR" w:cs="TimesRomanR"/>
          <w:sz w:val="28"/>
          <w:szCs w:val="24"/>
          <w:lang w:eastAsia="zh-CN"/>
        </w:rPr>
      </w:pPr>
      <w:r w:rsidRPr="00753397">
        <w:rPr>
          <w:rFonts w:ascii="TimesRomanR" w:eastAsia="Times New Roman" w:hAnsi="TimesRomanR" w:cs="TimesRomanR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798AF" wp14:editId="73196243">
                <wp:simplePos x="0" y="0"/>
                <wp:positionH relativeFrom="column">
                  <wp:posOffset>123825</wp:posOffset>
                </wp:positionH>
                <wp:positionV relativeFrom="paragraph">
                  <wp:posOffset>114300</wp:posOffset>
                </wp:positionV>
                <wp:extent cx="9558020" cy="25400"/>
                <wp:effectExtent l="28575" t="26035" r="24130" b="247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58020" cy="2540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9pt" to="762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" strokeweight="1.06mm"/>
            </w:pict>
          </mc:Fallback>
        </mc:AlternateContent>
      </w:r>
      <w:r w:rsidRPr="00753397">
        <w:rPr>
          <w:rFonts w:ascii="Times New Roman" w:eastAsia="Times New Roman" w:hAnsi="Times New Roman" w:cs="Times New Roman"/>
          <w:b/>
          <w:bCs/>
          <w:sz w:val="18"/>
          <w:szCs w:val="24"/>
          <w:lang w:eastAsia="zh-CN"/>
        </w:rPr>
        <w:tab/>
      </w:r>
      <w:r w:rsidRPr="00753397">
        <w:rPr>
          <w:rFonts w:ascii="Times New Roman" w:eastAsia="Times New Roman" w:hAnsi="Times New Roman" w:cs="Times New Roman"/>
          <w:b/>
          <w:bCs/>
          <w:sz w:val="18"/>
          <w:szCs w:val="24"/>
          <w:lang w:eastAsia="zh-CN"/>
        </w:rPr>
        <w:tab/>
        <w:t xml:space="preserve">                                                                      E-mail: spitalul_valcea@yahoo.com               </w:t>
      </w:r>
    </w:p>
    <w:p w:rsidR="00753397" w:rsidRPr="00753397" w:rsidRDefault="00753397" w:rsidP="00753397">
      <w:pPr>
        <w:keepNext/>
        <w:tabs>
          <w:tab w:val="left" w:pos="0"/>
        </w:tabs>
        <w:suppressAutoHyphens/>
        <w:spacing w:after="0" w:line="240" w:lineRule="auto"/>
        <w:ind w:right="-54"/>
        <w:outlineLvl w:val="6"/>
        <w:rPr>
          <w:rFonts w:ascii="TimesRomanR" w:eastAsia="Times New Roman" w:hAnsi="TimesRomanR" w:cs="TimesRomanR"/>
          <w:b/>
          <w:bCs/>
          <w:sz w:val="24"/>
          <w:szCs w:val="24"/>
          <w:lang w:eastAsia="zh-CN"/>
        </w:rPr>
      </w:pPr>
    </w:p>
    <w:p w:rsidR="00753397" w:rsidRPr="00753397" w:rsidRDefault="00753397" w:rsidP="00753397">
      <w:pPr>
        <w:keepNext/>
        <w:tabs>
          <w:tab w:val="left" w:pos="0"/>
        </w:tabs>
        <w:suppressAutoHyphens/>
        <w:spacing w:after="0" w:line="240" w:lineRule="auto"/>
        <w:ind w:right="-54"/>
        <w:outlineLvl w:val="6"/>
        <w:rPr>
          <w:rFonts w:ascii="TimesRomanR" w:eastAsia="Times New Roman" w:hAnsi="TimesRomanR" w:cs="TimesRomanR"/>
          <w:b/>
          <w:bCs/>
          <w:sz w:val="24"/>
          <w:szCs w:val="24"/>
          <w:lang w:eastAsia="zh-CN"/>
        </w:rPr>
      </w:pPr>
      <w:proofErr w:type="gramStart"/>
      <w:r w:rsidRPr="00753397">
        <w:rPr>
          <w:rFonts w:ascii="TimesRomanR" w:eastAsia="Times New Roman" w:hAnsi="TimesRomanR" w:cs="TimesRomanR"/>
          <w:b/>
          <w:bCs/>
          <w:sz w:val="24"/>
          <w:szCs w:val="24"/>
          <w:lang w:eastAsia="zh-CN"/>
        </w:rPr>
        <w:t>NR.</w:t>
      </w:r>
      <w:proofErr w:type="gramEnd"/>
      <w:r w:rsidRPr="00753397">
        <w:rPr>
          <w:rFonts w:ascii="TimesRomanR" w:eastAsia="Times New Roman" w:hAnsi="TimesRomanR" w:cs="TimesRomanR"/>
          <w:b/>
          <w:bCs/>
          <w:sz w:val="24"/>
          <w:szCs w:val="24"/>
          <w:lang w:eastAsia="zh-CN"/>
        </w:rPr>
        <w:t xml:space="preserve"> __________ </w:t>
      </w:r>
      <w:proofErr w:type="gramStart"/>
      <w:r w:rsidRPr="00753397">
        <w:rPr>
          <w:rFonts w:ascii="TimesRomanR" w:eastAsia="Times New Roman" w:hAnsi="TimesRomanR" w:cs="TimesRomanR"/>
          <w:b/>
          <w:bCs/>
          <w:sz w:val="24"/>
          <w:szCs w:val="24"/>
          <w:lang w:eastAsia="zh-CN"/>
        </w:rPr>
        <w:t>DIN  _</w:t>
      </w:r>
      <w:proofErr w:type="gramEnd"/>
      <w:r w:rsidRPr="00753397">
        <w:rPr>
          <w:rFonts w:ascii="TimesRomanR" w:eastAsia="Times New Roman" w:hAnsi="TimesRomanR" w:cs="TimesRomanR"/>
          <w:b/>
          <w:bCs/>
          <w:sz w:val="24"/>
          <w:szCs w:val="24"/>
          <w:lang w:eastAsia="zh-CN"/>
        </w:rPr>
        <w:t>__________</w:t>
      </w:r>
    </w:p>
    <w:p w:rsidR="00753397" w:rsidRPr="00753397" w:rsidRDefault="00753397" w:rsidP="007533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53397" w:rsidRPr="00753397" w:rsidRDefault="00753397" w:rsidP="00753397">
      <w:pPr>
        <w:keepNext/>
        <w:tabs>
          <w:tab w:val="left" w:pos="0"/>
        </w:tabs>
        <w:suppressAutoHyphens/>
        <w:spacing w:after="0" w:line="240" w:lineRule="auto"/>
        <w:ind w:left="15" w:right="-54" w:firstLine="15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5339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ANUNŢ</w:t>
      </w:r>
    </w:p>
    <w:p w:rsidR="00753397" w:rsidRPr="00753397" w:rsidRDefault="00753397" w:rsidP="00753397">
      <w:pPr>
        <w:suppressAutoHyphens/>
        <w:spacing w:after="0" w:line="240" w:lineRule="auto"/>
        <w:ind w:right="-54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753397" w:rsidRPr="00753397" w:rsidRDefault="00753397" w:rsidP="00753397">
      <w:pPr>
        <w:suppressAutoHyphens/>
        <w:spacing w:after="0" w:line="240" w:lineRule="auto"/>
        <w:ind w:left="3600" w:right="-54"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753397" w:rsidRPr="00753397" w:rsidRDefault="00753397" w:rsidP="00753397">
      <w:pPr>
        <w:tabs>
          <w:tab w:val="left" w:pos="709"/>
        </w:tabs>
        <w:suppressAutoHyphens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53397">
        <w:rPr>
          <w:rFonts w:ascii="Times New Roman" w:eastAsia="Times New Roman" w:hAnsi="Times New Roman" w:cs="Times New Roman"/>
          <w:b/>
          <w:bCs/>
          <w:lang w:eastAsia="zh-CN"/>
        </w:rPr>
        <w:tab/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Spitalul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Judeţean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Urgenţă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Vâlcea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organizează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in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conformitate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cu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prevederile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O.M.S nr.</w:t>
      </w:r>
      <w:proofErr w:type="gramEnd"/>
      <w:r w:rsidRPr="0075339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166/2023, concurs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pentru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ocuparea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unui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post vacant de medic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rezident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ultimul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an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neonatologie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la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Sectia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Neonatologie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:</w:t>
      </w:r>
      <w:proofErr w:type="gramEnd"/>
    </w:p>
    <w:p w:rsidR="00753397" w:rsidRPr="00753397" w:rsidRDefault="00753397" w:rsidP="00753397">
      <w:pPr>
        <w:tabs>
          <w:tab w:val="left" w:pos="709"/>
        </w:tabs>
        <w:suppressAutoHyphens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</w:pPr>
    </w:p>
    <w:p w:rsidR="00753397" w:rsidRPr="00753397" w:rsidRDefault="00753397" w:rsidP="00753397">
      <w:pPr>
        <w:suppressAutoHyphens/>
        <w:spacing w:after="0" w:line="200" w:lineRule="atLeast"/>
        <w:ind w:right="-58" w:firstLineChars="250" w:firstLine="5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 xml:space="preserve">  </w:t>
      </w:r>
      <w:r w:rsidRPr="007533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CONDIŢII DE PARTICIPARE:</w:t>
      </w:r>
    </w:p>
    <w:p w:rsidR="00753397" w:rsidRPr="00753397" w:rsidRDefault="00753397" w:rsidP="00753397">
      <w:pPr>
        <w:suppressAutoHyphens/>
        <w:spacing w:after="0" w:line="200" w:lineRule="atLeast"/>
        <w:ind w:right="-58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53397" w:rsidRPr="00753397" w:rsidRDefault="00753397" w:rsidP="00753397">
      <w:pPr>
        <w:suppressAutoHyphens/>
        <w:spacing w:after="0" w:line="200" w:lineRule="atLeast"/>
        <w:ind w:right="-58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753397">
        <w:rPr>
          <w:rFonts w:ascii="Times New Roman" w:eastAsia="Times New Roman" w:hAnsi="Times New Roman" w:cs="Times New Roman"/>
          <w:b/>
          <w:bCs/>
          <w:lang w:eastAsia="zh-CN"/>
        </w:rPr>
        <w:t xml:space="preserve">      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lang w:eastAsia="zh-CN"/>
        </w:rPr>
        <w:t>Conditii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/>
          <w:bCs/>
          <w:lang w:eastAsia="zh-CN"/>
        </w:rPr>
        <w:t>generale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lang w:eastAsia="zh-CN"/>
        </w:rPr>
        <w:t>:</w:t>
      </w:r>
    </w:p>
    <w:p w:rsidR="00753397" w:rsidRPr="00753397" w:rsidRDefault="00753397" w:rsidP="00753397">
      <w:pPr>
        <w:suppressAutoHyphens/>
        <w:spacing w:after="0" w:line="200" w:lineRule="atLeast"/>
        <w:ind w:right="-58"/>
        <w:jc w:val="both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zh-CN"/>
        </w:rPr>
      </w:pPr>
    </w:p>
    <w:p w:rsidR="00753397" w:rsidRPr="00753397" w:rsidRDefault="00753397" w:rsidP="00753397">
      <w:pPr>
        <w:suppressAutoHyphens/>
        <w:spacing w:after="0" w:line="200" w:lineRule="atLeast"/>
        <w:ind w:right="-58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a)</w:t>
      </w:r>
      <w:r w:rsidRPr="007533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gram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are</w:t>
      </w:r>
      <w:proofErr w:type="gram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cetăţenie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română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cetăţenia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unui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alt stat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membru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al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Uniunii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Europene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o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unui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stat parte la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Acordul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privind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Spaţiul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Economic European (SEE)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cetatenia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Confederatiei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Elvetiene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753397" w:rsidRPr="00753397" w:rsidRDefault="00753397" w:rsidP="00753397">
      <w:pPr>
        <w:suppressAutoHyphens/>
        <w:spacing w:after="0" w:line="200" w:lineRule="atLeast"/>
        <w:ind w:right="-58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b)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cunoaşte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limba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română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vorbit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şi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scris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ind w:left="360" w:right="-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c) </w:t>
      </w:r>
      <w:proofErr w:type="gram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are</w:t>
      </w:r>
      <w:proofErr w:type="gram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capacitate de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munca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in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conformitate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cu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prevederile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Legii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nr.53/2003-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Codul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muncii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,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republicata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cu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modificarile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completarile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ulterioare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ind w:left="360" w:right="-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d)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are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stare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sanatate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corespunzatoare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postului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pentru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care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candideaza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atestata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baza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adeverintei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medicale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eliberate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medicul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familie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unitatile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sanitare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abilitate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ind w:left="360" w:right="-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e)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indeplineste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conditiile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studii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vechime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specialitate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dupa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caz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alte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conditii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specifice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potrivit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cerintelor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postului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scos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 concurs;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f) nu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fost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condamnata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definitiv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pentru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savarsirea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unei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infractiuni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contra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securitatii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nationale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contra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autoritatii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contra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umanitatii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infractiuni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coruptie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serviciu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infractiuni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fals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ori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contra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infaptuirii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justitiei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infractiuni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savarsite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intentie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care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face o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persoana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candidata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 post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incompatibila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exercitarea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functiei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contractuale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pentru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care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candideaza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exceptia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situatiei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 care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intervenit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reabilitarea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753397" w:rsidRPr="00753397" w:rsidRDefault="00753397" w:rsidP="00753397">
      <w:pPr>
        <w:tabs>
          <w:tab w:val="left" w:pos="540"/>
          <w:tab w:val="left" w:pos="8257"/>
        </w:tabs>
        <w:suppressAutoHyphens/>
        <w:spacing w:after="0" w:line="200" w:lineRule="atLeast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g) nu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executa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pedeapsa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complementara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prin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care i-a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fost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interzisa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exercitarea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dreptului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ocupa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functia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de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exercita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profesia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meseria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ori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desfasura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activitatea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care s-a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folosit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pentru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savarsirea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infractiunii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fata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aceasta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nu s-a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luat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masura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siguranta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interzicerii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ocuparii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unei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functii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exercitarii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unei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profesii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753397" w:rsidRPr="00753397" w:rsidRDefault="00753397" w:rsidP="00753397">
      <w:pPr>
        <w:tabs>
          <w:tab w:val="left" w:pos="540"/>
          <w:tab w:val="left" w:pos="8257"/>
        </w:tabs>
        <w:suppressAutoHyphens/>
        <w:spacing w:after="0" w:line="200" w:lineRule="atLeast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h)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nu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comis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infractiunile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prevazute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 art.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alin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(2)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din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Legea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r:id="rId6" w:history="1">
        <w:r w:rsidRPr="00753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 xml:space="preserve">nr. </w:t>
        </w:r>
        <w:proofErr w:type="gramStart"/>
        <w:r w:rsidRPr="00753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118/2019</w:t>
        </w:r>
      </w:hyperlink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privind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Registrul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national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automatizat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privire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persoanele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comis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infractiuni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sexuale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exploatare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unor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persoane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asupra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minorilor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precum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pentru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completarea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Legii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r:id="rId7" w:history="1">
        <w:r w:rsidRPr="00753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nr.</w:t>
        </w:r>
        <w:proofErr w:type="gramEnd"/>
        <w:r w:rsidRPr="00753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 xml:space="preserve"> </w:t>
        </w:r>
        <w:proofErr w:type="gramStart"/>
        <w:r w:rsidRPr="00753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76/2008</w:t>
        </w:r>
      </w:hyperlink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privind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functionarea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Sistemului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National de Date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Genetice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Judiciare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modificarile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ulterioare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pentru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domeniile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prevazute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 art.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35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alin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(1)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lit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h)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din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Hotararea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Guvernului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r:id="rId8" w:history="1">
        <w:r w:rsidRPr="00753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 xml:space="preserve">nr. </w:t>
        </w:r>
        <w:proofErr w:type="gramStart"/>
        <w:r w:rsidRPr="00753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1336/2022</w:t>
        </w:r>
      </w:hyperlink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pentru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aprobarea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Regulamentului-cadru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privind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dezvoltarea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carierei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personalului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contractual din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sectorul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bugetar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platit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fonduri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publice</w:t>
      </w:r>
      <w:proofErr w:type="spellEnd"/>
      <w:r w:rsidRPr="00753397">
        <w:rPr>
          <w:rFonts w:ascii="Courier New" w:eastAsia="Times New Roman" w:hAnsi="Courier New" w:cs="Courier New"/>
          <w:sz w:val="20"/>
          <w:szCs w:val="20"/>
          <w:lang w:eastAsia="zh-CN"/>
        </w:rPr>
        <w:t>.</w:t>
      </w:r>
      <w:proofErr w:type="gramEnd"/>
    </w:p>
    <w:p w:rsidR="00753397" w:rsidRPr="00753397" w:rsidRDefault="00753397" w:rsidP="00753397">
      <w:pPr>
        <w:tabs>
          <w:tab w:val="left" w:pos="540"/>
          <w:tab w:val="left" w:pos="8257"/>
        </w:tabs>
        <w:suppressAutoHyphens/>
        <w:spacing w:after="0" w:line="200" w:lineRule="atLeast"/>
        <w:ind w:right="-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53397" w:rsidRPr="00753397" w:rsidRDefault="00753397" w:rsidP="00753397">
      <w:pPr>
        <w:suppressAutoHyphens/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4"/>
          <w:lang w:val="fr-FR"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         </w:t>
      </w:r>
      <w:proofErr w:type="spellStart"/>
      <w:r w:rsidRPr="00753397">
        <w:rPr>
          <w:rFonts w:ascii="Times New Roman" w:eastAsia="Times New Roman" w:hAnsi="Times New Roman" w:cs="Times New Roman"/>
          <w:b/>
          <w:sz w:val="24"/>
          <w:szCs w:val="24"/>
          <w:lang w:val="fr-FR" w:eastAsia="zh-CN"/>
        </w:rPr>
        <w:t>Calendar</w:t>
      </w:r>
      <w:proofErr w:type="spellEnd"/>
      <w:r w:rsidRPr="00753397">
        <w:rPr>
          <w:rFonts w:ascii="Times New Roman" w:eastAsia="Times New Roman" w:hAnsi="Times New Roman" w:cs="Times New Roman"/>
          <w:b/>
          <w:sz w:val="24"/>
          <w:szCs w:val="24"/>
          <w:lang w:val="fr-FR"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/>
          <w:sz w:val="24"/>
          <w:szCs w:val="24"/>
          <w:lang w:val="fr-FR" w:eastAsia="zh-CN"/>
        </w:rPr>
        <w:t>concurs</w:t>
      </w:r>
      <w:proofErr w:type="spellEnd"/>
      <w:r w:rsidRPr="00753397">
        <w:rPr>
          <w:rFonts w:ascii="Times New Roman" w:eastAsia="Times New Roman" w:hAnsi="Times New Roman" w:cs="Times New Roman"/>
          <w:b/>
          <w:sz w:val="24"/>
          <w:szCs w:val="24"/>
          <w:lang w:val="fr-FR" w:eastAsia="zh-CN"/>
        </w:rPr>
        <w:t> :</w:t>
      </w:r>
    </w:p>
    <w:p w:rsidR="00753397" w:rsidRPr="00753397" w:rsidRDefault="00753397" w:rsidP="00753397">
      <w:pPr>
        <w:suppressAutoHyphens/>
        <w:spacing w:after="0" w:line="240" w:lineRule="auto"/>
        <w:ind w:right="-58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-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depunerea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dosarelor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de concurs: </w:t>
      </w:r>
      <w:r w:rsidRPr="007533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30.05.2024 – 13.06.2024</w:t>
      </w:r>
    </w:p>
    <w:p w:rsidR="00753397" w:rsidRPr="00753397" w:rsidRDefault="00753397" w:rsidP="00753397">
      <w:pPr>
        <w:suppressAutoHyphens/>
        <w:spacing w:after="0" w:line="240" w:lineRule="auto"/>
        <w:ind w:right="-58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-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selectia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dosarelor</w:t>
      </w:r>
      <w:proofErr w:type="spellEnd"/>
      <w:r w:rsidRPr="007533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17.06.2024</w:t>
      </w:r>
    </w:p>
    <w:p w:rsidR="00753397" w:rsidRPr="00753397" w:rsidRDefault="00753397" w:rsidP="00753397">
      <w:pPr>
        <w:suppressAutoHyphens/>
        <w:spacing w:after="0" w:line="240" w:lineRule="auto"/>
        <w:ind w:right="-58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zh-CN"/>
        </w:rPr>
        <w:t xml:space="preserve">    - </w:t>
      </w:r>
      <w:proofErr w:type="spellStart"/>
      <w:r w:rsidRPr="00753397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zh-CN"/>
        </w:rPr>
        <w:t>proba</w:t>
      </w:r>
      <w:proofErr w:type="spellEnd"/>
      <w:r w:rsidRPr="00753397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scris</w:t>
      </w:r>
      <w:r w:rsidRPr="00753397">
        <w:rPr>
          <w:rFonts w:ascii="Times New Roman" w:eastAsia="Times New Roman" w:hAnsi="Times New Roman" w:cs="Times New Roman"/>
          <w:color w:val="FF0000"/>
          <w:sz w:val="24"/>
          <w:szCs w:val="24"/>
        </w:rPr>
        <w:t>ă</w:t>
      </w:r>
      <w:proofErr w:type="spellEnd"/>
      <w:r w:rsidRPr="00753397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zh-CN"/>
        </w:rPr>
        <w:t xml:space="preserve"> </w:t>
      </w:r>
      <w:r w:rsidRPr="00753397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zh-CN"/>
        </w:rPr>
        <w:tab/>
        <w:t xml:space="preserve">                       19.06.2024 </w:t>
      </w:r>
      <w:proofErr w:type="spellStart"/>
      <w:r w:rsidRPr="00753397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zh-CN"/>
        </w:rPr>
        <w:t>ora</w:t>
      </w:r>
      <w:proofErr w:type="spellEnd"/>
      <w:r w:rsidRPr="00753397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zh-CN"/>
        </w:rPr>
        <w:t xml:space="preserve">  </w:t>
      </w:r>
      <w:r w:rsidRPr="007533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 w:eastAsia="zh-CN"/>
        </w:rPr>
        <w:t>10.00</w:t>
      </w:r>
      <w:r w:rsidRPr="00753397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zh-CN"/>
        </w:rPr>
        <w:t xml:space="preserve">  </w:t>
      </w:r>
    </w:p>
    <w:p w:rsidR="00753397" w:rsidRPr="00753397" w:rsidRDefault="00753397" w:rsidP="0075339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zh-CN"/>
        </w:rPr>
      </w:pPr>
      <w:r w:rsidRPr="0075339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  <w:t xml:space="preserve">    -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  <w:t>proba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  <w:t>clinic</w:t>
      </w:r>
      <w:r w:rsidRPr="00753397">
        <w:rPr>
          <w:rFonts w:ascii="Times New Roman" w:eastAsia="Times New Roman" w:hAnsi="Times New Roman" w:cs="Times New Roman"/>
          <w:color w:val="FF0000"/>
          <w:sz w:val="24"/>
          <w:szCs w:val="24"/>
        </w:rPr>
        <w:t>ă</w:t>
      </w:r>
      <w:proofErr w:type="spellEnd"/>
      <w:r w:rsidRPr="00753397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zh-CN"/>
        </w:rPr>
        <w:t xml:space="preserve">                                21.06.2024 </w:t>
      </w:r>
      <w:proofErr w:type="spellStart"/>
      <w:r w:rsidRPr="00753397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zh-CN"/>
        </w:rPr>
        <w:t>ora</w:t>
      </w:r>
      <w:proofErr w:type="spellEnd"/>
      <w:r w:rsidRPr="007533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 w:eastAsia="zh-CN"/>
        </w:rPr>
        <w:t xml:space="preserve">  10.00</w:t>
      </w:r>
      <w:r w:rsidRPr="00753397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zh-CN"/>
        </w:rPr>
        <w:t xml:space="preserve">  </w:t>
      </w:r>
    </w:p>
    <w:p w:rsidR="00753397" w:rsidRPr="00753397" w:rsidRDefault="00753397" w:rsidP="007533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    </w:t>
      </w:r>
      <w:r w:rsidRPr="007533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753397" w:rsidRPr="00753397" w:rsidRDefault="00753397" w:rsidP="0075339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Dosarele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se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depun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la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serviciul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RUJC,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luni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pana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vineri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intre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orele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</w:t>
      </w: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10.00-14.00</w:t>
      </w:r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pana la data de</w:t>
      </w: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33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13.06.2024.</w:t>
      </w:r>
    </w:p>
    <w:p w:rsidR="00753397" w:rsidRPr="00753397" w:rsidRDefault="00753397" w:rsidP="0075339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53397" w:rsidRPr="00753397" w:rsidRDefault="00753397" w:rsidP="0075339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53397" w:rsidRPr="00753397" w:rsidRDefault="00753397" w:rsidP="0075339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53397" w:rsidRPr="00753397" w:rsidRDefault="00753397" w:rsidP="0075339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</w:pPr>
      <w:r w:rsidRPr="0075339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lastRenderedPageBreak/>
        <w:t xml:space="preserve">      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Dupa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comunicarea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rezultatelor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candidatii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nemultumiti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pot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depune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contestatie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scris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termen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o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zi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lucratoare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sediul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unitatii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care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organizat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concursul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sub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sanctiunea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decaderii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acest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drept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53397" w:rsidRPr="00753397" w:rsidRDefault="00753397" w:rsidP="0075339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      </w:t>
      </w:r>
      <w:proofErr w:type="spellStart"/>
      <w:r w:rsidRPr="00753397">
        <w:rPr>
          <w:rFonts w:ascii="Times New Roman" w:eastAsia="TimesRomanR" w:hAnsi="Times New Roman" w:cs="Times New Roman"/>
          <w:sz w:val="24"/>
          <w:szCs w:val="24"/>
          <w:lang w:val="fr-FR"/>
        </w:rPr>
        <w:t>Tematica</w:t>
      </w:r>
      <w:proofErr w:type="spellEnd"/>
      <w:r w:rsidRPr="00753397">
        <w:rPr>
          <w:rFonts w:ascii="Times New Roman" w:eastAsia="TimesRomanR" w:hAnsi="Times New Roman" w:cs="Times New Roman"/>
          <w:sz w:val="24"/>
          <w:szCs w:val="24"/>
          <w:lang w:val="fr-FR"/>
        </w:rPr>
        <w:t xml:space="preserve"> </w:t>
      </w:r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concurs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este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afisata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pe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</w:t>
      </w:r>
      <w:hyperlink r:id="rId9" w:history="1">
        <w:r w:rsidRPr="00753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www.sjv.ro</w:t>
        </w:r>
      </w:hyperlink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53397" w:rsidRPr="00753397" w:rsidRDefault="00753397" w:rsidP="00753397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Relatii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suplimentare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se pot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obtine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 la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serviciul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RUJC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din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cadrul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Spitalului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Judetean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de Urgenta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Valcea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-   la nr.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de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telefon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0756197581</w:t>
      </w: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ind w:right="-5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ind w:left="360" w:right="-5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533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ACTE NECESARE LA ÎNSCRIERE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ind w:left="360" w:right="-5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a)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formular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inscriere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 concurs;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</w:t>
      </w:r>
      <w:r w:rsidRPr="00753397">
        <w:rPr>
          <w:rFonts w:ascii="Courier New" w:eastAsia="Times New Roman" w:hAnsi="Courier New" w:cs="Courier New"/>
          <w:sz w:val="20"/>
          <w:szCs w:val="20"/>
          <w:lang w:eastAsia="zh-CN"/>
        </w:rPr>
        <w:tab/>
      </w: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b)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copia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diploma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licenta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c)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copie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certificatului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membru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al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organizatiei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profesionale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viza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anul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 curs;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d)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dovada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inscrisul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din care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rezulte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nu i-a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fost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aplicata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una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dintre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sanctiunile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prevazute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 art.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455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alin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(1)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lit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e)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f), la art.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541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alin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(1)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lit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d)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e),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respectiv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 art.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628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alin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(1)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lit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d)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e) din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Legea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r:id="rId10" w:history="1">
        <w:r w:rsidRPr="00753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 xml:space="preserve">nr. </w:t>
        </w:r>
        <w:proofErr w:type="gramStart"/>
        <w:r w:rsidRPr="00753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95/2006</w:t>
        </w:r>
      </w:hyperlink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privind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reforma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domeniul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sanatatii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republicata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modificarile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completarile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ulterioare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ori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cele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la art.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39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alin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(1)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lit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c)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d) din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Legea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r:id="rId11" w:history="1">
        <w:r w:rsidRPr="00753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nr. 460/2003</w:t>
        </w:r>
      </w:hyperlink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privind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exercitarea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profesiunilor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biochimist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biolog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chimist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infiintarea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functionarea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Ordinului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Biochimistilor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Biologilor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Chimistilor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sistemul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sanitar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din Romania;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e)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acte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doveditoare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pentru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calcularea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punctajului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prevazut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anexa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nr. 3 la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ordin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f)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certificat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cazier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judiciar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dupa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caz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extrasul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cazierul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judiciar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g)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certificatul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integritate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comportamentala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din care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reiasa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nu s-au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comis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infractiuni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prevazute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 art.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alin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(2)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din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Legea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r:id="rId12" w:history="1">
        <w:r w:rsidRPr="00753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 xml:space="preserve">nr. </w:t>
        </w:r>
        <w:proofErr w:type="gramStart"/>
        <w:r w:rsidRPr="00753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118/2019</w:t>
        </w:r>
      </w:hyperlink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privind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Registrul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national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automatizat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privire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persoanele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comis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infractiuni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sexuale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exploatare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unor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persoane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asupra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minorilor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precum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pentru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completarea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Legii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r:id="rId13" w:history="1">
        <w:r w:rsidRPr="00753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nr.</w:t>
        </w:r>
        <w:proofErr w:type="gramEnd"/>
        <w:r w:rsidRPr="00753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 xml:space="preserve"> 76/2008</w:t>
        </w:r>
      </w:hyperlink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privind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functionarea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Sistemului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National de Date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Genetice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Judiciare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modificarile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ulterioare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pentru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candidatii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inscrisi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pentru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posturile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cadrul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sistemului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invatamant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sanatate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protectie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sociala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precum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orice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entitate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publica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privata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carei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activitate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presupune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contactul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direct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copii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persoane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varsta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persoane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dizabilitati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alte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categorii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persoane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vulnerabile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ori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care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presupune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examinarea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fizica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evaluarea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psihologica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unei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persoane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h)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adeverinta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medicala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care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ateste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starea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sanatate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corespunzatoare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eliberata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catre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medicul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familie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al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candidatului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catre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unitatile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sanitare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abilitate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cel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mult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luni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anterior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derularii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concursului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i)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copia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actului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identitate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orice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alt document care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atesta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identitatea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potrivit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legii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aflate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termen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valabilitate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j)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copia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certificatului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casatorie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altui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document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prin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care s-a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realizat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schimbarea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nume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    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dupa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caz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k) </w:t>
      </w:r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curriculum</w:t>
      </w:r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vitae, model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comun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european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53397" w:rsidRPr="00753397" w:rsidRDefault="00753397" w:rsidP="00753397">
      <w:pPr>
        <w:tabs>
          <w:tab w:val="left" w:pos="54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       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Documentele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prevazute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 lit. d)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f)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sunt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valabile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luni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depun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dosar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termen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valabilitate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</w:t>
      </w:r>
    </w:p>
    <w:p w:rsidR="00753397" w:rsidRPr="00753397" w:rsidRDefault="00753397" w:rsidP="00753397">
      <w:pPr>
        <w:numPr>
          <w:ilvl w:val="0"/>
          <w:numId w:val="1"/>
        </w:numPr>
        <w:tabs>
          <w:tab w:val="left" w:pos="540"/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53397">
        <w:rPr>
          <w:rFonts w:ascii="Times New Roman" w:eastAsia="Times New Roman" w:hAnsi="Times New Roman" w:cs="Times New Roman"/>
          <w:bCs/>
          <w:lang w:eastAsia="zh-CN"/>
        </w:rPr>
        <w:t xml:space="preserve">        </w:t>
      </w:r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taxa de </w:t>
      </w:r>
      <w:proofErr w:type="spellStart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inscriere</w:t>
      </w:r>
      <w:proofErr w:type="spellEnd"/>
      <w:r w:rsidRPr="007533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-          150 LEI</w:t>
      </w:r>
    </w:p>
    <w:p w:rsidR="00753397" w:rsidRPr="00753397" w:rsidRDefault="00753397" w:rsidP="0075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Adeverinta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atesta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sanatate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contine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numarul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, data,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emitentului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formatul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standard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ministrului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sanatatii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candidatii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dizabilitati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situatia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solicitarii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adaptare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rezonabila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adeverinta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atesta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sanatate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insotita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incadrare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intr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-un grad de handicap,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397" w:rsidRPr="00753397" w:rsidRDefault="00753397" w:rsidP="0075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Copiile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prevazute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la lit. b), c), i)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j),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incadrare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intr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-un grad de handicap se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prezinta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insotite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originale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, care se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certifica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mentiunea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„conform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“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secretarul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de concurs.                   </w:t>
      </w:r>
    </w:p>
    <w:p w:rsidR="00753397" w:rsidRPr="00753397" w:rsidRDefault="00753397" w:rsidP="0075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prevazut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la lit. f) </w:t>
      </w:r>
      <w:proofErr w:type="spellStart"/>
      <w:proofErr w:type="gramStart"/>
      <w:r w:rsidRPr="00753397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proofErr w:type="gram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inlocuit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declaratie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antecedentele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declarat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admis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selectia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care nu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solicitat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inscrierea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la concurs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preluarea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informatiilor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antecedentele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direct de la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institutia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publica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competenta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eliberarea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certificatelor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cazier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obligatia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prevazut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la lit. f), anterior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sustinere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probei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scrise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97">
        <w:rPr>
          <w:rFonts w:ascii="Times New Roman" w:eastAsia="Times New Roman" w:hAnsi="Times New Roman" w:cs="Times New Roman"/>
          <w:sz w:val="24"/>
          <w:szCs w:val="24"/>
        </w:rPr>
        <w:t>probei</w:t>
      </w:r>
      <w:proofErr w:type="spellEnd"/>
      <w:r w:rsidRPr="00753397">
        <w:rPr>
          <w:rFonts w:ascii="Times New Roman" w:eastAsia="Times New Roman" w:hAnsi="Times New Roman" w:cs="Times New Roman"/>
          <w:sz w:val="24"/>
          <w:szCs w:val="24"/>
        </w:rPr>
        <w:t xml:space="preserve"> practice.</w:t>
      </w:r>
    </w:p>
    <w:p w:rsidR="00753397" w:rsidRPr="00753397" w:rsidRDefault="00753397" w:rsidP="0075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397" w:rsidRPr="00753397" w:rsidRDefault="00753397" w:rsidP="00753397">
      <w:pPr>
        <w:suppressAutoHyphens/>
        <w:spacing w:after="0" w:line="240" w:lineRule="auto"/>
        <w:jc w:val="both"/>
        <w:rPr>
          <w:rFonts w:ascii="Times New Roman" w:eastAsia="TimesRomanR" w:hAnsi="Times New Roman" w:cs="Times New Roman"/>
          <w:b/>
          <w:sz w:val="24"/>
          <w:szCs w:val="24"/>
          <w:lang w:val="ro-RO"/>
        </w:rPr>
      </w:pPr>
      <w:r w:rsidRPr="0075339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533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753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MANAGER ,</w:t>
      </w:r>
      <w:proofErr w:type="gramEnd"/>
      <w:r w:rsidRPr="00753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53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 </w:t>
      </w:r>
      <w:r w:rsidRPr="00753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                    </w:t>
      </w:r>
      <w:r w:rsidRPr="00753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53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ŞEF SERV. R.U.J.C.,</w:t>
      </w:r>
      <w:r w:rsidRPr="007533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753397" w:rsidRPr="00753397" w:rsidRDefault="00753397" w:rsidP="00753397">
      <w:pPr>
        <w:suppressAutoHyphens/>
        <w:autoSpaceDE w:val="0"/>
        <w:spacing w:after="0" w:line="240" w:lineRule="auto"/>
        <w:jc w:val="both"/>
        <w:rPr>
          <w:rFonts w:ascii="Times New Roman" w:eastAsia="TimesRomanR" w:hAnsi="Times New Roman" w:cs="Times New Roman"/>
          <w:sz w:val="24"/>
          <w:szCs w:val="24"/>
          <w:lang w:val="ro-RO"/>
        </w:rPr>
      </w:pPr>
      <w:r w:rsidRPr="00753397">
        <w:rPr>
          <w:rFonts w:ascii="Times New Roman" w:eastAsia="TimesRomanR" w:hAnsi="Times New Roman" w:cs="Times New Roman"/>
          <w:b/>
          <w:sz w:val="24"/>
          <w:szCs w:val="24"/>
          <w:lang w:val="ro-RO"/>
        </w:rPr>
        <w:t xml:space="preserve">                 DR. PONORAN DAN</w:t>
      </w:r>
      <w:r w:rsidRPr="00753397">
        <w:rPr>
          <w:rFonts w:ascii="Times New Roman" w:eastAsia="TimesRomanR" w:hAnsi="Times New Roman" w:cs="Times New Roman"/>
          <w:b/>
          <w:sz w:val="24"/>
          <w:szCs w:val="24"/>
          <w:lang w:val="ro-RO"/>
        </w:rPr>
        <w:tab/>
      </w:r>
      <w:r w:rsidRPr="00753397">
        <w:rPr>
          <w:rFonts w:ascii="Times New Roman" w:eastAsia="TimesRomanR" w:hAnsi="Times New Roman" w:cs="Times New Roman"/>
          <w:b/>
          <w:sz w:val="24"/>
          <w:szCs w:val="24"/>
          <w:lang w:val="ro-RO"/>
        </w:rPr>
        <w:tab/>
        <w:t xml:space="preserve"> </w:t>
      </w:r>
      <w:r w:rsidRPr="00753397">
        <w:rPr>
          <w:rFonts w:ascii="Times New Roman" w:eastAsia="TimesRomanR" w:hAnsi="Times New Roman" w:cs="Times New Roman"/>
          <w:b/>
          <w:sz w:val="24"/>
          <w:szCs w:val="24"/>
          <w:lang w:val="ro-RO"/>
        </w:rPr>
        <w:tab/>
        <w:t xml:space="preserve">                  </w:t>
      </w:r>
      <w:r w:rsidRPr="00753397">
        <w:rPr>
          <w:rFonts w:ascii="Times New Roman" w:eastAsia="TimesRomanR" w:hAnsi="Times New Roman" w:cs="Times New Roman"/>
          <w:b/>
          <w:lang w:val="ro-RO"/>
        </w:rPr>
        <w:t>EC. POPESCU IULIANA MARIA</w:t>
      </w:r>
    </w:p>
    <w:p w:rsidR="00753397" w:rsidRPr="00753397" w:rsidRDefault="00753397" w:rsidP="00753397">
      <w:pPr>
        <w:suppressAutoHyphens/>
        <w:autoSpaceDE w:val="0"/>
        <w:spacing w:after="0" w:line="240" w:lineRule="auto"/>
        <w:jc w:val="both"/>
        <w:rPr>
          <w:rFonts w:ascii="Times New Roman" w:eastAsia="TimesRomanR" w:hAnsi="Times New Roman" w:cs="Times New Roman"/>
          <w:sz w:val="24"/>
          <w:szCs w:val="24"/>
          <w:lang w:val="ro-RO"/>
        </w:rPr>
      </w:pPr>
      <w:r w:rsidRPr="00753397">
        <w:rPr>
          <w:rFonts w:ascii="Times New Roman" w:eastAsia="TimesRomanR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397">
        <w:rPr>
          <w:rFonts w:ascii="Times New Roman" w:eastAsia="TimesRomanR" w:hAnsi="Times New Roman" w:cs="Times New Roman"/>
          <w:sz w:val="24"/>
          <w:szCs w:val="24"/>
          <w:lang w:val="ro-RO"/>
        </w:rPr>
        <w:tab/>
      </w:r>
      <w:r w:rsidRPr="00753397">
        <w:rPr>
          <w:rFonts w:ascii="Times New Roman" w:eastAsia="TimesRomanR" w:hAnsi="Times New Roman" w:cs="Times New Roman"/>
          <w:sz w:val="24"/>
          <w:szCs w:val="24"/>
          <w:lang w:val="ro-RO"/>
        </w:rPr>
        <w:tab/>
      </w:r>
      <w:r w:rsidRPr="00753397">
        <w:rPr>
          <w:rFonts w:ascii="Times New Roman" w:eastAsia="TimesRomanR" w:hAnsi="Times New Roman" w:cs="Times New Roman"/>
          <w:sz w:val="24"/>
          <w:szCs w:val="24"/>
          <w:lang w:val="ro-RO"/>
        </w:rPr>
        <w:tab/>
      </w:r>
      <w:r w:rsidRPr="00753397">
        <w:rPr>
          <w:rFonts w:ascii="Times New Roman" w:eastAsia="TimesRomanR" w:hAnsi="Times New Roman" w:cs="Times New Roman"/>
          <w:sz w:val="24"/>
          <w:szCs w:val="24"/>
          <w:lang w:val="ro-RO"/>
        </w:rPr>
        <w:tab/>
      </w:r>
      <w:r w:rsidRPr="00753397">
        <w:rPr>
          <w:rFonts w:ascii="Times New Roman" w:eastAsia="TimesRomanR" w:hAnsi="Times New Roman" w:cs="Times New Roman"/>
          <w:sz w:val="24"/>
          <w:szCs w:val="24"/>
          <w:lang w:val="ro-RO"/>
        </w:rPr>
        <w:tab/>
      </w:r>
      <w:r w:rsidRPr="00753397">
        <w:rPr>
          <w:rFonts w:ascii="Times New Roman" w:eastAsia="TimesRomanR" w:hAnsi="Times New Roman" w:cs="Times New Roman"/>
          <w:sz w:val="24"/>
          <w:szCs w:val="24"/>
          <w:lang w:val="ro-RO"/>
        </w:rPr>
        <w:tab/>
      </w:r>
      <w:r w:rsidRPr="00753397">
        <w:rPr>
          <w:rFonts w:ascii="Times New Roman" w:eastAsia="TimesRomanR" w:hAnsi="Times New Roman" w:cs="Times New Roman"/>
          <w:sz w:val="24"/>
          <w:szCs w:val="24"/>
          <w:lang w:val="ro-RO"/>
        </w:rPr>
        <w:tab/>
      </w:r>
      <w:r w:rsidRPr="00753397">
        <w:rPr>
          <w:rFonts w:ascii="Times New Roman" w:eastAsia="TimesRomanR" w:hAnsi="Times New Roman" w:cs="Times New Roman"/>
          <w:sz w:val="24"/>
          <w:szCs w:val="24"/>
          <w:lang w:val="ro-RO"/>
        </w:rPr>
        <w:tab/>
      </w:r>
      <w:r w:rsidRPr="00753397">
        <w:rPr>
          <w:rFonts w:ascii="Times New Roman" w:eastAsia="TimesRomanR" w:hAnsi="Times New Roman" w:cs="Times New Roman"/>
          <w:sz w:val="24"/>
          <w:szCs w:val="24"/>
          <w:lang w:val="ro-RO"/>
        </w:rPr>
        <w:tab/>
      </w:r>
      <w:r w:rsidRPr="00753397">
        <w:rPr>
          <w:rFonts w:ascii="Times New Roman" w:eastAsia="TimesRomanR" w:hAnsi="Times New Roman" w:cs="Times New Roman"/>
          <w:sz w:val="24"/>
          <w:szCs w:val="24"/>
          <w:lang w:val="ro-RO"/>
        </w:rPr>
        <w:tab/>
      </w:r>
    </w:p>
    <w:p w:rsidR="00753397" w:rsidRPr="00753397" w:rsidRDefault="00753397" w:rsidP="00753397">
      <w:pPr>
        <w:suppressAutoHyphens/>
        <w:autoSpaceDE w:val="0"/>
        <w:spacing w:after="0" w:line="240" w:lineRule="auto"/>
        <w:jc w:val="both"/>
        <w:rPr>
          <w:rFonts w:ascii="Times New Roman" w:eastAsia="TimesRomanR" w:hAnsi="Times New Roman" w:cs="Times New Roman"/>
          <w:sz w:val="24"/>
          <w:szCs w:val="24"/>
          <w:lang w:val="ro-RO"/>
        </w:rPr>
      </w:pPr>
      <w:r w:rsidRPr="00753397">
        <w:rPr>
          <w:rFonts w:ascii="Times New Roman" w:eastAsia="TimesRomanR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</w:t>
      </w:r>
    </w:p>
    <w:p w:rsidR="00753397" w:rsidRPr="00753397" w:rsidRDefault="00753397" w:rsidP="00753397">
      <w:pPr>
        <w:suppressAutoHyphens/>
        <w:autoSpaceDE w:val="0"/>
        <w:spacing w:after="0" w:line="240" w:lineRule="auto"/>
        <w:jc w:val="both"/>
        <w:rPr>
          <w:rFonts w:ascii="TimesRomanR" w:eastAsia="Times New Roman" w:hAnsi="TimesRomanR" w:cs="TimesRomanR"/>
          <w:sz w:val="28"/>
          <w:szCs w:val="24"/>
          <w:lang w:eastAsia="zh-CN"/>
        </w:rPr>
      </w:pPr>
      <w:r w:rsidRPr="00753397">
        <w:rPr>
          <w:rFonts w:ascii="Times New Roman" w:eastAsia="TimesRomanR" w:hAnsi="Times New Roman" w:cs="Times New Roman"/>
          <w:sz w:val="24"/>
          <w:szCs w:val="24"/>
          <w:lang w:val="ro-RO"/>
        </w:rPr>
        <w:t xml:space="preserve">                     </w:t>
      </w:r>
    </w:p>
    <w:p w:rsidR="00181BEA" w:rsidRDefault="00181BEA">
      <w:bookmarkStart w:id="0" w:name="_GoBack"/>
      <w:bookmarkEnd w:id="0"/>
    </w:p>
    <w:sectPr w:rsidR="00181BEA" w:rsidSect="001368A8">
      <w:footerReference w:type="default" r:id="rId14"/>
      <w:pgSz w:w="11906" w:h="16838"/>
      <w:pgMar w:top="30" w:right="746" w:bottom="8" w:left="90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23" w:rsidRDefault="00753397">
    <w:pPr>
      <w:pStyle w:val="Footer"/>
      <w:tabs>
        <w:tab w:val="left" w:pos="9360"/>
      </w:tabs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C"/>
    <w:rsid w:val="00181BEA"/>
    <w:rsid w:val="002B72EC"/>
    <w:rsid w:val="0075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53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53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220133603/2" TargetMode="External"/><Relationship Id="rId13" Type="http://schemas.openxmlformats.org/officeDocument/2006/relationships/hyperlink" Target="Doc:1080007602/1" TargetMode="External"/><Relationship Id="rId3" Type="http://schemas.microsoft.com/office/2007/relationships/stylesWithEffects" Target="stylesWithEffects.xml"/><Relationship Id="rId7" Type="http://schemas.openxmlformats.org/officeDocument/2006/relationships/hyperlink" Target="Doc:1080007602/1" TargetMode="External"/><Relationship Id="rId12" Type="http://schemas.openxmlformats.org/officeDocument/2006/relationships/hyperlink" Target="Doc:1190011802/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Doc:1190011802/1" TargetMode="External"/><Relationship Id="rId11" Type="http://schemas.openxmlformats.org/officeDocument/2006/relationships/hyperlink" Target="Doc:1030046002/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Doc:1060009502/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jv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1265</Words>
  <Characters>7215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2024-05-28T09:02:00Z</dcterms:created>
  <dcterms:modified xsi:type="dcterms:W3CDTF">2024-05-28T09:02:00Z</dcterms:modified>
</cp:coreProperties>
</file>