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9937F1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2B7484">
        <w:rPr>
          <w:rFonts w:ascii="Arial" w:hAnsi="Arial" w:cs="Arial"/>
          <w:b/>
          <w:sz w:val="24"/>
          <w:szCs w:val="24"/>
        </w:rPr>
        <w:t>34400</w:t>
      </w:r>
      <w:r w:rsidR="00BE0A97">
        <w:rPr>
          <w:rFonts w:ascii="Arial" w:hAnsi="Arial" w:cs="Arial"/>
          <w:b/>
          <w:noProof/>
          <w:sz w:val="24"/>
          <w:szCs w:val="24"/>
        </w:rPr>
        <w:t>/SPMAG/</w:t>
      </w:r>
      <w:r w:rsidR="00D026C7">
        <w:rPr>
          <w:rFonts w:ascii="Arial" w:hAnsi="Arial" w:cs="Arial"/>
          <w:b/>
          <w:noProof/>
          <w:sz w:val="24"/>
          <w:szCs w:val="24"/>
        </w:rPr>
        <w:t>30.08</w:t>
      </w:r>
      <w:r w:rsidR="00EB2906">
        <w:rPr>
          <w:rFonts w:ascii="Arial" w:hAnsi="Arial" w:cs="Arial"/>
          <w:b/>
          <w:noProof/>
          <w:sz w:val="24"/>
          <w:szCs w:val="24"/>
        </w:rPr>
        <w:t>.2024</w:t>
      </w:r>
    </w:p>
    <w:p w:rsidR="003F21E8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477A59" w:rsidRDefault="00477A5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477A59" w:rsidRDefault="003F21E8" w:rsidP="003F21E8">
      <w:pPr>
        <w:jc w:val="center"/>
        <w:rPr>
          <w:rFonts w:ascii="Arial" w:hAnsi="Arial" w:cs="Arial"/>
          <w:b/>
          <w:noProof/>
          <w:sz w:val="26"/>
          <w:szCs w:val="26"/>
        </w:rPr>
      </w:pPr>
      <w:r w:rsidRPr="00477A59">
        <w:rPr>
          <w:rFonts w:ascii="Arial" w:hAnsi="Arial" w:cs="Arial"/>
          <w:b/>
          <w:noProof/>
          <w:sz w:val="26"/>
          <w:szCs w:val="26"/>
        </w:rPr>
        <w:t>A</w:t>
      </w:r>
      <w:r w:rsidR="00A54899" w:rsidRPr="00477A59"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477A59">
        <w:rPr>
          <w:rFonts w:ascii="Arial" w:hAnsi="Arial" w:cs="Arial"/>
          <w:b/>
          <w:noProof/>
          <w:sz w:val="26"/>
          <w:szCs w:val="26"/>
        </w:rPr>
        <w:t>N</w:t>
      </w:r>
      <w:r w:rsidR="00A54899" w:rsidRPr="00477A59"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477A59">
        <w:rPr>
          <w:rFonts w:ascii="Arial" w:hAnsi="Arial" w:cs="Arial"/>
          <w:b/>
          <w:noProof/>
          <w:sz w:val="26"/>
          <w:szCs w:val="26"/>
        </w:rPr>
        <w:t>U</w:t>
      </w:r>
      <w:r w:rsidR="00A54899" w:rsidRPr="00477A59">
        <w:rPr>
          <w:rFonts w:ascii="Arial" w:hAnsi="Arial" w:cs="Arial"/>
          <w:b/>
          <w:noProof/>
          <w:sz w:val="26"/>
          <w:szCs w:val="26"/>
        </w:rPr>
        <w:t xml:space="preserve"> </w:t>
      </w:r>
      <w:r w:rsidRPr="00477A59">
        <w:rPr>
          <w:rFonts w:ascii="Arial" w:hAnsi="Arial" w:cs="Arial"/>
          <w:b/>
          <w:noProof/>
          <w:sz w:val="26"/>
          <w:szCs w:val="26"/>
        </w:rPr>
        <w:t>N</w:t>
      </w:r>
      <w:r w:rsidR="00A54899" w:rsidRPr="00477A59">
        <w:rPr>
          <w:rFonts w:ascii="Arial" w:hAnsi="Arial" w:cs="Arial"/>
          <w:b/>
          <w:noProof/>
          <w:sz w:val="26"/>
          <w:szCs w:val="26"/>
        </w:rPr>
        <w:t xml:space="preserve"> </w:t>
      </w:r>
      <w:r w:rsidR="00D13F5E" w:rsidRPr="00477A59">
        <w:rPr>
          <w:rFonts w:ascii="Arial" w:hAnsi="Arial" w:cs="Arial"/>
          <w:b/>
          <w:noProof/>
          <w:sz w:val="26"/>
          <w:szCs w:val="26"/>
        </w:rPr>
        <w:t>Ț</w:t>
      </w: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762B2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D026C7">
        <w:rPr>
          <w:rFonts w:ascii="Arial" w:hAnsi="Arial" w:cs="Arial"/>
          <w:b/>
          <w:noProof/>
          <w:sz w:val="24"/>
          <w:szCs w:val="24"/>
        </w:rPr>
        <w:t>30.08</w:t>
      </w:r>
      <w:r w:rsidRPr="00A762B2">
        <w:rPr>
          <w:rFonts w:ascii="Arial" w:hAnsi="Arial" w:cs="Arial"/>
          <w:b/>
          <w:noProof/>
          <w:sz w:val="24"/>
          <w:szCs w:val="24"/>
        </w:rPr>
        <w:t>.202</w:t>
      </w:r>
      <w:r w:rsidR="00EB2906">
        <w:rPr>
          <w:rFonts w:ascii="Arial" w:hAnsi="Arial" w:cs="Arial"/>
          <w:b/>
          <w:noProof/>
          <w:sz w:val="24"/>
          <w:szCs w:val="24"/>
        </w:rPr>
        <w:t>4</w:t>
      </w:r>
    </w:p>
    <w:p w:rsidR="00477A59" w:rsidRPr="00A54899" w:rsidRDefault="00477A59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>ii nr. 166/2023</w:t>
      </w:r>
      <w:r w:rsidR="008378BA">
        <w:rPr>
          <w:rFonts w:ascii="Arial" w:eastAsia="Calibri" w:hAnsi="Arial" w:cs="Arial"/>
          <w:noProof/>
          <w:sz w:val="24"/>
          <w:szCs w:val="24"/>
        </w:rPr>
        <w:t xml:space="preserve"> cu modificările și completările ulterioare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</w:t>
      </w:r>
      <w:r w:rsidRPr="00D026C7">
        <w:rPr>
          <w:rFonts w:ascii="Arial" w:eastAsia="Calibri" w:hAnsi="Arial" w:cs="Arial"/>
          <w:b/>
          <w:noProof/>
          <w:sz w:val="24"/>
          <w:szCs w:val="24"/>
        </w:rPr>
        <w:t>din surs</w:t>
      </w:r>
      <w:r w:rsidR="00D13F5E" w:rsidRPr="00D026C7">
        <w:rPr>
          <w:rFonts w:ascii="Arial" w:eastAsia="Calibri" w:hAnsi="Arial" w:cs="Arial"/>
          <w:b/>
          <w:noProof/>
          <w:sz w:val="24"/>
          <w:szCs w:val="24"/>
        </w:rPr>
        <w:t>ă</w:t>
      </w:r>
      <w:r w:rsidRPr="00D026C7">
        <w:rPr>
          <w:rFonts w:ascii="Arial" w:eastAsia="Calibri" w:hAnsi="Arial" w:cs="Arial"/>
          <w:b/>
          <w:noProof/>
          <w:sz w:val="24"/>
          <w:szCs w:val="24"/>
        </w:rPr>
        <w:t xml:space="preserve"> extern</w:t>
      </w:r>
      <w:r w:rsidR="00D13F5E" w:rsidRPr="00D026C7">
        <w:rPr>
          <w:rFonts w:ascii="Arial" w:eastAsia="Calibri" w:hAnsi="Arial" w:cs="Arial"/>
          <w:b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a </w:t>
      </w:r>
      <w:r w:rsidR="00C65F74">
        <w:rPr>
          <w:rFonts w:ascii="Arial" w:eastAsia="Calibri" w:hAnsi="Arial" w:cs="Arial"/>
          <w:noProof/>
          <w:sz w:val="24"/>
          <w:szCs w:val="24"/>
        </w:rPr>
        <w:t xml:space="preserve">unui </w:t>
      </w:r>
      <w:r w:rsidR="00EB2906">
        <w:rPr>
          <w:rFonts w:ascii="Arial" w:eastAsia="Calibri" w:hAnsi="Arial" w:cs="Arial"/>
          <w:noProof/>
          <w:sz w:val="24"/>
          <w:szCs w:val="24"/>
        </w:rPr>
        <w:t xml:space="preserve">post </w:t>
      </w:r>
      <w:r w:rsidRPr="00A54899">
        <w:rPr>
          <w:rFonts w:ascii="Arial" w:eastAsia="Calibri" w:hAnsi="Arial" w:cs="Arial"/>
          <w:noProof/>
          <w:sz w:val="24"/>
          <w:szCs w:val="24"/>
        </w:rPr>
        <w:t>vacant de</w:t>
      </w:r>
      <w:r w:rsidR="007C2DA1">
        <w:rPr>
          <w:rFonts w:ascii="Arial" w:eastAsia="Calibri" w:hAnsi="Arial" w:cs="Arial"/>
          <w:noProof/>
          <w:sz w:val="24"/>
          <w:szCs w:val="24"/>
        </w:rPr>
        <w:t xml:space="preserve"> ofițer de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ie </w:t>
      </w:r>
      <w:r w:rsidR="00D026C7">
        <w:rPr>
          <w:rFonts w:ascii="Arial" w:eastAsia="Calibri" w:hAnsi="Arial" w:cs="Arial"/>
          <w:noProof/>
          <w:sz w:val="24"/>
          <w:szCs w:val="24"/>
        </w:rPr>
        <w:t>–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026C7" w:rsidRPr="00D026C7">
        <w:rPr>
          <w:rFonts w:ascii="Arial" w:eastAsia="Calibri" w:hAnsi="Arial" w:cs="Arial"/>
          <w:b/>
          <w:noProof/>
          <w:sz w:val="24"/>
          <w:szCs w:val="24"/>
        </w:rPr>
        <w:t xml:space="preserve">farmacist </w:t>
      </w:r>
      <w:r w:rsidR="007C2DA1">
        <w:rPr>
          <w:rFonts w:ascii="Arial" w:eastAsia="Calibri" w:hAnsi="Arial" w:cs="Arial"/>
          <w:b/>
          <w:noProof/>
          <w:sz w:val="24"/>
          <w:szCs w:val="24"/>
        </w:rPr>
        <w:t>cu drept de liberă practică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026C7">
        <w:rPr>
          <w:rFonts w:ascii="Arial" w:eastAsia="Calibri" w:hAnsi="Arial" w:cs="Arial"/>
          <w:noProof/>
          <w:sz w:val="24"/>
          <w:szCs w:val="24"/>
        </w:rPr>
        <w:t>Penitenciarului-Spital Mioveni.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</w:t>
      </w:r>
      <w:r w:rsidRPr="00D026C7">
        <w:rPr>
          <w:rFonts w:ascii="Arial" w:eastAsia="Calibri" w:hAnsi="Arial" w:cs="Arial"/>
          <w:bCs/>
          <w:sz w:val="24"/>
          <w:szCs w:val="24"/>
        </w:rPr>
        <w:t xml:space="preserve">persoanele </w:t>
      </w:r>
      <w:r w:rsidRPr="00810EBD">
        <w:rPr>
          <w:rFonts w:ascii="Arial" w:eastAsia="Calibri" w:hAnsi="Arial" w:cs="Arial"/>
          <w:b/>
          <w:bCs/>
          <w:sz w:val="24"/>
          <w:szCs w:val="24"/>
        </w:rPr>
        <w:t>care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477A5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16"/>
          <w:szCs w:val="16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ED641A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477A59" w:rsidRDefault="00477A59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77A59" w:rsidRDefault="00477A59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C2DA1" w:rsidRDefault="007C2DA1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C2DA1" w:rsidRDefault="007C2DA1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C2DA1" w:rsidRDefault="007C2DA1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C2DA1" w:rsidRDefault="007C2DA1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77A59" w:rsidRPr="00A54899" w:rsidRDefault="00477A59" w:rsidP="00477A59">
      <w:p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3E0A45" w:rsidRPr="003E0A45" w:rsidRDefault="003E0A45" w:rsidP="003E0A4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t xml:space="preserve"> </w:t>
      </w:r>
      <w:r w:rsidRPr="003E0A45">
        <w:rPr>
          <w:rFonts w:ascii="Arial" w:eastAsia="Calibri" w:hAnsi="Arial" w:cs="Arial"/>
          <w:sz w:val="24"/>
          <w:szCs w:val="24"/>
        </w:rPr>
        <w:t xml:space="preserve">studii superioare, absolvite cu diplomă de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licenţă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sau echivalentă, emisă de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instituţii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acreditate potrivit legii, în ramura de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ştiinţă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farmacie – domeniul de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licenţă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sănătate – specializarea farmacie;</w:t>
      </w:r>
    </w:p>
    <w:p w:rsidR="003E0A45" w:rsidRPr="003E0A45" w:rsidRDefault="003E0A45" w:rsidP="003E0A4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0A45">
        <w:rPr>
          <w:rFonts w:ascii="Arial" w:eastAsia="Calibri" w:hAnsi="Arial" w:cs="Arial"/>
          <w:sz w:val="24"/>
          <w:szCs w:val="24"/>
        </w:rPr>
        <w:t xml:space="preserve">să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deţină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gradul profesional de specialist sau primar în specialitatea farmacie*; </w:t>
      </w:r>
    </w:p>
    <w:p w:rsidR="003E0A45" w:rsidRPr="003E0A45" w:rsidRDefault="003E0A45" w:rsidP="003E0A4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0A45">
        <w:rPr>
          <w:rFonts w:ascii="Arial" w:eastAsia="Calibri" w:hAnsi="Arial" w:cs="Arial"/>
          <w:sz w:val="24"/>
          <w:szCs w:val="24"/>
        </w:rPr>
        <w:t xml:space="preserve">să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deţină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certificat de membru al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organizaţiei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profesionale (Colegiul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Farmaciştilor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din România) cu viza pe anul în curs; </w:t>
      </w:r>
    </w:p>
    <w:p w:rsidR="003E0A45" w:rsidRPr="003E0A45" w:rsidRDefault="003E0A45" w:rsidP="003E0A4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0A45">
        <w:rPr>
          <w:rFonts w:ascii="Arial" w:eastAsia="Calibri" w:hAnsi="Arial" w:cs="Arial"/>
          <w:sz w:val="24"/>
          <w:szCs w:val="24"/>
        </w:rPr>
        <w:t xml:space="preserve">nu i-a fost aplicată una dintre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sancţiunile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prevăzute la art. 628 alin. (1) lit. d) sau e) din Legea nr. 95/2006 privind reforma în domeniul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sănătăţii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, republicată, cu modificările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şi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completările ulterioare; </w:t>
      </w:r>
    </w:p>
    <w:p w:rsidR="002545BE" w:rsidRDefault="003E0A45" w:rsidP="003E0A4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E0A45">
        <w:rPr>
          <w:rFonts w:ascii="Arial" w:eastAsia="Calibri" w:hAnsi="Arial" w:cs="Arial"/>
          <w:sz w:val="24"/>
          <w:szCs w:val="24"/>
        </w:rPr>
        <w:t>autorizaţie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de acces la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informaţii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 xml:space="preserve"> clasificate conform nivelului prevăzut pentru post, specific fiecărei </w:t>
      </w:r>
      <w:proofErr w:type="spellStart"/>
      <w:r w:rsidRPr="003E0A45">
        <w:rPr>
          <w:rFonts w:ascii="Arial" w:eastAsia="Calibri" w:hAnsi="Arial" w:cs="Arial"/>
          <w:sz w:val="24"/>
          <w:szCs w:val="24"/>
        </w:rPr>
        <w:t>unităţi</w:t>
      </w:r>
      <w:proofErr w:type="spellEnd"/>
      <w:r w:rsidRPr="003E0A45">
        <w:rPr>
          <w:rFonts w:ascii="Arial" w:eastAsia="Calibri" w:hAnsi="Arial" w:cs="Arial"/>
          <w:sz w:val="24"/>
          <w:szCs w:val="24"/>
        </w:rPr>
        <w:t>.</w:t>
      </w:r>
    </w:p>
    <w:p w:rsidR="00477A59" w:rsidRPr="003E0A45" w:rsidRDefault="00477A59" w:rsidP="00477A59">
      <w:pPr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A3372" w:rsidRPr="005135BA" w:rsidRDefault="00446DFE" w:rsidP="00AA3372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="00AA3372" w:rsidRPr="00C930DE">
        <w:rPr>
          <w:rFonts w:ascii="Arial" w:eastAsia="Calibri" w:hAnsi="Arial" w:cs="Arial"/>
          <w:b/>
          <w:sz w:val="24"/>
          <w:szCs w:val="24"/>
        </w:rPr>
        <w:t xml:space="preserve">În </w:t>
      </w:r>
      <w:r w:rsidR="00AA3372" w:rsidRPr="006B3A5D">
        <w:rPr>
          <w:rFonts w:ascii="Arial" w:eastAsia="Calibri" w:hAnsi="Arial" w:cs="Arial"/>
          <w:b/>
          <w:sz w:val="24"/>
          <w:szCs w:val="24"/>
        </w:rPr>
        <w:t>termen de 10 zile lucrătoare de la data publicării anu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>
        <w:rPr>
          <w:rFonts w:ascii="Arial" w:eastAsia="Calibri" w:hAnsi="Arial" w:cs="Arial"/>
          <w:b/>
          <w:sz w:val="24"/>
          <w:szCs w:val="24"/>
        </w:rPr>
        <w:t>02</w:t>
      </w:r>
      <w:r w:rsidR="003E0A45">
        <w:rPr>
          <w:rFonts w:ascii="Arial" w:eastAsia="Calibri" w:hAnsi="Arial" w:cs="Arial"/>
          <w:b/>
          <w:sz w:val="24"/>
          <w:szCs w:val="24"/>
        </w:rPr>
        <w:t>.09</w:t>
      </w:r>
      <w:r w:rsidR="00ED0974" w:rsidRPr="006B3A5D">
        <w:rPr>
          <w:rFonts w:ascii="Arial" w:eastAsia="Calibri" w:hAnsi="Arial" w:cs="Arial"/>
          <w:b/>
          <w:sz w:val="24"/>
          <w:szCs w:val="24"/>
        </w:rPr>
        <w:t>.202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>4</w:t>
      </w:r>
      <w:r w:rsidR="006B3A5D" w:rsidRPr="006B3A5D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3E0A45">
        <w:rPr>
          <w:rFonts w:ascii="Arial" w:eastAsia="Calibri" w:hAnsi="Arial" w:cs="Arial"/>
          <w:b/>
          <w:sz w:val="24"/>
          <w:szCs w:val="24"/>
        </w:rPr>
        <w:t>13.</w:t>
      </w:r>
      <w:r w:rsidR="007C2DA1">
        <w:rPr>
          <w:rFonts w:ascii="Arial" w:eastAsia="Calibri" w:hAnsi="Arial" w:cs="Arial"/>
          <w:b/>
          <w:sz w:val="24"/>
          <w:szCs w:val="24"/>
        </w:rPr>
        <w:t>09</w:t>
      </w:r>
      <w:r w:rsidR="004B48C4" w:rsidRPr="006B3A5D">
        <w:rPr>
          <w:rFonts w:ascii="Arial" w:eastAsia="Calibri" w:hAnsi="Arial" w:cs="Arial"/>
          <w:b/>
          <w:sz w:val="24"/>
          <w:szCs w:val="24"/>
        </w:rPr>
        <w:t xml:space="preserve">.2024 </w:t>
      </w:r>
      <w:r w:rsidR="00AA3372" w:rsidRPr="006B3A5D">
        <w:rPr>
          <w:rFonts w:ascii="Arial" w:eastAsia="Calibri" w:hAnsi="Arial" w:cs="Arial"/>
          <w:b/>
          <w:sz w:val="24"/>
          <w:szCs w:val="24"/>
        </w:rPr>
        <w:t>(inclusiv</w:t>
      </w:r>
      <w:r w:rsidR="00AA3372" w:rsidRPr="00C930DE">
        <w:rPr>
          <w:rFonts w:ascii="Arial" w:eastAsia="Calibri" w:hAnsi="Arial" w:cs="Arial"/>
          <w:b/>
          <w:sz w:val="24"/>
          <w:szCs w:val="24"/>
        </w:rPr>
        <w:t>), candidații transmit dosarele de concurs fie prin poșta electronică</w:t>
      </w:r>
      <w:r w:rsidR="00AA3372">
        <w:rPr>
          <w:rFonts w:ascii="Arial" w:eastAsia="Calibri" w:hAnsi="Arial" w:cs="Arial"/>
          <w:b/>
          <w:sz w:val="24"/>
          <w:szCs w:val="24"/>
        </w:rPr>
        <w:t>,</w:t>
      </w:r>
      <w:r w:rsidR="00AA3372"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8" w:history="1">
        <w:r w:rsidR="00AA3372"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="00AA3372"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="00AA3372"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="00AA3372"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="00AA3372"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="00AA3372"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</w:t>
      </w:r>
      <w:r w:rsidR="003E0A45">
        <w:rPr>
          <w:rFonts w:ascii="Arial" w:eastAsia="Calibri" w:hAnsi="Arial" w:cs="Arial"/>
          <w:b/>
          <w:i/>
          <w:color w:val="00B050"/>
          <w:u w:val="single"/>
        </w:rPr>
        <w:t>FARMACIST</w:t>
      </w:r>
      <w:r w:rsidR="00AA3372"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="00AA3372"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="00AA3372"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="00AA3372"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="00AA3372"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446DFE" w:rsidRPr="00A54899" w:rsidRDefault="00AA3372" w:rsidP="00446DFE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="00446DFE"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446DFE"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</w:t>
      </w:r>
      <w:proofErr w:type="spellStart"/>
      <w:r w:rsidR="00446DFE" w:rsidRPr="00A70101">
        <w:rPr>
          <w:rFonts w:ascii="Arial" w:eastAsia="Calibri" w:hAnsi="Arial" w:cs="Arial"/>
          <w:b/>
          <w:sz w:val="24"/>
          <w:szCs w:val="24"/>
          <w:u w:val="single"/>
        </w:rPr>
        <w:t>pdf</w:t>
      </w:r>
      <w:proofErr w:type="spellEnd"/>
      <w:r w:rsidR="00446DFE" w:rsidRPr="00A70101">
        <w:rPr>
          <w:rFonts w:ascii="Arial" w:eastAsia="Calibri" w:hAnsi="Arial" w:cs="Arial"/>
          <w:b/>
          <w:sz w:val="24"/>
          <w:szCs w:val="24"/>
          <w:u w:val="single"/>
        </w:rPr>
        <w:t xml:space="preserve"> cu volum maxim de 1 MB</w:t>
      </w:r>
      <w:r w:rsidR="00446DFE"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 w:rsidR="00446DFE">
        <w:rPr>
          <w:rFonts w:ascii="Arial" w:eastAsia="Calibri" w:hAnsi="Arial" w:cs="Arial"/>
          <w:b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 w:rsidR="00446DFE">
        <w:rPr>
          <w:rFonts w:ascii="Arial" w:eastAsia="Calibri" w:hAnsi="Arial" w:cs="Arial"/>
          <w:b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>. În cazul în care candida</w:t>
      </w:r>
      <w:r w:rsidR="00446DFE">
        <w:rPr>
          <w:rFonts w:ascii="Arial" w:eastAsia="Calibri" w:hAnsi="Arial" w:cs="Arial"/>
          <w:sz w:val="24"/>
          <w:szCs w:val="24"/>
        </w:rPr>
        <w:t>ț</w:t>
      </w:r>
      <w:r w:rsidR="00446DFE" w:rsidRPr="00A54899">
        <w:rPr>
          <w:rFonts w:ascii="Arial" w:eastAsia="Calibri" w:hAnsi="Arial" w:cs="Arial"/>
          <w:sz w:val="24"/>
          <w:szCs w:val="24"/>
        </w:rPr>
        <w:t>ii opteaz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 w:rsidR="00446DFE">
        <w:rPr>
          <w:rFonts w:ascii="Arial" w:eastAsia="Calibri" w:hAnsi="Arial" w:cs="Arial"/>
          <w:sz w:val="24"/>
          <w:szCs w:val="24"/>
        </w:rPr>
        <w:t>ș</w:t>
      </w:r>
      <w:r w:rsidR="00446DFE" w:rsidRPr="00A54899">
        <w:rPr>
          <w:rFonts w:ascii="Arial" w:eastAsia="Calibri" w:hAnsi="Arial" w:cs="Arial"/>
          <w:sz w:val="24"/>
          <w:szCs w:val="24"/>
        </w:rPr>
        <w:t>t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 xml:space="preserve"> electronic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>, au obliga</w:t>
      </w:r>
      <w:r w:rsidR="00446DFE">
        <w:rPr>
          <w:rFonts w:ascii="Arial" w:eastAsia="Calibri" w:hAnsi="Arial" w:cs="Arial"/>
          <w:sz w:val="24"/>
          <w:szCs w:val="24"/>
        </w:rPr>
        <w:t>ț</w:t>
      </w:r>
      <w:r w:rsidR="00446DFE"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 w:rsidR="00446DFE">
        <w:rPr>
          <w:rFonts w:ascii="Arial" w:eastAsia="Calibri" w:hAnsi="Arial" w:cs="Arial"/>
          <w:sz w:val="24"/>
          <w:szCs w:val="24"/>
        </w:rPr>
        <w:t>ăș</w:t>
      </w:r>
      <w:r w:rsidR="00446DFE" w:rsidRPr="00A54899">
        <w:rPr>
          <w:rFonts w:ascii="Arial" w:eastAsia="Calibri" w:hAnsi="Arial" w:cs="Arial"/>
          <w:sz w:val="24"/>
          <w:szCs w:val="24"/>
        </w:rPr>
        <w:t>ur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="00446DFE"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 w:rsidR="00446DFE">
        <w:rPr>
          <w:rFonts w:ascii="Arial" w:eastAsia="Calibri" w:hAnsi="Arial" w:cs="Arial"/>
          <w:b/>
          <w:sz w:val="24"/>
          <w:szCs w:val="24"/>
        </w:rPr>
        <w:t>ș</w:t>
      </w:r>
      <w:r w:rsidR="00446DFE" w:rsidRPr="00A54899">
        <w:rPr>
          <w:rFonts w:ascii="Arial" w:eastAsia="Calibri" w:hAnsi="Arial" w:cs="Arial"/>
          <w:b/>
          <w:sz w:val="24"/>
          <w:szCs w:val="24"/>
        </w:rPr>
        <w:t>i ora organiz</w:t>
      </w:r>
      <w:r w:rsidR="00446DFE">
        <w:rPr>
          <w:rFonts w:ascii="Arial" w:eastAsia="Calibri" w:hAnsi="Arial" w:cs="Arial"/>
          <w:b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="00446DFE" w:rsidRPr="00A54899">
        <w:rPr>
          <w:rFonts w:ascii="Arial" w:eastAsia="Calibri" w:hAnsi="Arial" w:cs="Arial"/>
          <w:sz w:val="24"/>
          <w:szCs w:val="24"/>
        </w:rPr>
        <w:t>, dup</w:t>
      </w:r>
      <w:r w:rsidR="00446DFE">
        <w:rPr>
          <w:rFonts w:ascii="Arial" w:eastAsia="Calibri" w:hAnsi="Arial" w:cs="Arial"/>
          <w:sz w:val="24"/>
          <w:szCs w:val="24"/>
        </w:rPr>
        <w:t>ă</w:t>
      </w:r>
      <w:r w:rsidR="00446DFE"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 w:rsidR="00446DFE">
        <w:rPr>
          <w:rFonts w:ascii="Arial" w:eastAsia="Calibri" w:hAnsi="Arial" w:cs="Arial"/>
          <w:sz w:val="24"/>
          <w:szCs w:val="24"/>
        </w:rPr>
        <w:t>ț</w:t>
      </w:r>
      <w:r w:rsidR="00446DFE"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477A5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10"/>
          <w:szCs w:val="10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</w:t>
      </w:r>
      <w:r w:rsidR="007C2DA1">
        <w:rPr>
          <w:rFonts w:ascii="Arial" w:eastAsia="Calibri" w:hAnsi="Arial" w:cs="Arial"/>
          <w:sz w:val="24"/>
          <w:szCs w:val="24"/>
        </w:rPr>
        <w:t>, după caz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zute la art. </w:t>
      </w:r>
      <w:r w:rsidR="007C2DA1">
        <w:rPr>
          <w:rFonts w:ascii="Arial" w:eastAsia="Calibri" w:hAnsi="Arial" w:cs="Arial"/>
          <w:sz w:val="24"/>
          <w:szCs w:val="24"/>
        </w:rPr>
        <w:t>628</w:t>
      </w:r>
      <w:r w:rsidRPr="00A54899">
        <w:rPr>
          <w:rFonts w:ascii="Arial" w:eastAsia="Calibri" w:hAnsi="Arial" w:cs="Arial"/>
          <w:sz w:val="24"/>
          <w:szCs w:val="24"/>
        </w:rPr>
        <w:t xml:space="preserve"> alin. (1) lit. </w:t>
      </w:r>
      <w:r w:rsidR="007C2DA1">
        <w:rPr>
          <w:rFonts w:ascii="Arial" w:eastAsia="Calibri" w:hAnsi="Arial" w:cs="Arial"/>
          <w:sz w:val="24"/>
          <w:szCs w:val="24"/>
        </w:rPr>
        <w:t>d</w:t>
      </w:r>
      <w:r w:rsidRPr="00A54899">
        <w:rPr>
          <w:rFonts w:ascii="Arial" w:eastAsia="Calibri" w:hAnsi="Arial" w:cs="Arial"/>
          <w:sz w:val="24"/>
          <w:szCs w:val="24"/>
        </w:rPr>
        <w:t xml:space="preserve">) sau </w:t>
      </w:r>
      <w:r w:rsidR="007C2DA1">
        <w:rPr>
          <w:rFonts w:ascii="Arial" w:eastAsia="Calibri" w:hAnsi="Arial" w:cs="Arial"/>
          <w:sz w:val="24"/>
          <w:szCs w:val="24"/>
        </w:rPr>
        <w:t>e</w:t>
      </w:r>
      <w:r w:rsidRPr="00A54899">
        <w:rPr>
          <w:rFonts w:ascii="Arial" w:eastAsia="Calibri" w:hAnsi="Arial" w:cs="Arial"/>
          <w:sz w:val="24"/>
          <w:szCs w:val="24"/>
        </w:rPr>
        <w:t>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477A5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16"/>
          <w:szCs w:val="16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1379C8" w:rsidRPr="001379C8" w:rsidRDefault="001379C8" w:rsidP="001379C8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16"/>
          <w:szCs w:val="16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477A5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16"/>
          <w:szCs w:val="16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477A5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16"/>
          <w:szCs w:val="16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477A5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16"/>
          <w:szCs w:val="16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477A5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16"/>
          <w:szCs w:val="16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>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477A5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16"/>
          <w:szCs w:val="16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7C2DA1">
        <w:rPr>
          <w:rFonts w:ascii="Arial" w:eastAsia="Calibri" w:hAnsi="Arial" w:cs="Arial"/>
          <w:b/>
          <w:color w:val="1D2228"/>
          <w:sz w:val="24"/>
          <w:szCs w:val="24"/>
        </w:rPr>
        <w:t xml:space="preserve">farmacist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477A5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16"/>
          <w:szCs w:val="16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68547E">
        <w:rPr>
          <w:rFonts w:ascii="Arial" w:eastAsia="Calibri" w:hAnsi="Arial" w:cs="Arial"/>
          <w:b/>
          <w:sz w:val="24"/>
          <w:szCs w:val="24"/>
        </w:rPr>
        <w:t>3</w:t>
      </w:r>
      <w:r w:rsidRPr="00A54899">
        <w:rPr>
          <w:rFonts w:ascii="Arial" w:eastAsia="Calibri" w:hAnsi="Arial" w:cs="Arial"/>
          <w:b/>
          <w:sz w:val="24"/>
          <w:szCs w:val="24"/>
        </w:rPr>
        <w:t>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BA6255">
        <w:rPr>
          <w:rFonts w:ascii="Arial" w:eastAsia="Calibri" w:hAnsi="Arial" w:cs="Arial"/>
          <w:sz w:val="24"/>
          <w:szCs w:val="24"/>
        </w:rPr>
        <w:t xml:space="preserve"> lucrătoare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Default="00A54899" w:rsidP="0038409E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 xml:space="preserve">    </w:t>
      </w:r>
      <w:r w:rsidRPr="0023686B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n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t</w:t>
      </w:r>
      <w:r w:rsidR="00D13F5E" w:rsidRPr="0023686B">
        <w:rPr>
          <w:rFonts w:ascii="Arial" w:eastAsia="Calibri" w:hAnsi="Arial" w:cs="Arial"/>
          <w:sz w:val="24"/>
          <w:szCs w:val="24"/>
        </w:rPr>
        <w:t>ăț</w:t>
      </w:r>
      <w:r w:rsidRPr="0023686B">
        <w:rPr>
          <w:rFonts w:ascii="Arial" w:eastAsia="Calibri" w:hAnsi="Arial" w:cs="Arial"/>
          <w:sz w:val="24"/>
          <w:szCs w:val="24"/>
        </w:rPr>
        <w:t xml:space="preserve">ii – </w:t>
      </w:r>
      <w:hyperlink r:id="rId9" w:history="1">
        <w:r w:rsidR="0038409E" w:rsidRPr="002440DB">
          <w:rPr>
            <w:rStyle w:val="Hyperlink"/>
            <w:rFonts w:ascii="Arial" w:eastAsia="Times New Roman" w:hAnsi="Arial" w:cs="Arial"/>
            <w:sz w:val="24"/>
            <w:szCs w:val="24"/>
            <w:lang w:eastAsia="ro-RO"/>
          </w:rPr>
          <w:t>https://www.ms.ro/ro/informatii-de-interes-public/examene/tematica-concurs-ocupare-de-post-mg-stomatolog-farmacist-cu-drept-de-libera-practica/</w:t>
        </w:r>
      </w:hyperlink>
      <w:r w:rsidR="0038409E" w:rsidRPr="0023686B">
        <w:rPr>
          <w:rFonts w:ascii="Arial" w:eastAsia="Calibri" w:hAnsi="Arial" w:cs="Arial"/>
          <w:sz w:val="24"/>
          <w:szCs w:val="24"/>
        </w:rPr>
        <w:t>, prevăzute în Anexa nr. 2 la Anunț.</w:t>
      </w:r>
      <w:r w:rsidR="0038409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:rsidR="0038409E" w:rsidRPr="00A54899" w:rsidRDefault="0038409E" w:rsidP="0038409E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38409E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16"/>
          <w:szCs w:val="16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pe site-ul </w:t>
      </w:r>
      <w:hyperlink r:id="rId10" w:history="1">
        <w:r w:rsidR="0038409E" w:rsidRPr="002440DB">
          <w:rPr>
            <w:rStyle w:val="Hyperlink"/>
            <w:rFonts w:ascii="Arial" w:eastAsia="Calibri" w:hAnsi="Arial" w:cs="Arial"/>
            <w:sz w:val="24"/>
            <w:szCs w:val="24"/>
          </w:rPr>
          <w:t>https://www.anp.gov.ro</w:t>
        </w:r>
      </w:hyperlink>
      <w:r w:rsidR="0038409E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38409E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18"/>
          <w:szCs w:val="18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7664EE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</w:t>
      </w:r>
      <w:r w:rsidR="007664EE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115410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Inspector principal </w:t>
      </w:r>
      <w:r w:rsidR="007319FB">
        <w:rPr>
          <w:rFonts w:ascii="Arial" w:hAnsi="Arial" w:cs="Arial"/>
          <w:b/>
          <w:noProof/>
          <w:sz w:val="24"/>
          <w:szCs w:val="24"/>
        </w:rPr>
        <w:t xml:space="preserve">de poliție penitenciară </w:t>
      </w:r>
      <w:r>
        <w:rPr>
          <w:rFonts w:ascii="Arial" w:hAnsi="Arial" w:cs="Arial"/>
          <w:b/>
          <w:noProof/>
          <w:sz w:val="24"/>
          <w:szCs w:val="24"/>
        </w:rPr>
        <w:t>Laurențiu Mihai SĂBĂREANU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562D0A" w:rsidRPr="00562D0A" w:rsidRDefault="00F65643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="00562D0A"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 w:rsidR="00E47FE1"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sectPr w:rsidR="00562D0A" w:rsidRPr="00562D0A" w:rsidSect="00477A59">
      <w:headerReference w:type="default" r:id="rId11"/>
      <w:footerReference w:type="default" r:id="rId12"/>
      <w:pgSz w:w="11906" w:h="16838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7C2DA1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>
          <w:rPr>
            <w:rFonts w:ascii="Arial" w:hAnsi="Arial" w:cs="Arial"/>
            <w:sz w:val="16"/>
            <w:szCs w:val="16"/>
            <w:lang w:val="en-US"/>
          </w:rPr>
          <w:t>Tel: 0248 260 560</w:t>
        </w:r>
        <w:r w:rsidR="001379C8">
          <w:rPr>
            <w:rFonts w:ascii="Arial" w:hAnsi="Arial" w:cs="Arial"/>
            <w:sz w:val="16"/>
            <w:szCs w:val="16"/>
            <w:lang w:val="en-US"/>
          </w:rPr>
          <w:t xml:space="preserve">, </w:t>
        </w:r>
        <w:r w:rsidR="00562D0A" w:rsidRPr="00562D0A">
          <w:rPr>
            <w:rFonts w:ascii="Arial" w:hAnsi="Arial" w:cs="Arial"/>
            <w:sz w:val="16"/>
            <w:szCs w:val="16"/>
            <w:lang w:val="en-US"/>
          </w:rPr>
          <w:t xml:space="preserve">e-mail: </w:t>
        </w:r>
        <w:hyperlink r:id="rId1" w:history="1">
          <w:r w:rsidR="00562D0A"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2B7484">
          <w:rPr>
            <w:rFonts w:ascii="Arial" w:hAnsi="Arial" w:cs="Arial"/>
            <w:noProof/>
            <w:sz w:val="16"/>
            <w:szCs w:val="16"/>
          </w:rPr>
          <w:t>8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4D" w:rsidRDefault="00BD584D">
    <w:pPr>
      <w:pStyle w:val="Header"/>
    </w:pPr>
    <w:r>
      <w:rPr>
        <w:noProof/>
        <w:lang w:val="en-US"/>
      </w:rPr>
      <w:drawing>
        <wp:inline distT="0" distB="0" distL="0" distR="0" wp14:anchorId="308EAFD6" wp14:editId="6CFC79A2">
          <wp:extent cx="5419053" cy="1214077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834" cy="123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F5E" w:rsidRDefault="00D1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32FB"/>
    <w:rsid w:val="0002638F"/>
    <w:rsid w:val="0007668D"/>
    <w:rsid w:val="000F559D"/>
    <w:rsid w:val="00115410"/>
    <w:rsid w:val="00115AEA"/>
    <w:rsid w:val="001379C8"/>
    <w:rsid w:val="0023686B"/>
    <w:rsid w:val="00247768"/>
    <w:rsid w:val="002545BE"/>
    <w:rsid w:val="002B64AB"/>
    <w:rsid w:val="002B7484"/>
    <w:rsid w:val="002C5A9E"/>
    <w:rsid w:val="0038409E"/>
    <w:rsid w:val="003B6A98"/>
    <w:rsid w:val="003E0A45"/>
    <w:rsid w:val="003E1EC2"/>
    <w:rsid w:val="003F21E8"/>
    <w:rsid w:val="004434ED"/>
    <w:rsid w:val="00446DFE"/>
    <w:rsid w:val="00477A59"/>
    <w:rsid w:val="004A5CD7"/>
    <w:rsid w:val="004A75B2"/>
    <w:rsid w:val="004B48C4"/>
    <w:rsid w:val="004B4F21"/>
    <w:rsid w:val="004F4BEE"/>
    <w:rsid w:val="0054569C"/>
    <w:rsid w:val="00562D0A"/>
    <w:rsid w:val="005C279C"/>
    <w:rsid w:val="005D0248"/>
    <w:rsid w:val="005F281E"/>
    <w:rsid w:val="00611C8E"/>
    <w:rsid w:val="00656317"/>
    <w:rsid w:val="0068547E"/>
    <w:rsid w:val="006B3A5D"/>
    <w:rsid w:val="007319FB"/>
    <w:rsid w:val="007664EE"/>
    <w:rsid w:val="0077218A"/>
    <w:rsid w:val="007C2DA1"/>
    <w:rsid w:val="00801549"/>
    <w:rsid w:val="00810EBD"/>
    <w:rsid w:val="008346D0"/>
    <w:rsid w:val="008378BA"/>
    <w:rsid w:val="009937F1"/>
    <w:rsid w:val="009F5604"/>
    <w:rsid w:val="00A54899"/>
    <w:rsid w:val="00A762B2"/>
    <w:rsid w:val="00A818AA"/>
    <w:rsid w:val="00AA3372"/>
    <w:rsid w:val="00B0649F"/>
    <w:rsid w:val="00B43BF9"/>
    <w:rsid w:val="00B62819"/>
    <w:rsid w:val="00B7498B"/>
    <w:rsid w:val="00BA6255"/>
    <w:rsid w:val="00BD584D"/>
    <w:rsid w:val="00BE0A97"/>
    <w:rsid w:val="00BE68EC"/>
    <w:rsid w:val="00C527BA"/>
    <w:rsid w:val="00C6513A"/>
    <w:rsid w:val="00C65F74"/>
    <w:rsid w:val="00C67D22"/>
    <w:rsid w:val="00D026C7"/>
    <w:rsid w:val="00D13F5E"/>
    <w:rsid w:val="00D70804"/>
    <w:rsid w:val="00D76DCE"/>
    <w:rsid w:val="00E02488"/>
    <w:rsid w:val="00E47FE1"/>
    <w:rsid w:val="00E506E4"/>
    <w:rsid w:val="00EB2906"/>
    <w:rsid w:val="00ED0974"/>
    <w:rsid w:val="00ED641A"/>
    <w:rsid w:val="00EF1274"/>
    <w:rsid w:val="00F20A30"/>
    <w:rsid w:val="00F63B03"/>
    <w:rsid w:val="00F65643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7B443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8E"/>
    <w:rPr>
      <w:rFonts w:ascii="Segoe UI" w:hAnsi="Segoe UI" w:cs="Segoe UI"/>
      <w:sz w:val="18"/>
      <w:szCs w:val="18"/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7C2D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-spmioveni@anp.gov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np.gov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.ro/ro/informatii-de-interes-public/examene/tematica-concurs-ocupare-de-post-mg-stomatolog-farmacist-cu-drept-de-libera-practic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42D8-CB11-4BDD-84E8-ADF548A5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21</cp:revision>
  <cp:lastPrinted>2024-08-30T11:14:00Z</cp:lastPrinted>
  <dcterms:created xsi:type="dcterms:W3CDTF">2023-11-24T07:46:00Z</dcterms:created>
  <dcterms:modified xsi:type="dcterms:W3CDTF">2024-08-30T11:14:00Z</dcterms:modified>
</cp:coreProperties>
</file>