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13951" w14:textId="16DA49BC" w:rsidR="00980425" w:rsidRPr="007172BF" w:rsidRDefault="0067709F" w:rsidP="00980425">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7172BF">
        <w:rPr>
          <w:rFonts w:ascii="Times New Roman" w:hAnsi="Times New Roman" w:cs="Times New Roman"/>
          <w:b/>
          <w:sz w:val="24"/>
          <w:szCs w:val="24"/>
        </w:rPr>
        <w:t xml:space="preserve">HOTĂRÂRE </w:t>
      </w:r>
      <w:r w:rsidR="003F10AF">
        <w:rPr>
          <w:rFonts w:ascii="Times New Roman" w:hAnsi="Times New Roman" w:cs="Times New Roman"/>
          <w:b/>
          <w:sz w:val="24"/>
          <w:szCs w:val="24"/>
        </w:rPr>
        <w:t>nr...................</w:t>
      </w:r>
    </w:p>
    <w:p w14:paraId="0FD0B604" w14:textId="64D0E53F" w:rsidR="0067709F" w:rsidRPr="007172BF" w:rsidRDefault="00C27A98" w:rsidP="00980425">
      <w:pPr>
        <w:autoSpaceDE w:val="0"/>
        <w:autoSpaceDN w:val="0"/>
        <w:adjustRightInd w:val="0"/>
        <w:spacing w:after="0" w:line="240" w:lineRule="auto"/>
        <w:jc w:val="center"/>
        <w:rPr>
          <w:rFonts w:ascii="Times New Roman" w:hAnsi="Times New Roman" w:cs="Times New Roman"/>
          <w:b/>
          <w:sz w:val="24"/>
          <w:szCs w:val="24"/>
        </w:rPr>
      </w:pPr>
      <w:r w:rsidRPr="007172BF">
        <w:rPr>
          <w:rFonts w:ascii="Times New Roman" w:hAnsi="Times New Roman" w:cs="Times New Roman"/>
          <w:b/>
          <w:sz w:val="24"/>
          <w:szCs w:val="24"/>
        </w:rPr>
        <w:t xml:space="preserve">pentru modificarea </w:t>
      </w:r>
      <w:r w:rsidR="00351B4E" w:rsidRPr="00900E3E">
        <w:rPr>
          <w:rFonts w:ascii="Times New Roman" w:hAnsi="Times New Roman" w:cs="Times New Roman"/>
          <w:b/>
          <w:sz w:val="24"/>
          <w:szCs w:val="24"/>
        </w:rPr>
        <w:t>Anexei nr. 1 la</w:t>
      </w:r>
      <w:r w:rsidR="00351B4E">
        <w:rPr>
          <w:rFonts w:ascii="Times New Roman" w:hAnsi="Times New Roman" w:cs="Times New Roman"/>
          <w:b/>
          <w:sz w:val="24"/>
          <w:szCs w:val="24"/>
        </w:rPr>
        <w:t xml:space="preserve"> </w:t>
      </w:r>
      <w:r w:rsidRPr="007172BF">
        <w:rPr>
          <w:rFonts w:ascii="Times New Roman" w:hAnsi="Times New Roman" w:cs="Times New Roman"/>
          <w:b/>
          <w:sz w:val="24"/>
          <w:szCs w:val="24"/>
        </w:rPr>
        <w:t>Hotărâr</w:t>
      </w:r>
      <w:r w:rsidR="00351B4E">
        <w:rPr>
          <w:rFonts w:ascii="Times New Roman" w:hAnsi="Times New Roman" w:cs="Times New Roman"/>
          <w:b/>
          <w:sz w:val="24"/>
          <w:szCs w:val="24"/>
        </w:rPr>
        <w:t>ea</w:t>
      </w:r>
      <w:r w:rsidRPr="007172BF">
        <w:rPr>
          <w:rFonts w:ascii="Times New Roman" w:hAnsi="Times New Roman" w:cs="Times New Roman"/>
          <w:b/>
          <w:sz w:val="24"/>
          <w:szCs w:val="24"/>
        </w:rPr>
        <w:t xml:space="preserve"> Guvernului nr. 423/2022 privind </w:t>
      </w:r>
      <w:r w:rsidR="0067709F" w:rsidRPr="007172BF">
        <w:rPr>
          <w:rFonts w:ascii="Times New Roman" w:hAnsi="Times New Roman" w:cs="Times New Roman"/>
          <w:b/>
          <w:sz w:val="24"/>
          <w:szCs w:val="24"/>
        </w:rPr>
        <w:t>aprobarea programelor naţionale de sănătate</w:t>
      </w:r>
    </w:p>
    <w:p w14:paraId="54E365E8" w14:textId="77777777" w:rsidR="00980425" w:rsidRPr="007172BF" w:rsidRDefault="00980425" w:rsidP="00C27A98">
      <w:pPr>
        <w:autoSpaceDE w:val="0"/>
        <w:autoSpaceDN w:val="0"/>
        <w:adjustRightInd w:val="0"/>
        <w:spacing w:after="0" w:line="240" w:lineRule="auto"/>
        <w:jc w:val="both"/>
        <w:rPr>
          <w:rFonts w:ascii="Times New Roman" w:hAnsi="Times New Roman" w:cs="Times New Roman"/>
          <w:sz w:val="24"/>
          <w:szCs w:val="24"/>
        </w:rPr>
      </w:pPr>
    </w:p>
    <w:p w14:paraId="32C966CC" w14:textId="77777777" w:rsidR="00980425" w:rsidRPr="007172BF" w:rsidRDefault="00980425" w:rsidP="00C27A98">
      <w:pPr>
        <w:autoSpaceDE w:val="0"/>
        <w:autoSpaceDN w:val="0"/>
        <w:adjustRightInd w:val="0"/>
        <w:spacing w:after="0" w:line="240" w:lineRule="auto"/>
        <w:jc w:val="both"/>
        <w:rPr>
          <w:rFonts w:ascii="Times New Roman" w:hAnsi="Times New Roman" w:cs="Times New Roman"/>
          <w:sz w:val="24"/>
          <w:szCs w:val="24"/>
        </w:rPr>
      </w:pPr>
    </w:p>
    <w:p w14:paraId="73798110" w14:textId="77777777" w:rsidR="00980425" w:rsidRPr="007172BF" w:rsidRDefault="00980425" w:rsidP="00C27A98">
      <w:pPr>
        <w:autoSpaceDE w:val="0"/>
        <w:autoSpaceDN w:val="0"/>
        <w:adjustRightInd w:val="0"/>
        <w:spacing w:after="0" w:line="240" w:lineRule="auto"/>
        <w:jc w:val="both"/>
        <w:rPr>
          <w:rFonts w:ascii="Times New Roman" w:hAnsi="Times New Roman" w:cs="Times New Roman"/>
          <w:sz w:val="24"/>
          <w:szCs w:val="24"/>
        </w:rPr>
      </w:pPr>
    </w:p>
    <w:p w14:paraId="175944AB" w14:textId="77777777" w:rsidR="0067709F" w:rsidRPr="007172BF" w:rsidRDefault="0067709F" w:rsidP="007172BF">
      <w:pPr>
        <w:autoSpaceDE w:val="0"/>
        <w:autoSpaceDN w:val="0"/>
        <w:adjustRightInd w:val="0"/>
        <w:spacing w:after="0" w:line="240" w:lineRule="auto"/>
        <w:ind w:firstLine="720"/>
        <w:jc w:val="both"/>
        <w:rPr>
          <w:rFonts w:ascii="Times New Roman" w:hAnsi="Times New Roman" w:cs="Times New Roman"/>
          <w:sz w:val="24"/>
          <w:szCs w:val="24"/>
        </w:rPr>
      </w:pPr>
      <w:r w:rsidRPr="007172BF">
        <w:rPr>
          <w:rFonts w:ascii="Times New Roman" w:hAnsi="Times New Roman" w:cs="Times New Roman"/>
          <w:sz w:val="24"/>
          <w:szCs w:val="24"/>
        </w:rPr>
        <w:t xml:space="preserve">În temeiul art. 108 din Constituţia României, republicată, </w:t>
      </w:r>
      <w:r w:rsidRPr="00CC65C6">
        <w:rPr>
          <w:rFonts w:ascii="Times New Roman" w:hAnsi="Times New Roman" w:cs="Times New Roman"/>
          <w:color w:val="FFFFFF" w:themeColor="background1"/>
          <w:sz w:val="24"/>
          <w:szCs w:val="24"/>
        </w:rPr>
        <w:t>şi al art. 51 alin. (4) din Legea nr. 95/2006 privind reforma în domeniul sănătăţii, republicată, cu modificările şi completările ulterioare</w:t>
      </w:r>
      <w:r w:rsidRPr="007172BF">
        <w:rPr>
          <w:rFonts w:ascii="Times New Roman" w:hAnsi="Times New Roman" w:cs="Times New Roman"/>
          <w:sz w:val="24"/>
          <w:szCs w:val="24"/>
        </w:rPr>
        <w:t>,</w:t>
      </w:r>
    </w:p>
    <w:p w14:paraId="56ABFF5B" w14:textId="77777777" w:rsidR="0067709F" w:rsidRPr="007172BF" w:rsidRDefault="0067709F" w:rsidP="00C27A98">
      <w:pPr>
        <w:autoSpaceDE w:val="0"/>
        <w:autoSpaceDN w:val="0"/>
        <w:adjustRightInd w:val="0"/>
        <w:spacing w:after="0" w:line="240" w:lineRule="auto"/>
        <w:jc w:val="both"/>
        <w:rPr>
          <w:rFonts w:ascii="Times New Roman" w:hAnsi="Times New Roman" w:cs="Times New Roman"/>
          <w:sz w:val="24"/>
          <w:szCs w:val="24"/>
        </w:rPr>
      </w:pPr>
    </w:p>
    <w:p w14:paraId="1F70187B" w14:textId="77777777" w:rsidR="0067709F" w:rsidRPr="007172BF" w:rsidRDefault="0067709F" w:rsidP="007172BF">
      <w:pPr>
        <w:autoSpaceDE w:val="0"/>
        <w:autoSpaceDN w:val="0"/>
        <w:adjustRightInd w:val="0"/>
        <w:spacing w:after="0" w:line="240" w:lineRule="auto"/>
        <w:ind w:firstLine="720"/>
        <w:jc w:val="both"/>
        <w:rPr>
          <w:rFonts w:ascii="Times New Roman" w:hAnsi="Times New Roman" w:cs="Times New Roman"/>
          <w:sz w:val="24"/>
          <w:szCs w:val="24"/>
        </w:rPr>
      </w:pPr>
      <w:r w:rsidRPr="007172BF">
        <w:rPr>
          <w:rFonts w:ascii="Times New Roman" w:hAnsi="Times New Roman" w:cs="Times New Roman"/>
          <w:b/>
          <w:bCs/>
          <w:sz w:val="24"/>
          <w:szCs w:val="24"/>
        </w:rPr>
        <w:t>Guvernul României</w:t>
      </w:r>
      <w:r w:rsidRPr="007172BF">
        <w:rPr>
          <w:rFonts w:ascii="Times New Roman" w:hAnsi="Times New Roman" w:cs="Times New Roman"/>
          <w:sz w:val="24"/>
          <w:szCs w:val="24"/>
        </w:rPr>
        <w:t xml:space="preserve"> adoptă prezenta hotărâre.</w:t>
      </w:r>
    </w:p>
    <w:p w14:paraId="2A67F908" w14:textId="77777777" w:rsidR="0067709F" w:rsidRPr="007172BF" w:rsidRDefault="0067709F" w:rsidP="00C27A98">
      <w:pPr>
        <w:autoSpaceDE w:val="0"/>
        <w:autoSpaceDN w:val="0"/>
        <w:adjustRightInd w:val="0"/>
        <w:spacing w:after="0" w:line="240" w:lineRule="auto"/>
        <w:jc w:val="both"/>
        <w:rPr>
          <w:rFonts w:ascii="Times New Roman" w:hAnsi="Times New Roman" w:cs="Times New Roman"/>
          <w:sz w:val="24"/>
          <w:szCs w:val="24"/>
        </w:rPr>
      </w:pPr>
    </w:p>
    <w:p w14:paraId="1FF5EAEE" w14:textId="77777777" w:rsidR="00907135" w:rsidRDefault="00907135" w:rsidP="00980425">
      <w:pPr>
        <w:autoSpaceDE w:val="0"/>
        <w:autoSpaceDN w:val="0"/>
        <w:adjustRightInd w:val="0"/>
        <w:spacing w:after="0" w:line="240" w:lineRule="auto"/>
        <w:rPr>
          <w:rFonts w:ascii="Times New Roman" w:hAnsi="Times New Roman" w:cs="Times New Roman"/>
          <w:sz w:val="24"/>
          <w:szCs w:val="24"/>
        </w:rPr>
      </w:pPr>
    </w:p>
    <w:p w14:paraId="73AF9DAE" w14:textId="77777777" w:rsidR="003F10AF" w:rsidRPr="00623A3A" w:rsidRDefault="003F10AF" w:rsidP="00980425">
      <w:pPr>
        <w:autoSpaceDE w:val="0"/>
        <w:autoSpaceDN w:val="0"/>
        <w:adjustRightInd w:val="0"/>
        <w:spacing w:after="0" w:line="240" w:lineRule="auto"/>
        <w:rPr>
          <w:rFonts w:ascii="Times New Roman" w:hAnsi="Times New Roman" w:cs="Times New Roman"/>
          <w:sz w:val="24"/>
          <w:szCs w:val="24"/>
        </w:rPr>
      </w:pPr>
    </w:p>
    <w:p w14:paraId="466EF3C2" w14:textId="753E39E7" w:rsidR="00C43E89" w:rsidRDefault="000F5524" w:rsidP="000F5524">
      <w:pPr>
        <w:autoSpaceDE w:val="0"/>
        <w:autoSpaceDN w:val="0"/>
        <w:adjustRightInd w:val="0"/>
        <w:spacing w:after="0" w:line="240" w:lineRule="auto"/>
        <w:jc w:val="both"/>
        <w:rPr>
          <w:rFonts w:ascii="Times New Roman" w:hAnsi="Times New Roman" w:cs="Times New Roman"/>
          <w:sz w:val="24"/>
          <w:szCs w:val="24"/>
        </w:rPr>
      </w:pPr>
      <w:r w:rsidRPr="009D5288">
        <w:rPr>
          <w:rFonts w:ascii="Times New Roman" w:hAnsi="Times New Roman" w:cs="Times New Roman"/>
          <w:b/>
          <w:sz w:val="24"/>
          <w:szCs w:val="24"/>
        </w:rPr>
        <w:t>Art. I.</w:t>
      </w:r>
      <w:r>
        <w:rPr>
          <w:rFonts w:ascii="Times New Roman" w:hAnsi="Times New Roman" w:cs="Times New Roman"/>
          <w:sz w:val="24"/>
          <w:szCs w:val="24"/>
        </w:rPr>
        <w:t xml:space="preserve"> </w:t>
      </w:r>
      <w:r w:rsidR="00351B4E">
        <w:rPr>
          <w:rFonts w:ascii="Times New Roman" w:hAnsi="Times New Roman" w:cs="Times New Roman"/>
          <w:sz w:val="24"/>
          <w:szCs w:val="24"/>
        </w:rPr>
        <w:t xml:space="preserve">Anexa </w:t>
      </w:r>
      <w:r w:rsidR="007E26E9">
        <w:rPr>
          <w:rFonts w:ascii="Times New Roman" w:hAnsi="Times New Roman" w:cs="Times New Roman"/>
          <w:sz w:val="24"/>
          <w:szCs w:val="24"/>
        </w:rPr>
        <w:t xml:space="preserve">nr. </w:t>
      </w:r>
      <w:r w:rsidR="00351B4E">
        <w:rPr>
          <w:rFonts w:ascii="Times New Roman" w:hAnsi="Times New Roman" w:cs="Times New Roman"/>
          <w:sz w:val="24"/>
          <w:szCs w:val="24"/>
        </w:rPr>
        <w:t xml:space="preserve">1 la </w:t>
      </w:r>
      <w:hyperlink r:id="rId5" w:history="1">
        <w:r w:rsidR="00C43E89" w:rsidRPr="00C43E89">
          <w:rPr>
            <w:rFonts w:ascii="Times New Roman" w:hAnsi="Times New Roman" w:cs="Times New Roman"/>
            <w:sz w:val="24"/>
            <w:szCs w:val="24"/>
          </w:rPr>
          <w:t>Hot</w:t>
        </w:r>
      </w:hyperlink>
      <w:hyperlink r:id="rId6" w:history="1">
        <w:r w:rsidR="00C43E89" w:rsidRPr="00C43E89">
          <w:rPr>
            <w:rFonts w:ascii="Times New Roman" w:hAnsi="Times New Roman" w:cs="Times New Roman"/>
            <w:sz w:val="24"/>
            <w:szCs w:val="24"/>
          </w:rPr>
          <w:t>ă</w:t>
        </w:r>
      </w:hyperlink>
      <w:hyperlink r:id="rId7" w:history="1">
        <w:r w:rsidR="00C43E89" w:rsidRPr="00C43E89">
          <w:rPr>
            <w:rFonts w:ascii="Times New Roman" w:hAnsi="Times New Roman" w:cs="Times New Roman"/>
            <w:sz w:val="24"/>
            <w:szCs w:val="24"/>
          </w:rPr>
          <w:t>r</w:t>
        </w:r>
      </w:hyperlink>
      <w:hyperlink r:id="rId8" w:history="1">
        <w:r w:rsidR="00C43E89" w:rsidRPr="00C43E89">
          <w:rPr>
            <w:rFonts w:ascii="Times New Roman" w:hAnsi="Times New Roman" w:cs="Times New Roman"/>
            <w:sz w:val="24"/>
            <w:szCs w:val="24"/>
          </w:rPr>
          <w:t>â</w:t>
        </w:r>
      </w:hyperlink>
      <w:hyperlink r:id="rId9" w:history="1">
        <w:r w:rsidR="00C43E89" w:rsidRPr="00C43E89">
          <w:rPr>
            <w:rFonts w:ascii="Times New Roman" w:hAnsi="Times New Roman" w:cs="Times New Roman"/>
            <w:sz w:val="24"/>
            <w:szCs w:val="24"/>
          </w:rPr>
          <w:t>rea</w:t>
        </w:r>
      </w:hyperlink>
      <w:r w:rsidR="00C43E89" w:rsidRPr="00C43E89">
        <w:rPr>
          <w:rFonts w:ascii="Times New Roman" w:hAnsi="Times New Roman" w:cs="Times New Roman"/>
          <w:sz w:val="24"/>
          <w:szCs w:val="24"/>
        </w:rPr>
        <w:t> Guvernului nr. 423/2022 privind aprobarea programelor naţionale de sănătate, publicată în Monitorul Oficial al României, Partea I, nr. 305 din 30 martie 2022, cu modificările şi completările ulterioare, se modifică după cum urmează:</w:t>
      </w:r>
    </w:p>
    <w:p w14:paraId="29C55CBC" w14:textId="77777777" w:rsidR="00C43E89" w:rsidRPr="00C43E89" w:rsidRDefault="00C43E89" w:rsidP="000F5524">
      <w:pPr>
        <w:autoSpaceDE w:val="0"/>
        <w:autoSpaceDN w:val="0"/>
        <w:adjustRightInd w:val="0"/>
        <w:spacing w:after="0" w:line="240" w:lineRule="auto"/>
        <w:jc w:val="both"/>
        <w:rPr>
          <w:rFonts w:ascii="Times New Roman" w:hAnsi="Times New Roman" w:cs="Times New Roman"/>
          <w:sz w:val="24"/>
          <w:szCs w:val="24"/>
        </w:rPr>
      </w:pPr>
    </w:p>
    <w:p w14:paraId="0C890443" w14:textId="77777777" w:rsidR="008F0D06" w:rsidRDefault="009D5288" w:rsidP="008F0D0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9D5288">
        <w:rPr>
          <w:rFonts w:ascii="Times New Roman" w:hAnsi="Times New Roman" w:cs="Times New Roman"/>
          <w:b/>
          <w:sz w:val="24"/>
          <w:szCs w:val="24"/>
        </w:rPr>
        <w:t>1.</w:t>
      </w:r>
      <w:r>
        <w:rPr>
          <w:rFonts w:ascii="Times New Roman" w:hAnsi="Times New Roman" w:cs="Times New Roman"/>
          <w:sz w:val="24"/>
          <w:szCs w:val="24"/>
        </w:rPr>
        <w:t xml:space="preserve"> </w:t>
      </w:r>
      <w:r w:rsidR="00351B4E">
        <w:rPr>
          <w:rFonts w:ascii="Times New Roman" w:hAnsi="Times New Roman" w:cs="Times New Roman"/>
          <w:sz w:val="24"/>
          <w:szCs w:val="24"/>
        </w:rPr>
        <w:t xml:space="preserve">La </w:t>
      </w:r>
      <w:r w:rsidR="008F0D06">
        <w:rPr>
          <w:rFonts w:ascii="Times New Roman" w:hAnsi="Times New Roman" w:cs="Times New Roman"/>
          <w:sz w:val="24"/>
          <w:szCs w:val="24"/>
        </w:rPr>
        <w:t>litera</w:t>
      </w:r>
      <w:r w:rsidR="007172BF" w:rsidRPr="00C43E89">
        <w:rPr>
          <w:rFonts w:ascii="Times New Roman" w:hAnsi="Times New Roman" w:cs="Times New Roman"/>
          <w:sz w:val="24"/>
          <w:szCs w:val="24"/>
        </w:rPr>
        <w:t xml:space="preserve"> </w:t>
      </w:r>
      <w:r w:rsidR="00E22A47" w:rsidRPr="00C43E89">
        <w:rPr>
          <w:rFonts w:ascii="Times New Roman" w:hAnsi="Times New Roman" w:cs="Times New Roman"/>
          <w:sz w:val="24"/>
          <w:szCs w:val="24"/>
        </w:rPr>
        <w:t>A</w:t>
      </w:r>
      <w:r w:rsidR="007172BF" w:rsidRPr="00C43E89">
        <w:rPr>
          <w:rFonts w:ascii="Times New Roman" w:hAnsi="Times New Roman" w:cs="Times New Roman"/>
          <w:sz w:val="24"/>
          <w:szCs w:val="24"/>
        </w:rPr>
        <w:t xml:space="preserve"> „Programe naţionale de sănătate </w:t>
      </w:r>
      <w:r w:rsidR="00E22A47" w:rsidRPr="00C43E89">
        <w:rPr>
          <w:rFonts w:ascii="Times New Roman" w:hAnsi="Times New Roman" w:cs="Times New Roman"/>
          <w:sz w:val="24"/>
          <w:szCs w:val="24"/>
        </w:rPr>
        <w:t xml:space="preserve">publică finanţate din bugetul </w:t>
      </w:r>
      <w:r>
        <w:rPr>
          <w:rFonts w:ascii="Times New Roman" w:hAnsi="Times New Roman" w:cs="Times New Roman"/>
          <w:sz w:val="24"/>
          <w:szCs w:val="24"/>
        </w:rPr>
        <w:t>M</w:t>
      </w:r>
      <w:r w:rsidR="00E22A47" w:rsidRPr="00C43E89">
        <w:rPr>
          <w:rFonts w:ascii="Times New Roman" w:hAnsi="Times New Roman" w:cs="Times New Roman"/>
          <w:sz w:val="24"/>
          <w:szCs w:val="24"/>
        </w:rPr>
        <w:t xml:space="preserve">inisterului </w:t>
      </w:r>
      <w:r>
        <w:rPr>
          <w:rFonts w:ascii="Times New Roman" w:hAnsi="Times New Roman" w:cs="Times New Roman"/>
          <w:sz w:val="24"/>
          <w:szCs w:val="24"/>
        </w:rPr>
        <w:t>S</w:t>
      </w:r>
      <w:r w:rsidR="00E22A47" w:rsidRPr="00C43E89">
        <w:rPr>
          <w:rFonts w:ascii="Times New Roman" w:hAnsi="Times New Roman" w:cs="Times New Roman"/>
          <w:sz w:val="24"/>
          <w:szCs w:val="24"/>
        </w:rPr>
        <w:t>ănătăţii</w:t>
      </w:r>
      <w:r w:rsidR="007172BF" w:rsidRPr="00C43E89">
        <w:rPr>
          <w:rFonts w:ascii="Times New Roman" w:hAnsi="Times New Roman" w:cs="Times New Roman"/>
          <w:sz w:val="24"/>
          <w:szCs w:val="24"/>
        </w:rPr>
        <w:t xml:space="preserve">” punctul </w:t>
      </w:r>
      <w:r w:rsidR="003F10AF" w:rsidRPr="00C43E89">
        <w:rPr>
          <w:rFonts w:ascii="Times New Roman" w:hAnsi="Times New Roman" w:cs="Times New Roman"/>
          <w:sz w:val="24"/>
          <w:szCs w:val="24"/>
        </w:rPr>
        <w:t>II</w:t>
      </w:r>
      <w:r w:rsidR="007172BF" w:rsidRPr="00C43E89">
        <w:rPr>
          <w:rFonts w:ascii="Times New Roman" w:hAnsi="Times New Roman" w:cs="Times New Roman"/>
          <w:sz w:val="24"/>
          <w:szCs w:val="24"/>
        </w:rPr>
        <w:t>. „</w:t>
      </w:r>
      <w:bookmarkStart w:id="1" w:name="_Hlk151392387"/>
      <w:r w:rsidR="003F10AF" w:rsidRPr="00C43E89">
        <w:rPr>
          <w:rFonts w:ascii="Times New Roman" w:hAnsi="Times New Roman" w:cs="Times New Roman"/>
          <w:sz w:val="24"/>
          <w:szCs w:val="24"/>
        </w:rPr>
        <w:t>Programul naţional de supraveghere şi control al bolilor transmisibile prioritare</w:t>
      </w:r>
      <w:bookmarkEnd w:id="1"/>
      <w:r w:rsidR="007172BF" w:rsidRPr="00C43E89">
        <w:rPr>
          <w:rFonts w:ascii="Times New Roman" w:hAnsi="Times New Roman" w:cs="Times New Roman"/>
          <w:sz w:val="24"/>
          <w:szCs w:val="24"/>
        </w:rPr>
        <w:t>”</w:t>
      </w:r>
      <w:r w:rsidR="005A5821" w:rsidRPr="00C43E89">
        <w:rPr>
          <w:rFonts w:ascii="Times New Roman" w:hAnsi="Times New Roman" w:cs="Times New Roman"/>
          <w:sz w:val="24"/>
          <w:szCs w:val="24"/>
        </w:rPr>
        <w:t>,</w:t>
      </w:r>
      <w:r w:rsidR="007172BF" w:rsidRPr="00C43E89">
        <w:rPr>
          <w:rFonts w:ascii="Times New Roman" w:hAnsi="Times New Roman" w:cs="Times New Roman"/>
          <w:sz w:val="24"/>
          <w:szCs w:val="24"/>
        </w:rPr>
        <w:t xml:space="preserve"> </w:t>
      </w:r>
      <w:r>
        <w:rPr>
          <w:rFonts w:ascii="Times New Roman" w:hAnsi="Times New Roman" w:cs="Times New Roman"/>
          <w:sz w:val="24"/>
          <w:szCs w:val="24"/>
        </w:rPr>
        <w:t xml:space="preserve">se modifică </w:t>
      </w:r>
      <w:r w:rsidRPr="009D5288">
        <w:rPr>
          <w:rFonts w:ascii="Times New Roman" w:hAnsi="Times New Roman" w:cs="Times New Roman"/>
          <w:sz w:val="24"/>
          <w:szCs w:val="24"/>
        </w:rPr>
        <w:t>şi va avea următorul cuprins:</w:t>
      </w:r>
    </w:p>
    <w:p w14:paraId="06C318DC" w14:textId="7F753170" w:rsidR="008F0D06" w:rsidRPr="008F0D06" w:rsidRDefault="008F0D06" w:rsidP="008F0D06">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bdr w:val="none" w:sz="0" w:space="0" w:color="auto" w:frame="1"/>
          <w:lang w:val="en-US"/>
        </w:rPr>
        <w:t>,</w:t>
      </w:r>
      <w:proofErr w:type="gramStart"/>
      <w:r>
        <w:rPr>
          <w:rFonts w:ascii="Times New Roman" w:eastAsia="Times New Roman" w:hAnsi="Times New Roman" w:cs="Times New Roman"/>
          <w:b/>
          <w:bCs/>
          <w:color w:val="000000"/>
          <w:sz w:val="24"/>
          <w:szCs w:val="24"/>
          <w:bdr w:val="none" w:sz="0" w:space="0" w:color="auto" w:frame="1"/>
          <w:lang w:val="en-US"/>
        </w:rPr>
        <w:t>,</w:t>
      </w:r>
      <w:r w:rsidRPr="008F0D06">
        <w:rPr>
          <w:rFonts w:ascii="Times New Roman" w:eastAsia="Times New Roman" w:hAnsi="Times New Roman" w:cs="Times New Roman"/>
          <w:b/>
          <w:bCs/>
          <w:color w:val="000000"/>
          <w:sz w:val="24"/>
          <w:szCs w:val="24"/>
          <w:bdr w:val="none" w:sz="0" w:space="0" w:color="auto" w:frame="1"/>
          <w:lang w:val="en-US"/>
        </w:rPr>
        <w:t>II</w:t>
      </w:r>
      <w:proofErr w:type="gramEnd"/>
      <w:r w:rsidRPr="008F0D06">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b/>
          <w:bCs/>
          <w:color w:val="000000"/>
          <w:sz w:val="24"/>
          <w:szCs w:val="24"/>
          <w:bdr w:val="none" w:sz="0" w:space="0" w:color="auto" w:frame="1"/>
          <w:lang w:val="en-US"/>
        </w:rPr>
        <w:t>Programul</w:t>
      </w:r>
      <w:proofErr w:type="spellEnd"/>
      <w:r w:rsidRPr="008F0D06">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b/>
          <w:bCs/>
          <w:color w:val="000000"/>
          <w:sz w:val="24"/>
          <w:szCs w:val="24"/>
          <w:bdr w:val="none" w:sz="0" w:space="0" w:color="auto" w:frame="1"/>
          <w:lang w:val="en-US"/>
        </w:rPr>
        <w:t>naţional</w:t>
      </w:r>
      <w:proofErr w:type="spellEnd"/>
      <w:r w:rsidRPr="008F0D06">
        <w:rPr>
          <w:rFonts w:ascii="Times New Roman" w:eastAsia="Times New Roman" w:hAnsi="Times New Roman" w:cs="Times New Roman"/>
          <w:b/>
          <w:bCs/>
          <w:color w:val="000000"/>
          <w:sz w:val="24"/>
          <w:szCs w:val="24"/>
          <w:bdr w:val="none" w:sz="0" w:space="0" w:color="auto" w:frame="1"/>
          <w:lang w:val="en-US"/>
        </w:rPr>
        <w:t xml:space="preserve"> de </w:t>
      </w:r>
      <w:proofErr w:type="spellStart"/>
      <w:r w:rsidRPr="008F0D06">
        <w:rPr>
          <w:rFonts w:ascii="Times New Roman" w:eastAsia="Times New Roman" w:hAnsi="Times New Roman" w:cs="Times New Roman"/>
          <w:b/>
          <w:bCs/>
          <w:color w:val="000000"/>
          <w:sz w:val="24"/>
          <w:szCs w:val="24"/>
          <w:bdr w:val="none" w:sz="0" w:space="0" w:color="auto" w:frame="1"/>
          <w:lang w:val="en-US"/>
        </w:rPr>
        <w:t>supraveghere</w:t>
      </w:r>
      <w:proofErr w:type="spellEnd"/>
      <w:r w:rsidRPr="008F0D06">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b/>
          <w:bCs/>
          <w:color w:val="000000"/>
          <w:sz w:val="24"/>
          <w:szCs w:val="24"/>
          <w:bdr w:val="none" w:sz="0" w:space="0" w:color="auto" w:frame="1"/>
          <w:lang w:val="en-US"/>
        </w:rPr>
        <w:t>şi</w:t>
      </w:r>
      <w:proofErr w:type="spellEnd"/>
      <w:r w:rsidRPr="008F0D06">
        <w:rPr>
          <w:rFonts w:ascii="Times New Roman" w:eastAsia="Times New Roman" w:hAnsi="Times New Roman" w:cs="Times New Roman"/>
          <w:b/>
          <w:bCs/>
          <w:color w:val="000000"/>
          <w:sz w:val="24"/>
          <w:szCs w:val="24"/>
          <w:bdr w:val="none" w:sz="0" w:space="0" w:color="auto" w:frame="1"/>
          <w:lang w:val="en-US"/>
        </w:rPr>
        <w:t xml:space="preserve"> control al </w:t>
      </w:r>
      <w:proofErr w:type="spellStart"/>
      <w:r w:rsidRPr="008F0D06">
        <w:rPr>
          <w:rFonts w:ascii="Times New Roman" w:eastAsia="Times New Roman" w:hAnsi="Times New Roman" w:cs="Times New Roman"/>
          <w:b/>
          <w:bCs/>
          <w:color w:val="000000"/>
          <w:sz w:val="24"/>
          <w:szCs w:val="24"/>
          <w:bdr w:val="none" w:sz="0" w:space="0" w:color="auto" w:frame="1"/>
          <w:lang w:val="en-US"/>
        </w:rPr>
        <w:t>bolilor</w:t>
      </w:r>
      <w:proofErr w:type="spellEnd"/>
      <w:r w:rsidRPr="008F0D06">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b/>
          <w:bCs/>
          <w:color w:val="000000"/>
          <w:sz w:val="24"/>
          <w:szCs w:val="24"/>
          <w:bdr w:val="none" w:sz="0" w:space="0" w:color="auto" w:frame="1"/>
          <w:lang w:val="en-US"/>
        </w:rPr>
        <w:t>transmisibile</w:t>
      </w:r>
      <w:proofErr w:type="spellEnd"/>
      <w:r w:rsidRPr="008F0D06">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b/>
          <w:bCs/>
          <w:color w:val="000000"/>
          <w:sz w:val="24"/>
          <w:szCs w:val="24"/>
          <w:bdr w:val="none" w:sz="0" w:space="0" w:color="auto" w:frame="1"/>
          <w:lang w:val="en-US"/>
        </w:rPr>
        <w:t>prioritare</w:t>
      </w:r>
      <w:proofErr w:type="spellEnd"/>
    </w:p>
    <w:p w14:paraId="059D5551" w14:textId="32C6E773" w:rsidR="008F0D06" w:rsidRPr="008F0D06" w:rsidRDefault="008F0D06" w:rsidP="008F0D06">
      <w:pPr>
        <w:shd w:val="clear" w:color="auto" w:fill="FFFFFF"/>
        <w:spacing w:after="0" w:line="240" w:lineRule="auto"/>
        <w:jc w:val="both"/>
        <w:rPr>
          <w:rFonts w:ascii="Arial" w:eastAsia="Times New Roman" w:hAnsi="Arial" w:cs="Arial"/>
          <w:color w:val="000000"/>
          <w:sz w:val="20"/>
          <w:szCs w:val="20"/>
          <w:lang w:val="en-US"/>
        </w:rPr>
      </w:pPr>
      <w:proofErr w:type="spellStart"/>
      <w:r w:rsidRPr="008F0D06">
        <w:rPr>
          <w:rFonts w:ascii="Times New Roman" w:eastAsia="Times New Roman" w:hAnsi="Times New Roman" w:cs="Times New Roman"/>
          <w:color w:val="000000"/>
          <w:sz w:val="24"/>
          <w:szCs w:val="24"/>
          <w:bdr w:val="none" w:sz="0" w:space="0" w:color="auto" w:frame="1"/>
          <w:lang w:val="en-US"/>
        </w:rPr>
        <w:t>Obiectiv</w:t>
      </w:r>
      <w:proofErr w:type="spellEnd"/>
      <w:r w:rsidRPr="008F0D06">
        <w:rPr>
          <w:rFonts w:ascii="Times New Roman" w:eastAsia="Times New Roman" w:hAnsi="Times New Roman" w:cs="Times New Roman"/>
          <w:color w:val="000000"/>
          <w:sz w:val="24"/>
          <w:szCs w:val="24"/>
          <w:bdr w:val="none" w:sz="0" w:space="0" w:color="auto" w:frame="1"/>
          <w:lang w:val="en-US"/>
        </w:rPr>
        <w:t>:</w:t>
      </w:r>
    </w:p>
    <w:p w14:paraId="7FDEAA09" w14:textId="13A9F3F5" w:rsidR="008F0D06" w:rsidRPr="008F0D06" w:rsidRDefault="008F0D06" w:rsidP="008F0D06">
      <w:pPr>
        <w:shd w:val="clear" w:color="auto" w:fill="FFFFFF"/>
        <w:spacing w:after="0" w:line="240" w:lineRule="auto"/>
        <w:jc w:val="both"/>
        <w:rPr>
          <w:rFonts w:ascii="Arial" w:eastAsia="Times New Roman" w:hAnsi="Arial" w:cs="Arial"/>
          <w:color w:val="000000"/>
          <w:sz w:val="20"/>
          <w:szCs w:val="20"/>
          <w:lang w:val="en-US"/>
        </w:rPr>
      </w:pPr>
      <w:proofErr w:type="spellStart"/>
      <w:r w:rsidRPr="008F0D06">
        <w:rPr>
          <w:rFonts w:ascii="Times New Roman" w:eastAsia="Times New Roman" w:hAnsi="Times New Roman" w:cs="Times New Roman"/>
          <w:color w:val="000000"/>
          <w:sz w:val="24"/>
          <w:szCs w:val="24"/>
          <w:bdr w:val="none" w:sz="0" w:space="0" w:color="auto" w:frame="1"/>
          <w:lang w:val="en-US"/>
        </w:rPr>
        <w:t>Depistarea</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precoce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şi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asigurarea</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diagnosticului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etiologic al </w:t>
      </w:r>
      <w:proofErr w:type="spellStart"/>
      <w:r w:rsidRPr="008F0D06">
        <w:rPr>
          <w:rFonts w:ascii="Times New Roman" w:eastAsia="Times New Roman" w:hAnsi="Times New Roman" w:cs="Times New Roman"/>
          <w:color w:val="000000"/>
          <w:sz w:val="24"/>
          <w:szCs w:val="24"/>
          <w:bdr w:val="none" w:sz="0" w:space="0" w:color="auto" w:frame="1"/>
          <w:lang w:val="en-US"/>
        </w:rPr>
        <w:t>bolilor</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transmisibile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în</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vederea</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implementării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măsurilor</w:t>
      </w:r>
      <w:proofErr w:type="spellEnd"/>
      <w:r w:rsidRPr="008F0D06">
        <w:rPr>
          <w:rFonts w:ascii="Times New Roman" w:eastAsia="Times New Roman" w:hAnsi="Times New Roman" w:cs="Times New Roman"/>
          <w:color w:val="000000"/>
          <w:sz w:val="24"/>
          <w:szCs w:val="24"/>
          <w:bdr w:val="none" w:sz="0" w:space="0" w:color="auto" w:frame="1"/>
          <w:lang w:val="en-US"/>
        </w:rPr>
        <w:t xml:space="preserve"> de </w:t>
      </w:r>
      <w:proofErr w:type="spellStart"/>
      <w:r w:rsidRPr="008F0D06">
        <w:rPr>
          <w:rFonts w:ascii="Times New Roman" w:eastAsia="Times New Roman" w:hAnsi="Times New Roman" w:cs="Times New Roman"/>
          <w:color w:val="000000"/>
          <w:sz w:val="24"/>
          <w:szCs w:val="24"/>
          <w:bdr w:val="none" w:sz="0" w:space="0" w:color="auto" w:frame="1"/>
          <w:lang w:val="en-US"/>
        </w:rPr>
        <w:t>limitare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gramStart"/>
      <w:r w:rsidRPr="008F0D06">
        <w:rPr>
          <w:rFonts w:ascii="Times New Roman" w:eastAsia="Times New Roman" w:hAnsi="Times New Roman" w:cs="Times New Roman"/>
          <w:color w:val="000000"/>
          <w:sz w:val="24"/>
          <w:szCs w:val="24"/>
          <w:bdr w:val="none" w:sz="0" w:space="0" w:color="auto" w:frame="1"/>
          <w:lang w:val="en-US"/>
        </w:rPr>
        <w:t>a</w:t>
      </w:r>
      <w:proofErr w:type="gram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răspândirii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acestora</w:t>
      </w:r>
      <w:proofErr w:type="spellEnd"/>
      <w:r w:rsidRPr="008F0D06">
        <w:rPr>
          <w:rFonts w:ascii="Times New Roman" w:eastAsia="Times New Roman" w:hAnsi="Times New Roman" w:cs="Times New Roman"/>
          <w:color w:val="000000"/>
          <w:sz w:val="24"/>
          <w:szCs w:val="24"/>
          <w:bdr w:val="none" w:sz="0" w:space="0" w:color="auto" w:frame="1"/>
          <w:lang w:val="en-US"/>
        </w:rPr>
        <w:t>.</w:t>
      </w:r>
    </w:p>
    <w:p w14:paraId="0FB1D82B" w14:textId="7A00B4EC" w:rsidR="008F0D06" w:rsidRPr="008F0D06" w:rsidRDefault="008F0D06" w:rsidP="008F0D06">
      <w:pPr>
        <w:shd w:val="clear" w:color="auto" w:fill="FFFFFF"/>
        <w:spacing w:after="0" w:line="240" w:lineRule="auto"/>
        <w:jc w:val="both"/>
        <w:rPr>
          <w:rFonts w:ascii="Arial" w:eastAsia="Times New Roman" w:hAnsi="Arial" w:cs="Arial"/>
          <w:color w:val="000000"/>
          <w:sz w:val="20"/>
          <w:szCs w:val="20"/>
          <w:lang w:val="en-US"/>
        </w:rPr>
      </w:pPr>
      <w:proofErr w:type="spellStart"/>
      <w:r w:rsidRPr="008F0D06">
        <w:rPr>
          <w:rFonts w:ascii="Times New Roman" w:eastAsia="Times New Roman" w:hAnsi="Times New Roman" w:cs="Times New Roman"/>
          <w:color w:val="000000"/>
          <w:sz w:val="24"/>
          <w:szCs w:val="24"/>
          <w:bdr w:val="none" w:sz="0" w:space="0" w:color="auto" w:frame="1"/>
          <w:lang w:val="en-US"/>
        </w:rPr>
        <w:t>Structură</w:t>
      </w:r>
      <w:proofErr w:type="spellEnd"/>
      <w:r w:rsidRPr="008F0D06">
        <w:rPr>
          <w:rFonts w:ascii="Times New Roman" w:eastAsia="Times New Roman" w:hAnsi="Times New Roman" w:cs="Times New Roman"/>
          <w:color w:val="000000"/>
          <w:sz w:val="24"/>
          <w:szCs w:val="24"/>
          <w:bdr w:val="none" w:sz="0" w:space="0" w:color="auto" w:frame="1"/>
          <w:lang w:val="en-US"/>
        </w:rPr>
        <w:t>:</w:t>
      </w:r>
    </w:p>
    <w:p w14:paraId="34BE9588" w14:textId="77777777" w:rsidR="008F0D06" w:rsidRPr="008F0D06" w:rsidRDefault="008F0D06" w:rsidP="008F0D06">
      <w:pPr>
        <w:shd w:val="clear" w:color="auto" w:fill="FFFFFF"/>
        <w:spacing w:after="0" w:line="240" w:lineRule="auto"/>
        <w:rPr>
          <w:rFonts w:ascii="Arial" w:eastAsia="Times New Roman" w:hAnsi="Arial" w:cs="Arial"/>
          <w:color w:val="000000"/>
          <w:sz w:val="20"/>
          <w:szCs w:val="20"/>
          <w:lang w:val="en-US"/>
        </w:rPr>
      </w:pPr>
      <w:r w:rsidRPr="008F0D06">
        <w:rPr>
          <w:rFonts w:ascii="Times New Roman" w:eastAsia="Times New Roman" w:hAnsi="Times New Roman" w:cs="Times New Roman"/>
          <w:color w:val="000000"/>
          <w:sz w:val="24"/>
          <w:szCs w:val="24"/>
          <w:bdr w:val="none" w:sz="0" w:space="0" w:color="auto" w:frame="1"/>
          <w:lang w:val="en-US"/>
        </w:rPr>
        <w:t xml:space="preserve">    1. </w:t>
      </w:r>
      <w:proofErr w:type="spellStart"/>
      <w:r w:rsidRPr="008F0D06">
        <w:rPr>
          <w:rFonts w:ascii="Times New Roman" w:eastAsia="Times New Roman" w:hAnsi="Times New Roman" w:cs="Times New Roman"/>
          <w:color w:val="000000"/>
          <w:sz w:val="24"/>
          <w:szCs w:val="24"/>
          <w:bdr w:val="none" w:sz="0" w:space="0" w:color="auto" w:frame="1"/>
          <w:lang w:val="en-US"/>
        </w:rPr>
        <w:t>Subprogramul</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naţional</w:t>
      </w:r>
      <w:proofErr w:type="spellEnd"/>
      <w:r w:rsidRPr="008F0D06">
        <w:rPr>
          <w:rFonts w:ascii="Times New Roman" w:eastAsia="Times New Roman" w:hAnsi="Times New Roman" w:cs="Times New Roman"/>
          <w:color w:val="000000"/>
          <w:sz w:val="24"/>
          <w:szCs w:val="24"/>
          <w:bdr w:val="none" w:sz="0" w:space="0" w:color="auto" w:frame="1"/>
          <w:lang w:val="en-US"/>
        </w:rPr>
        <w:t xml:space="preserve"> de </w:t>
      </w:r>
      <w:proofErr w:type="spellStart"/>
      <w:r w:rsidRPr="008F0D06">
        <w:rPr>
          <w:rFonts w:ascii="Times New Roman" w:eastAsia="Times New Roman" w:hAnsi="Times New Roman" w:cs="Times New Roman"/>
          <w:color w:val="000000"/>
          <w:sz w:val="24"/>
          <w:szCs w:val="24"/>
          <w:bdr w:val="none" w:sz="0" w:space="0" w:color="auto" w:frame="1"/>
          <w:lang w:val="en-US"/>
        </w:rPr>
        <w:t>supraveghere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şi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control al </w:t>
      </w:r>
      <w:proofErr w:type="spellStart"/>
      <w:r w:rsidRPr="008F0D06">
        <w:rPr>
          <w:rFonts w:ascii="Times New Roman" w:eastAsia="Times New Roman" w:hAnsi="Times New Roman" w:cs="Times New Roman"/>
          <w:color w:val="000000"/>
          <w:sz w:val="24"/>
          <w:szCs w:val="24"/>
          <w:bdr w:val="none" w:sz="0" w:space="0" w:color="auto" w:frame="1"/>
          <w:lang w:val="en-US"/>
        </w:rPr>
        <w:t>bolilor</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transmisibile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prioritare</w:t>
      </w:r>
      <w:proofErr w:type="spellEnd"/>
      <w:r w:rsidRPr="008F0D06">
        <w:rPr>
          <w:rFonts w:ascii="Times New Roman" w:eastAsia="Times New Roman" w:hAnsi="Times New Roman" w:cs="Times New Roman"/>
          <w:color w:val="000000"/>
          <w:sz w:val="24"/>
          <w:szCs w:val="24"/>
          <w:bdr w:val="none" w:sz="0" w:space="0" w:color="auto" w:frame="1"/>
          <w:lang w:val="en-US"/>
        </w:rPr>
        <w:t>;</w:t>
      </w:r>
    </w:p>
    <w:p w14:paraId="0E7B46D2" w14:textId="1F163A4A" w:rsidR="008F0D06" w:rsidRPr="008F0D06" w:rsidRDefault="008F0D06" w:rsidP="008F0D06">
      <w:pPr>
        <w:shd w:val="clear" w:color="auto" w:fill="FFFFFF"/>
        <w:spacing w:after="0" w:line="240" w:lineRule="auto"/>
        <w:rPr>
          <w:rFonts w:ascii="Arial" w:eastAsia="Times New Roman" w:hAnsi="Arial" w:cs="Arial"/>
          <w:color w:val="000000"/>
          <w:sz w:val="20"/>
          <w:szCs w:val="20"/>
          <w:lang w:val="en-US"/>
        </w:rPr>
      </w:pPr>
      <w:r w:rsidRPr="008F0D06">
        <w:rPr>
          <w:rFonts w:ascii="Times New Roman" w:eastAsia="Times New Roman" w:hAnsi="Times New Roman" w:cs="Times New Roman"/>
          <w:color w:val="000000"/>
          <w:sz w:val="24"/>
          <w:szCs w:val="24"/>
          <w:bdr w:val="none" w:sz="0" w:space="0" w:color="auto" w:frame="1"/>
          <w:lang w:val="en-US"/>
        </w:rPr>
        <w:t xml:space="preserve">    2. </w:t>
      </w:r>
      <w:proofErr w:type="spellStart"/>
      <w:r w:rsidRPr="008F0D06">
        <w:rPr>
          <w:rFonts w:ascii="Times New Roman" w:eastAsia="Times New Roman" w:hAnsi="Times New Roman" w:cs="Times New Roman"/>
          <w:color w:val="000000"/>
          <w:sz w:val="24"/>
          <w:szCs w:val="24"/>
          <w:bdr w:val="none" w:sz="0" w:space="0" w:color="auto" w:frame="1"/>
          <w:lang w:val="en-US"/>
        </w:rPr>
        <w:t>Subprogramul</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naţional</w:t>
      </w:r>
      <w:proofErr w:type="spellEnd"/>
      <w:r w:rsidRPr="008F0D06">
        <w:rPr>
          <w:rFonts w:ascii="Times New Roman" w:eastAsia="Times New Roman" w:hAnsi="Times New Roman" w:cs="Times New Roman"/>
          <w:color w:val="000000"/>
          <w:sz w:val="24"/>
          <w:szCs w:val="24"/>
          <w:bdr w:val="none" w:sz="0" w:space="0" w:color="auto" w:frame="1"/>
          <w:lang w:val="en-US"/>
        </w:rPr>
        <w:t xml:space="preserve"> de </w:t>
      </w:r>
      <w:proofErr w:type="spellStart"/>
      <w:r w:rsidRPr="008F0D06">
        <w:rPr>
          <w:rFonts w:ascii="Times New Roman" w:eastAsia="Times New Roman" w:hAnsi="Times New Roman" w:cs="Times New Roman"/>
          <w:color w:val="000000"/>
          <w:sz w:val="24"/>
          <w:szCs w:val="24"/>
          <w:bdr w:val="none" w:sz="0" w:space="0" w:color="auto" w:frame="1"/>
          <w:lang w:val="en-US"/>
        </w:rPr>
        <w:t>supraveghere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şi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control al </w:t>
      </w:r>
      <w:proofErr w:type="spellStart"/>
      <w:r w:rsidRPr="008F0D06">
        <w:rPr>
          <w:rFonts w:ascii="Times New Roman" w:eastAsia="Times New Roman" w:hAnsi="Times New Roman" w:cs="Times New Roman"/>
          <w:color w:val="000000"/>
          <w:sz w:val="24"/>
          <w:szCs w:val="24"/>
          <w:bdr w:val="none" w:sz="0" w:space="0" w:color="auto" w:frame="1"/>
          <w:lang w:val="en-US"/>
        </w:rPr>
        <w:t>infecţiilor</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asociate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asistenţei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medicale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şi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rezistenţei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microbiene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precum</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şi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de </w:t>
      </w:r>
      <w:proofErr w:type="spellStart"/>
      <w:r w:rsidRPr="008F0D06">
        <w:rPr>
          <w:rFonts w:ascii="Times New Roman" w:eastAsia="Times New Roman" w:hAnsi="Times New Roman" w:cs="Times New Roman"/>
          <w:color w:val="000000"/>
          <w:sz w:val="24"/>
          <w:szCs w:val="24"/>
          <w:bdr w:val="none" w:sz="0" w:space="0" w:color="auto" w:frame="1"/>
          <w:lang w:val="en-US"/>
        </w:rPr>
        <w:t>monitorizare</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gramStart"/>
      <w:r w:rsidRPr="008F0D06">
        <w:rPr>
          <w:rFonts w:ascii="Times New Roman" w:eastAsia="Times New Roman" w:hAnsi="Times New Roman" w:cs="Times New Roman"/>
          <w:color w:val="000000"/>
          <w:sz w:val="24"/>
          <w:szCs w:val="24"/>
          <w:bdr w:val="none" w:sz="0" w:space="0" w:color="auto" w:frame="1"/>
          <w:lang w:val="en-US"/>
        </w:rPr>
        <w:t>a</w:t>
      </w:r>
      <w:proofErr w:type="gram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utilizării</w:t>
      </w:r>
      <w:proofErr w:type="spellEnd"/>
      <w:r w:rsidRPr="008F0D06">
        <w:rPr>
          <w:rFonts w:ascii="Times New Roman" w:eastAsia="Times New Roman" w:hAnsi="Times New Roman" w:cs="Times New Roman"/>
          <w:color w:val="000000"/>
          <w:sz w:val="24"/>
          <w:szCs w:val="24"/>
          <w:bdr w:val="none" w:sz="0" w:space="0" w:color="auto" w:frame="1"/>
          <w:lang w:val="en-US"/>
        </w:rPr>
        <w:t xml:space="preserve"> </w:t>
      </w:r>
      <w:proofErr w:type="spellStart"/>
      <w:r w:rsidRPr="008F0D06">
        <w:rPr>
          <w:rFonts w:ascii="Times New Roman" w:eastAsia="Times New Roman" w:hAnsi="Times New Roman" w:cs="Times New Roman"/>
          <w:color w:val="000000"/>
          <w:sz w:val="24"/>
          <w:szCs w:val="24"/>
          <w:bdr w:val="none" w:sz="0" w:space="0" w:color="auto" w:frame="1"/>
          <w:lang w:val="en-US"/>
        </w:rPr>
        <w:t>antibioticelor</w:t>
      </w:r>
      <w:proofErr w:type="spellEnd"/>
      <w:r>
        <w:rPr>
          <w:rFonts w:ascii="Times New Roman" w:eastAsia="Times New Roman" w:hAnsi="Times New Roman" w:cs="Times New Roman"/>
          <w:color w:val="000000"/>
          <w:sz w:val="24"/>
          <w:szCs w:val="24"/>
          <w:bdr w:val="none" w:sz="0" w:space="0" w:color="auto" w:frame="1"/>
          <w:lang w:val="en-US"/>
        </w:rPr>
        <w:t>.’’</w:t>
      </w:r>
    </w:p>
    <w:p w14:paraId="7F388AE9" w14:textId="1AB793E7" w:rsidR="009D5288" w:rsidRDefault="009D5288" w:rsidP="008F0D06">
      <w:pPr>
        <w:shd w:val="clear" w:color="auto" w:fill="FFFFFF"/>
        <w:spacing w:after="0" w:line="240" w:lineRule="auto"/>
        <w:jc w:val="both"/>
        <w:rPr>
          <w:rFonts w:ascii="Times New Roman" w:hAnsi="Times New Roman" w:cs="Times New Roman"/>
          <w:sz w:val="24"/>
          <w:szCs w:val="24"/>
        </w:rPr>
      </w:pPr>
    </w:p>
    <w:p w14:paraId="1EAE2597" w14:textId="45D3BC6B" w:rsidR="00C1450E" w:rsidRPr="00C1450E" w:rsidRDefault="00C1450E" w:rsidP="00EC5A5A">
      <w:pPr>
        <w:pStyle w:val="NormalWeb"/>
        <w:shd w:val="clear" w:color="auto" w:fill="FFFFFF"/>
        <w:spacing w:before="0" w:beforeAutospacing="0" w:after="0" w:afterAutospacing="0"/>
        <w:jc w:val="both"/>
        <w:rPr>
          <w:rFonts w:ascii="Arial" w:hAnsi="Arial" w:cs="Arial"/>
          <w:color w:val="000000"/>
          <w:sz w:val="20"/>
          <w:szCs w:val="20"/>
        </w:rPr>
      </w:pPr>
      <w:r w:rsidRPr="009D5288">
        <w:rPr>
          <w:rStyle w:val="rvts8"/>
          <w:b/>
          <w:color w:val="000000"/>
          <w:bdr w:val="none" w:sz="0" w:space="0" w:color="auto" w:frame="1"/>
        </w:rPr>
        <w:t>2.</w:t>
      </w:r>
      <w:r>
        <w:rPr>
          <w:rStyle w:val="rvts8"/>
          <w:color w:val="000000"/>
          <w:bdr w:val="none" w:sz="0" w:space="0" w:color="auto" w:frame="1"/>
        </w:rPr>
        <w:t> </w:t>
      </w:r>
      <w:r>
        <w:t xml:space="preserve">La </w:t>
      </w:r>
      <w:proofErr w:type="spellStart"/>
      <w:r w:rsidR="008F0D06">
        <w:t>litera</w:t>
      </w:r>
      <w:proofErr w:type="spellEnd"/>
      <w:r w:rsidRPr="00C43E89">
        <w:t xml:space="preserve"> A „</w:t>
      </w:r>
      <w:proofErr w:type="spellStart"/>
      <w:r w:rsidRPr="00C43E89">
        <w:t>Programe</w:t>
      </w:r>
      <w:proofErr w:type="spellEnd"/>
      <w:r w:rsidRPr="00C43E89">
        <w:t xml:space="preserve"> </w:t>
      </w:r>
      <w:proofErr w:type="spellStart"/>
      <w:r w:rsidRPr="00C43E89">
        <w:t>naţionale</w:t>
      </w:r>
      <w:proofErr w:type="spellEnd"/>
      <w:r w:rsidRPr="00C43E89">
        <w:t xml:space="preserve"> de </w:t>
      </w:r>
      <w:proofErr w:type="spellStart"/>
      <w:r w:rsidRPr="00C43E89">
        <w:t>sănătate</w:t>
      </w:r>
      <w:proofErr w:type="spellEnd"/>
      <w:r w:rsidRPr="00C43E89">
        <w:t xml:space="preserve"> </w:t>
      </w:r>
      <w:proofErr w:type="spellStart"/>
      <w:r w:rsidRPr="00C43E89">
        <w:t>publică</w:t>
      </w:r>
      <w:proofErr w:type="spellEnd"/>
      <w:r w:rsidRPr="00C43E89">
        <w:t xml:space="preserve"> </w:t>
      </w:r>
      <w:proofErr w:type="spellStart"/>
      <w:r w:rsidRPr="00C43E89">
        <w:t>finanţate</w:t>
      </w:r>
      <w:proofErr w:type="spellEnd"/>
      <w:r w:rsidRPr="00C43E89">
        <w:t xml:space="preserve"> din </w:t>
      </w:r>
      <w:proofErr w:type="spellStart"/>
      <w:r w:rsidRPr="00C43E89">
        <w:t>bugetul</w:t>
      </w:r>
      <w:proofErr w:type="spellEnd"/>
      <w:r w:rsidRPr="00C43E89">
        <w:t xml:space="preserve"> </w:t>
      </w:r>
      <w:proofErr w:type="spellStart"/>
      <w:r w:rsidR="009D5288">
        <w:t>M</w:t>
      </w:r>
      <w:r w:rsidRPr="00C43E89">
        <w:t>inisterului</w:t>
      </w:r>
      <w:proofErr w:type="spellEnd"/>
      <w:r w:rsidRPr="00C43E89">
        <w:t xml:space="preserve"> </w:t>
      </w:r>
      <w:proofErr w:type="spellStart"/>
      <w:r w:rsidR="009D5288">
        <w:t>S</w:t>
      </w:r>
      <w:r w:rsidRPr="00C43E89">
        <w:t>ănătăţii</w:t>
      </w:r>
      <w:proofErr w:type="spellEnd"/>
      <w:r w:rsidRPr="00C43E89">
        <w:t xml:space="preserve">” </w:t>
      </w:r>
      <w:proofErr w:type="spellStart"/>
      <w:r w:rsidRPr="00C43E89">
        <w:t>punctul</w:t>
      </w:r>
      <w:proofErr w:type="spellEnd"/>
      <w:r w:rsidRPr="00C43E89">
        <w:t xml:space="preserve"> </w:t>
      </w:r>
      <w:r w:rsidRPr="00C1450E">
        <w:rPr>
          <w:rStyle w:val="rvts7"/>
          <w:color w:val="000000"/>
          <w:bdr w:val="none" w:sz="0" w:space="0" w:color="auto" w:frame="1"/>
        </w:rPr>
        <w:t xml:space="preserve">VII. </w:t>
      </w:r>
      <w:r w:rsidR="009D5288">
        <w:rPr>
          <w:rStyle w:val="rvts7"/>
          <w:color w:val="000000"/>
          <w:bdr w:val="none" w:sz="0" w:space="0" w:color="auto" w:frame="1"/>
        </w:rPr>
        <w:t>,</w:t>
      </w:r>
      <w:proofErr w:type="gramStart"/>
      <w:r w:rsidR="009D5288">
        <w:rPr>
          <w:rStyle w:val="rvts7"/>
          <w:color w:val="000000"/>
          <w:bdr w:val="none" w:sz="0" w:space="0" w:color="auto" w:frame="1"/>
        </w:rPr>
        <w:t>,</w:t>
      </w:r>
      <w:proofErr w:type="spellStart"/>
      <w:r w:rsidRPr="00C1450E">
        <w:rPr>
          <w:rStyle w:val="rvts7"/>
          <w:color w:val="000000"/>
          <w:bdr w:val="none" w:sz="0" w:space="0" w:color="auto" w:frame="1"/>
        </w:rPr>
        <w:t>Programul</w:t>
      </w:r>
      <w:proofErr w:type="spellEnd"/>
      <w:proofErr w:type="gramEnd"/>
      <w:r w:rsidRPr="00C1450E">
        <w:rPr>
          <w:rStyle w:val="rvts7"/>
          <w:color w:val="000000"/>
          <w:bdr w:val="none" w:sz="0" w:space="0" w:color="auto" w:frame="1"/>
        </w:rPr>
        <w:t xml:space="preserve"> </w:t>
      </w:r>
      <w:proofErr w:type="spellStart"/>
      <w:r w:rsidRPr="00C1450E">
        <w:rPr>
          <w:rStyle w:val="rvts7"/>
          <w:color w:val="000000"/>
          <w:bdr w:val="none" w:sz="0" w:space="0" w:color="auto" w:frame="1"/>
        </w:rPr>
        <w:t>naţional</w:t>
      </w:r>
      <w:proofErr w:type="spellEnd"/>
      <w:r w:rsidRPr="00C1450E">
        <w:rPr>
          <w:rStyle w:val="rvts7"/>
          <w:color w:val="000000"/>
          <w:bdr w:val="none" w:sz="0" w:space="0" w:color="auto" w:frame="1"/>
        </w:rPr>
        <w:t xml:space="preserve"> de screening </w:t>
      </w:r>
      <w:proofErr w:type="spellStart"/>
      <w:r w:rsidRPr="00C1450E">
        <w:rPr>
          <w:rStyle w:val="rvts7"/>
          <w:color w:val="000000"/>
          <w:bdr w:val="none" w:sz="0" w:space="0" w:color="auto" w:frame="1"/>
        </w:rPr>
        <w:t>organizat</w:t>
      </w:r>
      <w:proofErr w:type="spellEnd"/>
      <w:r w:rsidRPr="00C1450E">
        <w:rPr>
          <w:rStyle w:val="rvts7"/>
          <w:color w:val="000000"/>
          <w:bdr w:val="none" w:sz="0" w:space="0" w:color="auto" w:frame="1"/>
        </w:rPr>
        <w:t xml:space="preserve"> pentru </w:t>
      </w:r>
      <w:proofErr w:type="spellStart"/>
      <w:r w:rsidRPr="00C1450E">
        <w:rPr>
          <w:rStyle w:val="rvts7"/>
          <w:color w:val="000000"/>
          <w:bdr w:val="none" w:sz="0" w:space="0" w:color="auto" w:frame="1"/>
        </w:rPr>
        <w:t>boli</w:t>
      </w:r>
      <w:proofErr w:type="spellEnd"/>
      <w:r w:rsidRPr="00C1450E">
        <w:rPr>
          <w:rStyle w:val="rvts7"/>
          <w:color w:val="000000"/>
          <w:bdr w:val="none" w:sz="0" w:space="0" w:color="auto" w:frame="1"/>
        </w:rPr>
        <w:t xml:space="preserve"> </w:t>
      </w:r>
      <w:proofErr w:type="spellStart"/>
      <w:r w:rsidRPr="00C1450E">
        <w:rPr>
          <w:rStyle w:val="rvts7"/>
          <w:color w:val="000000"/>
          <w:bdr w:val="none" w:sz="0" w:space="0" w:color="auto" w:frame="1"/>
        </w:rPr>
        <w:t>cronice</w:t>
      </w:r>
      <w:proofErr w:type="spellEnd"/>
      <w:r w:rsidRPr="00C1450E">
        <w:rPr>
          <w:rStyle w:val="rvts7"/>
          <w:color w:val="000000"/>
          <w:bdr w:val="none" w:sz="0" w:space="0" w:color="auto" w:frame="1"/>
        </w:rPr>
        <w:t xml:space="preserve"> cu impact </w:t>
      </w:r>
      <w:proofErr w:type="spellStart"/>
      <w:r w:rsidRPr="00C1450E">
        <w:rPr>
          <w:rStyle w:val="rvts7"/>
          <w:color w:val="000000"/>
          <w:bdr w:val="none" w:sz="0" w:space="0" w:color="auto" w:frame="1"/>
        </w:rPr>
        <w:t>asupra</w:t>
      </w:r>
      <w:proofErr w:type="spellEnd"/>
      <w:r w:rsidRPr="00C1450E">
        <w:rPr>
          <w:rStyle w:val="rvts7"/>
          <w:color w:val="000000"/>
          <w:bdr w:val="none" w:sz="0" w:space="0" w:color="auto" w:frame="1"/>
        </w:rPr>
        <w:t xml:space="preserve"> </w:t>
      </w:r>
      <w:proofErr w:type="spellStart"/>
      <w:r w:rsidRPr="00C1450E">
        <w:rPr>
          <w:rStyle w:val="rvts7"/>
          <w:color w:val="000000"/>
          <w:bdr w:val="none" w:sz="0" w:space="0" w:color="auto" w:frame="1"/>
        </w:rPr>
        <w:t>sănătăţii</w:t>
      </w:r>
      <w:proofErr w:type="spellEnd"/>
      <w:r w:rsidRPr="00C1450E">
        <w:rPr>
          <w:rStyle w:val="rvts7"/>
          <w:color w:val="000000"/>
          <w:bdr w:val="none" w:sz="0" w:space="0" w:color="auto" w:frame="1"/>
        </w:rPr>
        <w:t xml:space="preserve"> </w:t>
      </w:r>
      <w:proofErr w:type="spellStart"/>
      <w:r w:rsidRPr="00C1450E">
        <w:rPr>
          <w:rStyle w:val="rvts7"/>
          <w:color w:val="000000"/>
          <w:bdr w:val="none" w:sz="0" w:space="0" w:color="auto" w:frame="1"/>
        </w:rPr>
        <w:t>publice</w:t>
      </w:r>
      <w:proofErr w:type="spellEnd"/>
      <w:r w:rsidR="009D5288">
        <w:rPr>
          <w:rStyle w:val="rvts7"/>
          <w:color w:val="000000"/>
          <w:bdr w:val="none" w:sz="0" w:space="0" w:color="auto" w:frame="1"/>
        </w:rPr>
        <w:t>’’</w:t>
      </w:r>
      <w:r>
        <w:rPr>
          <w:rStyle w:val="rvts7"/>
          <w:color w:val="000000"/>
          <w:bdr w:val="none" w:sz="0" w:space="0" w:color="auto" w:frame="1"/>
        </w:rPr>
        <w:t xml:space="preserve">, se </w:t>
      </w:r>
      <w:proofErr w:type="spellStart"/>
      <w:r>
        <w:rPr>
          <w:rStyle w:val="rvts7"/>
          <w:color w:val="000000"/>
          <w:bdr w:val="none" w:sz="0" w:space="0" w:color="auto" w:frame="1"/>
        </w:rPr>
        <w:t>modifică</w:t>
      </w:r>
      <w:proofErr w:type="spellEnd"/>
      <w:r>
        <w:rPr>
          <w:rStyle w:val="rvts7"/>
          <w:color w:val="000000"/>
          <w:bdr w:val="none" w:sz="0" w:space="0" w:color="auto" w:frame="1"/>
        </w:rPr>
        <w:t xml:space="preserve"> </w:t>
      </w:r>
      <w:proofErr w:type="spellStart"/>
      <w:r>
        <w:rPr>
          <w:rStyle w:val="rvts7"/>
          <w:color w:val="000000"/>
          <w:bdr w:val="none" w:sz="0" w:space="0" w:color="auto" w:frame="1"/>
        </w:rPr>
        <w:t>și</w:t>
      </w:r>
      <w:proofErr w:type="spellEnd"/>
      <w:r>
        <w:rPr>
          <w:rStyle w:val="rvts7"/>
          <w:color w:val="000000"/>
          <w:bdr w:val="none" w:sz="0" w:space="0" w:color="auto" w:frame="1"/>
        </w:rPr>
        <w:t xml:space="preserve"> </w:t>
      </w:r>
      <w:proofErr w:type="spellStart"/>
      <w:r>
        <w:rPr>
          <w:rStyle w:val="rvts7"/>
          <w:color w:val="000000"/>
          <w:bdr w:val="none" w:sz="0" w:space="0" w:color="auto" w:frame="1"/>
        </w:rPr>
        <w:t>va</w:t>
      </w:r>
      <w:proofErr w:type="spellEnd"/>
      <w:r>
        <w:rPr>
          <w:rStyle w:val="rvts7"/>
          <w:color w:val="000000"/>
          <w:bdr w:val="none" w:sz="0" w:space="0" w:color="auto" w:frame="1"/>
        </w:rPr>
        <w:t xml:space="preserve"> </w:t>
      </w:r>
      <w:proofErr w:type="spellStart"/>
      <w:r>
        <w:rPr>
          <w:rStyle w:val="rvts7"/>
          <w:color w:val="000000"/>
          <w:bdr w:val="none" w:sz="0" w:space="0" w:color="auto" w:frame="1"/>
        </w:rPr>
        <w:t>avea</w:t>
      </w:r>
      <w:proofErr w:type="spellEnd"/>
      <w:r>
        <w:rPr>
          <w:rStyle w:val="rvts7"/>
          <w:color w:val="000000"/>
          <w:bdr w:val="none" w:sz="0" w:space="0" w:color="auto" w:frame="1"/>
        </w:rPr>
        <w:t xml:space="preserve"> </w:t>
      </w:r>
      <w:proofErr w:type="spellStart"/>
      <w:r>
        <w:rPr>
          <w:rStyle w:val="rvts7"/>
          <w:color w:val="000000"/>
          <w:bdr w:val="none" w:sz="0" w:space="0" w:color="auto" w:frame="1"/>
        </w:rPr>
        <w:t>următorul</w:t>
      </w:r>
      <w:proofErr w:type="spellEnd"/>
      <w:r>
        <w:rPr>
          <w:rStyle w:val="rvts7"/>
          <w:color w:val="000000"/>
          <w:bdr w:val="none" w:sz="0" w:space="0" w:color="auto" w:frame="1"/>
        </w:rPr>
        <w:t xml:space="preserve"> </w:t>
      </w:r>
      <w:proofErr w:type="spellStart"/>
      <w:r>
        <w:rPr>
          <w:rStyle w:val="rvts7"/>
          <w:color w:val="000000"/>
          <w:bdr w:val="none" w:sz="0" w:space="0" w:color="auto" w:frame="1"/>
        </w:rPr>
        <w:t>cuprins</w:t>
      </w:r>
      <w:proofErr w:type="spellEnd"/>
      <w:r w:rsidR="00890A30">
        <w:rPr>
          <w:rStyle w:val="rvts7"/>
          <w:color w:val="000000"/>
          <w:bdr w:val="none" w:sz="0" w:space="0" w:color="auto" w:frame="1"/>
        </w:rPr>
        <w:t>:</w:t>
      </w:r>
    </w:p>
    <w:p w14:paraId="66A4ECF3" w14:textId="66F03454" w:rsidR="00283666" w:rsidRPr="00BA18FB" w:rsidRDefault="00890A30" w:rsidP="00EC5A5A">
      <w:pPr>
        <w:pStyle w:val="NormalWeb"/>
        <w:shd w:val="clear" w:color="auto" w:fill="FFFFFF"/>
        <w:spacing w:before="0" w:beforeAutospacing="0" w:after="0" w:afterAutospacing="0"/>
        <w:jc w:val="both"/>
        <w:rPr>
          <w:rStyle w:val="rvts7"/>
          <w:b/>
          <w:color w:val="000000" w:themeColor="text1"/>
          <w:bdr w:val="none" w:sz="0" w:space="0" w:color="auto" w:frame="1"/>
        </w:rPr>
      </w:pPr>
      <w:r w:rsidRPr="00BA18FB">
        <w:rPr>
          <w:rStyle w:val="rvts8"/>
          <w:color w:val="000000" w:themeColor="text1"/>
          <w:bdr w:val="none" w:sz="0" w:space="0" w:color="auto" w:frame="1"/>
        </w:rPr>
        <w:t>„</w:t>
      </w:r>
      <w:r w:rsidR="009D5288" w:rsidRPr="00BA18FB">
        <w:rPr>
          <w:rStyle w:val="rvts8"/>
          <w:b/>
          <w:color w:val="000000" w:themeColor="text1"/>
          <w:bdr w:val="none" w:sz="0" w:space="0" w:color="auto" w:frame="1"/>
        </w:rPr>
        <w:t>V</w:t>
      </w:r>
      <w:r w:rsidR="00283666" w:rsidRPr="00BA18FB">
        <w:rPr>
          <w:rStyle w:val="rvts7"/>
          <w:b/>
          <w:color w:val="000000" w:themeColor="text1"/>
          <w:bdr w:val="none" w:sz="0" w:space="0" w:color="auto" w:frame="1"/>
        </w:rPr>
        <w:t xml:space="preserve">II. </w:t>
      </w:r>
      <w:proofErr w:type="spellStart"/>
      <w:r w:rsidR="00283666" w:rsidRPr="00BA18FB">
        <w:rPr>
          <w:rStyle w:val="rvts7"/>
          <w:b/>
          <w:color w:val="000000" w:themeColor="text1"/>
          <w:bdr w:val="none" w:sz="0" w:space="0" w:color="auto" w:frame="1"/>
        </w:rPr>
        <w:t>Programul</w:t>
      </w:r>
      <w:proofErr w:type="spellEnd"/>
      <w:r w:rsidR="00283666" w:rsidRPr="00BA18FB">
        <w:rPr>
          <w:rStyle w:val="rvts7"/>
          <w:b/>
          <w:color w:val="000000" w:themeColor="text1"/>
          <w:bdr w:val="none" w:sz="0" w:space="0" w:color="auto" w:frame="1"/>
        </w:rPr>
        <w:t xml:space="preserve"> </w:t>
      </w:r>
      <w:proofErr w:type="spellStart"/>
      <w:r w:rsidR="00283666" w:rsidRPr="00BA18FB">
        <w:rPr>
          <w:rStyle w:val="rvts7"/>
          <w:b/>
          <w:color w:val="000000" w:themeColor="text1"/>
          <w:bdr w:val="none" w:sz="0" w:space="0" w:color="auto" w:frame="1"/>
        </w:rPr>
        <w:t>naţional</w:t>
      </w:r>
      <w:proofErr w:type="spellEnd"/>
      <w:r w:rsidR="00283666" w:rsidRPr="00BA18FB">
        <w:rPr>
          <w:rStyle w:val="rvts7"/>
          <w:b/>
          <w:color w:val="000000" w:themeColor="text1"/>
          <w:bdr w:val="none" w:sz="0" w:space="0" w:color="auto" w:frame="1"/>
        </w:rPr>
        <w:t xml:space="preserve"> de screening </w:t>
      </w:r>
      <w:proofErr w:type="spellStart"/>
      <w:r w:rsidR="00283666" w:rsidRPr="00BA18FB">
        <w:rPr>
          <w:rStyle w:val="rvts7"/>
          <w:b/>
          <w:color w:val="000000" w:themeColor="text1"/>
          <w:bdr w:val="none" w:sz="0" w:space="0" w:color="auto" w:frame="1"/>
        </w:rPr>
        <w:t>organizat</w:t>
      </w:r>
      <w:proofErr w:type="spellEnd"/>
      <w:r w:rsidR="00283666" w:rsidRPr="00BA18FB">
        <w:rPr>
          <w:rStyle w:val="rvts7"/>
          <w:b/>
          <w:color w:val="000000" w:themeColor="text1"/>
          <w:bdr w:val="none" w:sz="0" w:space="0" w:color="auto" w:frame="1"/>
        </w:rPr>
        <w:t xml:space="preserve"> pentru </w:t>
      </w:r>
      <w:proofErr w:type="spellStart"/>
      <w:r w:rsidR="00283666" w:rsidRPr="00BA18FB">
        <w:rPr>
          <w:rStyle w:val="rvts7"/>
          <w:b/>
          <w:color w:val="000000" w:themeColor="text1"/>
          <w:bdr w:val="none" w:sz="0" w:space="0" w:color="auto" w:frame="1"/>
        </w:rPr>
        <w:t>boli</w:t>
      </w:r>
      <w:proofErr w:type="spellEnd"/>
      <w:r w:rsidR="00283666" w:rsidRPr="00BA18FB">
        <w:rPr>
          <w:rStyle w:val="rvts7"/>
          <w:b/>
          <w:color w:val="000000" w:themeColor="text1"/>
          <w:bdr w:val="none" w:sz="0" w:space="0" w:color="auto" w:frame="1"/>
        </w:rPr>
        <w:t xml:space="preserve"> </w:t>
      </w:r>
      <w:proofErr w:type="spellStart"/>
      <w:r w:rsidR="00283666" w:rsidRPr="00BA18FB">
        <w:rPr>
          <w:rStyle w:val="rvts7"/>
          <w:b/>
          <w:color w:val="000000" w:themeColor="text1"/>
          <w:bdr w:val="none" w:sz="0" w:space="0" w:color="auto" w:frame="1"/>
        </w:rPr>
        <w:t>cronice</w:t>
      </w:r>
      <w:proofErr w:type="spellEnd"/>
      <w:r w:rsidR="00283666" w:rsidRPr="00BA18FB">
        <w:rPr>
          <w:rStyle w:val="rvts7"/>
          <w:b/>
          <w:color w:val="000000" w:themeColor="text1"/>
          <w:bdr w:val="none" w:sz="0" w:space="0" w:color="auto" w:frame="1"/>
        </w:rPr>
        <w:t xml:space="preserve"> cu impact </w:t>
      </w:r>
      <w:proofErr w:type="spellStart"/>
      <w:r w:rsidR="00283666" w:rsidRPr="00BA18FB">
        <w:rPr>
          <w:rStyle w:val="rvts7"/>
          <w:b/>
          <w:color w:val="000000" w:themeColor="text1"/>
          <w:bdr w:val="none" w:sz="0" w:space="0" w:color="auto" w:frame="1"/>
        </w:rPr>
        <w:t>asupra</w:t>
      </w:r>
      <w:proofErr w:type="spellEnd"/>
      <w:r w:rsidR="00283666" w:rsidRPr="00BA18FB">
        <w:rPr>
          <w:rStyle w:val="rvts7"/>
          <w:b/>
          <w:color w:val="000000" w:themeColor="text1"/>
          <w:bdr w:val="none" w:sz="0" w:space="0" w:color="auto" w:frame="1"/>
        </w:rPr>
        <w:t xml:space="preserve"> </w:t>
      </w:r>
      <w:proofErr w:type="spellStart"/>
      <w:r w:rsidR="00283666" w:rsidRPr="00BA18FB">
        <w:rPr>
          <w:rStyle w:val="rvts7"/>
          <w:b/>
          <w:color w:val="000000" w:themeColor="text1"/>
          <w:bdr w:val="none" w:sz="0" w:space="0" w:color="auto" w:frame="1"/>
        </w:rPr>
        <w:t>sănătăţii</w:t>
      </w:r>
      <w:proofErr w:type="spellEnd"/>
      <w:r w:rsidR="00283666" w:rsidRPr="00BA18FB">
        <w:rPr>
          <w:rStyle w:val="rvts7"/>
          <w:b/>
          <w:color w:val="000000" w:themeColor="text1"/>
          <w:bdr w:val="none" w:sz="0" w:space="0" w:color="auto" w:frame="1"/>
        </w:rPr>
        <w:t xml:space="preserve"> </w:t>
      </w:r>
      <w:proofErr w:type="spellStart"/>
      <w:r w:rsidR="00283666" w:rsidRPr="00BA18FB">
        <w:rPr>
          <w:rStyle w:val="rvts7"/>
          <w:b/>
          <w:color w:val="000000" w:themeColor="text1"/>
          <w:bdr w:val="none" w:sz="0" w:space="0" w:color="auto" w:frame="1"/>
        </w:rPr>
        <w:t>publice</w:t>
      </w:r>
      <w:proofErr w:type="spellEnd"/>
    </w:p>
    <w:p w14:paraId="6C5FA3EE" w14:textId="77777777" w:rsidR="009D5288" w:rsidRPr="00BA18FB" w:rsidRDefault="00C1450E" w:rsidP="00EC5A5A">
      <w:pPr>
        <w:pStyle w:val="NormalWeb"/>
        <w:shd w:val="clear" w:color="auto" w:fill="FFFFFF"/>
        <w:spacing w:before="0" w:beforeAutospacing="0" w:after="0" w:afterAutospacing="0"/>
        <w:jc w:val="both"/>
        <w:rPr>
          <w:rFonts w:ascii="Arial" w:hAnsi="Arial" w:cs="Arial"/>
          <w:color w:val="000000" w:themeColor="text1"/>
          <w:sz w:val="20"/>
          <w:szCs w:val="20"/>
        </w:rPr>
      </w:pPr>
      <w:proofErr w:type="spellStart"/>
      <w:r w:rsidRPr="00BA18FB">
        <w:rPr>
          <w:rStyle w:val="rvts8"/>
          <w:color w:val="000000" w:themeColor="text1"/>
          <w:bdr w:val="none" w:sz="0" w:space="0" w:color="auto" w:frame="1"/>
        </w:rPr>
        <w:t>Obiectiv</w:t>
      </w:r>
      <w:proofErr w:type="spellEnd"/>
      <w:r w:rsidRPr="00BA18FB">
        <w:rPr>
          <w:rStyle w:val="rvts8"/>
          <w:color w:val="000000" w:themeColor="text1"/>
          <w:bdr w:val="none" w:sz="0" w:space="0" w:color="auto" w:frame="1"/>
        </w:rPr>
        <w:t>:</w:t>
      </w:r>
      <w:r w:rsidR="009D5288" w:rsidRPr="00BA18FB">
        <w:rPr>
          <w:rFonts w:ascii="Arial" w:hAnsi="Arial" w:cs="Arial"/>
          <w:color w:val="000000" w:themeColor="text1"/>
          <w:sz w:val="20"/>
          <w:szCs w:val="20"/>
        </w:rPr>
        <w:t xml:space="preserve"> </w:t>
      </w:r>
    </w:p>
    <w:p w14:paraId="7ADD23BE" w14:textId="2C20DDD8" w:rsidR="00C1450E" w:rsidRPr="00BA18FB" w:rsidRDefault="008E2581" w:rsidP="00EC5A5A">
      <w:pPr>
        <w:pStyle w:val="NormalWeb"/>
        <w:shd w:val="clear" w:color="auto" w:fill="FFFFFF"/>
        <w:spacing w:before="0" w:beforeAutospacing="0" w:after="0" w:afterAutospacing="0"/>
        <w:jc w:val="both"/>
        <w:rPr>
          <w:rStyle w:val="rvts8"/>
          <w:color w:val="000000" w:themeColor="text1"/>
          <w:bdr w:val="none" w:sz="0" w:space="0" w:color="auto" w:frame="1"/>
        </w:rPr>
      </w:pPr>
      <w:proofErr w:type="spellStart"/>
      <w:r w:rsidRPr="00BA18FB">
        <w:rPr>
          <w:rStyle w:val="rvts8"/>
          <w:color w:val="000000" w:themeColor="text1"/>
          <w:bdr w:val="none" w:sz="0" w:space="0" w:color="auto" w:frame="1"/>
        </w:rPr>
        <w:t>Creșterea</w:t>
      </w:r>
      <w:proofErr w:type="spellEnd"/>
      <w:r w:rsidRPr="00BA18FB">
        <w:rPr>
          <w:rStyle w:val="rvts8"/>
          <w:color w:val="000000" w:themeColor="text1"/>
          <w:bdr w:val="none" w:sz="0" w:space="0" w:color="auto" w:frame="1"/>
        </w:rPr>
        <w:t xml:space="preserve"> </w:t>
      </w:r>
      <w:proofErr w:type="spellStart"/>
      <w:r w:rsidRPr="00BA18FB">
        <w:rPr>
          <w:rStyle w:val="rvts8"/>
          <w:color w:val="000000" w:themeColor="text1"/>
          <w:bdr w:val="none" w:sz="0" w:space="0" w:color="auto" w:frame="1"/>
        </w:rPr>
        <w:t>accesului</w:t>
      </w:r>
      <w:proofErr w:type="spellEnd"/>
      <w:r w:rsidRPr="00BA18FB">
        <w:rPr>
          <w:rStyle w:val="rvts8"/>
          <w:color w:val="000000" w:themeColor="text1"/>
          <w:bdr w:val="none" w:sz="0" w:space="0" w:color="auto" w:frame="1"/>
        </w:rPr>
        <w:t xml:space="preserve"> </w:t>
      </w:r>
      <w:proofErr w:type="spellStart"/>
      <w:r w:rsidRPr="00BA18FB">
        <w:rPr>
          <w:rStyle w:val="rvts8"/>
          <w:color w:val="000000" w:themeColor="text1"/>
          <w:bdr w:val="none" w:sz="0" w:space="0" w:color="auto" w:frame="1"/>
        </w:rPr>
        <w:t>populației</w:t>
      </w:r>
      <w:proofErr w:type="spellEnd"/>
      <w:r w:rsidRPr="00BA18FB">
        <w:rPr>
          <w:rStyle w:val="rvts8"/>
          <w:color w:val="000000" w:themeColor="text1"/>
          <w:bdr w:val="none" w:sz="0" w:space="0" w:color="auto" w:frame="1"/>
        </w:rPr>
        <w:t xml:space="preserve"> la </w:t>
      </w:r>
      <w:proofErr w:type="spellStart"/>
      <w:r w:rsidRPr="00BA18FB">
        <w:rPr>
          <w:rStyle w:val="rvts8"/>
          <w:color w:val="000000" w:themeColor="text1"/>
          <w:bdr w:val="none" w:sz="0" w:space="0" w:color="auto" w:frame="1"/>
        </w:rPr>
        <w:t>programe</w:t>
      </w:r>
      <w:proofErr w:type="spellEnd"/>
      <w:r w:rsidRPr="00BA18FB">
        <w:rPr>
          <w:rStyle w:val="rvts8"/>
          <w:color w:val="000000" w:themeColor="text1"/>
          <w:bdr w:val="none" w:sz="0" w:space="0" w:color="auto" w:frame="1"/>
        </w:rPr>
        <w:t xml:space="preserve"> de screening </w:t>
      </w:r>
      <w:proofErr w:type="spellStart"/>
      <w:r w:rsidRPr="00BA18FB">
        <w:rPr>
          <w:rStyle w:val="rvts8"/>
          <w:color w:val="000000" w:themeColor="text1"/>
          <w:bdr w:val="none" w:sz="0" w:space="0" w:color="auto" w:frame="1"/>
        </w:rPr>
        <w:t>organizate</w:t>
      </w:r>
      <w:proofErr w:type="spellEnd"/>
      <w:r w:rsidRPr="00BA18FB">
        <w:rPr>
          <w:rStyle w:val="rvts8"/>
          <w:color w:val="000000" w:themeColor="text1"/>
          <w:bdr w:val="none" w:sz="0" w:space="0" w:color="auto" w:frame="1"/>
        </w:rPr>
        <w:t xml:space="preserve"> </w:t>
      </w:r>
      <w:proofErr w:type="spellStart"/>
      <w:r w:rsidRPr="00BA18FB">
        <w:rPr>
          <w:rStyle w:val="rvts8"/>
          <w:color w:val="000000" w:themeColor="text1"/>
          <w:bdr w:val="none" w:sz="0" w:space="0" w:color="auto" w:frame="1"/>
        </w:rPr>
        <w:t>pe</w:t>
      </w:r>
      <w:proofErr w:type="spellEnd"/>
      <w:r w:rsidRPr="00BA18FB">
        <w:rPr>
          <w:rStyle w:val="rvts8"/>
          <w:color w:val="000000" w:themeColor="text1"/>
          <w:bdr w:val="none" w:sz="0" w:space="0" w:color="auto" w:frame="1"/>
        </w:rPr>
        <w:t xml:space="preserve"> </w:t>
      </w:r>
      <w:proofErr w:type="spellStart"/>
      <w:r w:rsidRPr="00BA18FB">
        <w:rPr>
          <w:rStyle w:val="rvts8"/>
          <w:color w:val="000000" w:themeColor="text1"/>
          <w:bdr w:val="none" w:sz="0" w:space="0" w:color="auto" w:frame="1"/>
        </w:rPr>
        <w:t>baze</w:t>
      </w:r>
      <w:proofErr w:type="spellEnd"/>
      <w:r w:rsidRPr="00BA18FB">
        <w:rPr>
          <w:rStyle w:val="rvts8"/>
          <w:color w:val="000000" w:themeColor="text1"/>
          <w:bdr w:val="none" w:sz="0" w:space="0" w:color="auto" w:frame="1"/>
        </w:rPr>
        <w:t xml:space="preserve"> </w:t>
      </w:r>
      <w:proofErr w:type="spellStart"/>
      <w:r w:rsidRPr="00BA18FB">
        <w:rPr>
          <w:rStyle w:val="rvts8"/>
          <w:color w:val="000000" w:themeColor="text1"/>
          <w:bdr w:val="none" w:sz="0" w:space="0" w:color="auto" w:frame="1"/>
        </w:rPr>
        <w:t>populaționale</w:t>
      </w:r>
      <w:proofErr w:type="spellEnd"/>
      <w:r w:rsidRPr="00BA18FB">
        <w:rPr>
          <w:rStyle w:val="rvts8"/>
          <w:color w:val="000000" w:themeColor="text1"/>
          <w:bdr w:val="none" w:sz="0" w:space="0" w:color="auto" w:frame="1"/>
        </w:rPr>
        <w:t xml:space="preserve"> pentru </w:t>
      </w:r>
      <w:proofErr w:type="spellStart"/>
      <w:r w:rsidRPr="00BA18FB">
        <w:rPr>
          <w:rStyle w:val="rvts8"/>
          <w:color w:val="000000" w:themeColor="text1"/>
          <w:bdr w:val="none" w:sz="0" w:space="0" w:color="auto" w:frame="1"/>
        </w:rPr>
        <w:t>boli</w:t>
      </w:r>
      <w:proofErr w:type="spellEnd"/>
      <w:r w:rsidRPr="00BA18FB">
        <w:rPr>
          <w:rStyle w:val="rvts8"/>
          <w:color w:val="000000" w:themeColor="text1"/>
          <w:bdr w:val="none" w:sz="0" w:space="0" w:color="auto" w:frame="1"/>
        </w:rPr>
        <w:t xml:space="preserve"> </w:t>
      </w:r>
      <w:proofErr w:type="spellStart"/>
      <w:r w:rsidR="00C1450E" w:rsidRPr="00BA18FB">
        <w:rPr>
          <w:rStyle w:val="rvts8"/>
          <w:color w:val="000000" w:themeColor="text1"/>
          <w:bdr w:val="none" w:sz="0" w:space="0" w:color="auto" w:frame="1"/>
        </w:rPr>
        <w:t>cronice</w:t>
      </w:r>
      <w:proofErr w:type="spellEnd"/>
      <w:r w:rsidR="00C1450E" w:rsidRPr="00BA18FB">
        <w:rPr>
          <w:rStyle w:val="rvts8"/>
          <w:color w:val="000000" w:themeColor="text1"/>
          <w:bdr w:val="none" w:sz="0" w:space="0" w:color="auto" w:frame="1"/>
        </w:rPr>
        <w:t xml:space="preserve"> cu impact </w:t>
      </w:r>
      <w:proofErr w:type="spellStart"/>
      <w:r w:rsidR="00C1450E" w:rsidRPr="00BA18FB">
        <w:rPr>
          <w:rStyle w:val="rvts8"/>
          <w:color w:val="000000" w:themeColor="text1"/>
          <w:bdr w:val="none" w:sz="0" w:space="0" w:color="auto" w:frame="1"/>
        </w:rPr>
        <w:t>asupra</w:t>
      </w:r>
      <w:proofErr w:type="spellEnd"/>
      <w:r w:rsidR="00C1450E" w:rsidRPr="00BA18FB">
        <w:rPr>
          <w:rStyle w:val="rvts8"/>
          <w:color w:val="000000" w:themeColor="text1"/>
          <w:bdr w:val="none" w:sz="0" w:space="0" w:color="auto" w:frame="1"/>
        </w:rPr>
        <w:t xml:space="preserve"> </w:t>
      </w:r>
      <w:proofErr w:type="spellStart"/>
      <w:r w:rsidR="00C1450E" w:rsidRPr="00BA18FB">
        <w:rPr>
          <w:rStyle w:val="rvts8"/>
          <w:color w:val="000000" w:themeColor="text1"/>
          <w:bdr w:val="none" w:sz="0" w:space="0" w:color="auto" w:frame="1"/>
        </w:rPr>
        <w:t>sănătăţii</w:t>
      </w:r>
      <w:proofErr w:type="spellEnd"/>
      <w:r w:rsidR="00C1450E" w:rsidRPr="00BA18FB">
        <w:rPr>
          <w:rStyle w:val="rvts8"/>
          <w:color w:val="000000" w:themeColor="text1"/>
          <w:bdr w:val="none" w:sz="0" w:space="0" w:color="auto" w:frame="1"/>
        </w:rPr>
        <w:t xml:space="preserve"> </w:t>
      </w:r>
      <w:proofErr w:type="spellStart"/>
      <w:r w:rsidR="00C1450E" w:rsidRPr="00BA18FB">
        <w:rPr>
          <w:rStyle w:val="rvts8"/>
          <w:color w:val="000000" w:themeColor="text1"/>
          <w:bdr w:val="none" w:sz="0" w:space="0" w:color="auto" w:frame="1"/>
        </w:rPr>
        <w:t>publice</w:t>
      </w:r>
      <w:proofErr w:type="spellEnd"/>
      <w:r w:rsidRPr="00BA18FB">
        <w:rPr>
          <w:rStyle w:val="rvts8"/>
          <w:color w:val="000000" w:themeColor="text1"/>
          <w:bdr w:val="none" w:sz="0" w:space="0" w:color="auto" w:frame="1"/>
        </w:rPr>
        <w:t>.”</w:t>
      </w:r>
    </w:p>
    <w:p w14:paraId="414A01F3" w14:textId="77777777" w:rsidR="009D5288" w:rsidRPr="00BA18FB" w:rsidRDefault="009D5288" w:rsidP="00EC5A5A">
      <w:pPr>
        <w:pStyle w:val="NormalWeb"/>
        <w:shd w:val="clear" w:color="auto" w:fill="FFFFFF"/>
        <w:spacing w:before="0" w:beforeAutospacing="0" w:after="0" w:afterAutospacing="0"/>
        <w:jc w:val="both"/>
        <w:rPr>
          <w:rStyle w:val="rvts8"/>
          <w:color w:val="000000" w:themeColor="text1"/>
          <w:bdr w:val="none" w:sz="0" w:space="0" w:color="auto" w:frame="1"/>
        </w:rPr>
      </w:pPr>
    </w:p>
    <w:p w14:paraId="4F399859" w14:textId="3AE38359" w:rsidR="009D5288" w:rsidRDefault="009D5288" w:rsidP="00EC5A5A">
      <w:pPr>
        <w:pStyle w:val="NormalWeb"/>
        <w:shd w:val="clear" w:color="auto" w:fill="FFFFFF"/>
        <w:spacing w:before="0" w:beforeAutospacing="0" w:after="0" w:afterAutospacing="0"/>
        <w:jc w:val="both"/>
        <w:rPr>
          <w:rStyle w:val="rvts7"/>
          <w:bCs/>
          <w:color w:val="000000"/>
          <w:bdr w:val="none" w:sz="0" w:space="0" w:color="auto" w:frame="1"/>
          <w:shd w:val="clear" w:color="auto" w:fill="FFFFFF"/>
          <w:lang w:val="ro-RO"/>
        </w:rPr>
      </w:pPr>
      <w:r w:rsidRPr="009D5288">
        <w:rPr>
          <w:rStyle w:val="rvts8"/>
          <w:b/>
          <w:color w:val="000000"/>
          <w:bdr w:val="none" w:sz="0" w:space="0" w:color="auto" w:frame="1"/>
          <w:shd w:val="clear" w:color="auto" w:fill="FFFFFF"/>
        </w:rPr>
        <w:t>3.</w:t>
      </w:r>
      <w:r>
        <w:rPr>
          <w:rStyle w:val="rvts8"/>
          <w:color w:val="000000"/>
          <w:bdr w:val="none" w:sz="0" w:space="0" w:color="auto" w:frame="1"/>
          <w:shd w:val="clear" w:color="auto" w:fill="FFFFFF"/>
        </w:rPr>
        <w:t> </w:t>
      </w:r>
      <w:r>
        <w:t xml:space="preserve">La </w:t>
      </w:r>
      <w:proofErr w:type="spellStart"/>
      <w:r w:rsidR="00B80014">
        <w:t>litera</w:t>
      </w:r>
      <w:proofErr w:type="spellEnd"/>
      <w:r w:rsidRPr="00C43E89">
        <w:t xml:space="preserve"> A „</w:t>
      </w:r>
      <w:proofErr w:type="spellStart"/>
      <w:r w:rsidRPr="00C43E89">
        <w:t>Programe</w:t>
      </w:r>
      <w:proofErr w:type="spellEnd"/>
      <w:r w:rsidRPr="00C43E89">
        <w:t xml:space="preserve"> </w:t>
      </w:r>
      <w:proofErr w:type="spellStart"/>
      <w:r w:rsidRPr="00C43E89">
        <w:t>naţionale</w:t>
      </w:r>
      <w:proofErr w:type="spellEnd"/>
      <w:r w:rsidRPr="00C43E89">
        <w:t xml:space="preserve"> de </w:t>
      </w:r>
      <w:proofErr w:type="spellStart"/>
      <w:r w:rsidRPr="00C43E89">
        <w:t>sănătate</w:t>
      </w:r>
      <w:proofErr w:type="spellEnd"/>
      <w:r w:rsidRPr="00C43E89">
        <w:t xml:space="preserve"> </w:t>
      </w:r>
      <w:proofErr w:type="spellStart"/>
      <w:r w:rsidRPr="00C43E89">
        <w:t>publică</w:t>
      </w:r>
      <w:proofErr w:type="spellEnd"/>
      <w:r w:rsidRPr="00C43E89">
        <w:t xml:space="preserve"> </w:t>
      </w:r>
      <w:proofErr w:type="spellStart"/>
      <w:r w:rsidRPr="00C43E89">
        <w:t>finanţate</w:t>
      </w:r>
      <w:proofErr w:type="spellEnd"/>
      <w:r w:rsidRPr="00C43E89">
        <w:t xml:space="preserve"> din </w:t>
      </w:r>
      <w:proofErr w:type="spellStart"/>
      <w:r w:rsidRPr="00C43E89">
        <w:t>bugetul</w:t>
      </w:r>
      <w:proofErr w:type="spellEnd"/>
      <w:r w:rsidRPr="00C43E89">
        <w:t xml:space="preserve"> </w:t>
      </w:r>
      <w:proofErr w:type="spellStart"/>
      <w:r>
        <w:t>M</w:t>
      </w:r>
      <w:r w:rsidRPr="00C43E89">
        <w:t>inisterului</w:t>
      </w:r>
      <w:proofErr w:type="spellEnd"/>
      <w:r w:rsidRPr="00C43E89">
        <w:t xml:space="preserve"> </w:t>
      </w:r>
      <w:proofErr w:type="spellStart"/>
      <w:r>
        <w:t>S</w:t>
      </w:r>
      <w:r w:rsidRPr="00C43E89">
        <w:t>ănătăţii</w:t>
      </w:r>
      <w:proofErr w:type="spellEnd"/>
      <w:r w:rsidRPr="00C43E89">
        <w:t xml:space="preserve">” </w:t>
      </w:r>
      <w:proofErr w:type="spellStart"/>
      <w:r w:rsidRPr="00C43E89">
        <w:t>punctul</w:t>
      </w:r>
      <w:proofErr w:type="spellEnd"/>
      <w:r w:rsidRPr="00C43E89">
        <w:t xml:space="preserve"> </w:t>
      </w:r>
      <w:r w:rsidRPr="009D5288">
        <w:rPr>
          <w:rStyle w:val="rvts7"/>
          <w:bCs/>
          <w:color w:val="000000"/>
          <w:bdr w:val="none" w:sz="0" w:space="0" w:color="auto" w:frame="1"/>
          <w:shd w:val="clear" w:color="auto" w:fill="FFFFFF"/>
        </w:rPr>
        <w:t xml:space="preserve">VIII. </w:t>
      </w:r>
      <w:r>
        <w:rPr>
          <w:rStyle w:val="rvts7"/>
          <w:bCs/>
          <w:color w:val="000000"/>
          <w:bdr w:val="none" w:sz="0" w:space="0" w:color="auto" w:frame="1"/>
          <w:shd w:val="clear" w:color="auto" w:fill="FFFFFF"/>
        </w:rPr>
        <w:t>,</w:t>
      </w:r>
      <w:proofErr w:type="gramStart"/>
      <w:r>
        <w:rPr>
          <w:rStyle w:val="rvts7"/>
          <w:bCs/>
          <w:color w:val="000000"/>
          <w:bdr w:val="none" w:sz="0" w:space="0" w:color="auto" w:frame="1"/>
          <w:shd w:val="clear" w:color="auto" w:fill="FFFFFF"/>
        </w:rPr>
        <w:t>,</w:t>
      </w:r>
      <w:proofErr w:type="spellStart"/>
      <w:r w:rsidRPr="009D5288">
        <w:rPr>
          <w:rStyle w:val="rvts7"/>
          <w:bCs/>
          <w:color w:val="000000"/>
          <w:bdr w:val="none" w:sz="0" w:space="0" w:color="auto" w:frame="1"/>
          <w:shd w:val="clear" w:color="auto" w:fill="FFFFFF"/>
        </w:rPr>
        <w:t>Programul</w:t>
      </w:r>
      <w:proofErr w:type="spellEnd"/>
      <w:proofErr w:type="gramEnd"/>
      <w:r w:rsidRPr="009D5288">
        <w:rPr>
          <w:rStyle w:val="rvts7"/>
          <w:bCs/>
          <w:color w:val="000000"/>
          <w:bdr w:val="none" w:sz="0" w:space="0" w:color="auto" w:frame="1"/>
          <w:shd w:val="clear" w:color="auto" w:fill="FFFFFF"/>
        </w:rPr>
        <w:t xml:space="preserve"> </w:t>
      </w:r>
      <w:proofErr w:type="spellStart"/>
      <w:r w:rsidRPr="009D5288">
        <w:rPr>
          <w:rStyle w:val="rvts7"/>
          <w:bCs/>
          <w:color w:val="000000"/>
          <w:bdr w:val="none" w:sz="0" w:space="0" w:color="auto" w:frame="1"/>
          <w:shd w:val="clear" w:color="auto" w:fill="FFFFFF"/>
        </w:rPr>
        <w:t>naţional</w:t>
      </w:r>
      <w:proofErr w:type="spellEnd"/>
      <w:r w:rsidRPr="009D5288">
        <w:rPr>
          <w:rStyle w:val="rvts7"/>
          <w:bCs/>
          <w:color w:val="000000"/>
          <w:bdr w:val="none" w:sz="0" w:space="0" w:color="auto" w:frame="1"/>
          <w:shd w:val="clear" w:color="auto" w:fill="FFFFFF"/>
        </w:rPr>
        <w:t xml:space="preserve"> de </w:t>
      </w:r>
      <w:proofErr w:type="spellStart"/>
      <w:r w:rsidRPr="009D5288">
        <w:rPr>
          <w:rStyle w:val="rvts7"/>
          <w:bCs/>
          <w:color w:val="000000"/>
          <w:bdr w:val="none" w:sz="0" w:space="0" w:color="auto" w:frame="1"/>
          <w:shd w:val="clear" w:color="auto" w:fill="FFFFFF"/>
        </w:rPr>
        <w:t>sănătate</w:t>
      </w:r>
      <w:proofErr w:type="spellEnd"/>
      <w:r w:rsidRPr="009D5288">
        <w:rPr>
          <w:rStyle w:val="rvts7"/>
          <w:bCs/>
          <w:color w:val="000000"/>
          <w:bdr w:val="none" w:sz="0" w:space="0" w:color="auto" w:frame="1"/>
          <w:shd w:val="clear" w:color="auto" w:fill="FFFFFF"/>
        </w:rPr>
        <w:t xml:space="preserve"> </w:t>
      </w:r>
      <w:proofErr w:type="spellStart"/>
      <w:r w:rsidRPr="009D5288">
        <w:rPr>
          <w:rStyle w:val="rvts7"/>
          <w:bCs/>
          <w:color w:val="000000"/>
          <w:bdr w:val="none" w:sz="0" w:space="0" w:color="auto" w:frame="1"/>
          <w:shd w:val="clear" w:color="auto" w:fill="FFFFFF"/>
        </w:rPr>
        <w:t>mintală</w:t>
      </w:r>
      <w:proofErr w:type="spellEnd"/>
      <w:r w:rsidRPr="009D5288">
        <w:rPr>
          <w:rStyle w:val="rvts7"/>
          <w:bCs/>
          <w:color w:val="000000"/>
          <w:bdr w:val="none" w:sz="0" w:space="0" w:color="auto" w:frame="1"/>
          <w:shd w:val="clear" w:color="auto" w:fill="FFFFFF"/>
        </w:rPr>
        <w:t xml:space="preserve"> </w:t>
      </w:r>
      <w:proofErr w:type="spellStart"/>
      <w:r w:rsidRPr="009D5288">
        <w:rPr>
          <w:rStyle w:val="rvts7"/>
          <w:bCs/>
          <w:color w:val="000000"/>
          <w:bdr w:val="none" w:sz="0" w:space="0" w:color="auto" w:frame="1"/>
          <w:shd w:val="clear" w:color="auto" w:fill="FFFFFF"/>
        </w:rPr>
        <w:t>şi</w:t>
      </w:r>
      <w:proofErr w:type="spellEnd"/>
      <w:r w:rsidRPr="009D5288">
        <w:rPr>
          <w:rStyle w:val="rvts7"/>
          <w:bCs/>
          <w:color w:val="000000"/>
          <w:bdr w:val="none" w:sz="0" w:space="0" w:color="auto" w:frame="1"/>
          <w:shd w:val="clear" w:color="auto" w:fill="FFFFFF"/>
        </w:rPr>
        <w:t xml:space="preserve"> </w:t>
      </w:r>
      <w:proofErr w:type="spellStart"/>
      <w:r w:rsidRPr="009D5288">
        <w:rPr>
          <w:rStyle w:val="rvts7"/>
          <w:bCs/>
          <w:color w:val="000000"/>
          <w:bdr w:val="none" w:sz="0" w:space="0" w:color="auto" w:frame="1"/>
          <w:shd w:val="clear" w:color="auto" w:fill="FFFFFF"/>
        </w:rPr>
        <w:t>profilaxie</w:t>
      </w:r>
      <w:proofErr w:type="spellEnd"/>
      <w:r w:rsidRPr="009D5288">
        <w:rPr>
          <w:rStyle w:val="rvts7"/>
          <w:bCs/>
          <w:color w:val="000000"/>
          <w:bdr w:val="none" w:sz="0" w:space="0" w:color="auto" w:frame="1"/>
          <w:shd w:val="clear" w:color="auto" w:fill="FFFFFF"/>
        </w:rPr>
        <w:t xml:space="preserve"> </w:t>
      </w:r>
      <w:proofErr w:type="spellStart"/>
      <w:r w:rsidRPr="009D5288">
        <w:rPr>
          <w:rStyle w:val="rvts7"/>
          <w:bCs/>
          <w:color w:val="000000"/>
          <w:bdr w:val="none" w:sz="0" w:space="0" w:color="auto" w:frame="1"/>
          <w:shd w:val="clear" w:color="auto" w:fill="FFFFFF"/>
        </w:rPr>
        <w:t>în</w:t>
      </w:r>
      <w:proofErr w:type="spellEnd"/>
      <w:r w:rsidRPr="009D5288">
        <w:rPr>
          <w:rStyle w:val="rvts7"/>
          <w:bCs/>
          <w:color w:val="000000"/>
          <w:bdr w:val="none" w:sz="0" w:space="0" w:color="auto" w:frame="1"/>
          <w:shd w:val="clear" w:color="auto" w:fill="FFFFFF"/>
        </w:rPr>
        <w:t xml:space="preserve"> </w:t>
      </w:r>
      <w:proofErr w:type="spellStart"/>
      <w:r w:rsidRPr="009D5288">
        <w:rPr>
          <w:rStyle w:val="rvts7"/>
          <w:bCs/>
          <w:color w:val="000000"/>
          <w:bdr w:val="none" w:sz="0" w:space="0" w:color="auto" w:frame="1"/>
          <w:shd w:val="clear" w:color="auto" w:fill="FFFFFF"/>
        </w:rPr>
        <w:t>patologia</w:t>
      </w:r>
      <w:proofErr w:type="spellEnd"/>
      <w:r w:rsidRPr="009D5288">
        <w:rPr>
          <w:rStyle w:val="rvts7"/>
          <w:bCs/>
          <w:color w:val="000000"/>
          <w:bdr w:val="none" w:sz="0" w:space="0" w:color="auto" w:frame="1"/>
          <w:shd w:val="clear" w:color="auto" w:fill="FFFFFF"/>
        </w:rPr>
        <w:t xml:space="preserve"> </w:t>
      </w:r>
      <w:proofErr w:type="spellStart"/>
      <w:r w:rsidRPr="009D5288">
        <w:rPr>
          <w:rStyle w:val="rvts7"/>
          <w:bCs/>
          <w:color w:val="000000"/>
          <w:bdr w:val="none" w:sz="0" w:space="0" w:color="auto" w:frame="1"/>
          <w:shd w:val="clear" w:color="auto" w:fill="FFFFFF"/>
        </w:rPr>
        <w:t>psihiatrică</w:t>
      </w:r>
      <w:proofErr w:type="spellEnd"/>
      <w:r>
        <w:rPr>
          <w:rStyle w:val="rvts7"/>
          <w:bCs/>
          <w:color w:val="000000"/>
          <w:bdr w:val="none" w:sz="0" w:space="0" w:color="auto" w:frame="1"/>
          <w:shd w:val="clear" w:color="auto" w:fill="FFFFFF"/>
        </w:rPr>
        <w:t xml:space="preserve">’’ se </w:t>
      </w:r>
      <w:proofErr w:type="spellStart"/>
      <w:r>
        <w:rPr>
          <w:rStyle w:val="rvts7"/>
          <w:bCs/>
          <w:color w:val="000000"/>
          <w:bdr w:val="none" w:sz="0" w:space="0" w:color="auto" w:frame="1"/>
          <w:shd w:val="clear" w:color="auto" w:fill="FFFFFF"/>
        </w:rPr>
        <w:t>modific</w:t>
      </w:r>
      <w:proofErr w:type="spellEnd"/>
      <w:r>
        <w:rPr>
          <w:rStyle w:val="rvts7"/>
          <w:bCs/>
          <w:color w:val="000000"/>
          <w:bdr w:val="none" w:sz="0" w:space="0" w:color="auto" w:frame="1"/>
          <w:shd w:val="clear" w:color="auto" w:fill="FFFFFF"/>
          <w:lang w:val="ro-RO"/>
        </w:rPr>
        <w:t xml:space="preserve">ă și va avea următorul cuprins: </w:t>
      </w:r>
    </w:p>
    <w:p w14:paraId="1ACAEDFF" w14:textId="297DAC17" w:rsidR="009D5288" w:rsidRDefault="009D5288" w:rsidP="00EC5A5A">
      <w:pPr>
        <w:pStyle w:val="NormalWeb"/>
        <w:shd w:val="clear" w:color="auto" w:fill="FFFFFF"/>
        <w:spacing w:before="0" w:beforeAutospacing="0" w:after="0" w:afterAutospacing="0"/>
        <w:jc w:val="both"/>
        <w:rPr>
          <w:rStyle w:val="rvts7"/>
          <w:b/>
          <w:bCs/>
          <w:color w:val="000000"/>
          <w:bdr w:val="none" w:sz="0" w:space="0" w:color="auto" w:frame="1"/>
          <w:shd w:val="clear" w:color="auto" w:fill="FFFFFF"/>
        </w:rPr>
      </w:pPr>
      <w:r>
        <w:rPr>
          <w:rFonts w:ascii="Arial" w:hAnsi="Arial" w:cs="Arial"/>
          <w:color w:val="000000"/>
          <w:sz w:val="20"/>
          <w:szCs w:val="20"/>
          <w:lang w:val="ro-RO"/>
        </w:rPr>
        <w:t>,,</w:t>
      </w:r>
      <w:r w:rsidRPr="009D5288">
        <w:rPr>
          <w:rStyle w:val="rvts7"/>
          <w:bCs/>
          <w:color w:val="000000"/>
          <w:bdr w:val="none" w:sz="0" w:space="0" w:color="auto" w:frame="1"/>
          <w:shd w:val="clear" w:color="auto" w:fill="FFFFFF"/>
        </w:rPr>
        <w:t xml:space="preserve"> </w:t>
      </w:r>
      <w:r w:rsidRPr="009D5288">
        <w:rPr>
          <w:rStyle w:val="rvts7"/>
          <w:b/>
          <w:bCs/>
          <w:color w:val="000000"/>
          <w:bdr w:val="none" w:sz="0" w:space="0" w:color="auto" w:frame="1"/>
          <w:shd w:val="clear" w:color="auto" w:fill="FFFFFF"/>
        </w:rPr>
        <w:t>VIII.</w:t>
      </w:r>
      <w:r>
        <w:rPr>
          <w:rStyle w:val="rvts7"/>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Programul</w:t>
      </w:r>
      <w:proofErr w:type="spellEnd"/>
      <w:r w:rsidRPr="009D5288">
        <w:rPr>
          <w:rStyle w:val="rvts7"/>
          <w:b/>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naţional</w:t>
      </w:r>
      <w:proofErr w:type="spellEnd"/>
      <w:r w:rsidRPr="009D5288">
        <w:rPr>
          <w:rStyle w:val="rvts7"/>
          <w:b/>
          <w:bCs/>
          <w:color w:val="000000"/>
          <w:bdr w:val="none" w:sz="0" w:space="0" w:color="auto" w:frame="1"/>
          <w:shd w:val="clear" w:color="auto" w:fill="FFFFFF"/>
        </w:rPr>
        <w:t xml:space="preserve"> de </w:t>
      </w:r>
      <w:proofErr w:type="spellStart"/>
      <w:r w:rsidRPr="009D5288">
        <w:rPr>
          <w:rStyle w:val="rvts7"/>
          <w:b/>
          <w:bCs/>
          <w:color w:val="000000"/>
          <w:bdr w:val="none" w:sz="0" w:space="0" w:color="auto" w:frame="1"/>
          <w:shd w:val="clear" w:color="auto" w:fill="FFFFFF"/>
        </w:rPr>
        <w:t>sănătate</w:t>
      </w:r>
      <w:proofErr w:type="spellEnd"/>
      <w:r w:rsidRPr="009D5288">
        <w:rPr>
          <w:rStyle w:val="rvts7"/>
          <w:b/>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mintală</w:t>
      </w:r>
      <w:proofErr w:type="spellEnd"/>
      <w:r w:rsidRPr="009D5288">
        <w:rPr>
          <w:rStyle w:val="rvts7"/>
          <w:b/>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şi</w:t>
      </w:r>
      <w:proofErr w:type="spellEnd"/>
      <w:r w:rsidRPr="009D5288">
        <w:rPr>
          <w:rStyle w:val="rvts7"/>
          <w:b/>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profilaxie</w:t>
      </w:r>
      <w:proofErr w:type="spellEnd"/>
      <w:r w:rsidRPr="009D5288">
        <w:rPr>
          <w:rStyle w:val="rvts7"/>
          <w:b/>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în</w:t>
      </w:r>
      <w:proofErr w:type="spellEnd"/>
      <w:r w:rsidRPr="009D5288">
        <w:rPr>
          <w:rStyle w:val="rvts7"/>
          <w:b/>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patologia</w:t>
      </w:r>
      <w:proofErr w:type="spellEnd"/>
      <w:r w:rsidRPr="009D5288">
        <w:rPr>
          <w:rStyle w:val="rvts7"/>
          <w:b/>
          <w:bCs/>
          <w:color w:val="000000"/>
          <w:bdr w:val="none" w:sz="0" w:space="0" w:color="auto" w:frame="1"/>
          <w:shd w:val="clear" w:color="auto" w:fill="FFFFFF"/>
        </w:rPr>
        <w:t xml:space="preserve"> </w:t>
      </w:r>
      <w:proofErr w:type="spellStart"/>
      <w:r w:rsidRPr="009D5288">
        <w:rPr>
          <w:rStyle w:val="rvts7"/>
          <w:b/>
          <w:bCs/>
          <w:color w:val="000000"/>
          <w:bdr w:val="none" w:sz="0" w:space="0" w:color="auto" w:frame="1"/>
          <w:shd w:val="clear" w:color="auto" w:fill="FFFFFF"/>
        </w:rPr>
        <w:t>psihiatrică</w:t>
      </w:r>
      <w:proofErr w:type="spellEnd"/>
    </w:p>
    <w:p w14:paraId="553FADD2" w14:textId="251AED34" w:rsidR="009D5288" w:rsidRPr="009D5288" w:rsidRDefault="009D5288" w:rsidP="00EC5A5A">
      <w:pPr>
        <w:pStyle w:val="NormalWeb"/>
        <w:shd w:val="clear" w:color="auto" w:fill="FFFFFF"/>
        <w:spacing w:before="0" w:beforeAutospacing="0" w:after="0" w:afterAutospacing="0"/>
        <w:jc w:val="both"/>
        <w:rPr>
          <w:rFonts w:ascii="Arial" w:hAnsi="Arial" w:cs="Arial"/>
          <w:color w:val="000000"/>
          <w:sz w:val="20"/>
          <w:szCs w:val="20"/>
          <w:lang w:val="ro-RO"/>
        </w:rPr>
      </w:pPr>
      <w:proofErr w:type="spellStart"/>
      <w:r w:rsidRPr="009D5288">
        <w:rPr>
          <w:rStyle w:val="rvts7"/>
          <w:bCs/>
          <w:color w:val="000000"/>
          <w:bdr w:val="none" w:sz="0" w:space="0" w:color="auto" w:frame="1"/>
          <w:shd w:val="clear" w:color="auto" w:fill="FFFFFF"/>
        </w:rPr>
        <w:t>Obiective</w:t>
      </w:r>
      <w:proofErr w:type="spellEnd"/>
      <w:r w:rsidRPr="009D5288">
        <w:rPr>
          <w:rStyle w:val="rvts7"/>
          <w:bCs/>
          <w:color w:val="000000"/>
          <w:bdr w:val="none" w:sz="0" w:space="0" w:color="auto" w:frame="1"/>
          <w:shd w:val="clear" w:color="auto" w:fill="FFFFFF"/>
        </w:rPr>
        <w:t>:</w:t>
      </w:r>
    </w:p>
    <w:p w14:paraId="7F9E9BDA" w14:textId="4532B6FD" w:rsidR="00E32A51" w:rsidRPr="00E32A51" w:rsidRDefault="00E32A51" w:rsidP="00E32A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E32A51">
        <w:rPr>
          <w:rFonts w:ascii="Times New Roman" w:hAnsi="Times New Roman" w:cs="Times New Roman"/>
          <w:sz w:val="24"/>
          <w:szCs w:val="24"/>
        </w:rPr>
        <w:t xml:space="preserve">realizarea activităților de terapie ocupațională în vederea favorizării măsurilor de reinserție socială și profesională a persoanelor cu tulburări de sănătate mintală; </w:t>
      </w:r>
    </w:p>
    <w:p w14:paraId="1C4DEB0E" w14:textId="57A9A87B" w:rsidR="00553012" w:rsidRPr="006F54C3" w:rsidRDefault="00E32A51" w:rsidP="006F54C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 </w:t>
      </w:r>
      <w:r w:rsidRPr="00E32A51">
        <w:rPr>
          <w:rFonts w:ascii="Times New Roman" w:hAnsi="Times New Roman" w:cs="Times New Roman"/>
          <w:sz w:val="24"/>
          <w:szCs w:val="24"/>
        </w:rPr>
        <w:t>creșterea conștientizării și informării populației generale și a profesioniștilor din sănătate prin îmbunătățirea înțelegerii patologiei tulburărilor adictive, depresive și anxioase.</w:t>
      </w:r>
      <w:r>
        <w:rPr>
          <w:rFonts w:ascii="Times New Roman" w:hAnsi="Times New Roman" w:cs="Times New Roman"/>
          <w:sz w:val="24"/>
          <w:szCs w:val="24"/>
          <w:lang w:val="en-US"/>
        </w:rPr>
        <w:t>’’</w:t>
      </w:r>
    </w:p>
    <w:p w14:paraId="6104D1D9" w14:textId="09BFED8B" w:rsidR="003E0D2D" w:rsidRPr="00BE2D99" w:rsidRDefault="00930B19" w:rsidP="00553012">
      <w:pPr>
        <w:pStyle w:val="NoSpacing"/>
        <w:rPr>
          <w:rFonts w:ascii="Times New Roman" w:hAnsi="Times New Roman" w:cs="Times New Roman"/>
          <w:color w:val="000000" w:themeColor="text1"/>
          <w:sz w:val="24"/>
          <w:szCs w:val="24"/>
        </w:rPr>
      </w:pPr>
      <w:r w:rsidRPr="00BE2D99">
        <w:rPr>
          <w:rFonts w:ascii="Times New Roman" w:hAnsi="Times New Roman" w:cs="Times New Roman"/>
          <w:b/>
          <w:color w:val="000000" w:themeColor="text1"/>
          <w:sz w:val="24"/>
          <w:szCs w:val="24"/>
        </w:rPr>
        <w:lastRenderedPageBreak/>
        <w:t>Art. II</w:t>
      </w:r>
      <w:r w:rsidRPr="00BE2D99">
        <w:rPr>
          <w:rFonts w:ascii="Times New Roman" w:hAnsi="Times New Roman" w:cs="Times New Roman"/>
          <w:color w:val="000000" w:themeColor="text1"/>
          <w:sz w:val="24"/>
          <w:szCs w:val="24"/>
        </w:rPr>
        <w:t xml:space="preserve"> </w:t>
      </w:r>
      <w:r w:rsidR="003E0D2D" w:rsidRPr="00BE2D99">
        <w:rPr>
          <w:rFonts w:ascii="Times New Roman" w:hAnsi="Times New Roman" w:cs="Times New Roman"/>
          <w:color w:val="000000" w:themeColor="text1"/>
          <w:sz w:val="24"/>
          <w:szCs w:val="24"/>
        </w:rPr>
        <w:t>–</w:t>
      </w:r>
      <w:r w:rsidRPr="00BE2D99">
        <w:rPr>
          <w:rFonts w:ascii="Times New Roman" w:hAnsi="Times New Roman" w:cs="Times New Roman"/>
          <w:color w:val="000000" w:themeColor="text1"/>
          <w:sz w:val="24"/>
          <w:szCs w:val="24"/>
        </w:rPr>
        <w:t> </w:t>
      </w:r>
      <w:r w:rsidR="003E0D2D" w:rsidRPr="00BE2D99">
        <w:rPr>
          <w:rFonts w:ascii="Times New Roman" w:hAnsi="Times New Roman" w:cs="Times New Roman"/>
          <w:color w:val="000000" w:themeColor="text1"/>
          <w:sz w:val="24"/>
          <w:szCs w:val="24"/>
        </w:rPr>
        <w:t xml:space="preserve">(1) </w:t>
      </w:r>
      <w:r w:rsidRPr="00BE2D99">
        <w:rPr>
          <w:rFonts w:ascii="Times New Roman" w:hAnsi="Times New Roman" w:cs="Times New Roman"/>
          <w:color w:val="000000" w:themeColor="text1"/>
          <w:sz w:val="24"/>
          <w:szCs w:val="24"/>
        </w:rPr>
        <w:t>Prevederile art. I pct. 1 şi 3 se aplică începând cu data de 1 aprilie 2024</w:t>
      </w:r>
      <w:r w:rsidR="003E0D2D" w:rsidRPr="00BE2D99">
        <w:rPr>
          <w:rFonts w:ascii="Times New Roman" w:hAnsi="Times New Roman" w:cs="Times New Roman"/>
          <w:color w:val="000000" w:themeColor="text1"/>
          <w:sz w:val="24"/>
          <w:szCs w:val="24"/>
        </w:rPr>
        <w:t xml:space="preserve">. </w:t>
      </w:r>
    </w:p>
    <w:p w14:paraId="66E12D2C" w14:textId="01C7D788" w:rsidR="00930B19" w:rsidRPr="00BE2D99" w:rsidRDefault="003E0D2D" w:rsidP="00930B19">
      <w:pPr>
        <w:pStyle w:val="NormalWeb"/>
        <w:shd w:val="clear" w:color="auto" w:fill="FFFFFF"/>
        <w:spacing w:before="0" w:beforeAutospacing="0" w:after="0" w:afterAutospacing="0"/>
        <w:rPr>
          <w:rFonts w:eastAsiaTheme="minorHAnsi"/>
          <w:color w:val="000000" w:themeColor="text1"/>
          <w:lang w:val="ro-RO"/>
        </w:rPr>
      </w:pPr>
      <w:r w:rsidRPr="00BE2D99">
        <w:rPr>
          <w:rFonts w:eastAsiaTheme="minorHAnsi"/>
          <w:color w:val="000000" w:themeColor="text1"/>
          <w:lang w:val="ro-RO"/>
        </w:rPr>
        <w:t xml:space="preserve">(2) Prevederile art. </w:t>
      </w:r>
      <w:r w:rsidR="00930B19" w:rsidRPr="00BE2D99">
        <w:rPr>
          <w:rFonts w:eastAsiaTheme="minorHAnsi"/>
          <w:color w:val="000000" w:themeColor="text1"/>
          <w:lang w:val="ro-RO"/>
        </w:rPr>
        <w:t xml:space="preserve">I pct. 2 se aplică începând cu data de </w:t>
      </w:r>
      <w:r w:rsidR="000F1925" w:rsidRPr="00BE2D99">
        <w:rPr>
          <w:rFonts w:eastAsiaTheme="minorHAnsi"/>
          <w:color w:val="000000" w:themeColor="text1"/>
          <w:lang w:val="ro-RO"/>
        </w:rPr>
        <w:t xml:space="preserve">1 iulie 2024. </w:t>
      </w:r>
    </w:p>
    <w:p w14:paraId="6B1EE209" w14:textId="77777777" w:rsidR="00930B19" w:rsidRPr="00BA18FB" w:rsidRDefault="00930B19" w:rsidP="00C27A9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599DD80" w14:textId="74778774" w:rsidR="00C01E0F" w:rsidRDefault="00930B19" w:rsidP="00C27A98">
      <w:pPr>
        <w:autoSpaceDE w:val="0"/>
        <w:autoSpaceDN w:val="0"/>
        <w:adjustRightInd w:val="0"/>
        <w:spacing w:after="0" w:line="240" w:lineRule="auto"/>
        <w:jc w:val="both"/>
        <w:rPr>
          <w:rFonts w:ascii="Times New Roman" w:hAnsi="Times New Roman" w:cs="Times New Roman"/>
          <w:sz w:val="24"/>
          <w:szCs w:val="24"/>
        </w:rPr>
      </w:pPr>
      <w:r w:rsidRPr="00BA18FB">
        <w:rPr>
          <w:rFonts w:ascii="Times New Roman" w:hAnsi="Times New Roman" w:cs="Times New Roman"/>
          <w:b/>
          <w:color w:val="000000" w:themeColor="text1"/>
          <w:sz w:val="24"/>
          <w:szCs w:val="24"/>
        </w:rPr>
        <w:t>Art. III</w:t>
      </w:r>
      <w:r w:rsidRPr="00BA18FB">
        <w:rPr>
          <w:rFonts w:ascii="Times New Roman" w:hAnsi="Times New Roman" w:cs="Times New Roman"/>
          <w:color w:val="000000" w:themeColor="text1"/>
          <w:sz w:val="24"/>
          <w:szCs w:val="24"/>
        </w:rPr>
        <w:t xml:space="preserve"> - </w:t>
      </w:r>
      <w:r w:rsidR="00351B4E" w:rsidRPr="00BA18FB">
        <w:rPr>
          <w:rFonts w:ascii="Times New Roman" w:hAnsi="Times New Roman" w:cs="Times New Roman"/>
          <w:color w:val="000000" w:themeColor="text1"/>
          <w:sz w:val="24"/>
          <w:szCs w:val="24"/>
        </w:rPr>
        <w:t>Sumele necesare pentru</w:t>
      </w:r>
      <w:r w:rsidR="00C936D6" w:rsidRPr="00BA18FB">
        <w:rPr>
          <w:rFonts w:ascii="Times New Roman" w:hAnsi="Times New Roman" w:cs="Times New Roman"/>
          <w:color w:val="000000" w:themeColor="text1"/>
          <w:sz w:val="24"/>
          <w:szCs w:val="24"/>
        </w:rPr>
        <w:t xml:space="preserve"> finan</w:t>
      </w:r>
      <w:r w:rsidR="00AE3349" w:rsidRPr="00BA18FB">
        <w:rPr>
          <w:rFonts w:ascii="Times New Roman" w:hAnsi="Times New Roman" w:cs="Times New Roman"/>
          <w:color w:val="000000" w:themeColor="text1"/>
          <w:sz w:val="24"/>
          <w:szCs w:val="24"/>
        </w:rPr>
        <w:t>ț</w:t>
      </w:r>
      <w:r w:rsidR="00C936D6" w:rsidRPr="00BA18FB">
        <w:rPr>
          <w:rFonts w:ascii="Times New Roman" w:hAnsi="Times New Roman" w:cs="Times New Roman"/>
          <w:color w:val="000000" w:themeColor="text1"/>
          <w:sz w:val="24"/>
          <w:szCs w:val="24"/>
        </w:rPr>
        <w:t xml:space="preserve">area serviciilor medicale </w:t>
      </w:r>
      <w:r w:rsidR="00AE3349" w:rsidRPr="00BA18FB">
        <w:rPr>
          <w:rFonts w:ascii="Times New Roman" w:hAnsi="Times New Roman" w:cs="Times New Roman"/>
          <w:color w:val="000000" w:themeColor="text1"/>
          <w:sz w:val="24"/>
          <w:szCs w:val="24"/>
        </w:rPr>
        <w:t xml:space="preserve">de testare NAAT/RT-PCR şi de secvenţiere </w:t>
      </w:r>
      <w:r w:rsidR="00C936D6" w:rsidRPr="00BA18FB">
        <w:rPr>
          <w:rFonts w:ascii="Times New Roman" w:hAnsi="Times New Roman" w:cs="Times New Roman"/>
          <w:color w:val="000000" w:themeColor="text1"/>
          <w:sz w:val="24"/>
          <w:szCs w:val="24"/>
        </w:rPr>
        <w:t xml:space="preserve">realizate până la data de </w:t>
      </w:r>
      <w:r w:rsidRPr="00BA18FB">
        <w:rPr>
          <w:rFonts w:ascii="Times New Roman" w:hAnsi="Times New Roman" w:cs="Times New Roman"/>
          <w:color w:val="000000" w:themeColor="text1"/>
          <w:sz w:val="24"/>
          <w:szCs w:val="24"/>
        </w:rPr>
        <w:t>31 martie 2024</w:t>
      </w:r>
      <w:r w:rsidR="00C936D6" w:rsidRPr="00BA18FB">
        <w:rPr>
          <w:rFonts w:ascii="Times New Roman" w:hAnsi="Times New Roman" w:cs="Times New Roman"/>
          <w:color w:val="000000" w:themeColor="text1"/>
          <w:sz w:val="24"/>
          <w:szCs w:val="24"/>
        </w:rPr>
        <w:t xml:space="preserve"> în cadrul Subprogramului naţional de testare NAAT/RT-PCR şi de secvenţiere se asigură din</w:t>
      </w:r>
      <w:r w:rsidR="008E2581" w:rsidRPr="00BA18FB">
        <w:rPr>
          <w:rFonts w:ascii="Times New Roman" w:hAnsi="Times New Roman" w:cs="Times New Roman"/>
          <w:color w:val="000000" w:themeColor="text1"/>
          <w:sz w:val="24"/>
          <w:szCs w:val="24"/>
        </w:rPr>
        <w:t xml:space="preserve"> </w:t>
      </w:r>
      <w:r w:rsidR="00C936D6" w:rsidRPr="00BA18FB">
        <w:rPr>
          <w:rFonts w:ascii="Times New Roman" w:hAnsi="Times New Roman" w:cs="Times New Roman"/>
          <w:color w:val="000000" w:themeColor="text1"/>
          <w:sz w:val="24"/>
          <w:szCs w:val="24"/>
        </w:rPr>
        <w:t xml:space="preserve">bugetul alocat pentru implementarea Programului naţional de supraveghere şi control al bolilor </w:t>
      </w:r>
      <w:r w:rsidR="00C936D6" w:rsidRPr="00C43E89">
        <w:rPr>
          <w:rFonts w:ascii="Times New Roman" w:hAnsi="Times New Roman" w:cs="Times New Roman"/>
          <w:sz w:val="24"/>
          <w:szCs w:val="24"/>
        </w:rPr>
        <w:t>transmisibile prioritare</w:t>
      </w:r>
      <w:r w:rsidR="00C936D6">
        <w:rPr>
          <w:rFonts w:ascii="Times New Roman" w:hAnsi="Times New Roman" w:cs="Times New Roman"/>
          <w:sz w:val="24"/>
          <w:szCs w:val="24"/>
        </w:rPr>
        <w:t xml:space="preserve"> în anul 2024, în baza documentelor </w:t>
      </w:r>
      <w:r w:rsidR="00C01E0F" w:rsidRPr="00AC6A9F">
        <w:rPr>
          <w:rFonts w:ascii="Times New Roman" w:hAnsi="Times New Roman" w:cs="Times New Roman"/>
          <w:sz w:val="24"/>
          <w:szCs w:val="24"/>
        </w:rPr>
        <w:t xml:space="preserve">prevăzute la art. 8 alin. (2) şi (3), </w:t>
      </w:r>
      <w:r w:rsidR="00DF0CCD">
        <w:rPr>
          <w:rFonts w:ascii="Times New Roman" w:hAnsi="Times New Roman" w:cs="Times New Roman"/>
          <w:sz w:val="24"/>
          <w:szCs w:val="24"/>
        </w:rPr>
        <w:t>transmise la Ministerul Sănătății până cel</w:t>
      </w:r>
      <w:r w:rsidR="00AC6A9F" w:rsidRPr="00AC6A9F">
        <w:rPr>
          <w:rFonts w:ascii="Times New Roman" w:hAnsi="Times New Roman" w:cs="Times New Roman"/>
          <w:sz w:val="24"/>
          <w:szCs w:val="24"/>
        </w:rPr>
        <w:t xml:space="preserve"> târziu </w:t>
      </w:r>
      <w:r>
        <w:rPr>
          <w:rFonts w:ascii="Times New Roman" w:hAnsi="Times New Roman" w:cs="Times New Roman"/>
          <w:sz w:val="24"/>
          <w:szCs w:val="24"/>
        </w:rPr>
        <w:t>la data de 30 iunie</w:t>
      </w:r>
      <w:r w:rsidR="00AC6A9F" w:rsidRPr="00AC6A9F">
        <w:rPr>
          <w:rFonts w:ascii="Times New Roman" w:hAnsi="Times New Roman" w:cs="Times New Roman"/>
          <w:sz w:val="24"/>
          <w:szCs w:val="24"/>
        </w:rPr>
        <w:t xml:space="preserve"> 202</w:t>
      </w:r>
      <w:r w:rsidR="00F26B9E">
        <w:rPr>
          <w:rFonts w:ascii="Times New Roman" w:hAnsi="Times New Roman" w:cs="Times New Roman"/>
          <w:sz w:val="24"/>
          <w:szCs w:val="24"/>
        </w:rPr>
        <w:t>4</w:t>
      </w:r>
      <w:r w:rsidR="00AC6A9F" w:rsidRPr="00AC6A9F">
        <w:rPr>
          <w:rFonts w:ascii="Times New Roman" w:hAnsi="Times New Roman" w:cs="Times New Roman"/>
          <w:sz w:val="24"/>
          <w:szCs w:val="24"/>
        </w:rPr>
        <w:t>.</w:t>
      </w:r>
    </w:p>
    <w:p w14:paraId="7CD7EF3E" w14:textId="77777777" w:rsidR="00C01E0F" w:rsidRDefault="00C01E0F" w:rsidP="00C27A98">
      <w:pPr>
        <w:autoSpaceDE w:val="0"/>
        <w:autoSpaceDN w:val="0"/>
        <w:adjustRightInd w:val="0"/>
        <w:spacing w:after="0" w:line="240" w:lineRule="auto"/>
        <w:jc w:val="both"/>
        <w:rPr>
          <w:rFonts w:ascii="Times New Roman" w:hAnsi="Times New Roman" w:cs="Times New Roman"/>
          <w:sz w:val="24"/>
          <w:szCs w:val="24"/>
        </w:rPr>
      </w:pPr>
    </w:p>
    <w:p w14:paraId="076F204F" w14:textId="77777777" w:rsidR="009F1A1E" w:rsidRDefault="009F1A1E" w:rsidP="00C27A98">
      <w:pPr>
        <w:autoSpaceDE w:val="0"/>
        <w:autoSpaceDN w:val="0"/>
        <w:adjustRightInd w:val="0"/>
        <w:spacing w:after="0" w:line="240" w:lineRule="auto"/>
        <w:jc w:val="both"/>
        <w:rPr>
          <w:rFonts w:ascii="Times New Roman" w:hAnsi="Times New Roman" w:cs="Times New Roman"/>
          <w:sz w:val="24"/>
          <w:szCs w:val="24"/>
        </w:rPr>
      </w:pPr>
    </w:p>
    <w:p w14:paraId="53CCE85E" w14:textId="77777777" w:rsidR="00E81138" w:rsidRDefault="00E81138" w:rsidP="00C27A98">
      <w:pPr>
        <w:autoSpaceDE w:val="0"/>
        <w:autoSpaceDN w:val="0"/>
        <w:adjustRightInd w:val="0"/>
        <w:spacing w:after="0" w:line="240" w:lineRule="auto"/>
        <w:jc w:val="both"/>
        <w:rPr>
          <w:rFonts w:ascii="Times New Roman" w:hAnsi="Times New Roman" w:cs="Times New Roman"/>
          <w:sz w:val="24"/>
          <w:szCs w:val="24"/>
        </w:rPr>
      </w:pPr>
    </w:p>
    <w:p w14:paraId="21C4925F" w14:textId="77777777" w:rsidR="00E81138" w:rsidRDefault="00E81138" w:rsidP="00C27A98">
      <w:pPr>
        <w:autoSpaceDE w:val="0"/>
        <w:autoSpaceDN w:val="0"/>
        <w:adjustRightInd w:val="0"/>
        <w:spacing w:after="0" w:line="240" w:lineRule="auto"/>
        <w:jc w:val="both"/>
        <w:rPr>
          <w:rFonts w:ascii="Times New Roman" w:hAnsi="Times New Roman" w:cs="Times New Roman"/>
          <w:sz w:val="24"/>
          <w:szCs w:val="24"/>
        </w:rPr>
      </w:pPr>
    </w:p>
    <w:p w14:paraId="5A22DD75" w14:textId="589E095F" w:rsidR="00E11EBD" w:rsidRDefault="00E22A47" w:rsidP="003F10AF">
      <w:pPr>
        <w:pStyle w:val="NormalWeb"/>
        <w:shd w:val="clear" w:color="auto" w:fill="FFFFFF"/>
        <w:spacing w:before="0" w:beforeAutospacing="0" w:after="0" w:afterAutospacing="0"/>
      </w:pPr>
      <w:r>
        <w:rPr>
          <w:rStyle w:val="rvts8"/>
          <w:color w:val="000000"/>
          <w:bdr w:val="none" w:sz="0" w:space="0" w:color="auto" w:frame="1"/>
        </w:rPr>
        <w:t> </w:t>
      </w:r>
    </w:p>
    <w:p w14:paraId="0696A7D3" w14:textId="77777777" w:rsidR="009F1A1E" w:rsidRDefault="009F1A1E" w:rsidP="009F1A1E">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PRIM-MINISTRU</w:t>
      </w:r>
    </w:p>
    <w:p w14:paraId="0E5B9C1C" w14:textId="7E361D92" w:rsidR="009F1A1E" w:rsidRPr="003F10AF" w:rsidRDefault="003F10AF" w:rsidP="003F10AF">
      <w:pPr>
        <w:spacing w:after="0"/>
        <w:jc w:val="center"/>
        <w:rPr>
          <w:rFonts w:ascii="Times New Roman" w:hAnsi="Times New Roman" w:cs="Times New Roman"/>
          <w:b/>
          <w:bCs/>
          <w:color w:val="000000" w:themeColor="text1"/>
          <w:sz w:val="24"/>
          <w:szCs w:val="24"/>
        </w:rPr>
      </w:pPr>
      <w:r w:rsidRPr="003F10AF">
        <w:rPr>
          <w:rFonts w:ascii="Times New Roman" w:hAnsi="Times New Roman" w:cs="Times New Roman"/>
          <w:b/>
          <w:bCs/>
          <w:color w:val="000000" w:themeColor="text1"/>
          <w:sz w:val="24"/>
          <w:szCs w:val="24"/>
        </w:rPr>
        <w:t>ION-MARCEL CIOLACU</w:t>
      </w:r>
    </w:p>
    <w:p w14:paraId="6B809AC9" w14:textId="77777777" w:rsidR="00005710" w:rsidRPr="003F10AF" w:rsidRDefault="00005710" w:rsidP="003F10AF">
      <w:pPr>
        <w:spacing w:after="0"/>
        <w:jc w:val="center"/>
        <w:rPr>
          <w:rFonts w:ascii="Times New Roman" w:hAnsi="Times New Roman" w:cs="Times New Roman"/>
          <w:b/>
          <w:bCs/>
          <w:color w:val="000000" w:themeColor="text1"/>
          <w:sz w:val="24"/>
          <w:szCs w:val="24"/>
        </w:rPr>
      </w:pPr>
    </w:p>
    <w:p w14:paraId="3FBF0F33" w14:textId="77777777" w:rsidR="0067709F" w:rsidRPr="007172BF" w:rsidRDefault="0067709F" w:rsidP="00C27A98">
      <w:pPr>
        <w:autoSpaceDE w:val="0"/>
        <w:autoSpaceDN w:val="0"/>
        <w:adjustRightInd w:val="0"/>
        <w:spacing w:after="0" w:line="240" w:lineRule="auto"/>
        <w:jc w:val="both"/>
        <w:rPr>
          <w:rFonts w:ascii="Times New Roman" w:hAnsi="Times New Roman" w:cs="Times New Roman"/>
          <w:sz w:val="24"/>
          <w:szCs w:val="24"/>
        </w:rPr>
      </w:pPr>
    </w:p>
    <w:sectPr w:rsidR="0067709F" w:rsidRPr="007172BF" w:rsidSect="00F60983">
      <w:pgSz w:w="12240" w:h="15840"/>
      <w:pgMar w:top="1417" w:right="104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1AD9"/>
    <w:multiLevelType w:val="hybridMultilevel"/>
    <w:tmpl w:val="76BA3D4C"/>
    <w:lvl w:ilvl="0" w:tplc="D97E6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0523B"/>
    <w:multiLevelType w:val="hybridMultilevel"/>
    <w:tmpl w:val="B2FAA11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D7A2776"/>
    <w:multiLevelType w:val="hybridMultilevel"/>
    <w:tmpl w:val="917482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9F37C4"/>
    <w:multiLevelType w:val="hybridMultilevel"/>
    <w:tmpl w:val="917482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9766EE"/>
    <w:multiLevelType w:val="hybridMultilevel"/>
    <w:tmpl w:val="D00022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B2660C"/>
    <w:multiLevelType w:val="hybridMultilevel"/>
    <w:tmpl w:val="8A6E29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AE5651"/>
    <w:multiLevelType w:val="hybridMultilevel"/>
    <w:tmpl w:val="9D36B2DE"/>
    <w:lvl w:ilvl="0" w:tplc="2ED2A16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E0D73"/>
    <w:multiLevelType w:val="hybridMultilevel"/>
    <w:tmpl w:val="303A69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5F3F6C"/>
    <w:multiLevelType w:val="hybridMultilevel"/>
    <w:tmpl w:val="14D6DE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4374E7"/>
    <w:multiLevelType w:val="hybridMultilevel"/>
    <w:tmpl w:val="917482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233118E"/>
    <w:multiLevelType w:val="hybridMultilevel"/>
    <w:tmpl w:val="FAA2BFC2"/>
    <w:lvl w:ilvl="0" w:tplc="065687EC">
      <w:start w:val="1"/>
      <w:numFmt w:val="lowerLetter"/>
      <w:lvlText w:val="%1)"/>
      <w:lvlJc w:val="left"/>
      <w:pPr>
        <w:ind w:left="2150" w:hanging="144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34102D9"/>
    <w:multiLevelType w:val="hybridMultilevel"/>
    <w:tmpl w:val="A64E66F0"/>
    <w:lvl w:ilvl="0" w:tplc="00005F9E">
      <w:start w:val="1"/>
      <w:numFmt w:val="decimal"/>
      <w:lvlText w:val="%1."/>
      <w:lvlJc w:val="left"/>
      <w:pPr>
        <w:ind w:left="720" w:hanging="360"/>
      </w:pPr>
      <w:rPr>
        <w:rFonts w:asciiTheme="minorHAnsi" w:hAnsiTheme="minorHAnsi"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927E3"/>
    <w:multiLevelType w:val="hybridMultilevel"/>
    <w:tmpl w:val="047458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635F1A"/>
    <w:multiLevelType w:val="hybridMultilevel"/>
    <w:tmpl w:val="6C8A47D6"/>
    <w:lvl w:ilvl="0" w:tplc="B658F0F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BC929D8"/>
    <w:multiLevelType w:val="hybridMultilevel"/>
    <w:tmpl w:val="6E06394C"/>
    <w:lvl w:ilvl="0" w:tplc="14C05856">
      <w:start w:val="1"/>
      <w:numFmt w:val="lowerLetter"/>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15" w15:restartNumberingAfterBreak="0">
    <w:nsid w:val="4CD71FFC"/>
    <w:multiLevelType w:val="hybridMultilevel"/>
    <w:tmpl w:val="EA02EF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EEC7B78"/>
    <w:multiLevelType w:val="hybridMultilevel"/>
    <w:tmpl w:val="9A60C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4309F"/>
    <w:multiLevelType w:val="hybridMultilevel"/>
    <w:tmpl w:val="917482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8F02730"/>
    <w:multiLevelType w:val="hybridMultilevel"/>
    <w:tmpl w:val="917482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AE70AC2"/>
    <w:multiLevelType w:val="hybridMultilevel"/>
    <w:tmpl w:val="2BBC40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8866E1F"/>
    <w:multiLevelType w:val="hybridMultilevel"/>
    <w:tmpl w:val="8F9E4B82"/>
    <w:lvl w:ilvl="0" w:tplc="EF32F56A">
      <w:start w:val="1"/>
      <w:numFmt w:val="decimal"/>
      <w:lvlText w:val="(%1)"/>
      <w:lvlJc w:val="left"/>
      <w:pPr>
        <w:ind w:left="420" w:hanging="360"/>
      </w:pPr>
      <w:rPr>
        <w:rFonts w:ascii="Times New Roman" w:hAnsi="Times New Roman" w:cs="Times New Roman"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E84631A"/>
    <w:multiLevelType w:val="hybridMultilevel"/>
    <w:tmpl w:val="C3647164"/>
    <w:lvl w:ilvl="0" w:tplc="916201E8">
      <w:start w:val="1"/>
      <w:numFmt w:val="decimal"/>
      <w:lvlText w:val="%1."/>
      <w:lvlJc w:val="left"/>
      <w:pPr>
        <w:ind w:left="786"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0"/>
  </w:num>
  <w:num w:numId="3">
    <w:abstractNumId w:val="21"/>
  </w:num>
  <w:num w:numId="4">
    <w:abstractNumId w:val="19"/>
  </w:num>
  <w:num w:numId="5">
    <w:abstractNumId w:val="4"/>
  </w:num>
  <w:num w:numId="6">
    <w:abstractNumId w:val="2"/>
  </w:num>
  <w:num w:numId="7">
    <w:abstractNumId w:val="3"/>
  </w:num>
  <w:num w:numId="8">
    <w:abstractNumId w:val="18"/>
  </w:num>
  <w:num w:numId="9">
    <w:abstractNumId w:val="7"/>
  </w:num>
  <w:num w:numId="10">
    <w:abstractNumId w:val="17"/>
  </w:num>
  <w:num w:numId="11">
    <w:abstractNumId w:val="9"/>
  </w:num>
  <w:num w:numId="12">
    <w:abstractNumId w:val="8"/>
  </w:num>
  <w:num w:numId="13">
    <w:abstractNumId w:val="1"/>
  </w:num>
  <w:num w:numId="14">
    <w:abstractNumId w:val="5"/>
  </w:num>
  <w:num w:numId="15">
    <w:abstractNumId w:val="15"/>
  </w:num>
  <w:num w:numId="16">
    <w:abstractNumId w:val="12"/>
  </w:num>
  <w:num w:numId="17">
    <w:abstractNumId w:val="16"/>
  </w:num>
  <w:num w:numId="18">
    <w:abstractNumId w:val="6"/>
  </w:num>
  <w:num w:numId="19">
    <w:abstractNumId w:val="20"/>
  </w:num>
  <w:num w:numId="20">
    <w:abstractNumId w:val="11"/>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9F"/>
    <w:rsid w:val="00005710"/>
    <w:rsid w:val="00007140"/>
    <w:rsid w:val="0003336D"/>
    <w:rsid w:val="00037258"/>
    <w:rsid w:val="000412D2"/>
    <w:rsid w:val="00045CCD"/>
    <w:rsid w:val="00062CD9"/>
    <w:rsid w:val="00091429"/>
    <w:rsid w:val="000B3998"/>
    <w:rsid w:val="000F1925"/>
    <w:rsid w:val="000F5524"/>
    <w:rsid w:val="00115C78"/>
    <w:rsid w:val="00133AC6"/>
    <w:rsid w:val="00150599"/>
    <w:rsid w:val="0016119C"/>
    <w:rsid w:val="00161805"/>
    <w:rsid w:val="001B242B"/>
    <w:rsid w:val="001C4E49"/>
    <w:rsid w:val="001C6524"/>
    <w:rsid w:val="00240B2B"/>
    <w:rsid w:val="00283666"/>
    <w:rsid w:val="002A5A3D"/>
    <w:rsid w:val="002D01A0"/>
    <w:rsid w:val="00336AEE"/>
    <w:rsid w:val="00351B4E"/>
    <w:rsid w:val="00352343"/>
    <w:rsid w:val="003E0D2D"/>
    <w:rsid w:val="003F10AF"/>
    <w:rsid w:val="003F7B78"/>
    <w:rsid w:val="00415FF5"/>
    <w:rsid w:val="00473DA8"/>
    <w:rsid w:val="004B3FEE"/>
    <w:rsid w:val="00553012"/>
    <w:rsid w:val="00554EB6"/>
    <w:rsid w:val="00593F56"/>
    <w:rsid w:val="005A5821"/>
    <w:rsid w:val="0061454D"/>
    <w:rsid w:val="00623A3A"/>
    <w:rsid w:val="00646B04"/>
    <w:rsid w:val="0067709F"/>
    <w:rsid w:val="006F54C3"/>
    <w:rsid w:val="007172BF"/>
    <w:rsid w:val="007275D3"/>
    <w:rsid w:val="007B76A2"/>
    <w:rsid w:val="007E26E9"/>
    <w:rsid w:val="00882919"/>
    <w:rsid w:val="0089093F"/>
    <w:rsid w:val="00890A30"/>
    <w:rsid w:val="008E2581"/>
    <w:rsid w:val="008F0D06"/>
    <w:rsid w:val="00900E3E"/>
    <w:rsid w:val="00907135"/>
    <w:rsid w:val="00930B19"/>
    <w:rsid w:val="00935B1A"/>
    <w:rsid w:val="00980425"/>
    <w:rsid w:val="009C64FD"/>
    <w:rsid w:val="009D0410"/>
    <w:rsid w:val="009D3F03"/>
    <w:rsid w:val="009D5288"/>
    <w:rsid w:val="009F1A1E"/>
    <w:rsid w:val="00A27740"/>
    <w:rsid w:val="00A510B5"/>
    <w:rsid w:val="00AA096C"/>
    <w:rsid w:val="00AA70CF"/>
    <w:rsid w:val="00AC6A9F"/>
    <w:rsid w:val="00AD4A42"/>
    <w:rsid w:val="00AE3349"/>
    <w:rsid w:val="00AF4E7B"/>
    <w:rsid w:val="00B108DC"/>
    <w:rsid w:val="00B17E49"/>
    <w:rsid w:val="00B75896"/>
    <w:rsid w:val="00B80014"/>
    <w:rsid w:val="00BA18FB"/>
    <w:rsid w:val="00BE2D99"/>
    <w:rsid w:val="00C01E0F"/>
    <w:rsid w:val="00C11354"/>
    <w:rsid w:val="00C1450E"/>
    <w:rsid w:val="00C27A98"/>
    <w:rsid w:val="00C3525E"/>
    <w:rsid w:val="00C43E89"/>
    <w:rsid w:val="00C648A7"/>
    <w:rsid w:val="00C74CD7"/>
    <w:rsid w:val="00C809CD"/>
    <w:rsid w:val="00C936D6"/>
    <w:rsid w:val="00CC4E7D"/>
    <w:rsid w:val="00CC65C6"/>
    <w:rsid w:val="00CD111A"/>
    <w:rsid w:val="00CF3FA8"/>
    <w:rsid w:val="00D3747A"/>
    <w:rsid w:val="00D74044"/>
    <w:rsid w:val="00D80A2D"/>
    <w:rsid w:val="00D910B8"/>
    <w:rsid w:val="00DC26E2"/>
    <w:rsid w:val="00DE4FC0"/>
    <w:rsid w:val="00DF0CCD"/>
    <w:rsid w:val="00E11EBD"/>
    <w:rsid w:val="00E22A47"/>
    <w:rsid w:val="00E32A51"/>
    <w:rsid w:val="00E81138"/>
    <w:rsid w:val="00E86D3C"/>
    <w:rsid w:val="00EB3EB4"/>
    <w:rsid w:val="00EC5A5A"/>
    <w:rsid w:val="00F26B9E"/>
    <w:rsid w:val="00F60983"/>
    <w:rsid w:val="00F827D8"/>
    <w:rsid w:val="00F96586"/>
    <w:rsid w:val="00FA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FC94"/>
  <w15:docId w15:val="{9D348973-321F-4901-8645-9921A7A4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A98"/>
    <w:rPr>
      <w:rFonts w:ascii="Tahoma" w:hAnsi="Tahoma" w:cs="Tahoma"/>
      <w:sz w:val="16"/>
      <w:szCs w:val="16"/>
      <w:lang w:val="ro-RO"/>
    </w:rPr>
  </w:style>
  <w:style w:type="character" w:styleId="CommentReference">
    <w:name w:val="annotation reference"/>
    <w:basedOn w:val="DefaultParagraphFont"/>
    <w:uiPriority w:val="99"/>
    <w:semiHidden/>
    <w:unhideWhenUsed/>
    <w:rsid w:val="00CD111A"/>
    <w:rPr>
      <w:sz w:val="16"/>
      <w:szCs w:val="16"/>
    </w:rPr>
  </w:style>
  <w:style w:type="paragraph" w:styleId="CommentText">
    <w:name w:val="annotation text"/>
    <w:basedOn w:val="Normal"/>
    <w:link w:val="CommentTextChar"/>
    <w:uiPriority w:val="99"/>
    <w:semiHidden/>
    <w:unhideWhenUsed/>
    <w:rsid w:val="00CD111A"/>
    <w:pPr>
      <w:spacing w:line="240" w:lineRule="auto"/>
    </w:pPr>
    <w:rPr>
      <w:sz w:val="20"/>
      <w:szCs w:val="20"/>
    </w:rPr>
  </w:style>
  <w:style w:type="character" w:customStyle="1" w:styleId="CommentTextChar">
    <w:name w:val="Comment Text Char"/>
    <w:basedOn w:val="DefaultParagraphFont"/>
    <w:link w:val="CommentText"/>
    <w:uiPriority w:val="99"/>
    <w:semiHidden/>
    <w:rsid w:val="00CD111A"/>
    <w:rPr>
      <w:sz w:val="20"/>
      <w:szCs w:val="20"/>
      <w:lang w:val="ro-RO"/>
    </w:rPr>
  </w:style>
  <w:style w:type="paragraph" w:styleId="CommentSubject">
    <w:name w:val="annotation subject"/>
    <w:basedOn w:val="CommentText"/>
    <w:next w:val="CommentText"/>
    <w:link w:val="CommentSubjectChar"/>
    <w:uiPriority w:val="99"/>
    <w:semiHidden/>
    <w:unhideWhenUsed/>
    <w:rsid w:val="00CD111A"/>
    <w:rPr>
      <w:b/>
      <w:bCs/>
    </w:rPr>
  </w:style>
  <w:style w:type="character" w:customStyle="1" w:styleId="CommentSubjectChar">
    <w:name w:val="Comment Subject Char"/>
    <w:basedOn w:val="CommentTextChar"/>
    <w:link w:val="CommentSubject"/>
    <w:uiPriority w:val="99"/>
    <w:semiHidden/>
    <w:rsid w:val="00CD111A"/>
    <w:rPr>
      <w:b/>
      <w:bCs/>
      <w:sz w:val="20"/>
      <w:szCs w:val="20"/>
      <w:lang w:val="ro-RO"/>
    </w:rPr>
  </w:style>
  <w:style w:type="paragraph" w:styleId="ListParagraph">
    <w:name w:val="List Paragraph"/>
    <w:basedOn w:val="Normal"/>
    <w:uiPriority w:val="34"/>
    <w:qFormat/>
    <w:rsid w:val="00AA70CF"/>
    <w:pPr>
      <w:ind w:left="720"/>
      <w:contextualSpacing/>
    </w:pPr>
  </w:style>
  <w:style w:type="paragraph" w:styleId="NormalWeb">
    <w:name w:val="Normal (Web)"/>
    <w:basedOn w:val="Normal"/>
    <w:uiPriority w:val="99"/>
    <w:unhideWhenUsed/>
    <w:rsid w:val="009C64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5">
    <w:name w:val="rvts5"/>
    <w:basedOn w:val="DefaultParagraphFont"/>
    <w:rsid w:val="009C64FD"/>
  </w:style>
  <w:style w:type="character" w:customStyle="1" w:styleId="rvts3">
    <w:name w:val="rvts3"/>
    <w:basedOn w:val="DefaultParagraphFont"/>
    <w:rsid w:val="009C64FD"/>
  </w:style>
  <w:style w:type="character" w:customStyle="1" w:styleId="rvts8">
    <w:name w:val="rvts8"/>
    <w:basedOn w:val="DefaultParagraphFont"/>
    <w:rsid w:val="00E22A47"/>
  </w:style>
  <w:style w:type="character" w:customStyle="1" w:styleId="rvts7">
    <w:name w:val="rvts7"/>
    <w:basedOn w:val="DefaultParagraphFont"/>
    <w:rsid w:val="00E22A47"/>
  </w:style>
  <w:style w:type="character" w:styleId="Hyperlink">
    <w:name w:val="Hyperlink"/>
    <w:basedOn w:val="DefaultParagraphFont"/>
    <w:uiPriority w:val="99"/>
    <w:semiHidden/>
    <w:unhideWhenUsed/>
    <w:rsid w:val="00C01E0F"/>
    <w:rPr>
      <w:color w:val="0000FF"/>
      <w:u w:val="single"/>
    </w:rPr>
  </w:style>
  <w:style w:type="paragraph" w:styleId="NoSpacing">
    <w:name w:val="No Spacing"/>
    <w:uiPriority w:val="1"/>
    <w:qFormat/>
    <w:rsid w:val="0055301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9169">
      <w:bodyDiv w:val="1"/>
      <w:marLeft w:val="0"/>
      <w:marRight w:val="0"/>
      <w:marTop w:val="0"/>
      <w:marBottom w:val="0"/>
      <w:divBdr>
        <w:top w:val="none" w:sz="0" w:space="0" w:color="auto"/>
        <w:left w:val="none" w:sz="0" w:space="0" w:color="auto"/>
        <w:bottom w:val="none" w:sz="0" w:space="0" w:color="auto"/>
        <w:right w:val="none" w:sz="0" w:space="0" w:color="auto"/>
      </w:divBdr>
    </w:div>
    <w:div w:id="757751247">
      <w:bodyDiv w:val="1"/>
      <w:marLeft w:val="0"/>
      <w:marRight w:val="0"/>
      <w:marTop w:val="0"/>
      <w:marBottom w:val="0"/>
      <w:divBdr>
        <w:top w:val="none" w:sz="0" w:space="0" w:color="auto"/>
        <w:left w:val="none" w:sz="0" w:space="0" w:color="auto"/>
        <w:bottom w:val="none" w:sz="0" w:space="0" w:color="auto"/>
        <w:right w:val="none" w:sz="0" w:space="0" w:color="auto"/>
      </w:divBdr>
    </w:div>
    <w:div w:id="1259289053">
      <w:bodyDiv w:val="1"/>
      <w:marLeft w:val="0"/>
      <w:marRight w:val="0"/>
      <w:marTop w:val="0"/>
      <w:marBottom w:val="0"/>
      <w:divBdr>
        <w:top w:val="none" w:sz="0" w:space="0" w:color="auto"/>
        <w:left w:val="none" w:sz="0" w:space="0" w:color="auto"/>
        <w:bottom w:val="none" w:sz="0" w:space="0" w:color="auto"/>
        <w:right w:val="none" w:sz="0" w:space="0" w:color="auto"/>
      </w:divBdr>
    </w:div>
    <w:div w:id="1637176693">
      <w:bodyDiv w:val="1"/>
      <w:marLeft w:val="0"/>
      <w:marRight w:val="0"/>
      <w:marTop w:val="0"/>
      <w:marBottom w:val="0"/>
      <w:divBdr>
        <w:top w:val="none" w:sz="0" w:space="0" w:color="auto"/>
        <w:left w:val="none" w:sz="0" w:space="0" w:color="auto"/>
        <w:bottom w:val="none" w:sz="0" w:space="0" w:color="auto"/>
        <w:right w:val="none" w:sz="0" w:space="0" w:color="auto"/>
      </w:divBdr>
    </w:div>
    <w:div w:id="1818303882">
      <w:bodyDiv w:val="1"/>
      <w:marLeft w:val="0"/>
      <w:marRight w:val="0"/>
      <w:marTop w:val="0"/>
      <w:marBottom w:val="0"/>
      <w:divBdr>
        <w:top w:val="none" w:sz="0" w:space="0" w:color="auto"/>
        <w:left w:val="none" w:sz="0" w:space="0" w:color="auto"/>
        <w:bottom w:val="none" w:sz="0" w:space="0" w:color="auto"/>
        <w:right w:val="none" w:sz="0" w:space="0" w:color="auto"/>
      </w:divBdr>
    </w:div>
    <w:div w:id="1875380884">
      <w:bodyDiv w:val="1"/>
      <w:marLeft w:val="0"/>
      <w:marRight w:val="0"/>
      <w:marTop w:val="0"/>
      <w:marBottom w:val="0"/>
      <w:divBdr>
        <w:top w:val="none" w:sz="0" w:space="0" w:color="auto"/>
        <w:left w:val="none" w:sz="0" w:space="0" w:color="auto"/>
        <w:bottom w:val="none" w:sz="0" w:space="0" w:color="auto"/>
        <w:right w:val="none" w:sz="0" w:space="0" w:color="auto"/>
      </w:divBdr>
    </w:div>
    <w:div w:id="1978685770">
      <w:bodyDiv w:val="1"/>
      <w:marLeft w:val="0"/>
      <w:marRight w:val="0"/>
      <w:marTop w:val="0"/>
      <w:marBottom w:val="0"/>
      <w:divBdr>
        <w:top w:val="none" w:sz="0" w:space="0" w:color="auto"/>
        <w:left w:val="none" w:sz="0" w:space="0" w:color="auto"/>
        <w:bottom w:val="none" w:sz="0" w:space="0" w:color="auto"/>
        <w:right w:val="none" w:sz="0" w:space="0" w:color="auto"/>
      </w:divBdr>
    </w:div>
    <w:div w:id="2104837588">
      <w:bodyDiv w:val="1"/>
      <w:marLeft w:val="0"/>
      <w:marRight w:val="0"/>
      <w:marTop w:val="0"/>
      <w:marBottom w:val="0"/>
      <w:divBdr>
        <w:top w:val="none" w:sz="0" w:space="0" w:color="auto"/>
        <w:left w:val="none" w:sz="0" w:space="0" w:color="auto"/>
        <w:bottom w:val="none" w:sz="0" w:space="0" w:color="auto"/>
        <w:right w:val="none" w:sz="0" w:space="0" w:color="auto"/>
      </w:divBdr>
    </w:div>
    <w:div w:id="21250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94266,%207573820);" TargetMode="External"/><Relationship Id="rId3" Type="http://schemas.openxmlformats.org/officeDocument/2006/relationships/settings" Target="settings.xml"/><Relationship Id="rId7" Type="http://schemas.openxmlformats.org/officeDocument/2006/relationships/hyperlink" Target="javascript:OpenDocumentView(394266,%207573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394266,%207573820);" TargetMode="External"/><Relationship Id="rId11" Type="http://schemas.openxmlformats.org/officeDocument/2006/relationships/theme" Target="theme/theme1.xml"/><Relationship Id="rId5" Type="http://schemas.openxmlformats.org/officeDocument/2006/relationships/hyperlink" Target="javascript:OpenDocumentView(394266,%2075738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DocumentView(394266,%2075738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IOSIF</dc:creator>
  <cp:lastModifiedBy>Microsoft account</cp:lastModifiedBy>
  <cp:revision>2</cp:revision>
  <cp:lastPrinted>2024-02-23T07:57:00Z</cp:lastPrinted>
  <dcterms:created xsi:type="dcterms:W3CDTF">2024-02-27T09:57:00Z</dcterms:created>
  <dcterms:modified xsi:type="dcterms:W3CDTF">2024-02-27T09:57:00Z</dcterms:modified>
</cp:coreProperties>
</file>