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7B" w:rsidRPr="00372284" w:rsidRDefault="0029367B" w:rsidP="00372284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372284">
        <w:rPr>
          <w:rStyle w:val="rvts1"/>
          <w:b/>
          <w:bCs/>
          <w:color w:val="000000"/>
          <w:bdr w:val="none" w:sz="0" w:space="0" w:color="auto" w:frame="1"/>
        </w:rPr>
        <w:t>HOTĂRÂRE</w:t>
      </w:r>
    </w:p>
    <w:p w:rsidR="00556FA3" w:rsidRDefault="0029367B" w:rsidP="00556FA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4"/>
          <w:shd w:val="clear" w:color="auto" w:fill="FFFFFF"/>
          <w:lang w:eastAsia="ro-RO"/>
        </w:rPr>
      </w:pPr>
      <w:r w:rsidRPr="00372284">
        <w:rPr>
          <w:b/>
          <w:bCs/>
          <w:color w:val="000000"/>
          <w:bdr w:val="none" w:sz="0" w:space="0" w:color="auto" w:frame="1"/>
        </w:rPr>
        <w:br/>
      </w:r>
      <w:proofErr w:type="spellStart"/>
      <w:r w:rsidR="00556FA3" w:rsidRPr="00B019CD">
        <w:rPr>
          <w:rFonts w:cs="Times New Roman"/>
          <w:b/>
          <w:szCs w:val="24"/>
          <w:lang w:val="en-US"/>
        </w:rPr>
        <w:t>privind</w:t>
      </w:r>
      <w:proofErr w:type="spellEnd"/>
      <w:r w:rsidR="00556FA3" w:rsidRPr="00B019CD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szCs w:val="24"/>
          <w:lang w:val="en-US"/>
        </w:rPr>
        <w:t>actualizarea</w:t>
      </w:r>
      <w:proofErr w:type="spellEnd"/>
      <w:r w:rsidR="00556FA3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szCs w:val="24"/>
          <w:lang w:val="en-US"/>
        </w:rPr>
        <w:t>valorilor</w:t>
      </w:r>
      <w:proofErr w:type="spellEnd"/>
      <w:r w:rsidR="00556FA3">
        <w:rPr>
          <w:rFonts w:cs="Times New Roman"/>
          <w:b/>
          <w:szCs w:val="24"/>
          <w:lang w:val="en-US"/>
        </w:rPr>
        <w:t xml:space="preserve"> de </w:t>
      </w:r>
      <w:proofErr w:type="spellStart"/>
      <w:r w:rsidR="00556FA3">
        <w:rPr>
          <w:rFonts w:cs="Times New Roman"/>
          <w:b/>
          <w:szCs w:val="24"/>
          <w:lang w:val="en-US"/>
        </w:rPr>
        <w:t>inventar</w:t>
      </w:r>
      <w:proofErr w:type="spellEnd"/>
      <w:r w:rsidR="00556FA3">
        <w:rPr>
          <w:rFonts w:cs="Times New Roman"/>
          <w:b/>
          <w:szCs w:val="24"/>
          <w:lang w:val="en-US"/>
        </w:rPr>
        <w:t xml:space="preserve"> ale </w:t>
      </w:r>
      <w:proofErr w:type="spellStart"/>
      <w:r w:rsidR="00556FA3">
        <w:rPr>
          <w:rFonts w:cs="Times New Roman"/>
          <w:b/>
          <w:szCs w:val="24"/>
          <w:lang w:val="en-US"/>
        </w:rPr>
        <w:t>unor</w:t>
      </w:r>
      <w:proofErr w:type="spellEnd"/>
      <w:r w:rsidR="00556FA3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szCs w:val="24"/>
          <w:lang w:val="en-US"/>
        </w:rPr>
        <w:t>bunuri</w:t>
      </w:r>
      <w:proofErr w:type="spellEnd"/>
      <w:r w:rsidR="00556FA3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szCs w:val="24"/>
          <w:lang w:val="en-US"/>
        </w:rPr>
        <w:t>imobile</w:t>
      </w:r>
      <w:proofErr w:type="spellEnd"/>
      <w:r w:rsidR="00556FA3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aflat</w:t>
      </w:r>
      <w:r w:rsidR="00556FA3">
        <w:rPr>
          <w:rFonts w:cs="Times New Roman"/>
          <w:b/>
          <w:color w:val="000000" w:themeColor="text1"/>
          <w:szCs w:val="24"/>
          <w:lang w:val="en-US"/>
        </w:rPr>
        <w:t>e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în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domeniul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public al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statului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și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în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administrarea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Ministerului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Sănătății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prin</w:t>
      </w:r>
      <w:proofErr w:type="spellEnd"/>
      <w:r w:rsidR="00556FA3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color w:val="000000" w:themeColor="text1"/>
          <w:szCs w:val="24"/>
          <w:lang w:val="en-US"/>
        </w:rPr>
        <w:t>Serviciul</w:t>
      </w:r>
      <w:proofErr w:type="spellEnd"/>
      <w:r w:rsidR="00556FA3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color w:val="000000" w:themeColor="text1"/>
          <w:szCs w:val="24"/>
          <w:lang w:val="en-US"/>
        </w:rPr>
        <w:t>Județean</w:t>
      </w:r>
      <w:proofErr w:type="spellEnd"/>
      <w:r w:rsidR="00556FA3">
        <w:rPr>
          <w:rFonts w:cs="Times New Roman"/>
          <w:b/>
          <w:color w:val="000000" w:themeColor="text1"/>
          <w:szCs w:val="24"/>
          <w:lang w:val="en-US"/>
        </w:rPr>
        <w:t xml:space="preserve"> de </w:t>
      </w:r>
      <w:proofErr w:type="spellStart"/>
      <w:r w:rsidR="00556FA3">
        <w:rPr>
          <w:rFonts w:cs="Times New Roman"/>
          <w:b/>
          <w:color w:val="000000" w:themeColor="text1"/>
          <w:szCs w:val="24"/>
          <w:lang w:val="en-US"/>
        </w:rPr>
        <w:t>Ambulan</w:t>
      </w:r>
      <w:proofErr w:type="spellEnd"/>
      <w:r w:rsidR="00556FA3">
        <w:rPr>
          <w:rFonts w:cs="Times New Roman"/>
          <w:b/>
          <w:color w:val="000000" w:themeColor="text1"/>
          <w:szCs w:val="24"/>
        </w:rPr>
        <w:t>ță Satu-Mare</w:t>
      </w:r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,</w:t>
      </w:r>
      <w:r w:rsidR="00556FA3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color w:val="000000" w:themeColor="text1"/>
          <w:szCs w:val="24"/>
          <w:lang w:val="en-US"/>
        </w:rPr>
        <w:t>precum</w:t>
      </w:r>
      <w:proofErr w:type="spellEnd"/>
      <w:r w:rsidR="00556FA3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color w:val="000000" w:themeColor="text1"/>
          <w:szCs w:val="24"/>
          <w:lang w:val="en-US"/>
        </w:rPr>
        <w:t>și</w:t>
      </w:r>
      <w:proofErr w:type="spellEnd"/>
      <w:r w:rsidR="00556FA3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szCs w:val="24"/>
          <w:lang w:val="en-US"/>
        </w:rPr>
        <w:t>trecerea</w:t>
      </w:r>
      <w:proofErr w:type="spellEnd"/>
      <w:r w:rsidR="00556FA3" w:rsidRPr="00B019CD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szCs w:val="24"/>
          <w:lang w:val="en-US"/>
        </w:rPr>
        <w:t>parțială</w:t>
      </w:r>
      <w:proofErr w:type="spellEnd"/>
      <w:r w:rsidR="00556FA3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6FA3">
        <w:rPr>
          <w:rFonts w:cs="Times New Roman"/>
          <w:b/>
          <w:szCs w:val="24"/>
          <w:lang w:val="en-US"/>
        </w:rPr>
        <w:t>dintr</w:t>
      </w:r>
      <w:proofErr w:type="spellEnd"/>
      <w:r w:rsidR="00556FA3">
        <w:rPr>
          <w:rFonts w:cs="Times New Roman"/>
          <w:b/>
          <w:szCs w:val="24"/>
          <w:lang w:val="en-US"/>
        </w:rPr>
        <w:t xml:space="preserve">-un </w:t>
      </w:r>
      <w:proofErr w:type="spellStart"/>
      <w:r w:rsidR="00556FA3" w:rsidRPr="00B019CD">
        <w:rPr>
          <w:rFonts w:cs="Times New Roman"/>
          <w:b/>
          <w:szCs w:val="24"/>
          <w:lang w:val="en-US"/>
        </w:rPr>
        <w:t>imobil</w:t>
      </w:r>
      <w:proofErr w:type="spellEnd"/>
      <w:r w:rsidR="00556FA3" w:rsidRPr="00B019CD">
        <w:rPr>
          <w:rFonts w:cs="Times New Roman"/>
          <w:b/>
          <w:szCs w:val="24"/>
          <w:lang w:val="en-US"/>
        </w:rPr>
        <w:t xml:space="preserve"> din </w:t>
      </w:r>
      <w:proofErr w:type="spellStart"/>
      <w:r w:rsidR="00556FA3" w:rsidRPr="00B019CD">
        <w:rPr>
          <w:rFonts w:cs="Times New Roman"/>
          <w:b/>
          <w:szCs w:val="24"/>
          <w:lang w:val="en-US"/>
        </w:rPr>
        <w:t>domeniul</w:t>
      </w:r>
      <w:proofErr w:type="spellEnd"/>
      <w:r w:rsidR="00556FA3" w:rsidRPr="00B019CD">
        <w:rPr>
          <w:rFonts w:cs="Times New Roman"/>
          <w:b/>
          <w:szCs w:val="24"/>
          <w:lang w:val="en-US"/>
        </w:rPr>
        <w:t xml:space="preserve"> public</w:t>
      </w:r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în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domeniul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privat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al </w:t>
      </w:r>
      <w:proofErr w:type="spellStart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>statului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, </w:t>
      </w:r>
      <w:proofErr w:type="spellStart"/>
      <w:r w:rsidR="00556FA3">
        <w:rPr>
          <w:rFonts w:cs="Times New Roman"/>
          <w:b/>
          <w:color w:val="000000" w:themeColor="text1"/>
          <w:szCs w:val="24"/>
          <w:lang w:val="en-US"/>
        </w:rPr>
        <w:t>pentru</w:t>
      </w:r>
      <w:proofErr w:type="spellEnd"/>
      <w:r w:rsidR="00556FA3" w:rsidRPr="00B019CD">
        <w:rPr>
          <w:rFonts w:cs="Times New Roman"/>
          <w:b/>
          <w:color w:val="000000" w:themeColor="text1"/>
          <w:szCs w:val="24"/>
          <w:lang w:val="en-US"/>
        </w:rPr>
        <w:t xml:space="preserve">  </w:t>
      </w:r>
      <w:r w:rsidR="00556FA3" w:rsidRPr="00B019CD">
        <w:rPr>
          <w:rFonts w:eastAsia="Times New Roman" w:cs="Times New Roman"/>
          <w:b/>
          <w:bCs/>
          <w:color w:val="000000" w:themeColor="text1"/>
          <w:szCs w:val="24"/>
          <w:shd w:val="clear" w:color="auto" w:fill="FFFFFF"/>
          <w:lang w:eastAsia="ro-RO"/>
        </w:rPr>
        <w:t>scoater</w:t>
      </w:r>
      <w:r w:rsidR="00556FA3">
        <w:rPr>
          <w:rFonts w:eastAsia="Times New Roman" w:cs="Times New Roman"/>
          <w:b/>
          <w:bCs/>
          <w:color w:val="000000" w:themeColor="text1"/>
          <w:szCs w:val="24"/>
          <w:shd w:val="clear" w:color="auto" w:fill="FFFFFF"/>
          <w:lang w:eastAsia="ro-RO"/>
        </w:rPr>
        <w:t>ea din funcţiune în vederea casării</w:t>
      </w:r>
    </w:p>
    <w:p w:rsidR="0029367B" w:rsidRDefault="0029367B" w:rsidP="00556FA3">
      <w:pPr>
        <w:pStyle w:val="rvps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556FA3" w:rsidRPr="00372284" w:rsidRDefault="00556FA3" w:rsidP="00556FA3">
      <w:pPr>
        <w:pStyle w:val="rvps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rStyle w:val="rvts2"/>
          <w:color w:val="000000"/>
          <w:bdr w:val="none" w:sz="0" w:space="0" w:color="auto" w:frame="1"/>
        </w:rPr>
        <w:t>    Având în vedere prevederile </w:t>
      </w:r>
      <w:hyperlink r:id="rId4" w:history="1">
        <w:r w:rsidRPr="00372284">
          <w:rPr>
            <w:rStyle w:val="Hyperlink"/>
            <w:color w:val="000000" w:themeColor="text1"/>
            <w:u w:val="none"/>
            <w:bdr w:val="none" w:sz="0" w:space="0" w:color="auto" w:frame="1"/>
          </w:rPr>
          <w:t>art. 2</w:t>
        </w:r>
      </w:hyperlink>
      <w:hyperlink r:id="rId5" w:history="1">
        <w:r w:rsidRPr="00372284">
          <w:rPr>
            <w:rStyle w:val="Hyperlink"/>
            <w:color w:val="000000" w:themeColor="text1"/>
            <w:u w:val="none"/>
            <w:bdr w:val="none" w:sz="0" w:space="0" w:color="auto" w:frame="1"/>
            <w:vertAlign w:val="superscript"/>
          </w:rPr>
          <w:t>1</w:t>
        </w:r>
      </w:hyperlink>
      <w:r w:rsidRPr="00372284">
        <w:rPr>
          <w:rStyle w:val="rvts2"/>
          <w:color w:val="000000" w:themeColor="text1"/>
          <w:bdr w:val="none" w:sz="0" w:space="0" w:color="auto" w:frame="1"/>
        </w:rPr>
        <w:t> şi 2</w:t>
      </w:r>
      <w:r w:rsidRPr="00372284">
        <w:rPr>
          <w:rStyle w:val="rvts5"/>
          <w:color w:val="000000" w:themeColor="text1"/>
          <w:bdr w:val="none" w:sz="0" w:space="0" w:color="auto" w:frame="1"/>
          <w:vertAlign w:val="superscript"/>
        </w:rPr>
        <w:t>2</w:t>
      </w:r>
      <w:r w:rsidRPr="00372284">
        <w:rPr>
          <w:rStyle w:val="rvts2"/>
          <w:color w:val="000000" w:themeColor="text1"/>
          <w:bdr w:val="none" w:sz="0" w:space="0" w:color="auto" w:frame="1"/>
        </w:rPr>
        <w:t> </w:t>
      </w:r>
      <w:r w:rsidRPr="00372284">
        <w:rPr>
          <w:rStyle w:val="rvts2"/>
          <w:color w:val="000000"/>
          <w:bdr w:val="none" w:sz="0" w:space="0" w:color="auto" w:frame="1"/>
        </w:rPr>
        <w:t>din Ordonanţa Guvernului nr. 81/2003 privind reevaluarea şi amortizarea activelor fixe aflate în patrimoniul instituţiilor publice, aprobată prin Legea nr. 493/2003, cu modificările şi completările ulterioare, precum şi dispoziţiile </w:t>
      </w:r>
      <w:hyperlink r:id="rId6" w:history="1">
        <w:r w:rsidRPr="00372284">
          <w:rPr>
            <w:rStyle w:val="Hyperlink"/>
            <w:color w:val="000000" w:themeColor="text1"/>
            <w:u w:val="none"/>
            <w:bdr w:val="none" w:sz="0" w:space="0" w:color="auto" w:frame="1"/>
          </w:rPr>
          <w:t>art. 2</w:t>
        </w:r>
      </w:hyperlink>
      <w:r w:rsidRPr="00372284">
        <w:rPr>
          <w:rStyle w:val="rvts2"/>
          <w:color w:val="000000" w:themeColor="text1"/>
          <w:bdr w:val="none" w:sz="0" w:space="0" w:color="auto" w:frame="1"/>
        </w:rPr>
        <w:t> </w:t>
      </w:r>
      <w:r w:rsidRPr="00372284">
        <w:rPr>
          <w:rStyle w:val="rvts2"/>
          <w:color w:val="000000"/>
          <w:bdr w:val="none" w:sz="0" w:space="0" w:color="auto" w:frame="1"/>
        </w:rPr>
        <w:t>alin. (1) din Hotărârea Guvernului nr. 1.705/2006 pentru aprobarea inventarului centralizat al bunurilor din domeniul public al statului, cu modificările şi completările ulterioare,</w:t>
      </w:r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rStyle w:val="rvts2"/>
          <w:color w:val="000000"/>
          <w:bdr w:val="none" w:sz="0" w:space="0" w:color="auto" w:frame="1"/>
        </w:rPr>
        <w:t>    în temeiul art. 108 din Constituţia României, republicată, al </w:t>
      </w:r>
      <w:hyperlink r:id="rId7" w:history="1">
        <w:r w:rsidRPr="00372284">
          <w:rPr>
            <w:rStyle w:val="Hyperlink"/>
            <w:color w:val="000000" w:themeColor="text1"/>
            <w:u w:val="none"/>
            <w:bdr w:val="none" w:sz="0" w:space="0" w:color="auto" w:frame="1"/>
          </w:rPr>
          <w:t>art. 288</w:t>
        </w:r>
      </w:hyperlink>
      <w:r w:rsidRPr="00372284">
        <w:rPr>
          <w:rStyle w:val="rvts2"/>
          <w:color w:val="000000"/>
          <w:bdr w:val="none" w:sz="0" w:space="0" w:color="auto" w:frame="1"/>
        </w:rPr>
        <w:t> alin. (1) şi art. 361 alin. (1) şi (3) din Ordonanţa de urgenţă a Guvernului nr. 57/2019 privind Codul administrativ, cu modificările şi completările ulterioare, precum şi al </w:t>
      </w:r>
      <w:hyperlink r:id="rId8" w:history="1">
        <w:r w:rsidRPr="00372284">
          <w:rPr>
            <w:rStyle w:val="Hyperlink"/>
            <w:color w:val="000000" w:themeColor="text1"/>
            <w:u w:val="none"/>
            <w:bdr w:val="none" w:sz="0" w:space="0" w:color="auto" w:frame="1"/>
          </w:rPr>
          <w:t>art. 2</w:t>
        </w:r>
      </w:hyperlink>
      <w:r w:rsidRPr="00372284">
        <w:rPr>
          <w:rStyle w:val="rvts2"/>
          <w:color w:val="000000"/>
          <w:bdr w:val="none" w:sz="0" w:space="0" w:color="auto" w:frame="1"/>
        </w:rPr>
        <w:t> din Ordonanţa Guvernului nr. 112/2000 pentru reglementarea procesului de scoatere din funcţiune, casare şi valorificare a activelor corporale care alcătuiesc domeniul public al statului şi al unităţilor administrativ-teritoriale, aprobată prin Legea nr. 246/2001,</w:t>
      </w:r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color w:val="000000"/>
          <w:bdr w:val="none" w:sz="0" w:space="0" w:color="auto" w:frame="1"/>
        </w:rPr>
        <w:br/>
      </w:r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rStyle w:val="rvts2"/>
          <w:color w:val="000000"/>
          <w:bdr w:val="none" w:sz="0" w:space="0" w:color="auto" w:frame="1"/>
        </w:rPr>
        <w:t>    </w:t>
      </w:r>
      <w:r w:rsidRPr="00372284">
        <w:rPr>
          <w:rStyle w:val="rvts6"/>
          <w:b/>
          <w:bCs/>
          <w:color w:val="000000"/>
          <w:bdr w:val="none" w:sz="0" w:space="0" w:color="auto" w:frame="1"/>
        </w:rPr>
        <w:t>Guvernul României adoptă prezenta hotărâre.</w:t>
      </w:r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color w:val="000000"/>
          <w:bdr w:val="none" w:sz="0" w:space="0" w:color="auto" w:frame="1"/>
        </w:rPr>
        <w:br/>
      </w:r>
      <w:bookmarkStart w:id="1" w:name="7625531"/>
      <w:bookmarkEnd w:id="1"/>
      <w:r w:rsidRPr="00372284">
        <w:rPr>
          <w:rStyle w:val="rvts7"/>
          <w:b/>
          <w:bCs/>
          <w:color w:val="000000"/>
          <w:bdr w:val="none" w:sz="0" w:space="0" w:color="auto" w:frame="1"/>
        </w:rPr>
        <w:t>Art. 1 - </w:t>
      </w:r>
      <w:r w:rsidRPr="00372284">
        <w:rPr>
          <w:rStyle w:val="rvts2"/>
          <w:color w:val="000000"/>
          <w:bdr w:val="none" w:sz="0" w:space="0" w:color="auto" w:frame="1"/>
        </w:rPr>
        <w:t>Se aprobă actualizarea valorilor de in</w:t>
      </w:r>
      <w:r w:rsidR="004F4736">
        <w:rPr>
          <w:rStyle w:val="rvts2"/>
          <w:color w:val="000000"/>
          <w:bdr w:val="none" w:sz="0" w:space="0" w:color="auto" w:frame="1"/>
        </w:rPr>
        <w:t>ventar, ca urmare a reevaluării</w:t>
      </w:r>
      <w:r w:rsidRPr="00372284">
        <w:rPr>
          <w:rStyle w:val="rvts2"/>
          <w:color w:val="000000"/>
          <w:bdr w:val="none" w:sz="0" w:space="0" w:color="auto" w:frame="1"/>
        </w:rPr>
        <w:t xml:space="preserve"> unor bunuri imobile aflate în domeniul public al statului şi în administrarea Ministerului Sănătăţii prin Serviciul de Ambulanță </w:t>
      </w:r>
      <w:r w:rsidR="002449D3" w:rsidRPr="00372284">
        <w:rPr>
          <w:rStyle w:val="rvts2"/>
          <w:color w:val="000000"/>
          <w:bdr w:val="none" w:sz="0" w:space="0" w:color="auto" w:frame="1"/>
        </w:rPr>
        <w:t xml:space="preserve">Județean </w:t>
      </w:r>
      <w:r w:rsidRPr="00372284">
        <w:rPr>
          <w:rStyle w:val="rvts2"/>
          <w:color w:val="000000"/>
          <w:bdr w:val="none" w:sz="0" w:space="0" w:color="auto" w:frame="1"/>
        </w:rPr>
        <w:t>Satu-Mare, potrivit datelor prevăzute în anexa nr. 1.</w:t>
      </w:r>
    </w:p>
    <w:p w:rsidR="002449D3" w:rsidRDefault="002449D3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b/>
          <w:bCs/>
          <w:color w:val="000000"/>
          <w:bdr w:val="none" w:sz="0" w:space="0" w:color="auto" w:frame="1"/>
        </w:rPr>
      </w:pPr>
      <w:bookmarkStart w:id="2" w:name="7625532"/>
      <w:bookmarkEnd w:id="2"/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rStyle w:val="rvts7"/>
          <w:b/>
          <w:bCs/>
          <w:color w:val="000000"/>
          <w:bdr w:val="none" w:sz="0" w:space="0" w:color="auto" w:frame="1"/>
        </w:rPr>
        <w:t>Art. 2 - </w:t>
      </w:r>
      <w:r w:rsidRPr="00372284">
        <w:rPr>
          <w:rStyle w:val="rvts2"/>
          <w:color w:val="000000"/>
          <w:bdr w:val="none" w:sz="0" w:space="0" w:color="auto" w:frame="1"/>
        </w:rPr>
        <w:t xml:space="preserve">(1) Se aprobă trecerea din domeniul public în domeniul privat al statului a unei părți din imobilul </w:t>
      </w:r>
      <w:r w:rsidR="002449D3">
        <w:rPr>
          <w:rStyle w:val="rvts2"/>
          <w:color w:val="000000"/>
          <w:bdr w:val="none" w:sz="0" w:space="0" w:color="auto" w:frame="1"/>
        </w:rPr>
        <w:t xml:space="preserve">C3 </w:t>
      </w:r>
      <w:r w:rsidR="00372284" w:rsidRPr="00372284">
        <w:rPr>
          <w:rStyle w:val="rvts2"/>
          <w:color w:val="000000"/>
          <w:bdr w:val="none" w:sz="0" w:space="0" w:color="auto" w:frame="1"/>
        </w:rPr>
        <w:t>înregistrat cu nr. MFP 163499</w:t>
      </w:r>
      <w:r w:rsidRPr="00372284">
        <w:rPr>
          <w:rStyle w:val="rvts2"/>
          <w:color w:val="000000"/>
          <w:bdr w:val="none" w:sz="0" w:space="0" w:color="auto" w:frame="1"/>
        </w:rPr>
        <w:t>, având datele de identificare prevăzute în anexa nr. 2.</w:t>
      </w:r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rStyle w:val="rvts2"/>
          <w:color w:val="000000"/>
          <w:bdr w:val="none" w:sz="0" w:space="0" w:color="auto" w:frame="1"/>
        </w:rPr>
        <w:t>    (2) Trecerea în domeniul privat al statului se face pentru scoaterea din funcţiune, în vederea</w:t>
      </w:r>
      <w:r w:rsidR="004F4736">
        <w:rPr>
          <w:rStyle w:val="rvts2"/>
          <w:color w:val="000000"/>
          <w:bdr w:val="none" w:sz="0" w:space="0" w:color="auto" w:frame="1"/>
        </w:rPr>
        <w:t xml:space="preserve"> casării</w:t>
      </w:r>
      <w:r w:rsidR="00372284" w:rsidRPr="00372284">
        <w:rPr>
          <w:rStyle w:val="rvts2"/>
          <w:color w:val="000000"/>
          <w:bdr w:val="none" w:sz="0" w:space="0" w:color="auto" w:frame="1"/>
        </w:rPr>
        <w:t xml:space="preserve"> părții de imobil </w:t>
      </w:r>
      <w:r w:rsidRPr="00372284">
        <w:rPr>
          <w:rStyle w:val="rvts2"/>
          <w:color w:val="000000"/>
          <w:bdr w:val="none" w:sz="0" w:space="0" w:color="auto" w:frame="1"/>
        </w:rPr>
        <w:t>prevăzut</w:t>
      </w:r>
      <w:r w:rsidR="00372284" w:rsidRPr="00372284">
        <w:rPr>
          <w:rStyle w:val="rvts2"/>
          <w:color w:val="000000"/>
          <w:bdr w:val="none" w:sz="0" w:space="0" w:color="auto" w:frame="1"/>
        </w:rPr>
        <w:t>ă</w:t>
      </w:r>
      <w:r w:rsidRPr="00372284">
        <w:rPr>
          <w:rStyle w:val="rvts2"/>
          <w:color w:val="000000"/>
          <w:bdr w:val="none" w:sz="0" w:space="0" w:color="auto" w:frame="1"/>
        </w:rPr>
        <w:t xml:space="preserve"> la alin. (1).</w:t>
      </w:r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rStyle w:val="rvts2"/>
          <w:color w:val="000000"/>
          <w:bdr w:val="none" w:sz="0" w:space="0" w:color="auto" w:frame="1"/>
        </w:rPr>
        <w:t xml:space="preserve">    (3) Imobilul cu nr. MF </w:t>
      </w:r>
      <w:r w:rsidR="00372284" w:rsidRPr="00372284">
        <w:rPr>
          <w:rStyle w:val="rvts2"/>
          <w:color w:val="000000"/>
          <w:bdr w:val="none" w:sz="0" w:space="0" w:color="auto" w:frame="1"/>
        </w:rPr>
        <w:t>163499</w:t>
      </w:r>
      <w:r w:rsidRPr="00372284">
        <w:rPr>
          <w:rStyle w:val="rvts2"/>
          <w:color w:val="000000"/>
          <w:bdr w:val="none" w:sz="0" w:space="0" w:color="auto" w:frame="1"/>
        </w:rPr>
        <w:t xml:space="preserve"> care rămâne în proprietatea publică a statului după trecerea în domeniul privat al statului a </w:t>
      </w:r>
      <w:r w:rsidR="00372284" w:rsidRPr="00372284">
        <w:rPr>
          <w:rStyle w:val="rvts2"/>
          <w:color w:val="000000"/>
          <w:bdr w:val="none" w:sz="0" w:space="0" w:color="auto" w:frame="1"/>
        </w:rPr>
        <w:t>părții de imobil</w:t>
      </w:r>
      <w:r w:rsidRPr="00372284">
        <w:rPr>
          <w:rStyle w:val="rvts2"/>
          <w:color w:val="000000"/>
          <w:bdr w:val="none" w:sz="0" w:space="0" w:color="auto" w:frame="1"/>
        </w:rPr>
        <w:t xml:space="preserve"> de la alin. (1), are valoarea de inventar şi datele de identificare prevăzute în anexa nr. 3.</w:t>
      </w:r>
    </w:p>
    <w:p w:rsidR="002449D3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b/>
          <w:bCs/>
          <w:color w:val="000000"/>
          <w:bdr w:val="none" w:sz="0" w:space="0" w:color="auto" w:frame="1"/>
        </w:rPr>
      </w:pPr>
      <w:bookmarkStart w:id="3" w:name="7625533"/>
      <w:bookmarkEnd w:id="3"/>
      <w:r w:rsidRPr="00372284">
        <w:rPr>
          <w:rStyle w:val="rvts7"/>
          <w:b/>
          <w:bCs/>
          <w:color w:val="000000"/>
          <w:bdr w:val="none" w:sz="0" w:space="0" w:color="auto" w:frame="1"/>
        </w:rPr>
        <w:t xml:space="preserve">    </w:t>
      </w:r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rStyle w:val="rvts7"/>
          <w:b/>
          <w:bCs/>
          <w:color w:val="000000"/>
          <w:bdr w:val="none" w:sz="0" w:space="0" w:color="auto" w:frame="1"/>
        </w:rPr>
        <w:t>Art. 3 - </w:t>
      </w:r>
      <w:r w:rsidRPr="00372284">
        <w:rPr>
          <w:rStyle w:val="rvts2"/>
          <w:color w:val="000000"/>
          <w:bdr w:val="none" w:sz="0" w:space="0" w:color="auto" w:frame="1"/>
        </w:rPr>
        <w:t>Ministerul Sănătăţii îşi va actualiza în mod corespunzător datele din evidenţa cantitativ-valorică şi, împreună cu Ministerul Finanţelor, va opera modificările în anexa nr. 15 la Hotărârea Guvernului nr. 1.705/2006 pentru aprobarea inventarului centralizat al bunurilor din domeniul public al statului, cu modificările şi completările ulterioare.</w:t>
      </w:r>
    </w:p>
    <w:p w:rsidR="002449D3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b/>
          <w:bCs/>
          <w:color w:val="000000"/>
          <w:bdr w:val="none" w:sz="0" w:space="0" w:color="auto" w:frame="1"/>
        </w:rPr>
      </w:pPr>
      <w:bookmarkStart w:id="4" w:name="7625534"/>
      <w:bookmarkEnd w:id="4"/>
      <w:r w:rsidRPr="00372284">
        <w:rPr>
          <w:rStyle w:val="rvts7"/>
          <w:b/>
          <w:bCs/>
          <w:color w:val="000000"/>
          <w:bdr w:val="none" w:sz="0" w:space="0" w:color="auto" w:frame="1"/>
        </w:rPr>
        <w:t> </w:t>
      </w:r>
    </w:p>
    <w:p w:rsidR="0029367B" w:rsidRPr="00372284" w:rsidRDefault="0029367B" w:rsidP="00372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2284">
        <w:rPr>
          <w:rStyle w:val="rvts7"/>
          <w:b/>
          <w:bCs/>
          <w:color w:val="000000"/>
          <w:bdr w:val="none" w:sz="0" w:space="0" w:color="auto" w:frame="1"/>
        </w:rPr>
        <w:t>Art. 4 - </w:t>
      </w:r>
      <w:r w:rsidRPr="00372284">
        <w:rPr>
          <w:rStyle w:val="rvts2"/>
          <w:color w:val="000000"/>
          <w:bdr w:val="none" w:sz="0" w:space="0" w:color="auto" w:frame="1"/>
        </w:rPr>
        <w:t>Anexele nr. 1 - 3 fac parte integrantă din prezenta hotărâre.</w:t>
      </w:r>
    </w:p>
    <w:p w:rsidR="00372284" w:rsidRPr="00372284" w:rsidRDefault="00372284" w:rsidP="00372284">
      <w:pPr>
        <w:spacing w:line="276" w:lineRule="auto"/>
        <w:jc w:val="both"/>
        <w:rPr>
          <w:rFonts w:cs="Times New Roman"/>
          <w:szCs w:val="24"/>
        </w:rPr>
      </w:pPr>
    </w:p>
    <w:p w:rsidR="00372284" w:rsidRPr="00372284" w:rsidRDefault="00372284" w:rsidP="00372284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372284" w:rsidRDefault="00372284" w:rsidP="0037228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 </w:t>
      </w:r>
      <w:r w:rsidR="004F473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MINISTRU</w:t>
      </w:r>
    </w:p>
    <w:p w:rsidR="00BB1D7B" w:rsidRPr="00372284" w:rsidRDefault="004F4736" w:rsidP="00675067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</w:rPr>
        <w:t>ION – MARCEL CIOLACU</w:t>
      </w:r>
    </w:p>
    <w:sectPr w:rsidR="00BB1D7B" w:rsidRPr="00372284" w:rsidSect="00D97994">
      <w:pgSz w:w="11907" w:h="16840" w:code="9"/>
      <w:pgMar w:top="851" w:right="1134" w:bottom="284" w:left="1247" w:header="720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7B"/>
    <w:rsid w:val="002449D3"/>
    <w:rsid w:val="00270DE5"/>
    <w:rsid w:val="0029367B"/>
    <w:rsid w:val="00372284"/>
    <w:rsid w:val="004F4736"/>
    <w:rsid w:val="00556FA3"/>
    <w:rsid w:val="00675067"/>
    <w:rsid w:val="0096776F"/>
    <w:rsid w:val="00B26E10"/>
    <w:rsid w:val="00BB1D7B"/>
    <w:rsid w:val="00C92A0F"/>
    <w:rsid w:val="00D97994"/>
    <w:rsid w:val="00E02535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835B6-64DF-46A6-8C1E-0249A989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2936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o-RO"/>
    </w:rPr>
  </w:style>
  <w:style w:type="character" w:customStyle="1" w:styleId="rvts1">
    <w:name w:val="rvts1"/>
    <w:basedOn w:val="DefaultParagraphFont"/>
    <w:rsid w:val="0029367B"/>
  </w:style>
  <w:style w:type="paragraph" w:styleId="NormalWeb">
    <w:name w:val="Normal (Web)"/>
    <w:basedOn w:val="Normal"/>
    <w:uiPriority w:val="99"/>
    <w:semiHidden/>
    <w:unhideWhenUsed/>
    <w:rsid w:val="002936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o-RO"/>
    </w:rPr>
  </w:style>
  <w:style w:type="character" w:customStyle="1" w:styleId="rvts2">
    <w:name w:val="rvts2"/>
    <w:basedOn w:val="DefaultParagraphFont"/>
    <w:rsid w:val="0029367B"/>
  </w:style>
  <w:style w:type="character" w:styleId="Hyperlink">
    <w:name w:val="Hyperlink"/>
    <w:basedOn w:val="DefaultParagraphFont"/>
    <w:uiPriority w:val="99"/>
    <w:semiHidden/>
    <w:unhideWhenUsed/>
    <w:rsid w:val="0029367B"/>
    <w:rPr>
      <w:color w:val="0000FF"/>
      <w:u w:val="single"/>
    </w:rPr>
  </w:style>
  <w:style w:type="character" w:customStyle="1" w:styleId="rvts5">
    <w:name w:val="rvts5"/>
    <w:basedOn w:val="DefaultParagraphFont"/>
    <w:rsid w:val="0029367B"/>
  </w:style>
  <w:style w:type="character" w:customStyle="1" w:styleId="rvts6">
    <w:name w:val="rvts6"/>
    <w:basedOn w:val="DefaultParagraphFont"/>
    <w:rsid w:val="0029367B"/>
  </w:style>
  <w:style w:type="character" w:customStyle="1" w:styleId="rvts7">
    <w:name w:val="rvts7"/>
    <w:basedOn w:val="DefaultParagraphFont"/>
    <w:rsid w:val="0029367B"/>
  </w:style>
  <w:style w:type="paragraph" w:styleId="BalloonText">
    <w:name w:val="Balloon Text"/>
    <w:basedOn w:val="Normal"/>
    <w:link w:val="BalloonTextChar"/>
    <w:uiPriority w:val="99"/>
    <w:semiHidden/>
    <w:unhideWhenUsed/>
    <w:rsid w:val="0067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67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5811,%2050677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DocumentView(393969,%207556057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umentView(150054,%202719438);" TargetMode="External"/><Relationship Id="rId5" Type="http://schemas.openxmlformats.org/officeDocument/2006/relationships/hyperlink" Target="javascript:OpenDocumentView(343089,%206525023);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OpenDocumentView(343089,%206525023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2023-07-12T10:04:00Z</cp:lastPrinted>
  <dcterms:created xsi:type="dcterms:W3CDTF">2023-08-04T06:25:00Z</dcterms:created>
  <dcterms:modified xsi:type="dcterms:W3CDTF">2023-08-04T06:25:00Z</dcterms:modified>
</cp:coreProperties>
</file>