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1A4" w:rsidRPr="007C626E" w:rsidRDefault="00F151A4" w:rsidP="00F151A4">
      <w:pPr>
        <w:spacing w:after="72"/>
        <w:jc w:val="center"/>
        <w:rPr>
          <w:rFonts w:ascii="Times New Roman" w:eastAsia="Calibri" w:hAnsi="Times New Roman" w:cs="Times New Roman"/>
          <w:sz w:val="24"/>
          <w:szCs w:val="24"/>
          <w:lang w:val="ro-RO"/>
        </w:rPr>
      </w:pPr>
      <w:bookmarkStart w:id="0" w:name="_GoBack"/>
      <w:bookmarkEnd w:id="0"/>
    </w:p>
    <w:p w:rsidR="00F151A4" w:rsidRPr="0054542F" w:rsidRDefault="00F151A4" w:rsidP="0054542F">
      <w:pPr>
        <w:spacing w:after="53" w:line="267" w:lineRule="auto"/>
        <w:ind w:left="10" w:right="68" w:hanging="10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54542F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HOTĂRÂRE</w:t>
      </w:r>
    </w:p>
    <w:p w:rsidR="00F151A4" w:rsidRPr="0054542F" w:rsidRDefault="00F151A4" w:rsidP="0054542F">
      <w:pPr>
        <w:pStyle w:val="rvps1"/>
        <w:tabs>
          <w:tab w:val="center" w:pos="4467"/>
          <w:tab w:val="left" w:pos="6165"/>
        </w:tabs>
        <w:spacing w:before="0" w:beforeAutospacing="0" w:after="0" w:afterAutospacing="0"/>
        <w:ind w:right="594"/>
        <w:jc w:val="center"/>
        <w:rPr>
          <w:b/>
          <w:lang w:val="ro-RO"/>
        </w:rPr>
      </w:pPr>
    </w:p>
    <w:p w:rsidR="00F151A4" w:rsidRPr="0054542F" w:rsidRDefault="0054542F" w:rsidP="0054542F">
      <w:pPr>
        <w:spacing w:line="288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54542F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p</w:t>
      </w:r>
      <w:r w:rsidR="00F151A4" w:rsidRPr="0054542F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rivind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aprobarea Strategiei</w:t>
      </w:r>
      <w:r w:rsidR="00F151A4" w:rsidRPr="0054542F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 </w:t>
      </w:r>
      <w:r w:rsidR="009A1FA2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naționale </w:t>
      </w:r>
      <w:r w:rsidR="00F151A4" w:rsidRPr="0054542F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pentru prevenirea și limitarea infecților asociate asistenței medicale  și combaterea fenomenului de rezistență la antimicrobiene în România </w:t>
      </w:r>
      <w:r w:rsidRPr="0054542F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pentru perioada </w:t>
      </w:r>
      <w:r w:rsidR="00F151A4" w:rsidRPr="0054542F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2023-2030</w:t>
      </w:r>
    </w:p>
    <w:p w:rsidR="0054542F" w:rsidRPr="007C626E" w:rsidRDefault="0054542F" w:rsidP="00F151A4">
      <w:pPr>
        <w:spacing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F151A4" w:rsidRPr="007C626E" w:rsidRDefault="00F151A4" w:rsidP="00F151A4">
      <w:pPr>
        <w:spacing w:after="0"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C626E"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  <w:t>Având în vedere prevederile art.2 alin. (3), art.5 lit.a)</w:t>
      </w:r>
      <w:r w:rsidRPr="007C626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 w:rsidRPr="007C626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LEGEA nr. 95 din 14 aprilie 2006 privind reforma în domeniul sănătății, republicată, cu modificarile și completările ulterioare, și art.2 lit.a) din Hotărârea Guvernului nr.144/2010 privind organizarea și funcționarea Ministerului Sănătății, cu modificările și completările ulterioare</w:t>
      </w:r>
    </w:p>
    <w:p w:rsidR="00F151A4" w:rsidRPr="007C626E" w:rsidRDefault="00F151A4" w:rsidP="00F151A4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ro-RO" w:eastAsia="en-GB"/>
        </w:rPr>
      </w:pPr>
    </w:p>
    <w:p w:rsidR="00F151A4" w:rsidRPr="007C626E" w:rsidRDefault="00F151A4" w:rsidP="00F151A4">
      <w:pPr>
        <w:spacing w:after="0" w:line="288" w:lineRule="atLeast"/>
        <w:ind w:firstLine="720"/>
        <w:jc w:val="both"/>
        <w:rPr>
          <w:rStyle w:val="rvts31"/>
          <w:lang w:val="ro-RO"/>
        </w:rPr>
      </w:pPr>
      <w:r w:rsidRPr="007C626E">
        <w:rPr>
          <w:rStyle w:val="rvts31"/>
          <w:lang w:val="ro-RO"/>
        </w:rPr>
        <w:t>În temeiul art. 108 din Constituția României, republicată, și al art.25 lit. e) din Ordonanța de urgență a Guvernului nr.57/2019 privind Codul administrativ, cu modificările și completările ulterioare,</w:t>
      </w:r>
    </w:p>
    <w:p w:rsidR="00F151A4" w:rsidRPr="007C626E" w:rsidRDefault="00F151A4" w:rsidP="00F151A4">
      <w:pPr>
        <w:spacing w:after="2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:rsidR="00F151A4" w:rsidRPr="007C626E" w:rsidRDefault="00F151A4" w:rsidP="00F151A4">
      <w:pPr>
        <w:spacing w:after="24"/>
        <w:ind w:left="862" w:hanging="10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7C626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Guvernul României adoptă prezenta hotărâre. </w:t>
      </w:r>
    </w:p>
    <w:p w:rsidR="00F151A4" w:rsidRDefault="00F151A4" w:rsidP="00F151A4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037772" w:rsidRPr="007C626E" w:rsidRDefault="00037772" w:rsidP="00F151A4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F151A4" w:rsidRPr="0054542F" w:rsidRDefault="00F151A4" w:rsidP="00F151A4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7C626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1-</w:t>
      </w:r>
      <w:r w:rsidRPr="007C626E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aprobă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Strategia </w:t>
      </w:r>
      <w:r w:rsidR="009A1FA2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națională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pentru prevenirea și limitarea infecților asociate asistenței medicale  și combaterea fenomenului de rezistență la antimicrobiene în România </w:t>
      </w:r>
      <w:r w:rsidR="0054542F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pentru perioada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2023-2030</w:t>
      </w:r>
      <w:r w:rsidR="00545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4542F">
        <w:rPr>
          <w:rFonts w:ascii="Times New Roman" w:hAnsi="Times New Roman" w:cs="Times New Roman"/>
          <w:sz w:val="24"/>
          <w:szCs w:val="24"/>
          <w:shd w:val="clear" w:color="auto" w:fill="FFFFFF"/>
        </w:rPr>
        <w:t>prevăzută</w:t>
      </w:r>
      <w:proofErr w:type="spellEnd"/>
      <w:r w:rsidR="00545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42F">
        <w:rPr>
          <w:rFonts w:ascii="Times New Roman" w:hAnsi="Times New Roman" w:cs="Times New Roman"/>
          <w:sz w:val="24"/>
          <w:szCs w:val="24"/>
          <w:shd w:val="clear" w:color="auto" w:fill="FFFFFF"/>
        </w:rPr>
        <w:t>în</w:t>
      </w:r>
      <w:proofErr w:type="spellEnd"/>
      <w:r w:rsidR="005454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4542F">
        <w:rPr>
          <w:rFonts w:ascii="Times New Roman" w:hAnsi="Times New Roman" w:cs="Times New Roman"/>
          <w:sz w:val="24"/>
          <w:szCs w:val="24"/>
          <w:shd w:val="clear" w:color="auto" w:fill="FFFFFF"/>
        </w:rPr>
        <w:t>Anexa</w:t>
      </w:r>
      <w:proofErr w:type="spellEnd"/>
      <w:r w:rsidR="0054542F">
        <w:rPr>
          <w:rFonts w:ascii="Times New Roman" w:hAnsi="Times New Roman" w:cs="Times New Roman"/>
          <w:sz w:val="24"/>
          <w:szCs w:val="24"/>
          <w:shd w:val="clear" w:color="auto" w:fill="FFFFFF"/>
        </w:rPr>
        <w:t>, care face parte integrant</w:t>
      </w:r>
      <w:r w:rsidR="0054542F">
        <w:rPr>
          <w:rFonts w:ascii="Times New Roman" w:hAnsi="Times New Roman" w:cs="Times New Roman"/>
          <w:sz w:val="24"/>
          <w:szCs w:val="24"/>
          <w:shd w:val="clear" w:color="auto" w:fill="FFFFFF"/>
          <w:lang w:val="ro-RO"/>
        </w:rPr>
        <w:t>ă din prezenta hotărâre.</w:t>
      </w:r>
    </w:p>
    <w:p w:rsidR="00F151A4" w:rsidRPr="007C626E" w:rsidRDefault="00F151A4" w:rsidP="00F151A4">
      <w:pPr>
        <w:spacing w:after="0" w:line="288" w:lineRule="atLeast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o-RO" w:eastAsia="ro-RO"/>
        </w:rPr>
      </w:pPr>
    </w:p>
    <w:p w:rsidR="00037772" w:rsidRDefault="00F151A4" w:rsidP="00F151A4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7C626E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Art. 2-</w:t>
      </w:r>
      <w:r w:rsidR="00037772" w:rsidRPr="00037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037772" w:rsidRPr="007C626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Ministerul Sănătății, </w:t>
      </w:r>
      <w:r w:rsidR="00037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Casa Națională de Asigurări de Sănătate, </w:t>
      </w:r>
      <w:r w:rsidR="00037772" w:rsidRPr="007C626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ministerele și instituțiile cu rețea sanitară proprie </w:t>
      </w:r>
      <w:r w:rsidR="00F83CBF" w:rsidRPr="00F83CBF">
        <w:rPr>
          <w:rFonts w:ascii="Times New Roman" w:eastAsiaTheme="minorEastAsia" w:hAnsi="Times New Roman"/>
          <w:sz w:val="24"/>
          <w:lang w:val="ro-RO"/>
        </w:rPr>
        <w:t>și autoritățile administrației publice locale</w:t>
      </w:r>
      <w:r w:rsidR="00F83CBF" w:rsidRPr="00F83CBF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 w:rsidR="00037772" w:rsidRPr="007C626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au obligația de a duce la îndeplinire măsurile specifice domeniului lor de activitate</w:t>
      </w:r>
      <w:r w:rsidR="00037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.</w:t>
      </w:r>
      <w:r w:rsidR="00037772" w:rsidRPr="007C626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037772" w:rsidRDefault="00037772" w:rsidP="00F151A4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37772" w:rsidRPr="00C84A0F" w:rsidRDefault="00037772" w:rsidP="00037772">
      <w:pPr>
        <w:shd w:val="clear" w:color="auto" w:fill="FFFFFF"/>
        <w:spacing w:before="120" w:after="120"/>
        <w:ind w:firstLine="516"/>
        <w:jc w:val="both"/>
        <w:outlineLvl w:val="3"/>
        <w:rPr>
          <w:rFonts w:ascii="Times New Roman" w:hAnsi="Times New Roman"/>
          <w:sz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   </w:t>
      </w:r>
      <w:r w:rsidR="00F151A4" w:rsidRPr="007C626E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Art. 3-</w:t>
      </w:r>
      <w:r w:rsidRPr="00037772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Finanțarea obiectivelor</w:t>
      </w:r>
      <w:r w:rsidRPr="007C626E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prevăzute în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Strategia </w:t>
      </w:r>
      <w:r w:rsidR="009A1FA2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națională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pentru prevenirea și limitarea infecților asociate asistenței medicale  și combaterea fenomenului de rezistență la antimicrobiene în România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pentru perioada </w:t>
      </w:r>
      <w:r w:rsidRPr="007C626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2023-2030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 xml:space="preserve">, </w:t>
      </w:r>
      <w:r w:rsidRPr="00C84A0F">
        <w:rPr>
          <w:rFonts w:ascii="Times New Roman" w:hAnsi="Times New Roman"/>
          <w:sz w:val="24"/>
          <w:shd w:val="clear" w:color="auto" w:fill="FFFFFF"/>
          <w:lang w:val="ro-RO"/>
        </w:rPr>
        <w:t xml:space="preserve">se realizează în limita fondurilor aprobate anual prin bugetul instituțiilor cu responsabilități în implementarea acesteia, din bugetele anuale, precum și din alte surse legal constituite, potrivit legii. </w:t>
      </w:r>
    </w:p>
    <w:p w:rsidR="00037772" w:rsidRDefault="00037772" w:rsidP="00F151A4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037772" w:rsidRDefault="00037772" w:rsidP="00F151A4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037772" w:rsidRDefault="00037772" w:rsidP="00F151A4">
      <w:pPr>
        <w:spacing w:line="288" w:lineRule="atLeast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tbl>
      <w:tblPr>
        <w:tblW w:w="6855" w:type="dxa"/>
        <w:jc w:val="center"/>
        <w:tblLook w:val="04A0" w:firstRow="1" w:lastRow="0" w:firstColumn="1" w:lastColumn="0" w:noHBand="0" w:noVBand="1"/>
      </w:tblPr>
      <w:tblGrid>
        <w:gridCol w:w="14"/>
        <w:gridCol w:w="6841"/>
      </w:tblGrid>
      <w:tr w:rsidR="00F151A4" w:rsidRPr="007C626E" w:rsidTr="0000739C">
        <w:trPr>
          <w:trHeight w:val="351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1A4" w:rsidRPr="007C626E" w:rsidRDefault="00F151A4" w:rsidP="0000739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1A4" w:rsidRPr="003221AC" w:rsidRDefault="00F151A4" w:rsidP="0000739C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221A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PRIM-MINISTRU</w:t>
            </w:r>
          </w:p>
        </w:tc>
      </w:tr>
      <w:tr w:rsidR="00F151A4" w:rsidRPr="007C626E" w:rsidTr="0000739C">
        <w:trPr>
          <w:trHeight w:val="36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151A4" w:rsidRPr="007C626E" w:rsidRDefault="00F151A4" w:rsidP="0000739C">
            <w:pP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151A4" w:rsidRPr="007C626E" w:rsidRDefault="00F151A4" w:rsidP="0000739C">
            <w:pPr>
              <w:spacing w:line="34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7C62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NICOLAE-IONEL CIUCĂ</w:t>
            </w:r>
          </w:p>
        </w:tc>
      </w:tr>
    </w:tbl>
    <w:p w:rsidR="00FA41FF" w:rsidRDefault="00FA41FF"/>
    <w:sectPr w:rsidR="00FA4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A4"/>
    <w:rsid w:val="0001593D"/>
    <w:rsid w:val="00037772"/>
    <w:rsid w:val="003221AC"/>
    <w:rsid w:val="0054542F"/>
    <w:rsid w:val="009A1FA2"/>
    <w:rsid w:val="00C86025"/>
    <w:rsid w:val="00F151A4"/>
    <w:rsid w:val="00F83CBF"/>
    <w:rsid w:val="00F971A3"/>
    <w:rsid w:val="00FA41FF"/>
    <w:rsid w:val="00FD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4BDF4-506E-42AB-B19C-370123DB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1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F15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vts31">
    <w:name w:val="rvts31"/>
    <w:basedOn w:val="DefaultParagraphFont"/>
    <w:rsid w:val="00F151A4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2023-02-28T11:52:00Z</cp:lastPrinted>
  <dcterms:created xsi:type="dcterms:W3CDTF">2023-03-27T09:18:00Z</dcterms:created>
  <dcterms:modified xsi:type="dcterms:W3CDTF">2023-03-27T09:18:00Z</dcterms:modified>
</cp:coreProperties>
</file>