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18" w:rsidRDefault="00360518" w:rsidP="00D10BD7">
      <w:pPr>
        <w:spacing w:after="0" w:line="240" w:lineRule="auto"/>
        <w:ind w:left="-142" w:right="-518"/>
        <w:jc w:val="center"/>
        <w:rPr>
          <w:rFonts w:cs="Times New Roman"/>
          <w:b/>
          <w:sz w:val="26"/>
          <w:szCs w:val="26"/>
        </w:rPr>
      </w:pPr>
    </w:p>
    <w:p w:rsidR="00360518" w:rsidRDefault="00360518" w:rsidP="00D10BD7">
      <w:pPr>
        <w:spacing w:after="0" w:line="240" w:lineRule="auto"/>
        <w:ind w:left="-142" w:right="-518"/>
        <w:jc w:val="center"/>
        <w:rPr>
          <w:rFonts w:cs="Times New Roman"/>
          <w:b/>
          <w:sz w:val="26"/>
          <w:szCs w:val="26"/>
        </w:rPr>
      </w:pPr>
    </w:p>
    <w:p w:rsidR="004947E7" w:rsidRDefault="004947E7" w:rsidP="00D10BD7">
      <w:pPr>
        <w:spacing w:after="0" w:line="240" w:lineRule="auto"/>
        <w:ind w:left="-142" w:right="-518"/>
        <w:jc w:val="center"/>
        <w:rPr>
          <w:rFonts w:cs="Times New Roman"/>
          <w:b/>
          <w:sz w:val="26"/>
          <w:szCs w:val="26"/>
        </w:rPr>
      </w:pPr>
    </w:p>
    <w:p w:rsidR="000506ED" w:rsidRDefault="000506ED" w:rsidP="00D10BD7">
      <w:pPr>
        <w:spacing w:after="0" w:line="240" w:lineRule="auto"/>
        <w:ind w:left="-142" w:right="-518"/>
        <w:jc w:val="center"/>
        <w:rPr>
          <w:rFonts w:cs="Times New Roman"/>
          <w:b/>
          <w:sz w:val="26"/>
          <w:szCs w:val="26"/>
        </w:rPr>
      </w:pPr>
      <w:r w:rsidRPr="00725269">
        <w:rPr>
          <w:rFonts w:cs="Times New Roman"/>
          <w:b/>
          <w:sz w:val="26"/>
          <w:szCs w:val="26"/>
        </w:rPr>
        <w:t>NOTĂ DE FUNDAMENTARE</w:t>
      </w:r>
    </w:p>
    <w:p w:rsidR="000506ED" w:rsidRDefault="000506ED" w:rsidP="00D10BD7">
      <w:pPr>
        <w:spacing w:after="0" w:line="240" w:lineRule="auto"/>
        <w:rPr>
          <w:rFonts w:cs="Times New Roman"/>
          <w:b/>
          <w:sz w:val="26"/>
          <w:szCs w:val="26"/>
        </w:rPr>
      </w:pPr>
    </w:p>
    <w:p w:rsidR="004947E7" w:rsidRDefault="004947E7" w:rsidP="00D10BD7">
      <w:pPr>
        <w:spacing w:after="0" w:line="240" w:lineRule="auto"/>
        <w:rPr>
          <w:rFonts w:cs="Times New Roman"/>
          <w:b/>
          <w:sz w:val="26"/>
          <w:szCs w:val="26"/>
        </w:rPr>
      </w:pPr>
    </w:p>
    <w:p w:rsidR="004947E7" w:rsidRPr="00725269" w:rsidRDefault="004947E7" w:rsidP="00D10BD7">
      <w:pPr>
        <w:spacing w:after="0" w:line="240" w:lineRule="auto"/>
        <w:rPr>
          <w:rFonts w:cs="Times New Roman"/>
          <w:b/>
          <w:sz w:val="26"/>
          <w:szCs w:val="26"/>
        </w:rPr>
      </w:pPr>
    </w:p>
    <w:tbl>
      <w:tblPr>
        <w:tblW w:w="5359"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1802"/>
        <w:gridCol w:w="933"/>
        <w:gridCol w:w="368"/>
        <w:gridCol w:w="543"/>
        <w:gridCol w:w="911"/>
        <w:gridCol w:w="911"/>
        <w:gridCol w:w="937"/>
        <w:gridCol w:w="1737"/>
      </w:tblGrid>
      <w:tr w:rsidR="003E0579" w:rsidRPr="00DD701A" w:rsidTr="00580094">
        <w:tc>
          <w:tcPr>
            <w:tcW w:w="5000" w:type="pct"/>
            <w:gridSpan w:val="9"/>
          </w:tcPr>
          <w:p w:rsidR="0070197C" w:rsidRPr="004C35AE" w:rsidRDefault="0070197C" w:rsidP="00D10BD7">
            <w:pPr>
              <w:tabs>
                <w:tab w:val="left" w:pos="0"/>
              </w:tabs>
              <w:spacing w:after="0" w:line="240" w:lineRule="auto"/>
              <w:jc w:val="center"/>
              <w:rPr>
                <w:rFonts w:cs="Times New Roman"/>
                <w:b/>
                <w:szCs w:val="24"/>
              </w:rPr>
            </w:pPr>
          </w:p>
          <w:p w:rsidR="000506ED" w:rsidRPr="004C35AE" w:rsidRDefault="000506ED" w:rsidP="00D10BD7">
            <w:pPr>
              <w:tabs>
                <w:tab w:val="left" w:pos="0"/>
              </w:tabs>
              <w:spacing w:after="0" w:line="240" w:lineRule="auto"/>
              <w:jc w:val="center"/>
              <w:rPr>
                <w:rFonts w:cs="Times New Roman"/>
                <w:b/>
                <w:szCs w:val="24"/>
              </w:rPr>
            </w:pPr>
            <w:r w:rsidRPr="004C35AE">
              <w:rPr>
                <w:rFonts w:cs="Times New Roman"/>
                <w:b/>
                <w:szCs w:val="24"/>
              </w:rPr>
              <w:t>Sec</w:t>
            </w:r>
            <w:r w:rsidR="00AD2584" w:rsidRPr="004C35AE">
              <w:rPr>
                <w:rFonts w:cs="Times New Roman"/>
                <w:b/>
                <w:szCs w:val="24"/>
              </w:rPr>
              <w:t>ț</w:t>
            </w:r>
            <w:r w:rsidR="00D916D7" w:rsidRPr="004C35AE">
              <w:rPr>
                <w:rFonts w:cs="Times New Roman"/>
                <w:b/>
                <w:szCs w:val="24"/>
              </w:rPr>
              <w:t xml:space="preserve">iunea 1 - </w:t>
            </w:r>
            <w:r w:rsidRPr="004C35AE">
              <w:rPr>
                <w:rFonts w:cs="Times New Roman"/>
                <w:b/>
                <w:szCs w:val="24"/>
              </w:rPr>
              <w:t>Titlul proiectului de act normativ</w:t>
            </w:r>
          </w:p>
          <w:p w:rsidR="00D916D7" w:rsidRPr="004C35AE" w:rsidRDefault="009013F4" w:rsidP="00D10BD7">
            <w:pPr>
              <w:tabs>
                <w:tab w:val="left" w:pos="0"/>
              </w:tabs>
              <w:spacing w:after="0" w:line="240" w:lineRule="auto"/>
              <w:jc w:val="center"/>
              <w:rPr>
                <w:rFonts w:cs="Times New Roman"/>
                <w:b/>
                <w:szCs w:val="24"/>
              </w:rPr>
            </w:pPr>
            <w:r w:rsidRPr="004C35AE">
              <w:rPr>
                <w:rFonts w:cs="Times New Roman"/>
                <w:b/>
                <w:szCs w:val="24"/>
              </w:rPr>
              <w:t>Hotărâre de GUVERN</w:t>
            </w:r>
          </w:p>
          <w:p w:rsidR="0070197C" w:rsidRPr="004C35AE" w:rsidRDefault="006E0620" w:rsidP="00AE46C8">
            <w:pPr>
              <w:pStyle w:val="rvps1"/>
              <w:spacing w:before="0" w:beforeAutospacing="0" w:after="0" w:afterAutospacing="0"/>
              <w:jc w:val="center"/>
              <w:rPr>
                <w:rFonts w:eastAsiaTheme="minorHAnsi"/>
                <w:b/>
                <w:lang w:val="ro-RO"/>
              </w:rPr>
            </w:pPr>
            <w:bookmarkStart w:id="0" w:name="_Hlk105423946"/>
            <w:r w:rsidRPr="004C35AE">
              <w:rPr>
                <w:rFonts w:eastAsiaTheme="minorHAnsi"/>
                <w:b/>
                <w:lang w:val="ro-RO"/>
              </w:rPr>
              <w:t>privind modificarea art. 7 alin. (1) din Hotărârea Guvernului nr. 892/1998 privind înființarea Companiei Naționale "Unifarm" - S.A.</w:t>
            </w:r>
            <w:bookmarkEnd w:id="0"/>
          </w:p>
          <w:p w:rsidR="00360518" w:rsidRDefault="00360518" w:rsidP="00AE46C8">
            <w:pPr>
              <w:pStyle w:val="rvps1"/>
              <w:spacing w:before="0" w:beforeAutospacing="0" w:after="0" w:afterAutospacing="0"/>
              <w:jc w:val="center"/>
              <w:rPr>
                <w:b/>
                <w:lang w:val="ro-RO"/>
              </w:rPr>
            </w:pPr>
          </w:p>
          <w:p w:rsidR="004947E7" w:rsidRPr="004C35AE" w:rsidRDefault="004947E7" w:rsidP="00AE46C8">
            <w:pPr>
              <w:pStyle w:val="rvps1"/>
              <w:spacing w:before="0" w:beforeAutospacing="0" w:after="0" w:afterAutospacing="0"/>
              <w:jc w:val="center"/>
              <w:rPr>
                <w:b/>
                <w:lang w:val="ro-RO"/>
              </w:rPr>
            </w:pPr>
          </w:p>
        </w:tc>
      </w:tr>
      <w:tr w:rsidR="003E0579" w:rsidRPr="00DD701A" w:rsidTr="00580094">
        <w:tc>
          <w:tcPr>
            <w:tcW w:w="5000" w:type="pct"/>
            <w:gridSpan w:val="9"/>
            <w:tcBorders>
              <w:bottom w:val="single" w:sz="4" w:space="0" w:color="auto"/>
            </w:tcBorders>
          </w:tcPr>
          <w:p w:rsidR="00360518" w:rsidRPr="004C35AE" w:rsidRDefault="00360518" w:rsidP="00D10BD7">
            <w:pPr>
              <w:tabs>
                <w:tab w:val="left" w:pos="2268"/>
              </w:tabs>
              <w:spacing w:after="0" w:line="240" w:lineRule="auto"/>
              <w:ind w:left="-142" w:right="-98"/>
              <w:jc w:val="center"/>
              <w:rPr>
                <w:rFonts w:cs="Times New Roman"/>
                <w:b/>
                <w:szCs w:val="24"/>
              </w:rPr>
            </w:pPr>
          </w:p>
          <w:p w:rsidR="00D916D7" w:rsidRPr="004C35AE" w:rsidRDefault="000506ED" w:rsidP="00D10BD7">
            <w:pPr>
              <w:tabs>
                <w:tab w:val="left" w:pos="2268"/>
              </w:tabs>
              <w:spacing w:after="0" w:line="240" w:lineRule="auto"/>
              <w:ind w:left="-142" w:right="-98"/>
              <w:jc w:val="center"/>
              <w:rPr>
                <w:rFonts w:cs="Times New Roman"/>
                <w:b/>
                <w:szCs w:val="24"/>
              </w:rPr>
            </w:pPr>
            <w:r w:rsidRPr="004C35AE">
              <w:rPr>
                <w:rFonts w:cs="Times New Roman"/>
                <w:b/>
                <w:szCs w:val="24"/>
              </w:rPr>
              <w:t>Sec</w:t>
            </w:r>
            <w:r w:rsidR="00AD2584" w:rsidRPr="004C35AE">
              <w:rPr>
                <w:rFonts w:cs="Times New Roman"/>
                <w:b/>
                <w:szCs w:val="24"/>
              </w:rPr>
              <w:t>ț</w:t>
            </w:r>
            <w:r w:rsidR="00D916D7" w:rsidRPr="004C35AE">
              <w:rPr>
                <w:rFonts w:cs="Times New Roman"/>
                <w:b/>
                <w:szCs w:val="24"/>
              </w:rPr>
              <w:t>iunea a 2-a</w:t>
            </w:r>
          </w:p>
          <w:p w:rsidR="000506ED" w:rsidRPr="004C35AE" w:rsidRDefault="000506ED" w:rsidP="00D916D7">
            <w:pPr>
              <w:tabs>
                <w:tab w:val="left" w:pos="2268"/>
              </w:tabs>
              <w:spacing w:after="0" w:line="240" w:lineRule="auto"/>
              <w:ind w:left="-142" w:right="-98"/>
              <w:jc w:val="center"/>
              <w:rPr>
                <w:rFonts w:cs="Times New Roman"/>
                <w:b/>
                <w:szCs w:val="24"/>
              </w:rPr>
            </w:pPr>
            <w:r w:rsidRPr="004C35AE">
              <w:rPr>
                <w:rFonts w:cs="Times New Roman"/>
                <w:b/>
                <w:szCs w:val="24"/>
              </w:rPr>
              <w:t>Motivul emiterii actului normativ</w:t>
            </w:r>
          </w:p>
          <w:p w:rsidR="00360518" w:rsidRDefault="00360518" w:rsidP="00D916D7">
            <w:pPr>
              <w:tabs>
                <w:tab w:val="left" w:pos="2268"/>
              </w:tabs>
              <w:spacing w:after="0" w:line="240" w:lineRule="auto"/>
              <w:ind w:left="-142" w:right="-98"/>
              <w:jc w:val="center"/>
              <w:rPr>
                <w:rFonts w:cs="Times New Roman"/>
                <w:b/>
                <w:szCs w:val="24"/>
              </w:rPr>
            </w:pPr>
          </w:p>
          <w:p w:rsidR="004947E7" w:rsidRPr="004C35AE" w:rsidRDefault="004947E7" w:rsidP="00D916D7">
            <w:pPr>
              <w:tabs>
                <w:tab w:val="left" w:pos="2268"/>
              </w:tabs>
              <w:spacing w:after="0" w:line="240" w:lineRule="auto"/>
              <w:ind w:left="-142" w:right="-98"/>
              <w:jc w:val="center"/>
              <w:rPr>
                <w:rFonts w:cs="Times New Roman"/>
                <w:b/>
                <w:szCs w:val="24"/>
              </w:rPr>
            </w:pPr>
          </w:p>
        </w:tc>
      </w:tr>
      <w:tr w:rsidR="00725269" w:rsidRPr="00DD701A" w:rsidTr="00580094">
        <w:tc>
          <w:tcPr>
            <w:tcW w:w="996" w:type="pct"/>
          </w:tcPr>
          <w:p w:rsidR="00725269" w:rsidRPr="004C35AE" w:rsidRDefault="00725269" w:rsidP="00725269">
            <w:pPr>
              <w:tabs>
                <w:tab w:val="left" w:pos="2268"/>
              </w:tabs>
              <w:spacing w:after="0" w:line="240" w:lineRule="auto"/>
              <w:ind w:right="-90"/>
              <w:rPr>
                <w:rFonts w:cs="Times New Roman"/>
                <w:szCs w:val="24"/>
              </w:rPr>
            </w:pPr>
            <w:r w:rsidRPr="004C35AE">
              <w:rPr>
                <w:rFonts w:eastAsia="Times New Roman" w:cs="Times New Roman"/>
                <w:szCs w:val="24"/>
              </w:rPr>
              <w:t>2.1. Sursa proiectului de act normativ</w:t>
            </w:r>
          </w:p>
        </w:tc>
        <w:tc>
          <w:tcPr>
            <w:tcW w:w="4004" w:type="pct"/>
            <w:gridSpan w:val="8"/>
            <w:shd w:val="clear" w:color="auto" w:fill="auto"/>
          </w:tcPr>
          <w:p w:rsidR="00725269" w:rsidRPr="004C35AE" w:rsidRDefault="00D4552C" w:rsidP="00360518">
            <w:pPr>
              <w:jc w:val="both"/>
              <w:rPr>
                <w:rFonts w:eastAsia="Times New Roman" w:cs="Times New Roman"/>
                <w:szCs w:val="24"/>
                <w:lang w:eastAsia="ro-RO"/>
              </w:rPr>
            </w:pPr>
            <w:r w:rsidRPr="004C35AE">
              <w:rPr>
                <w:rFonts w:eastAsia="Times New Roman" w:cs="Times New Roman"/>
                <w:szCs w:val="24"/>
                <w:lang w:eastAsia="ro-RO"/>
              </w:rPr>
              <w:t>Inițiativa Ministerului Sănătății în vederea eficientizării și atingerii obiectivului principal de activitate, respectiv de eficiență operațională și economică</w:t>
            </w:r>
            <w:r w:rsidR="00360518" w:rsidRPr="004C35AE">
              <w:rPr>
                <w:rFonts w:eastAsia="Times New Roman" w:cs="Times New Roman"/>
                <w:szCs w:val="24"/>
                <w:lang w:eastAsia="ro-RO"/>
              </w:rPr>
              <w:t>.</w:t>
            </w:r>
          </w:p>
          <w:p w:rsidR="00360518" w:rsidRPr="004C35AE" w:rsidRDefault="00360518" w:rsidP="00360518">
            <w:pPr>
              <w:jc w:val="both"/>
              <w:rPr>
                <w:rFonts w:eastAsia="Times New Roman" w:cs="Times New Roman"/>
                <w:szCs w:val="24"/>
                <w:lang w:eastAsia="ro-RO"/>
              </w:rPr>
            </w:pPr>
          </w:p>
        </w:tc>
      </w:tr>
      <w:tr w:rsidR="003E0579" w:rsidRPr="00DD701A" w:rsidTr="00580094">
        <w:tc>
          <w:tcPr>
            <w:tcW w:w="996" w:type="pct"/>
          </w:tcPr>
          <w:p w:rsidR="000506ED" w:rsidRPr="004C35AE" w:rsidRDefault="00725269" w:rsidP="00DD701A">
            <w:pPr>
              <w:tabs>
                <w:tab w:val="left" w:pos="2268"/>
              </w:tabs>
              <w:spacing w:after="0" w:line="240" w:lineRule="auto"/>
              <w:ind w:right="-90"/>
              <w:rPr>
                <w:rFonts w:cs="Times New Roman"/>
                <w:bCs/>
                <w:szCs w:val="24"/>
              </w:rPr>
            </w:pPr>
            <w:r w:rsidRPr="004C35AE">
              <w:rPr>
                <w:rFonts w:cs="Times New Roman"/>
                <w:bCs/>
                <w:szCs w:val="24"/>
              </w:rPr>
              <w:t xml:space="preserve">2.2. </w:t>
            </w:r>
            <w:r w:rsidR="000506ED" w:rsidRPr="004C35AE">
              <w:rPr>
                <w:rFonts w:cs="Times New Roman"/>
                <w:bCs/>
                <w:szCs w:val="24"/>
              </w:rPr>
              <w:t>Descrierea situa</w:t>
            </w:r>
            <w:r w:rsidR="00AD2584" w:rsidRPr="004C35AE">
              <w:rPr>
                <w:rFonts w:cs="Times New Roman"/>
                <w:bCs/>
                <w:szCs w:val="24"/>
              </w:rPr>
              <w:t>ț</w:t>
            </w:r>
            <w:r w:rsidR="000506ED" w:rsidRPr="004C35AE">
              <w:rPr>
                <w:rFonts w:cs="Times New Roman"/>
                <w:bCs/>
                <w:szCs w:val="24"/>
              </w:rPr>
              <w:t>iei actuale</w:t>
            </w:r>
          </w:p>
          <w:p w:rsidR="000506ED" w:rsidRPr="004C35AE" w:rsidRDefault="000506ED" w:rsidP="00D10BD7">
            <w:pPr>
              <w:tabs>
                <w:tab w:val="left" w:pos="2268"/>
              </w:tabs>
              <w:spacing w:after="0" w:line="240" w:lineRule="auto"/>
              <w:jc w:val="both"/>
              <w:rPr>
                <w:rFonts w:cs="Times New Roman"/>
                <w:szCs w:val="24"/>
              </w:rPr>
            </w:pPr>
          </w:p>
        </w:tc>
        <w:tc>
          <w:tcPr>
            <w:tcW w:w="4004" w:type="pct"/>
            <w:gridSpan w:val="8"/>
            <w:shd w:val="clear" w:color="auto" w:fill="auto"/>
          </w:tcPr>
          <w:p w:rsidR="00201702" w:rsidRPr="004C35AE" w:rsidRDefault="00201702" w:rsidP="00201702">
            <w:pPr>
              <w:spacing w:after="0" w:line="240" w:lineRule="auto"/>
              <w:jc w:val="both"/>
              <w:rPr>
                <w:rFonts w:eastAsia="Times New Roman" w:cs="Times New Roman"/>
                <w:szCs w:val="24"/>
                <w:lang w:eastAsia="ro-RO"/>
              </w:rPr>
            </w:pPr>
          </w:p>
          <w:p w:rsidR="004B496B" w:rsidRPr="004C35AE" w:rsidRDefault="004B496B" w:rsidP="004B496B">
            <w:pPr>
              <w:spacing w:after="0"/>
              <w:jc w:val="both"/>
              <w:rPr>
                <w:rFonts w:eastAsia="Calibri" w:cs="Times New Roman"/>
                <w:szCs w:val="24"/>
              </w:rPr>
            </w:pPr>
            <w:r w:rsidRPr="004C35AE">
              <w:rPr>
                <w:rFonts w:eastAsia="Calibri" w:cs="Times New Roman"/>
                <w:szCs w:val="24"/>
              </w:rPr>
              <w:t xml:space="preserve">În conformitate cu prevederile art. 5 din Statutul Companiei Naționale "Unifarm" - S.A., aprobat prin H.G. nr. 892/1998 </w:t>
            </w:r>
            <w:r w:rsidRPr="004C35AE">
              <w:rPr>
                <w:rFonts w:eastAsia="Calibri" w:cs="Times New Roman"/>
                <w:i/>
                <w:szCs w:val="24"/>
              </w:rPr>
              <w:t xml:space="preserve">privind înființarea Companiei Naționale "Unifarm" - S.A., </w:t>
            </w:r>
            <w:r w:rsidRPr="004C35AE">
              <w:rPr>
                <w:rFonts w:eastAsia="Calibri" w:cs="Times New Roman"/>
                <w:szCs w:val="24"/>
              </w:rPr>
              <w:t>societatea desfășoară activitate cu caracter social-sanitar, ca parte integrantă a sistemului de ocrotire a sănătății. Astfel, obiectul de activitate îl constituie, în principal, de desfășurarea, în domeniul sanitar, pe piața concurențială, de activități comerciale cu medicamente, produse farmaceutice şi parafarmaceutice, produse tehnico-medicale, aparatura şi echipamente sanitare, seruri şi vaccinuri, reactivi şi cu alte produse din producția interna și din import.</w:t>
            </w:r>
          </w:p>
          <w:p w:rsidR="00B02B16" w:rsidRPr="004C35AE" w:rsidRDefault="00B02B16" w:rsidP="004B496B">
            <w:pPr>
              <w:spacing w:after="0"/>
              <w:jc w:val="both"/>
              <w:rPr>
                <w:rFonts w:eastAsia="Calibri" w:cs="Times New Roman"/>
                <w:szCs w:val="24"/>
              </w:rPr>
            </w:pPr>
          </w:p>
          <w:p w:rsidR="004B496B" w:rsidRPr="004C35AE" w:rsidRDefault="004B496B" w:rsidP="004B496B">
            <w:pPr>
              <w:spacing w:after="0"/>
              <w:jc w:val="both"/>
              <w:rPr>
                <w:rFonts w:eastAsia="Calibri" w:cs="Times New Roman"/>
                <w:szCs w:val="24"/>
              </w:rPr>
            </w:pPr>
            <w:r w:rsidRPr="004C35AE">
              <w:rPr>
                <w:rFonts w:eastAsia="Calibri" w:cs="Times New Roman"/>
                <w:szCs w:val="24"/>
              </w:rPr>
              <w:t>Compania Națională Unifarm S.A. este persoană juridică română, cu capital integral de stat, având forma juridică de societate pe acțiuni, desfășurându-și activitatea în conformitate cu legile române și cu actul constitutiv.</w:t>
            </w:r>
          </w:p>
          <w:p w:rsidR="00B02B16" w:rsidRPr="004C35AE" w:rsidRDefault="00B02B16" w:rsidP="004B496B">
            <w:pPr>
              <w:spacing w:after="0"/>
              <w:jc w:val="both"/>
              <w:rPr>
                <w:rFonts w:eastAsia="Calibri" w:cs="Times New Roman"/>
                <w:szCs w:val="24"/>
              </w:rPr>
            </w:pPr>
          </w:p>
          <w:p w:rsidR="005E5366" w:rsidRPr="004C35AE" w:rsidRDefault="005E5366" w:rsidP="005E5366">
            <w:pPr>
              <w:spacing w:after="0" w:line="240" w:lineRule="auto"/>
              <w:jc w:val="both"/>
              <w:rPr>
                <w:rFonts w:eastAsia="Calibri" w:cs="Times New Roman"/>
                <w:szCs w:val="24"/>
              </w:rPr>
            </w:pPr>
            <w:r w:rsidRPr="004C35AE">
              <w:rPr>
                <w:rFonts w:eastAsia="Calibri" w:cs="Times New Roman"/>
                <w:szCs w:val="24"/>
              </w:rPr>
              <w:t>De asemenea, având în vedere prevederile art. 41 din Legea nr. 95/2006, republicată, cu modificările și completările ulterioare, se constituie rezerva Ministerului Sănătății, care cuprinde medicamente, seruri, vaccinuri, dezinfectante, insecticide, dispozitive medicale şi alte materiale specifice. În acest sens, Rezerva Ministerului Sănătății se achiziționează, în condițiile legii, din bugetul Ministerului Sănătății, iar Compania Națională "UNIFARM" - S.A., în baza unor relații contractuale, poate asigura depozitarea acesteia.</w:t>
            </w:r>
          </w:p>
          <w:p w:rsidR="00201702" w:rsidRPr="004C35AE" w:rsidRDefault="00201702" w:rsidP="00201702">
            <w:pPr>
              <w:spacing w:after="0" w:line="240" w:lineRule="auto"/>
              <w:jc w:val="both"/>
              <w:rPr>
                <w:rFonts w:eastAsia="Times New Roman" w:cs="Times New Roman"/>
                <w:szCs w:val="24"/>
                <w:lang w:eastAsia="ro-RO"/>
              </w:rPr>
            </w:pPr>
          </w:p>
          <w:p w:rsidR="00360518" w:rsidRPr="004C35AE" w:rsidRDefault="00360518" w:rsidP="00360518">
            <w:pPr>
              <w:spacing w:after="0" w:line="240" w:lineRule="auto"/>
              <w:jc w:val="both"/>
              <w:rPr>
                <w:rFonts w:eastAsia="Times New Roman" w:cs="Times New Roman"/>
                <w:szCs w:val="24"/>
                <w:lang w:val="en-US" w:eastAsia="ro-RO"/>
              </w:rPr>
            </w:pPr>
            <w:r w:rsidRPr="004C35AE">
              <w:rPr>
                <w:rFonts w:eastAsia="Times New Roman" w:cs="Times New Roman"/>
                <w:szCs w:val="24"/>
                <w:lang w:eastAsia="ro-RO"/>
              </w:rPr>
              <w:t xml:space="preserve">Ministerul Sănătății are calitatea de autoritate publică tutelară a CN Unifarm SA potrivit dispozițiilor OUG nr.109/2011 privind </w:t>
            </w:r>
            <w:proofErr w:type="spellStart"/>
            <w:r w:rsidRPr="004C35AE">
              <w:rPr>
                <w:rFonts w:eastAsia="Times New Roman" w:cs="Times New Roman"/>
                <w:bCs/>
                <w:szCs w:val="24"/>
                <w:lang w:val="en-US" w:eastAsia="ro-RO"/>
              </w:rPr>
              <w:t>guvernanţa</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corporativă</w:t>
            </w:r>
            <w:proofErr w:type="spellEnd"/>
            <w:r w:rsidRPr="004C35AE">
              <w:rPr>
                <w:rFonts w:eastAsia="Times New Roman" w:cs="Times New Roman"/>
                <w:bCs/>
                <w:szCs w:val="24"/>
                <w:lang w:val="en-US" w:eastAsia="ro-RO"/>
              </w:rPr>
              <w:t xml:space="preserve"> a </w:t>
            </w:r>
            <w:proofErr w:type="spellStart"/>
            <w:r w:rsidRPr="004C35AE">
              <w:rPr>
                <w:rFonts w:eastAsia="Times New Roman" w:cs="Times New Roman"/>
                <w:bCs/>
                <w:szCs w:val="24"/>
                <w:lang w:val="en-US" w:eastAsia="ro-RO"/>
              </w:rPr>
              <w:t>întreprinderilor</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publice</w:t>
            </w:r>
            <w:proofErr w:type="spellEnd"/>
            <w:r w:rsidRPr="004C35AE">
              <w:rPr>
                <w:rFonts w:eastAsia="Times New Roman" w:cs="Times New Roman"/>
                <w:bCs/>
                <w:szCs w:val="24"/>
                <w:lang w:val="en-US" w:eastAsia="ro-RO"/>
              </w:rPr>
              <w:t xml:space="preserve">, cu </w:t>
            </w:r>
            <w:proofErr w:type="spellStart"/>
            <w:r w:rsidRPr="004C35AE">
              <w:rPr>
                <w:rFonts w:eastAsia="Times New Roman" w:cs="Times New Roman"/>
                <w:bCs/>
                <w:szCs w:val="24"/>
                <w:lang w:val="en-US" w:eastAsia="ro-RO"/>
              </w:rPr>
              <w:t>modificările</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și</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completările</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ulterioare</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precum</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și</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calitatea</w:t>
            </w:r>
            <w:proofErr w:type="spellEnd"/>
            <w:r w:rsidRPr="004C35AE">
              <w:rPr>
                <w:rFonts w:eastAsia="Times New Roman" w:cs="Times New Roman"/>
                <w:bCs/>
                <w:szCs w:val="24"/>
                <w:lang w:val="en-US" w:eastAsia="ro-RO"/>
              </w:rPr>
              <w:t xml:space="preserve"> de </w:t>
            </w:r>
            <w:proofErr w:type="spellStart"/>
            <w:r w:rsidRPr="004C35AE">
              <w:rPr>
                <w:rFonts w:eastAsia="Times New Roman" w:cs="Times New Roman"/>
                <w:bCs/>
                <w:szCs w:val="24"/>
                <w:lang w:val="en-US" w:eastAsia="ro-RO"/>
              </w:rPr>
              <w:t>acționar</w:t>
            </w:r>
            <w:proofErr w:type="spellEnd"/>
            <w:r w:rsidRPr="004C35AE">
              <w:rPr>
                <w:rFonts w:eastAsia="Times New Roman" w:cs="Times New Roman"/>
                <w:bCs/>
                <w:szCs w:val="24"/>
                <w:lang w:val="en-US" w:eastAsia="ro-RO"/>
              </w:rPr>
              <w:t xml:space="preserve"> </w:t>
            </w:r>
            <w:proofErr w:type="spellStart"/>
            <w:r w:rsidRPr="004C35AE">
              <w:rPr>
                <w:rFonts w:eastAsia="Times New Roman" w:cs="Times New Roman"/>
                <w:bCs/>
                <w:szCs w:val="24"/>
                <w:lang w:val="en-US" w:eastAsia="ro-RO"/>
              </w:rPr>
              <w:t>unic</w:t>
            </w:r>
            <w:proofErr w:type="spellEnd"/>
            <w:r w:rsidRPr="004C35AE">
              <w:rPr>
                <w:rFonts w:eastAsia="Times New Roman" w:cs="Times New Roman"/>
                <w:bCs/>
                <w:szCs w:val="24"/>
                <w:lang w:val="en-US" w:eastAsia="ro-RO"/>
              </w:rPr>
              <w:t xml:space="preserve"> al </w:t>
            </w:r>
            <w:proofErr w:type="spellStart"/>
            <w:r w:rsidRPr="004C35AE">
              <w:rPr>
                <w:rFonts w:eastAsia="Times New Roman" w:cs="Times New Roman"/>
                <w:bCs/>
                <w:szCs w:val="24"/>
                <w:lang w:val="en-US" w:eastAsia="ro-RO"/>
              </w:rPr>
              <w:t>acesteia</w:t>
            </w:r>
            <w:proofErr w:type="spellEnd"/>
            <w:r w:rsidRPr="004C35AE">
              <w:rPr>
                <w:rFonts w:eastAsia="Times New Roman" w:cs="Times New Roman"/>
                <w:bCs/>
                <w:szCs w:val="24"/>
                <w:lang w:val="en-US" w:eastAsia="ro-RO"/>
              </w:rPr>
              <w:t>.</w:t>
            </w:r>
          </w:p>
          <w:p w:rsidR="00360518" w:rsidRPr="004C35AE" w:rsidRDefault="00360518" w:rsidP="00201702">
            <w:pPr>
              <w:spacing w:after="0" w:line="240" w:lineRule="auto"/>
              <w:jc w:val="both"/>
              <w:rPr>
                <w:rFonts w:eastAsia="Times New Roman" w:cs="Times New Roman"/>
                <w:szCs w:val="24"/>
                <w:lang w:eastAsia="ro-RO"/>
              </w:rPr>
            </w:pPr>
          </w:p>
          <w:p w:rsidR="00F93052" w:rsidRPr="004C35AE" w:rsidRDefault="00201702" w:rsidP="00201702">
            <w:pPr>
              <w:spacing w:after="0" w:line="240" w:lineRule="auto"/>
              <w:jc w:val="both"/>
              <w:rPr>
                <w:rFonts w:eastAsia="Times New Roman" w:cs="Times New Roman"/>
                <w:szCs w:val="24"/>
                <w:lang w:eastAsia="ro-RO"/>
              </w:rPr>
            </w:pPr>
            <w:r w:rsidRPr="004C35AE">
              <w:rPr>
                <w:rFonts w:eastAsia="Times New Roman" w:cs="Times New Roman"/>
                <w:szCs w:val="24"/>
                <w:lang w:eastAsia="ro-RO"/>
              </w:rPr>
              <w:lastRenderedPageBreak/>
              <w:t xml:space="preserve">În prezent, potrivit prevederilor art. 7 </w:t>
            </w:r>
            <w:r w:rsidR="00194EA9" w:rsidRPr="004C35AE">
              <w:rPr>
                <w:rFonts w:eastAsia="Times New Roman" w:cs="Times New Roman"/>
                <w:szCs w:val="24"/>
                <w:lang w:eastAsia="ro-RO"/>
              </w:rPr>
              <w:t>alin.</w:t>
            </w:r>
            <w:r w:rsidR="004947E7">
              <w:rPr>
                <w:rFonts w:eastAsia="Times New Roman" w:cs="Times New Roman"/>
                <w:szCs w:val="24"/>
                <w:lang w:eastAsia="ro-RO"/>
              </w:rPr>
              <w:t>(</w:t>
            </w:r>
            <w:r w:rsidRPr="004C35AE">
              <w:rPr>
                <w:rFonts w:eastAsia="Times New Roman" w:cs="Times New Roman"/>
                <w:szCs w:val="24"/>
                <w:lang w:eastAsia="ro-RO"/>
              </w:rPr>
              <w:t>1</w:t>
            </w:r>
            <w:r w:rsidR="004947E7">
              <w:rPr>
                <w:rFonts w:eastAsia="Times New Roman" w:cs="Times New Roman"/>
                <w:szCs w:val="24"/>
                <w:lang w:eastAsia="ro-RO"/>
              </w:rPr>
              <w:t>)</w:t>
            </w:r>
            <w:r w:rsidRPr="004C35AE">
              <w:rPr>
                <w:rFonts w:eastAsia="Times New Roman" w:cs="Times New Roman"/>
                <w:szCs w:val="24"/>
                <w:lang w:eastAsia="ro-RO"/>
              </w:rPr>
              <w:t xml:space="preserve"> Compania Naţională "Unifarm" - S.A. este condusă de adunarea generală a </w:t>
            </w:r>
            <w:r w:rsidR="00D4552C" w:rsidRPr="004C35AE">
              <w:rPr>
                <w:rFonts w:eastAsia="Times New Roman" w:cs="Times New Roman"/>
                <w:szCs w:val="24"/>
                <w:lang w:eastAsia="ro-RO"/>
              </w:rPr>
              <w:t>acționarilor</w:t>
            </w:r>
            <w:r w:rsidRPr="004C35AE">
              <w:rPr>
                <w:rFonts w:eastAsia="Times New Roman" w:cs="Times New Roman"/>
                <w:szCs w:val="24"/>
                <w:lang w:eastAsia="ro-RO"/>
              </w:rPr>
              <w:t xml:space="preserve"> şi de către consiliul de </w:t>
            </w:r>
            <w:r w:rsidR="00D4552C" w:rsidRPr="004C35AE">
              <w:rPr>
                <w:rFonts w:eastAsia="Times New Roman" w:cs="Times New Roman"/>
                <w:szCs w:val="24"/>
                <w:lang w:eastAsia="ro-RO"/>
              </w:rPr>
              <w:t>administrație</w:t>
            </w:r>
            <w:r w:rsidR="00541F9E" w:rsidRPr="004C35AE">
              <w:rPr>
                <w:rFonts w:eastAsia="Times New Roman" w:cs="Times New Roman"/>
                <w:szCs w:val="24"/>
                <w:lang w:eastAsia="ro-RO"/>
              </w:rPr>
              <w:t xml:space="preserve"> format din 5</w:t>
            </w:r>
            <w:r w:rsidRPr="004C35AE">
              <w:rPr>
                <w:rFonts w:eastAsia="Times New Roman" w:cs="Times New Roman"/>
                <w:szCs w:val="24"/>
                <w:lang w:eastAsia="ro-RO"/>
              </w:rPr>
              <w:t xml:space="preserve"> membri.</w:t>
            </w:r>
          </w:p>
          <w:p w:rsidR="00201702" w:rsidRPr="004C35AE" w:rsidRDefault="00201702" w:rsidP="00201702">
            <w:pPr>
              <w:spacing w:after="0" w:line="240" w:lineRule="auto"/>
              <w:jc w:val="both"/>
              <w:rPr>
                <w:rFonts w:eastAsia="Times New Roman" w:cs="Times New Roman"/>
                <w:szCs w:val="24"/>
                <w:lang w:eastAsia="ro-RO"/>
              </w:rPr>
            </w:pPr>
          </w:p>
        </w:tc>
      </w:tr>
      <w:tr w:rsidR="003E0579" w:rsidRPr="00DD701A" w:rsidTr="00580094">
        <w:tc>
          <w:tcPr>
            <w:tcW w:w="996" w:type="pct"/>
          </w:tcPr>
          <w:p w:rsidR="000506ED" w:rsidRPr="004C35AE" w:rsidRDefault="000506ED" w:rsidP="00D10BD7">
            <w:pPr>
              <w:tabs>
                <w:tab w:val="left" w:pos="2268"/>
              </w:tabs>
              <w:spacing w:after="0" w:line="240" w:lineRule="auto"/>
              <w:rPr>
                <w:rFonts w:cs="Times New Roman"/>
                <w:bCs/>
                <w:szCs w:val="24"/>
              </w:rPr>
            </w:pPr>
            <w:r w:rsidRPr="004C35AE">
              <w:rPr>
                <w:rFonts w:cs="Times New Roman"/>
                <w:bCs/>
                <w:szCs w:val="24"/>
              </w:rPr>
              <w:lastRenderedPageBreak/>
              <w:t>2.</w:t>
            </w:r>
            <w:r w:rsidR="00D15855" w:rsidRPr="004C35AE">
              <w:rPr>
                <w:rFonts w:cs="Times New Roman"/>
                <w:bCs/>
                <w:szCs w:val="24"/>
              </w:rPr>
              <w:t>3.</w:t>
            </w:r>
            <w:r w:rsidRPr="004C35AE">
              <w:rPr>
                <w:rFonts w:cs="Times New Roman"/>
                <w:bCs/>
                <w:szCs w:val="24"/>
              </w:rPr>
              <w:t xml:space="preserve"> Schimbări preconizate</w:t>
            </w:r>
          </w:p>
        </w:tc>
        <w:tc>
          <w:tcPr>
            <w:tcW w:w="4004" w:type="pct"/>
            <w:gridSpan w:val="8"/>
          </w:tcPr>
          <w:p w:rsidR="00201702" w:rsidRPr="004C35AE" w:rsidRDefault="00201702" w:rsidP="00201702">
            <w:pPr>
              <w:spacing w:after="0" w:line="240" w:lineRule="auto"/>
              <w:jc w:val="both"/>
              <w:rPr>
                <w:rFonts w:eastAsia="Times New Roman" w:cs="Times New Roman"/>
                <w:szCs w:val="24"/>
                <w:lang w:eastAsia="ro-RO"/>
              </w:rPr>
            </w:pPr>
          </w:p>
          <w:p w:rsidR="00600BC7" w:rsidRPr="004C35AE" w:rsidRDefault="00194EA9" w:rsidP="00201702">
            <w:pPr>
              <w:spacing w:after="0" w:line="240" w:lineRule="auto"/>
              <w:jc w:val="both"/>
              <w:rPr>
                <w:rFonts w:eastAsia="Times New Roman" w:cs="Times New Roman"/>
                <w:szCs w:val="24"/>
                <w:lang w:eastAsia="ro-RO"/>
              </w:rPr>
            </w:pPr>
            <w:r w:rsidRPr="004C35AE">
              <w:rPr>
                <w:rFonts w:eastAsia="Times New Roman" w:cs="Times New Roman"/>
                <w:szCs w:val="24"/>
                <w:lang w:eastAsia="ro-RO"/>
              </w:rPr>
              <w:t>Prezentul act normativ vizează modificarea prevederilor   art. 7 alin. (1) din forma actuală, după cum urmează: ”Compania Națională "Unifarm" - S.A. este condusă de adunarea generală a acționarilor şi de c</w:t>
            </w:r>
            <w:r w:rsidR="00600BC7" w:rsidRPr="004C35AE">
              <w:rPr>
                <w:rFonts w:eastAsia="Times New Roman" w:cs="Times New Roman"/>
                <w:szCs w:val="24"/>
                <w:lang w:eastAsia="ro-RO"/>
              </w:rPr>
              <w:t>ătre consiliul de administrație.</w:t>
            </w:r>
            <w:r w:rsidR="00600BC7" w:rsidRPr="004C35AE">
              <w:rPr>
                <w:rFonts w:eastAsia="Times New Roman" w:cs="Times New Roman"/>
                <w:szCs w:val="24"/>
                <w:lang w:val="en-US" w:eastAsia="ro-RO"/>
              </w:rPr>
              <w:t>”</w:t>
            </w:r>
            <w:r w:rsidR="00600BC7" w:rsidRPr="004C35AE">
              <w:rPr>
                <w:rFonts w:eastAsia="Times New Roman" w:cs="Times New Roman"/>
                <w:szCs w:val="24"/>
                <w:lang w:eastAsia="ro-RO"/>
              </w:rPr>
              <w:t xml:space="preserve"> </w:t>
            </w:r>
          </w:p>
          <w:p w:rsidR="00194EA9" w:rsidRPr="004C35AE" w:rsidRDefault="00600BC7" w:rsidP="00201702">
            <w:pPr>
              <w:spacing w:after="0" w:line="240" w:lineRule="auto"/>
              <w:jc w:val="both"/>
              <w:rPr>
                <w:rFonts w:eastAsia="Times New Roman" w:cs="Times New Roman"/>
                <w:szCs w:val="24"/>
                <w:lang w:eastAsia="ro-RO"/>
              </w:rPr>
            </w:pPr>
            <w:r w:rsidRPr="004C35AE">
              <w:rPr>
                <w:rFonts w:eastAsia="Times New Roman" w:cs="Times New Roman"/>
                <w:szCs w:val="24"/>
                <w:lang w:eastAsia="ro-RO"/>
              </w:rPr>
              <w:t>Numărul membrilor consiliului de administrație nu este necesar a fi stabilit prin hotărâre de guvern, acesta stabilindu-se în mod obligatoriu prin Actul Constitutiv al</w:t>
            </w:r>
            <w:r w:rsidR="004E35AE" w:rsidRPr="004C35AE">
              <w:rPr>
                <w:rFonts w:eastAsia="Times New Roman" w:cs="Times New Roman"/>
                <w:szCs w:val="24"/>
                <w:lang w:eastAsia="ro-RO"/>
              </w:rPr>
              <w:t xml:space="preserve"> societății, act constitutiv care în conformitate cu prevederile Legii nr.31/1990 privind societățile comerciale, cu modificările și completările ulterioare se aprobă de către Adunarea Generală a Acționarilor și se înregistrează în registrul comerțului.</w:t>
            </w:r>
          </w:p>
          <w:p w:rsidR="004E35AE" w:rsidRPr="004C35AE" w:rsidRDefault="00840E21" w:rsidP="00201702">
            <w:pPr>
              <w:spacing w:after="0" w:line="240" w:lineRule="auto"/>
              <w:jc w:val="both"/>
              <w:rPr>
                <w:rFonts w:eastAsia="Times New Roman" w:cs="Times New Roman"/>
                <w:szCs w:val="24"/>
                <w:lang w:eastAsia="ro-RO"/>
              </w:rPr>
            </w:pPr>
            <w:r>
              <w:rPr>
                <w:rFonts w:eastAsia="Times New Roman" w:cs="Times New Roman"/>
                <w:szCs w:val="24"/>
                <w:lang w:eastAsia="ro-RO"/>
              </w:rPr>
              <w:t>A</w:t>
            </w:r>
            <w:r w:rsidR="004E35AE" w:rsidRPr="004C35AE">
              <w:rPr>
                <w:rFonts w:eastAsia="Times New Roman" w:cs="Times New Roman"/>
                <w:szCs w:val="24"/>
                <w:lang w:eastAsia="ro-RO"/>
              </w:rPr>
              <w:t xml:space="preserve">ctuala modificare </w:t>
            </w:r>
            <w:r>
              <w:rPr>
                <w:rFonts w:eastAsia="Times New Roman" w:cs="Times New Roman"/>
                <w:szCs w:val="24"/>
                <w:lang w:eastAsia="ro-RO"/>
              </w:rPr>
              <w:t xml:space="preserve">are în vedere </w:t>
            </w:r>
            <w:r w:rsidR="004E35AE" w:rsidRPr="004C35AE">
              <w:rPr>
                <w:rFonts w:eastAsia="Times New Roman" w:cs="Times New Roman"/>
                <w:szCs w:val="24"/>
                <w:lang w:eastAsia="ro-RO"/>
              </w:rPr>
              <w:t>următoarele considerente:</w:t>
            </w:r>
          </w:p>
          <w:p w:rsidR="004E35AE" w:rsidRPr="00840E21" w:rsidRDefault="00840E21" w:rsidP="00840E21">
            <w:pPr>
              <w:pStyle w:val="ListParagraph"/>
              <w:numPr>
                <w:ilvl w:val="0"/>
                <w:numId w:val="5"/>
              </w:numPr>
              <w:spacing w:after="0" w:line="240" w:lineRule="auto"/>
              <w:jc w:val="both"/>
              <w:rPr>
                <w:rFonts w:eastAsia="Times New Roman" w:cs="Times New Roman"/>
                <w:szCs w:val="24"/>
                <w:lang w:val="en-US" w:eastAsia="ro-RO"/>
              </w:rPr>
            </w:pPr>
            <w:r w:rsidRPr="00840E21">
              <w:rPr>
                <w:rFonts w:eastAsia="Times New Roman" w:cs="Times New Roman"/>
                <w:szCs w:val="24"/>
                <w:lang w:eastAsia="ro-RO"/>
              </w:rPr>
              <w:t xml:space="preserve">CN Unifarm SA potrivit situațiilor financiare aferente anului 2023, se încadrează în prevederile art. 28 alin.(2) din OUG nr.109/2011, modificată și completată, are o cifra de afaceri </w:t>
            </w:r>
            <w:proofErr w:type="spellStart"/>
            <w:r w:rsidRPr="00840E21">
              <w:rPr>
                <w:rFonts w:eastAsia="Times New Roman" w:cs="Times New Roman"/>
                <w:szCs w:val="24"/>
                <w:lang w:val="en-US" w:eastAsia="ro-RO"/>
              </w:rPr>
              <w:t>superioară</w:t>
            </w:r>
            <w:proofErr w:type="spellEnd"/>
            <w:r w:rsidRPr="00840E21">
              <w:rPr>
                <w:rFonts w:eastAsia="Times New Roman" w:cs="Times New Roman"/>
                <w:szCs w:val="24"/>
                <w:lang w:val="en-US" w:eastAsia="ro-RO"/>
              </w:rPr>
              <w:t xml:space="preserve"> </w:t>
            </w:r>
            <w:proofErr w:type="spellStart"/>
            <w:r w:rsidRPr="00840E21">
              <w:rPr>
                <w:rFonts w:eastAsia="Times New Roman" w:cs="Times New Roman"/>
                <w:szCs w:val="24"/>
                <w:lang w:val="en-US" w:eastAsia="ro-RO"/>
              </w:rPr>
              <w:t>echivalentului</w:t>
            </w:r>
            <w:proofErr w:type="spellEnd"/>
            <w:r w:rsidRPr="00840E21">
              <w:rPr>
                <w:rFonts w:eastAsia="Times New Roman" w:cs="Times New Roman"/>
                <w:szCs w:val="24"/>
                <w:lang w:val="en-US" w:eastAsia="ro-RO"/>
              </w:rPr>
              <w:t xml:space="preserve"> </w:t>
            </w:r>
            <w:proofErr w:type="spellStart"/>
            <w:r w:rsidRPr="00840E21">
              <w:rPr>
                <w:rFonts w:eastAsia="Times New Roman" w:cs="Times New Roman"/>
                <w:szCs w:val="24"/>
                <w:lang w:val="en-US" w:eastAsia="ro-RO"/>
              </w:rPr>
              <w:t>în</w:t>
            </w:r>
            <w:proofErr w:type="spellEnd"/>
            <w:r w:rsidRPr="00840E21">
              <w:rPr>
                <w:rFonts w:eastAsia="Times New Roman" w:cs="Times New Roman"/>
                <w:szCs w:val="24"/>
                <w:lang w:val="en-US" w:eastAsia="ro-RO"/>
              </w:rPr>
              <w:t xml:space="preserve"> lei al </w:t>
            </w:r>
            <w:proofErr w:type="spellStart"/>
            <w:r w:rsidRPr="00840E21">
              <w:rPr>
                <w:rFonts w:eastAsia="Times New Roman" w:cs="Times New Roman"/>
                <w:szCs w:val="24"/>
                <w:lang w:val="en-US" w:eastAsia="ro-RO"/>
              </w:rPr>
              <w:t>sumei</w:t>
            </w:r>
            <w:proofErr w:type="spellEnd"/>
            <w:r w:rsidRPr="00840E21">
              <w:rPr>
                <w:rFonts w:eastAsia="Times New Roman" w:cs="Times New Roman"/>
                <w:szCs w:val="24"/>
                <w:lang w:val="en-US" w:eastAsia="ro-RO"/>
              </w:rPr>
              <w:t xml:space="preserve"> de 7.300.000 euro </w:t>
            </w:r>
            <w:proofErr w:type="spellStart"/>
            <w:r w:rsidRPr="00840E21">
              <w:rPr>
                <w:rFonts w:eastAsia="Times New Roman" w:cs="Times New Roman"/>
                <w:szCs w:val="24"/>
                <w:lang w:val="en-US" w:eastAsia="ro-RO"/>
              </w:rPr>
              <w:t>și</w:t>
            </w:r>
            <w:proofErr w:type="spellEnd"/>
            <w:r w:rsidRPr="00840E21">
              <w:rPr>
                <w:rFonts w:eastAsia="Times New Roman" w:cs="Times New Roman"/>
                <w:szCs w:val="24"/>
                <w:lang w:val="en-US" w:eastAsia="ro-RO"/>
              </w:rPr>
              <w:t xml:space="preserve"> are </w:t>
            </w:r>
            <w:proofErr w:type="spellStart"/>
            <w:r w:rsidRPr="00840E21">
              <w:rPr>
                <w:rFonts w:eastAsia="Times New Roman" w:cs="Times New Roman"/>
                <w:szCs w:val="24"/>
                <w:lang w:val="en-US" w:eastAsia="ro-RO"/>
              </w:rPr>
              <w:t>pest</w:t>
            </w:r>
            <w:r>
              <w:rPr>
                <w:rFonts w:eastAsia="Times New Roman" w:cs="Times New Roman"/>
                <w:szCs w:val="24"/>
                <w:lang w:val="en-US" w:eastAsia="ro-RO"/>
              </w:rPr>
              <w:t>e</w:t>
            </w:r>
            <w:proofErr w:type="spellEnd"/>
            <w:r>
              <w:rPr>
                <w:rFonts w:eastAsia="Times New Roman" w:cs="Times New Roman"/>
                <w:szCs w:val="24"/>
                <w:lang w:val="en-US" w:eastAsia="ro-RO"/>
              </w:rPr>
              <w:t xml:space="preserve"> 50 de </w:t>
            </w:r>
            <w:proofErr w:type="spellStart"/>
            <w:r>
              <w:rPr>
                <w:rFonts w:eastAsia="Times New Roman" w:cs="Times New Roman"/>
                <w:szCs w:val="24"/>
                <w:lang w:val="en-US" w:eastAsia="ro-RO"/>
              </w:rPr>
              <w:t>angajaţi</w:t>
            </w:r>
            <w:proofErr w:type="spellEnd"/>
            <w:r>
              <w:rPr>
                <w:rFonts w:eastAsia="Times New Roman" w:cs="Times New Roman"/>
                <w:szCs w:val="24"/>
                <w:lang w:val="en-US" w:eastAsia="ro-RO"/>
              </w:rPr>
              <w:t xml:space="preserve">, </w:t>
            </w:r>
            <w:proofErr w:type="spellStart"/>
            <w:r>
              <w:rPr>
                <w:rFonts w:eastAsia="Times New Roman" w:cs="Times New Roman"/>
                <w:szCs w:val="24"/>
                <w:lang w:val="en-US" w:eastAsia="ro-RO"/>
              </w:rPr>
              <w:t>astfel</w:t>
            </w:r>
            <w:proofErr w:type="spellEnd"/>
            <w:r>
              <w:rPr>
                <w:rFonts w:eastAsia="Times New Roman" w:cs="Times New Roman"/>
                <w:szCs w:val="24"/>
                <w:lang w:val="en-US" w:eastAsia="ro-RO"/>
              </w:rPr>
              <w:t xml:space="preserve"> </w:t>
            </w:r>
            <w:proofErr w:type="spellStart"/>
            <w:r>
              <w:rPr>
                <w:rFonts w:eastAsia="Times New Roman" w:cs="Times New Roman"/>
                <w:szCs w:val="24"/>
                <w:lang w:val="en-US" w:eastAsia="ro-RO"/>
              </w:rPr>
              <w:t>încât</w:t>
            </w:r>
            <w:proofErr w:type="spellEnd"/>
            <w:r>
              <w:rPr>
                <w:rFonts w:eastAsia="Times New Roman" w:cs="Times New Roman"/>
                <w:szCs w:val="24"/>
                <w:lang w:val="en-US" w:eastAsia="ro-RO"/>
              </w:rPr>
              <w:t xml:space="preserve"> </w:t>
            </w:r>
            <w:r w:rsidR="004E35AE" w:rsidRPr="00840E21">
              <w:rPr>
                <w:rFonts w:eastAsia="Times New Roman" w:cs="Times New Roman"/>
                <w:szCs w:val="24"/>
                <w:lang w:eastAsia="ro-RO"/>
              </w:rPr>
              <w:t>numărul actual al</w:t>
            </w:r>
            <w:r w:rsidR="00C33F8F" w:rsidRPr="00840E21">
              <w:rPr>
                <w:rFonts w:eastAsia="Times New Roman" w:cs="Times New Roman"/>
                <w:szCs w:val="24"/>
                <w:lang w:eastAsia="ro-RO"/>
              </w:rPr>
              <w:t xml:space="preserve"> membri</w:t>
            </w:r>
            <w:r w:rsidR="004E35AE" w:rsidRPr="00840E21">
              <w:rPr>
                <w:rFonts w:eastAsia="Times New Roman" w:cs="Times New Roman"/>
                <w:szCs w:val="24"/>
                <w:lang w:eastAsia="ro-RO"/>
              </w:rPr>
              <w:t>lor</w:t>
            </w:r>
            <w:r w:rsidR="00C33F8F" w:rsidRPr="00840E21">
              <w:rPr>
                <w:rFonts w:eastAsia="Times New Roman" w:cs="Times New Roman"/>
                <w:szCs w:val="24"/>
                <w:lang w:eastAsia="ro-RO"/>
              </w:rPr>
              <w:t xml:space="preserve"> în consiliul de ad</w:t>
            </w:r>
            <w:r w:rsidR="00A808D8" w:rsidRPr="00840E21">
              <w:rPr>
                <w:rFonts w:eastAsia="Times New Roman" w:cs="Times New Roman"/>
                <w:szCs w:val="24"/>
                <w:lang w:eastAsia="ro-RO"/>
              </w:rPr>
              <w:t xml:space="preserve">ministrație </w:t>
            </w:r>
            <w:r w:rsidR="004E35AE" w:rsidRPr="00840E21">
              <w:rPr>
                <w:rFonts w:eastAsia="Times New Roman" w:cs="Times New Roman"/>
                <w:szCs w:val="24"/>
                <w:lang w:eastAsia="ro-RO"/>
              </w:rPr>
              <w:t xml:space="preserve">al CN Unifarm SA </w:t>
            </w:r>
            <w:r>
              <w:rPr>
                <w:rFonts w:eastAsia="Times New Roman" w:cs="Times New Roman"/>
                <w:szCs w:val="24"/>
                <w:lang w:eastAsia="ro-RO"/>
              </w:rPr>
              <w:t xml:space="preserve">este egal cu minimul prevăzut de lege. Prin urmare </w:t>
            </w:r>
            <w:r w:rsidR="00C33F8F" w:rsidRPr="00840E21">
              <w:rPr>
                <w:rFonts w:eastAsia="Times New Roman" w:cs="Times New Roman"/>
                <w:szCs w:val="24"/>
                <w:lang w:eastAsia="ro-RO"/>
              </w:rPr>
              <w:t xml:space="preserve">ori de câte ori unuia dintre membrii consiliului îi încetează </w:t>
            </w:r>
            <w:r w:rsidR="00A808D8" w:rsidRPr="00840E21">
              <w:rPr>
                <w:rFonts w:eastAsia="Times New Roman" w:cs="Times New Roman"/>
                <w:szCs w:val="24"/>
                <w:lang w:eastAsia="ro-RO"/>
              </w:rPr>
              <w:t xml:space="preserve">mandatul înainte de termen </w:t>
            </w:r>
            <w:r w:rsidR="004E35AE" w:rsidRPr="00840E21">
              <w:rPr>
                <w:rFonts w:eastAsia="Times New Roman" w:cs="Times New Roman"/>
                <w:szCs w:val="24"/>
                <w:lang w:eastAsia="ro-RO"/>
              </w:rPr>
              <w:t xml:space="preserve"> </w:t>
            </w:r>
            <w:r w:rsidR="00A808D8" w:rsidRPr="00840E21">
              <w:rPr>
                <w:rFonts w:eastAsia="Times New Roman" w:cs="Times New Roman"/>
                <w:szCs w:val="24"/>
                <w:lang w:eastAsia="ro-RO"/>
              </w:rPr>
              <w:t>(demisie, revocare, deces, alte motive de forță majoră), numărul de administratori scade sub minimum legal, iar consiliul de administrație este în imposibilitat</w:t>
            </w:r>
            <w:r w:rsidR="004E35AE" w:rsidRPr="00840E21">
              <w:rPr>
                <w:rFonts w:eastAsia="Times New Roman" w:cs="Times New Roman"/>
                <w:szCs w:val="24"/>
                <w:lang w:eastAsia="ro-RO"/>
              </w:rPr>
              <w:t xml:space="preserve">ea de a-și exercita atribuțiile, fiind totodată în imposibilitatea de </w:t>
            </w:r>
            <w:r w:rsidR="00203974" w:rsidRPr="00840E21">
              <w:rPr>
                <w:rFonts w:eastAsia="Times New Roman" w:cs="Times New Roman"/>
                <w:szCs w:val="24"/>
                <w:lang w:eastAsia="ro-RO"/>
              </w:rPr>
              <w:t xml:space="preserve">a lua decizii în legătură cu atribuțiile exclusive pe care le are prin efectul legii, </w:t>
            </w:r>
            <w:r w:rsidR="004E35AE" w:rsidRPr="00840E21">
              <w:rPr>
                <w:rFonts w:eastAsia="Times New Roman" w:cs="Times New Roman"/>
                <w:szCs w:val="24"/>
                <w:lang w:eastAsia="ro-RO"/>
              </w:rPr>
              <w:t xml:space="preserve">ceea ce poate conduce la </w:t>
            </w:r>
            <w:r w:rsidR="00203974" w:rsidRPr="00840E21">
              <w:rPr>
                <w:rFonts w:eastAsia="Times New Roman" w:cs="Times New Roman"/>
                <w:szCs w:val="24"/>
                <w:lang w:eastAsia="ro-RO"/>
              </w:rPr>
              <w:t xml:space="preserve">blocaje inclusiv cu privire </w:t>
            </w:r>
            <w:r w:rsidR="00834982" w:rsidRPr="00840E21">
              <w:rPr>
                <w:rFonts w:eastAsia="Times New Roman" w:cs="Times New Roman"/>
                <w:szCs w:val="24"/>
                <w:lang w:eastAsia="ro-RO"/>
              </w:rPr>
              <w:t xml:space="preserve">la </w:t>
            </w:r>
            <w:r w:rsidR="004E35AE" w:rsidRPr="00840E21">
              <w:rPr>
                <w:rFonts w:eastAsia="Times New Roman" w:cs="Times New Roman"/>
                <w:szCs w:val="24"/>
                <w:lang w:eastAsia="ro-RO"/>
              </w:rPr>
              <w:t>funcționarea societății;</w:t>
            </w:r>
          </w:p>
          <w:p w:rsidR="006A4667" w:rsidRPr="004C35AE" w:rsidRDefault="00097206" w:rsidP="00097206">
            <w:pPr>
              <w:pStyle w:val="ListParagraph"/>
              <w:numPr>
                <w:ilvl w:val="0"/>
                <w:numId w:val="5"/>
              </w:numPr>
              <w:jc w:val="both"/>
              <w:rPr>
                <w:rFonts w:cs="Times New Roman"/>
                <w:szCs w:val="24"/>
                <w:lang w:val="en-US" w:eastAsia="ro-RO"/>
              </w:rPr>
            </w:pPr>
            <w:r w:rsidRPr="004C35AE">
              <w:rPr>
                <w:rFonts w:eastAsia="Times New Roman" w:cs="Times New Roman"/>
                <w:szCs w:val="24"/>
                <w:lang w:eastAsia="ro-RO"/>
              </w:rPr>
              <w:t>imposibilitatea alcătuirii c</w:t>
            </w:r>
            <w:r w:rsidR="00834982" w:rsidRPr="004C35AE">
              <w:rPr>
                <w:rFonts w:eastAsia="Times New Roman" w:cs="Times New Roman"/>
                <w:szCs w:val="24"/>
                <w:lang w:eastAsia="ro-RO"/>
              </w:rPr>
              <w:t>omitetelor</w:t>
            </w:r>
            <w:r w:rsidR="00824333" w:rsidRPr="004C35AE">
              <w:rPr>
                <w:rFonts w:eastAsia="Times New Roman" w:cs="Times New Roman"/>
                <w:szCs w:val="24"/>
                <w:lang w:eastAsia="ro-RO"/>
              </w:rPr>
              <w:t xml:space="preserve"> consultative </w:t>
            </w:r>
            <w:r w:rsidRPr="004C35AE">
              <w:rPr>
                <w:rFonts w:eastAsia="Times New Roman" w:cs="Times New Roman"/>
                <w:szCs w:val="24"/>
                <w:lang w:eastAsia="ro-RO"/>
              </w:rPr>
              <w:t xml:space="preserve">în conformitate cu prevederile art. </w:t>
            </w:r>
            <w:r w:rsidR="006A4667" w:rsidRPr="004C35AE">
              <w:rPr>
                <w:rFonts w:eastAsia="Times New Roman" w:cs="Times New Roman"/>
                <w:szCs w:val="24"/>
                <w:lang w:eastAsia="ro-RO"/>
              </w:rPr>
              <w:t xml:space="preserve">34 din OUG nr.109/2011 potrivit cărora majoritatea administratorilor care fac parte din comitete trebuie să fie </w:t>
            </w:r>
            <w:r w:rsidR="00824333" w:rsidRPr="004C35AE">
              <w:rPr>
                <w:rFonts w:eastAsia="Times New Roman" w:cs="Times New Roman"/>
                <w:szCs w:val="24"/>
                <w:lang w:eastAsia="ro-RO"/>
              </w:rPr>
              <w:t xml:space="preserve">neexecutivi, iar președinții comitetelor </w:t>
            </w:r>
            <w:r w:rsidR="004947E7">
              <w:rPr>
                <w:rFonts w:eastAsia="Times New Roman" w:cs="Times New Roman"/>
                <w:szCs w:val="24"/>
                <w:lang w:eastAsia="ro-RO"/>
              </w:rPr>
              <w:t xml:space="preserve">și </w:t>
            </w:r>
            <w:r w:rsidR="004947E7" w:rsidRPr="004947E7">
              <w:rPr>
                <w:rFonts w:eastAsia="Times New Roman" w:cs="Times New Roman"/>
                <w:szCs w:val="24"/>
                <w:lang w:eastAsia="ro-RO"/>
              </w:rPr>
              <w:t>majoritatea membrilor comitetului de audit</w:t>
            </w:r>
            <w:r w:rsidR="004947E7">
              <w:rPr>
                <w:rFonts w:eastAsia="Times New Roman" w:cs="Times New Roman"/>
                <w:szCs w:val="24"/>
                <w:lang w:eastAsia="ro-RO"/>
              </w:rPr>
              <w:t xml:space="preserve"> </w:t>
            </w:r>
            <w:r w:rsidR="00824333" w:rsidRPr="004C35AE">
              <w:rPr>
                <w:rFonts w:eastAsia="Times New Roman" w:cs="Times New Roman"/>
                <w:szCs w:val="24"/>
                <w:lang w:eastAsia="ro-RO"/>
              </w:rPr>
              <w:t>trebuie să fie</w:t>
            </w:r>
            <w:r w:rsidR="006A4667" w:rsidRPr="004C35AE">
              <w:rPr>
                <w:rFonts w:eastAsia="Times New Roman" w:cs="Times New Roman"/>
                <w:szCs w:val="24"/>
                <w:lang w:eastAsia="ro-RO"/>
              </w:rPr>
              <w:t xml:space="preserve"> obligatoriu administratori independenți</w:t>
            </w:r>
            <w:r w:rsidR="004947E7">
              <w:rPr>
                <w:rFonts w:eastAsia="Times New Roman" w:cs="Times New Roman"/>
                <w:szCs w:val="24"/>
                <w:lang w:eastAsia="ro-RO"/>
              </w:rPr>
              <w:t>;</w:t>
            </w:r>
          </w:p>
          <w:p w:rsidR="00201702" w:rsidRPr="004C35AE" w:rsidRDefault="004947E7" w:rsidP="00360518">
            <w:pPr>
              <w:pStyle w:val="ListParagraph"/>
              <w:numPr>
                <w:ilvl w:val="0"/>
                <w:numId w:val="5"/>
              </w:numPr>
              <w:jc w:val="both"/>
              <w:rPr>
                <w:rFonts w:cs="Times New Roman"/>
                <w:szCs w:val="24"/>
                <w:lang w:val="en-US" w:eastAsia="ro-RO"/>
              </w:rPr>
            </w:pPr>
            <w:proofErr w:type="spellStart"/>
            <w:r>
              <w:rPr>
                <w:rFonts w:cs="Times New Roman"/>
                <w:szCs w:val="24"/>
                <w:lang w:val="en-US" w:eastAsia="ro-RO"/>
              </w:rPr>
              <w:t>dificultatea</w:t>
            </w:r>
            <w:proofErr w:type="spellEnd"/>
            <w:r>
              <w:rPr>
                <w:rFonts w:cs="Times New Roman"/>
                <w:szCs w:val="24"/>
                <w:lang w:val="en-US" w:eastAsia="ro-RO"/>
              </w:rPr>
              <w:t xml:space="preserve"> </w:t>
            </w:r>
            <w:proofErr w:type="spellStart"/>
            <w:r>
              <w:rPr>
                <w:rFonts w:cs="Times New Roman"/>
                <w:szCs w:val="24"/>
                <w:lang w:val="en-US" w:eastAsia="ro-RO"/>
              </w:rPr>
              <w:t>constituirii</w:t>
            </w:r>
            <w:proofErr w:type="spellEnd"/>
            <w:r w:rsidR="006A4667" w:rsidRPr="004C35AE">
              <w:rPr>
                <w:rFonts w:cs="Times New Roman"/>
                <w:szCs w:val="24"/>
                <w:lang w:val="en-US" w:eastAsia="ro-RO"/>
              </w:rPr>
              <w:t xml:space="preserve"> </w:t>
            </w:r>
            <w:proofErr w:type="spellStart"/>
            <w:r w:rsidR="006A4667" w:rsidRPr="004C35AE">
              <w:rPr>
                <w:rFonts w:cs="Times New Roman"/>
                <w:szCs w:val="24"/>
                <w:lang w:val="en-US" w:eastAsia="ro-RO"/>
              </w:rPr>
              <w:t>unui</w:t>
            </w:r>
            <w:proofErr w:type="spellEnd"/>
            <w:r w:rsidR="006A4667" w:rsidRPr="004C35AE">
              <w:rPr>
                <w:rFonts w:cs="Times New Roman"/>
                <w:szCs w:val="24"/>
                <w:lang w:val="en-US" w:eastAsia="ro-RO"/>
              </w:rPr>
              <w:t xml:space="preserve"> </w:t>
            </w:r>
            <w:proofErr w:type="spellStart"/>
            <w:r w:rsidR="006A4667" w:rsidRPr="004C35AE">
              <w:rPr>
                <w:rFonts w:cs="Times New Roman"/>
                <w:szCs w:val="24"/>
                <w:lang w:val="en-US" w:eastAsia="ro-RO"/>
              </w:rPr>
              <w:t>consiliu</w:t>
            </w:r>
            <w:proofErr w:type="spellEnd"/>
            <w:r w:rsidR="006A4667" w:rsidRPr="004C35AE">
              <w:rPr>
                <w:rFonts w:cs="Times New Roman"/>
                <w:szCs w:val="24"/>
                <w:lang w:val="en-US" w:eastAsia="ro-RO"/>
              </w:rPr>
              <w:t xml:space="preserve"> de </w:t>
            </w:r>
            <w:proofErr w:type="spellStart"/>
            <w:r w:rsidR="006A4667" w:rsidRPr="004C35AE">
              <w:rPr>
                <w:rFonts w:cs="Times New Roman"/>
                <w:szCs w:val="24"/>
                <w:lang w:val="en-US" w:eastAsia="ro-RO"/>
              </w:rPr>
              <w:t>admin</w:t>
            </w:r>
            <w:r>
              <w:rPr>
                <w:rFonts w:cs="Times New Roman"/>
                <w:szCs w:val="24"/>
                <w:lang w:val="en-US" w:eastAsia="ro-RO"/>
              </w:rPr>
              <w:t>istrație</w:t>
            </w:r>
            <w:proofErr w:type="spellEnd"/>
            <w:r>
              <w:rPr>
                <w:rFonts w:cs="Times New Roman"/>
                <w:szCs w:val="24"/>
                <w:lang w:val="en-US" w:eastAsia="ro-RO"/>
              </w:rPr>
              <w:t xml:space="preserve"> format din 5 </w:t>
            </w:r>
            <w:proofErr w:type="spellStart"/>
            <w:r>
              <w:rPr>
                <w:rFonts w:cs="Times New Roman"/>
                <w:szCs w:val="24"/>
                <w:lang w:val="en-US" w:eastAsia="ro-RO"/>
              </w:rPr>
              <w:t>membrii</w:t>
            </w:r>
            <w:proofErr w:type="spellEnd"/>
            <w:r>
              <w:rPr>
                <w:rFonts w:cs="Times New Roman"/>
                <w:szCs w:val="24"/>
                <w:lang w:val="en-US" w:eastAsia="ro-RO"/>
              </w:rPr>
              <w:t xml:space="preserve"> </w:t>
            </w:r>
            <w:proofErr w:type="spellStart"/>
            <w:r>
              <w:rPr>
                <w:rFonts w:cs="Times New Roman"/>
                <w:szCs w:val="24"/>
                <w:lang w:val="en-US" w:eastAsia="ro-RO"/>
              </w:rPr>
              <w:t>având</w:t>
            </w:r>
            <w:proofErr w:type="spellEnd"/>
            <w:r>
              <w:rPr>
                <w:rFonts w:cs="Times New Roman"/>
                <w:szCs w:val="24"/>
                <w:lang w:val="en-US" w:eastAsia="ro-RO"/>
              </w:rPr>
              <w:t xml:space="preserve"> </w:t>
            </w:r>
            <w:proofErr w:type="spellStart"/>
            <w:r>
              <w:rPr>
                <w:rFonts w:cs="Times New Roman"/>
                <w:szCs w:val="24"/>
                <w:lang w:val="en-US" w:eastAsia="ro-RO"/>
              </w:rPr>
              <w:t>în</w:t>
            </w:r>
            <w:proofErr w:type="spellEnd"/>
            <w:r>
              <w:rPr>
                <w:rFonts w:cs="Times New Roman"/>
                <w:szCs w:val="24"/>
                <w:lang w:val="en-US" w:eastAsia="ro-RO"/>
              </w:rPr>
              <w:t xml:space="preserve"> </w:t>
            </w:r>
            <w:proofErr w:type="spellStart"/>
            <w:r>
              <w:rPr>
                <w:rFonts w:cs="Times New Roman"/>
                <w:szCs w:val="24"/>
                <w:lang w:val="en-US" w:eastAsia="ro-RO"/>
              </w:rPr>
              <w:t>vedere</w:t>
            </w:r>
            <w:proofErr w:type="spellEnd"/>
            <w:r>
              <w:rPr>
                <w:rFonts w:cs="Times New Roman"/>
                <w:szCs w:val="24"/>
                <w:lang w:val="en-US" w:eastAsia="ro-RO"/>
              </w:rPr>
              <w:t xml:space="preserve"> </w:t>
            </w:r>
            <w:proofErr w:type="spellStart"/>
            <w:r>
              <w:rPr>
                <w:rFonts w:cs="Times New Roman"/>
                <w:szCs w:val="24"/>
                <w:lang w:val="en-US" w:eastAsia="ro-RO"/>
              </w:rPr>
              <w:t>condițiile</w:t>
            </w:r>
            <w:proofErr w:type="spellEnd"/>
            <w:r w:rsidR="006A4667" w:rsidRPr="004C35AE">
              <w:rPr>
                <w:rFonts w:cs="Times New Roman"/>
                <w:szCs w:val="24"/>
                <w:lang w:val="en-US" w:eastAsia="ro-RO"/>
              </w:rPr>
              <w:t xml:space="preserve"> cumulative </w:t>
            </w:r>
            <w:proofErr w:type="spellStart"/>
            <w:r w:rsidR="006A4667" w:rsidRPr="004C35AE">
              <w:rPr>
                <w:rFonts w:cs="Times New Roman"/>
                <w:szCs w:val="24"/>
                <w:lang w:val="en-US" w:eastAsia="ro-RO"/>
              </w:rPr>
              <w:t>obligatorii</w:t>
            </w:r>
            <w:proofErr w:type="spellEnd"/>
            <w:r w:rsidR="006A4667" w:rsidRPr="004C35AE">
              <w:rPr>
                <w:rFonts w:cs="Times New Roman"/>
                <w:szCs w:val="24"/>
                <w:lang w:val="en-US" w:eastAsia="ro-RO"/>
              </w:rPr>
              <w:t xml:space="preserve"> de </w:t>
            </w:r>
            <w:proofErr w:type="spellStart"/>
            <w:r w:rsidR="006A4667" w:rsidRPr="004C35AE">
              <w:rPr>
                <w:rFonts w:cs="Times New Roman"/>
                <w:szCs w:val="24"/>
                <w:lang w:val="en-US" w:eastAsia="ro-RO"/>
              </w:rPr>
              <w:t>respectat</w:t>
            </w:r>
            <w:proofErr w:type="spellEnd"/>
            <w:r w:rsidR="006A4667" w:rsidRPr="004C35AE">
              <w:rPr>
                <w:rFonts w:cs="Times New Roman"/>
                <w:szCs w:val="24"/>
                <w:lang w:val="en-US" w:eastAsia="ro-RO"/>
              </w:rPr>
              <w:t xml:space="preserve"> </w:t>
            </w:r>
            <w:proofErr w:type="spellStart"/>
            <w:r w:rsidR="006A4667" w:rsidRPr="004C35AE">
              <w:rPr>
                <w:rFonts w:cs="Times New Roman"/>
                <w:szCs w:val="24"/>
                <w:lang w:val="en-US" w:eastAsia="ro-RO"/>
              </w:rPr>
              <w:t>prevăzute</w:t>
            </w:r>
            <w:proofErr w:type="spellEnd"/>
            <w:r w:rsidR="006A4667" w:rsidRPr="004C35AE">
              <w:rPr>
                <w:rFonts w:cs="Times New Roman"/>
                <w:szCs w:val="24"/>
                <w:lang w:val="en-US" w:eastAsia="ro-RO"/>
              </w:rPr>
              <w:t xml:space="preserve"> de OUG nr.109/2011 </w:t>
            </w:r>
            <w:proofErr w:type="spellStart"/>
            <w:r w:rsidR="006A4667" w:rsidRPr="004C35AE">
              <w:rPr>
                <w:rFonts w:cs="Times New Roman"/>
                <w:szCs w:val="24"/>
                <w:lang w:val="en-US" w:eastAsia="ro-RO"/>
              </w:rPr>
              <w:t>respectiv</w:t>
            </w:r>
            <w:proofErr w:type="spellEnd"/>
            <w:r w:rsidR="006A4667" w:rsidRPr="004C35AE">
              <w:rPr>
                <w:rFonts w:cs="Times New Roman"/>
                <w:szCs w:val="24"/>
                <w:lang w:val="en-US" w:eastAsia="ro-RO"/>
              </w:rPr>
              <w:t>:</w:t>
            </w:r>
            <w:r w:rsidR="00360518" w:rsidRPr="004C35AE">
              <w:rPr>
                <w:rFonts w:cs="Times New Roman"/>
                <w:szCs w:val="24"/>
                <w:lang w:val="en-US" w:eastAsia="ro-RO"/>
              </w:rPr>
              <w:t xml:space="preserve"> a)</w:t>
            </w:r>
            <w:r w:rsidR="006A4667" w:rsidRPr="004C35AE">
              <w:rPr>
                <w:rFonts w:cs="Times New Roman"/>
                <w:szCs w:val="24"/>
                <w:lang w:val="en-US" w:eastAsia="ro-RO"/>
              </w:rPr>
              <w:t xml:space="preserve"> </w:t>
            </w:r>
            <w:r w:rsidR="006A4667" w:rsidRPr="004C35AE">
              <w:rPr>
                <w:rFonts w:cs="Times New Roman"/>
                <w:szCs w:val="24"/>
                <w:lang w:eastAsia="ro-RO"/>
              </w:rPr>
              <w:t xml:space="preserve">studii superioare şi experienţă în domeniul ştiinţelor inginereşti, economice, sociale, juridice sau în domeniul de activitate al respectivei întreprinderi publice de cel puţin 7 ani; </w:t>
            </w:r>
            <w:r w:rsidR="00360518" w:rsidRPr="004C35AE">
              <w:rPr>
                <w:rFonts w:cs="Times New Roman"/>
                <w:szCs w:val="24"/>
                <w:lang w:eastAsia="ro-RO"/>
              </w:rPr>
              <w:t>b)</w:t>
            </w:r>
            <w:r w:rsidR="006A4667" w:rsidRPr="004C35AE">
              <w:rPr>
                <w:rFonts w:cs="Times New Roman"/>
                <w:szCs w:val="24"/>
                <w:lang w:eastAsia="ro-RO"/>
              </w:rPr>
              <w:t xml:space="preserve"> faptul că în cadrul consiliilor de administrație formate din 5 membrii nu pot fi numiţi mai mult de un membru din rândul funcţionarilor publici sau al altor categorii de personal din cadrul autorităţii publice tutelare ori din cadrul altor au</w:t>
            </w:r>
            <w:r w:rsidR="00360518" w:rsidRPr="004C35AE">
              <w:rPr>
                <w:rFonts w:cs="Times New Roman"/>
                <w:szCs w:val="24"/>
                <w:lang w:eastAsia="ro-RO"/>
              </w:rPr>
              <w:t>torităţi sau instituţii publice;  c) cel puţin o treime din totalul administratorilor să fie femei şi cel puţin o treime din totalul administratorilor să fie bărbaţi, consiliul de administraţie nu poate fi format în exclusivit</w:t>
            </w:r>
            <w:r w:rsidR="00834982" w:rsidRPr="004C35AE">
              <w:rPr>
                <w:rFonts w:cs="Times New Roman"/>
                <w:szCs w:val="24"/>
                <w:lang w:eastAsia="ro-RO"/>
              </w:rPr>
              <w:t>ate din persoane de acelaşi gen</w:t>
            </w:r>
            <w:r>
              <w:rPr>
                <w:rFonts w:cs="Times New Roman"/>
                <w:szCs w:val="24"/>
                <w:lang w:eastAsia="ro-RO"/>
              </w:rPr>
              <w:t>; d) minim un adminis</w:t>
            </w:r>
            <w:r w:rsidR="00360518" w:rsidRPr="004C35AE">
              <w:rPr>
                <w:rFonts w:cs="Times New Roman"/>
                <w:szCs w:val="24"/>
                <w:lang w:eastAsia="ro-RO"/>
              </w:rPr>
              <w:t xml:space="preserve">trator trebuie să aibă </w:t>
            </w:r>
            <w:r w:rsidR="006A4667" w:rsidRPr="004C35AE">
              <w:rPr>
                <w:rFonts w:cs="Times New Roman"/>
                <w:szCs w:val="24"/>
                <w:lang w:eastAsia="ro-RO"/>
              </w:rPr>
              <w:t xml:space="preserve">calificare ca auditor financiar conform unui document emis de către autoritatea competentă din România, din alt stat membru, dintr-un stat membru al Asociaţiei Europene a Liberului Schimb, din Elveţia sau din Regatul Unit al Marii Britanii şi Irlandei de Nord, potrivit legii, sau experienţă de cel puţin 3 ani în audit statutar, dobândită prin participarea la misiuni de audit statutar în România, în alt stat membru, într-un stat al </w:t>
            </w:r>
            <w:r w:rsidR="006A4667" w:rsidRPr="004C35AE">
              <w:rPr>
                <w:rFonts w:cs="Times New Roman"/>
                <w:szCs w:val="24"/>
                <w:lang w:eastAsia="ro-RO"/>
              </w:rPr>
              <w:lastRenderedPageBreak/>
              <w:t>AELS, în Elveţia sau în Regatul Unit al Marii Britanii şi Irlandei de Nord sau în cadrul comitetelor de audit formate la nivelul consiliilor de administraţie/supraveghere ale unor societăţi/entităţi de interes public, dovedită cu documente; studii superioare şi experienţă în domeniul ştiinţelor inginereşti, economice, sociale, juridice sau în domeniul de activitate al respectivei întreprinderi public</w:t>
            </w:r>
            <w:r w:rsidR="00360518" w:rsidRPr="004C35AE">
              <w:rPr>
                <w:rFonts w:cs="Times New Roman"/>
                <w:szCs w:val="24"/>
                <w:lang w:eastAsia="ro-RO"/>
              </w:rPr>
              <w:t>e de cel puţin 7 ani.</w:t>
            </w:r>
          </w:p>
          <w:p w:rsidR="00360518" w:rsidRPr="004C35AE" w:rsidRDefault="00360518" w:rsidP="00360518">
            <w:pPr>
              <w:jc w:val="both"/>
              <w:rPr>
                <w:rFonts w:cs="Times New Roman"/>
                <w:szCs w:val="24"/>
                <w:lang w:val="en-US" w:eastAsia="ro-RO"/>
              </w:rPr>
            </w:pPr>
            <w:proofErr w:type="spellStart"/>
            <w:r w:rsidRPr="004C35AE">
              <w:rPr>
                <w:rFonts w:cs="Times New Roman"/>
                <w:szCs w:val="24"/>
                <w:lang w:val="en-US" w:eastAsia="ro-RO"/>
              </w:rPr>
              <w:t>Prin</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urmare</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având</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în</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vedere</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cele</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mai</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sus</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menționate</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propunem</w:t>
            </w:r>
            <w:proofErr w:type="spellEnd"/>
            <w:r w:rsidRPr="004C35AE">
              <w:rPr>
                <w:rFonts w:cs="Times New Roman"/>
                <w:szCs w:val="24"/>
                <w:lang w:val="en-US" w:eastAsia="ro-RO"/>
              </w:rPr>
              <w:t xml:space="preserve"> </w:t>
            </w:r>
            <w:proofErr w:type="spellStart"/>
            <w:r w:rsidRPr="004C35AE">
              <w:rPr>
                <w:rFonts w:cs="Times New Roman"/>
                <w:szCs w:val="24"/>
                <w:lang w:val="en-US" w:eastAsia="ro-RO"/>
              </w:rPr>
              <w:t>modificarea</w:t>
            </w:r>
            <w:proofErr w:type="spellEnd"/>
            <w:r w:rsidRPr="004C35AE">
              <w:rPr>
                <w:rFonts w:cs="Times New Roman"/>
                <w:szCs w:val="24"/>
                <w:lang w:val="en-US" w:eastAsia="ro-RO"/>
              </w:rPr>
              <w:t xml:space="preserve"> </w:t>
            </w:r>
            <w:r w:rsidRPr="004C35AE">
              <w:rPr>
                <w:rFonts w:cs="Times New Roman"/>
                <w:szCs w:val="24"/>
                <w:lang w:eastAsia="ro-RO"/>
              </w:rPr>
              <w:t>art. 7 alin. (1) din forma actuală, după cum urmează: ”Compania Națională "Unifarm" - S.A. este condusă de adunarea generală a acționarilor şi de către consiliul de administrație.</w:t>
            </w:r>
            <w:r w:rsidRPr="004C35AE">
              <w:rPr>
                <w:rFonts w:cs="Times New Roman"/>
                <w:szCs w:val="24"/>
                <w:lang w:val="en-US" w:eastAsia="ro-RO"/>
              </w:rPr>
              <w:t>”</w:t>
            </w:r>
          </w:p>
        </w:tc>
      </w:tr>
      <w:tr w:rsidR="003E0579" w:rsidRPr="00DD701A" w:rsidTr="00580094">
        <w:tc>
          <w:tcPr>
            <w:tcW w:w="996" w:type="pct"/>
          </w:tcPr>
          <w:p w:rsidR="000506ED" w:rsidRPr="004C35AE" w:rsidRDefault="00DD701A" w:rsidP="00DD701A">
            <w:pPr>
              <w:tabs>
                <w:tab w:val="left" w:pos="2268"/>
              </w:tabs>
              <w:spacing w:after="0" w:line="240" w:lineRule="auto"/>
              <w:rPr>
                <w:rFonts w:cs="Times New Roman"/>
                <w:bCs/>
                <w:szCs w:val="24"/>
              </w:rPr>
            </w:pPr>
            <w:r w:rsidRPr="004C35AE">
              <w:rPr>
                <w:rFonts w:cs="Times New Roman"/>
                <w:bCs/>
                <w:szCs w:val="24"/>
              </w:rPr>
              <w:lastRenderedPageBreak/>
              <w:t>2.4</w:t>
            </w:r>
            <w:r w:rsidR="000506ED" w:rsidRPr="004C35AE">
              <w:rPr>
                <w:rFonts w:cs="Times New Roman"/>
                <w:bCs/>
                <w:szCs w:val="24"/>
              </w:rPr>
              <w:t>. Alte informa</w:t>
            </w:r>
            <w:r w:rsidR="00AD2584" w:rsidRPr="004C35AE">
              <w:rPr>
                <w:rFonts w:cs="Times New Roman"/>
                <w:bCs/>
                <w:szCs w:val="24"/>
              </w:rPr>
              <w:t>ț</w:t>
            </w:r>
            <w:r w:rsidR="000506ED" w:rsidRPr="004C35AE">
              <w:rPr>
                <w:rFonts w:cs="Times New Roman"/>
                <w:bCs/>
                <w:szCs w:val="24"/>
              </w:rPr>
              <w:t>ii</w:t>
            </w:r>
          </w:p>
        </w:tc>
        <w:tc>
          <w:tcPr>
            <w:tcW w:w="4004" w:type="pct"/>
            <w:gridSpan w:val="8"/>
          </w:tcPr>
          <w:p w:rsidR="000506ED" w:rsidRPr="004C35AE" w:rsidRDefault="000506ED" w:rsidP="004947E7">
            <w:pPr>
              <w:spacing w:after="0" w:line="240" w:lineRule="auto"/>
              <w:jc w:val="both"/>
              <w:rPr>
                <w:rFonts w:eastAsia="Times New Roman" w:cs="Times New Roman"/>
                <w:szCs w:val="24"/>
                <w:lang w:eastAsia="ro-RO"/>
              </w:rPr>
            </w:pPr>
          </w:p>
        </w:tc>
      </w:tr>
      <w:tr w:rsidR="003E0579" w:rsidRPr="00DD701A" w:rsidTr="00580094">
        <w:tc>
          <w:tcPr>
            <w:tcW w:w="5000" w:type="pct"/>
            <w:gridSpan w:val="9"/>
          </w:tcPr>
          <w:p w:rsidR="00360518" w:rsidRDefault="00360518" w:rsidP="00D10BD7">
            <w:pPr>
              <w:tabs>
                <w:tab w:val="left" w:pos="2268"/>
              </w:tabs>
              <w:spacing w:after="0" w:line="240" w:lineRule="auto"/>
              <w:jc w:val="center"/>
              <w:rPr>
                <w:rFonts w:cs="Times New Roman"/>
                <w:b/>
                <w:szCs w:val="24"/>
              </w:rPr>
            </w:pPr>
          </w:p>
          <w:p w:rsidR="00D916D7" w:rsidRDefault="000506ED" w:rsidP="00D10BD7">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3-a</w:t>
            </w:r>
          </w:p>
          <w:p w:rsidR="000506ED" w:rsidRDefault="000506ED" w:rsidP="00D916D7">
            <w:pPr>
              <w:tabs>
                <w:tab w:val="left" w:pos="2268"/>
              </w:tabs>
              <w:spacing w:after="0" w:line="240" w:lineRule="auto"/>
              <w:jc w:val="center"/>
              <w:rPr>
                <w:rFonts w:cs="Times New Roman"/>
                <w:b/>
                <w:szCs w:val="24"/>
              </w:rPr>
            </w:pPr>
            <w:r w:rsidRPr="00DD701A">
              <w:rPr>
                <w:rFonts w:cs="Times New Roman"/>
                <w:b/>
                <w:szCs w:val="24"/>
              </w:rPr>
              <w:t>Impactul socioeconomic al proiectului de act normativ</w:t>
            </w:r>
          </w:p>
          <w:p w:rsidR="004947E7" w:rsidRPr="00DD701A" w:rsidRDefault="004947E7" w:rsidP="00D916D7">
            <w:pPr>
              <w:tabs>
                <w:tab w:val="left" w:pos="2268"/>
              </w:tabs>
              <w:spacing w:after="0" w:line="240" w:lineRule="auto"/>
              <w:jc w:val="center"/>
              <w:rPr>
                <w:rFonts w:cs="Times New Roman"/>
                <w:b/>
                <w:szCs w:val="24"/>
              </w:rPr>
            </w:pPr>
          </w:p>
        </w:tc>
      </w:tr>
      <w:tr w:rsidR="003E0579" w:rsidRPr="00DD701A" w:rsidTr="00580094">
        <w:tc>
          <w:tcPr>
            <w:tcW w:w="2522" w:type="pct"/>
            <w:gridSpan w:val="4"/>
          </w:tcPr>
          <w:p w:rsidR="000506ED" w:rsidRPr="00DD701A" w:rsidRDefault="00DD701A" w:rsidP="008367EC">
            <w:pPr>
              <w:tabs>
                <w:tab w:val="left" w:pos="2268"/>
              </w:tabs>
              <w:spacing w:after="0" w:line="240" w:lineRule="auto"/>
              <w:rPr>
                <w:rFonts w:cs="Times New Roman"/>
                <w:bCs/>
                <w:szCs w:val="24"/>
              </w:rPr>
            </w:pPr>
            <w:r>
              <w:rPr>
                <w:rFonts w:cs="Times New Roman"/>
                <w:bCs/>
                <w:szCs w:val="24"/>
              </w:rPr>
              <w:t>3.</w:t>
            </w:r>
            <w:r w:rsidR="000506ED" w:rsidRPr="00DD701A">
              <w:rPr>
                <w:rFonts w:cs="Times New Roman"/>
                <w:bCs/>
                <w:szCs w:val="24"/>
              </w:rPr>
              <w:t xml:space="preserve">1. </w:t>
            </w:r>
            <w:r w:rsidRPr="00064156">
              <w:rPr>
                <w:rFonts w:eastAsia="Times New Roman" w:cs="Times New Roman"/>
                <w:szCs w:val="24"/>
              </w:rPr>
              <w:t xml:space="preserve">Descrierea generală a beneficiilor </w:t>
            </w:r>
            <w:r w:rsidR="00AD2584">
              <w:rPr>
                <w:rFonts w:eastAsia="Times New Roman" w:cs="Times New Roman"/>
                <w:szCs w:val="24"/>
              </w:rPr>
              <w:t>ș</w:t>
            </w:r>
            <w:r w:rsidRPr="00064156">
              <w:rPr>
                <w:rFonts w:eastAsia="Times New Roman" w:cs="Times New Roman"/>
                <w:szCs w:val="24"/>
              </w:rPr>
              <w:t>i costurilor estimate ca urmare a intrării în vigoare a actului normativ</w:t>
            </w:r>
          </w:p>
        </w:tc>
        <w:tc>
          <w:tcPr>
            <w:tcW w:w="2478" w:type="pct"/>
            <w:gridSpan w:val="5"/>
          </w:tcPr>
          <w:p w:rsidR="000506ED" w:rsidRPr="00DD701A" w:rsidRDefault="00C54997" w:rsidP="00D10BD7">
            <w:pPr>
              <w:tabs>
                <w:tab w:val="left" w:pos="2268"/>
              </w:tabs>
              <w:spacing w:after="0" w:line="240" w:lineRule="auto"/>
              <w:jc w:val="both"/>
              <w:rPr>
                <w:rFonts w:cs="Times New Roman"/>
                <w:szCs w:val="24"/>
              </w:rPr>
            </w:pPr>
            <w:r>
              <w:rPr>
                <w:rFonts w:cs="Times New Roman"/>
                <w:szCs w:val="24"/>
              </w:rPr>
              <w:t>Nu este cazul</w:t>
            </w:r>
          </w:p>
        </w:tc>
      </w:tr>
      <w:tr w:rsidR="003E0579" w:rsidRPr="00DD701A" w:rsidTr="00580094">
        <w:tc>
          <w:tcPr>
            <w:tcW w:w="2522" w:type="pct"/>
            <w:gridSpan w:val="4"/>
          </w:tcPr>
          <w:p w:rsidR="000506ED" w:rsidRPr="00DD701A" w:rsidRDefault="00DD701A" w:rsidP="008367EC">
            <w:pPr>
              <w:tabs>
                <w:tab w:val="left" w:pos="2268"/>
              </w:tabs>
              <w:spacing w:after="0" w:line="240" w:lineRule="auto"/>
              <w:rPr>
                <w:rFonts w:cs="Times New Roman"/>
                <w:bCs/>
                <w:szCs w:val="24"/>
              </w:rPr>
            </w:pPr>
            <w:r>
              <w:rPr>
                <w:rFonts w:cs="Times New Roman"/>
                <w:bCs/>
                <w:szCs w:val="24"/>
              </w:rPr>
              <w:t>3.2</w:t>
            </w:r>
            <w:r w:rsidR="000506ED" w:rsidRPr="00DD701A">
              <w:rPr>
                <w:rFonts w:cs="Times New Roman"/>
                <w:bCs/>
                <w:szCs w:val="24"/>
              </w:rPr>
              <w:t xml:space="preserve">. </w:t>
            </w:r>
            <w:r w:rsidRPr="00064156">
              <w:rPr>
                <w:rFonts w:eastAsia="Times New Roman" w:cs="Times New Roman"/>
                <w:szCs w:val="24"/>
              </w:rPr>
              <w:t>Impactul social</w:t>
            </w:r>
          </w:p>
        </w:tc>
        <w:tc>
          <w:tcPr>
            <w:tcW w:w="2478" w:type="pct"/>
            <w:gridSpan w:val="5"/>
          </w:tcPr>
          <w:p w:rsidR="000506ED" w:rsidRPr="00DD701A" w:rsidRDefault="00201702" w:rsidP="0069709D">
            <w:pPr>
              <w:tabs>
                <w:tab w:val="left" w:pos="2268"/>
              </w:tabs>
              <w:spacing w:after="0" w:line="240" w:lineRule="auto"/>
              <w:jc w:val="both"/>
              <w:rPr>
                <w:rFonts w:cs="Times New Roman"/>
                <w:szCs w:val="24"/>
              </w:rPr>
            </w:pPr>
            <w:r>
              <w:rPr>
                <w:rFonts w:cs="Times New Roman"/>
                <w:szCs w:val="24"/>
              </w:rPr>
              <w:t>-</w:t>
            </w:r>
            <w:r>
              <w:t xml:space="preserve"> </w:t>
            </w:r>
            <w:r w:rsidRPr="004179B7">
              <w:rPr>
                <w:rFonts w:cs="Times New Roman"/>
                <w:szCs w:val="24"/>
              </w:rPr>
              <w:t>Proiectul de act normativ nu se referă la acest subiect.</w:t>
            </w:r>
            <w:r w:rsidR="004179B7">
              <w:rPr>
                <w:rFonts w:cs="Times New Roman"/>
                <w:szCs w:val="24"/>
              </w:rPr>
              <w:t xml:space="preserve"> </w:t>
            </w:r>
          </w:p>
        </w:tc>
      </w:tr>
      <w:tr w:rsidR="003E0579" w:rsidRPr="00DD701A" w:rsidTr="00580094">
        <w:tc>
          <w:tcPr>
            <w:tcW w:w="2522" w:type="pct"/>
            <w:gridSpan w:val="4"/>
          </w:tcPr>
          <w:p w:rsidR="000506ED" w:rsidRPr="00DD701A" w:rsidRDefault="008367EC" w:rsidP="008367EC">
            <w:pPr>
              <w:tabs>
                <w:tab w:val="left" w:pos="2268"/>
              </w:tabs>
              <w:spacing w:after="0" w:line="240" w:lineRule="auto"/>
              <w:rPr>
                <w:rFonts w:cs="Times New Roman"/>
                <w:bCs/>
                <w:szCs w:val="24"/>
              </w:rPr>
            </w:pPr>
            <w:r>
              <w:rPr>
                <w:rFonts w:cs="Times New Roman"/>
                <w:bCs/>
                <w:szCs w:val="24"/>
              </w:rPr>
              <w:t>3.3</w:t>
            </w:r>
            <w:r w:rsidR="000506ED" w:rsidRPr="00DD701A">
              <w:rPr>
                <w:rFonts w:cs="Times New Roman"/>
                <w:bCs/>
                <w:szCs w:val="24"/>
              </w:rPr>
              <w:t xml:space="preserve">. </w:t>
            </w:r>
            <w:r>
              <w:rPr>
                <w:rFonts w:eastAsia="Times New Roman" w:cs="Times New Roman"/>
                <w:szCs w:val="24"/>
              </w:rPr>
              <w:t xml:space="preserve">Impactul asupra drepturilor </w:t>
            </w:r>
            <w:r w:rsidR="00AD2584">
              <w:rPr>
                <w:rFonts w:eastAsia="Times New Roman" w:cs="Times New Roman"/>
                <w:szCs w:val="24"/>
              </w:rPr>
              <w:t>ș</w:t>
            </w:r>
            <w:r w:rsidRPr="00064156">
              <w:rPr>
                <w:rFonts w:eastAsia="Times New Roman" w:cs="Times New Roman"/>
                <w:szCs w:val="24"/>
              </w:rPr>
              <w:t>i libertă</w:t>
            </w:r>
            <w:r w:rsidR="00AD2584">
              <w:rPr>
                <w:rFonts w:eastAsia="Times New Roman" w:cs="Times New Roman"/>
                <w:szCs w:val="24"/>
              </w:rPr>
              <w:t>ț</w:t>
            </w:r>
            <w:r w:rsidRPr="00064156">
              <w:rPr>
                <w:rFonts w:eastAsia="Times New Roman" w:cs="Times New Roman"/>
                <w:szCs w:val="24"/>
              </w:rPr>
              <w:t>ilor fundamentale ale omului</w:t>
            </w:r>
          </w:p>
        </w:tc>
        <w:tc>
          <w:tcPr>
            <w:tcW w:w="2478" w:type="pct"/>
            <w:gridSpan w:val="5"/>
          </w:tcPr>
          <w:p w:rsidR="000506ED" w:rsidRPr="00DD701A" w:rsidRDefault="00C54997" w:rsidP="008367EC">
            <w:pPr>
              <w:tabs>
                <w:tab w:val="left" w:pos="2268"/>
              </w:tabs>
              <w:spacing w:after="0" w:line="240" w:lineRule="auto"/>
              <w:jc w:val="both"/>
              <w:rPr>
                <w:rFonts w:cs="Times New Roman"/>
                <w:szCs w:val="24"/>
              </w:rPr>
            </w:pPr>
            <w:r>
              <w:rPr>
                <w:rFonts w:cs="Times New Roman"/>
                <w:szCs w:val="24"/>
              </w:rPr>
              <w:t>-</w:t>
            </w:r>
            <w:r w:rsidR="004179B7">
              <w:t xml:space="preserve"> </w:t>
            </w:r>
            <w:r w:rsidR="004179B7" w:rsidRPr="004179B7">
              <w:rPr>
                <w:rFonts w:cs="Times New Roman"/>
                <w:szCs w:val="24"/>
              </w:rPr>
              <w:t>Proiectul de act normativ nu se referă la acest subiect.</w:t>
            </w:r>
          </w:p>
        </w:tc>
      </w:tr>
      <w:tr w:rsidR="003E0579" w:rsidRPr="008367EC" w:rsidTr="00580094">
        <w:tc>
          <w:tcPr>
            <w:tcW w:w="2522" w:type="pct"/>
            <w:gridSpan w:val="4"/>
          </w:tcPr>
          <w:p w:rsidR="000506ED" w:rsidRPr="008367EC" w:rsidRDefault="008367EC" w:rsidP="008367EC">
            <w:pPr>
              <w:tabs>
                <w:tab w:val="left" w:pos="2268"/>
              </w:tabs>
              <w:spacing w:after="0" w:line="240" w:lineRule="auto"/>
              <w:rPr>
                <w:rFonts w:cs="Times New Roman"/>
                <w:bCs/>
                <w:szCs w:val="24"/>
              </w:rPr>
            </w:pPr>
            <w:r>
              <w:rPr>
                <w:rFonts w:cs="Times New Roman"/>
                <w:bCs/>
                <w:szCs w:val="24"/>
              </w:rPr>
              <w:t>3.4.</w:t>
            </w:r>
            <w:r w:rsidR="000506ED" w:rsidRPr="00DD701A">
              <w:rPr>
                <w:rFonts w:cs="Times New Roman"/>
                <w:bCs/>
                <w:szCs w:val="24"/>
              </w:rPr>
              <w:t xml:space="preserve"> </w:t>
            </w:r>
            <w:r w:rsidRPr="008367EC">
              <w:rPr>
                <w:rFonts w:cs="Times New Roman"/>
                <w:bCs/>
                <w:szCs w:val="24"/>
              </w:rPr>
              <w:t>Impactul macroeconomic</w:t>
            </w:r>
          </w:p>
        </w:tc>
        <w:tc>
          <w:tcPr>
            <w:tcW w:w="2478" w:type="pct"/>
            <w:gridSpan w:val="5"/>
          </w:tcPr>
          <w:p w:rsidR="000506ED" w:rsidRPr="008367EC" w:rsidRDefault="00C54997" w:rsidP="008367EC">
            <w:pPr>
              <w:tabs>
                <w:tab w:val="left" w:pos="2268"/>
              </w:tabs>
              <w:spacing w:after="0" w:line="240" w:lineRule="auto"/>
              <w:rPr>
                <w:rFonts w:cs="Times New Roman"/>
                <w:bCs/>
                <w:szCs w:val="24"/>
              </w:rPr>
            </w:pPr>
            <w:r>
              <w:rPr>
                <w:rFonts w:cs="Times New Roman"/>
                <w:bCs/>
                <w:szCs w:val="24"/>
              </w:rPr>
              <w:t>-</w:t>
            </w:r>
            <w:r w:rsidR="004179B7">
              <w:t xml:space="preserve"> </w:t>
            </w:r>
            <w:r w:rsidR="004179B7" w:rsidRPr="004179B7">
              <w:rPr>
                <w:rFonts w:cs="Times New Roman"/>
                <w:bCs/>
                <w:szCs w:val="24"/>
              </w:rPr>
              <w:t>Proiectul de act normativ nu se referă la acest subiect.</w:t>
            </w:r>
          </w:p>
        </w:tc>
      </w:tr>
      <w:tr w:rsidR="003E0579" w:rsidRPr="00DD701A" w:rsidTr="00580094">
        <w:tc>
          <w:tcPr>
            <w:tcW w:w="2522" w:type="pct"/>
            <w:gridSpan w:val="4"/>
          </w:tcPr>
          <w:p w:rsidR="000506ED" w:rsidRPr="008367EC" w:rsidRDefault="008367EC" w:rsidP="008367EC">
            <w:pPr>
              <w:tabs>
                <w:tab w:val="left" w:pos="2268"/>
              </w:tabs>
              <w:spacing w:after="0" w:line="240" w:lineRule="auto"/>
              <w:rPr>
                <w:rFonts w:cs="Times New Roman"/>
                <w:szCs w:val="24"/>
              </w:rPr>
            </w:pPr>
            <w:r>
              <w:rPr>
                <w:rFonts w:cs="Times New Roman"/>
                <w:bCs/>
                <w:szCs w:val="24"/>
              </w:rPr>
              <w:t>3.4.1</w:t>
            </w:r>
            <w:r w:rsidR="000506ED" w:rsidRPr="00DD701A">
              <w:rPr>
                <w:rFonts w:cs="Times New Roman"/>
                <w:bCs/>
                <w:szCs w:val="24"/>
              </w:rPr>
              <w:t xml:space="preserve">. </w:t>
            </w:r>
            <w:r>
              <w:rPr>
                <w:rFonts w:eastAsia="Times New Roman" w:cs="Times New Roman"/>
                <w:szCs w:val="24"/>
              </w:rPr>
              <w:t xml:space="preserve">Impactul asupra economiei </w:t>
            </w:r>
            <w:r w:rsidR="00AD2584">
              <w:rPr>
                <w:rFonts w:eastAsia="Times New Roman" w:cs="Times New Roman"/>
                <w:szCs w:val="24"/>
              </w:rPr>
              <w:t>ș</w:t>
            </w:r>
            <w:r w:rsidRPr="00064156">
              <w:rPr>
                <w:rFonts w:eastAsia="Times New Roman" w:cs="Times New Roman"/>
                <w:szCs w:val="24"/>
              </w:rPr>
              <w:t>i asupra principalilor indicatori macroeconomici</w:t>
            </w:r>
          </w:p>
        </w:tc>
        <w:tc>
          <w:tcPr>
            <w:tcW w:w="2478" w:type="pct"/>
            <w:gridSpan w:val="5"/>
          </w:tcPr>
          <w:p w:rsidR="000506ED" w:rsidRPr="00DD701A" w:rsidRDefault="00C54997" w:rsidP="008367EC">
            <w:pPr>
              <w:tabs>
                <w:tab w:val="left" w:pos="2268"/>
              </w:tabs>
              <w:spacing w:after="0" w:line="240" w:lineRule="auto"/>
              <w:jc w:val="both"/>
              <w:rPr>
                <w:rFonts w:cs="Times New Roman"/>
                <w:szCs w:val="24"/>
              </w:rPr>
            </w:pPr>
            <w:r>
              <w:rPr>
                <w:rFonts w:cs="Times New Roman"/>
                <w:szCs w:val="24"/>
              </w:rPr>
              <w:t>-</w:t>
            </w:r>
            <w:r w:rsidR="004179B7">
              <w:t xml:space="preserve"> </w:t>
            </w:r>
            <w:r w:rsidR="004179B7" w:rsidRPr="004179B7">
              <w:rPr>
                <w:rFonts w:cs="Times New Roman"/>
                <w:szCs w:val="24"/>
              </w:rPr>
              <w:t>Proiectul de act normativ nu se referă la acest subiect.</w:t>
            </w:r>
          </w:p>
        </w:tc>
      </w:tr>
      <w:tr w:rsidR="003E0579" w:rsidRPr="00DD701A" w:rsidTr="00580094">
        <w:tc>
          <w:tcPr>
            <w:tcW w:w="2522" w:type="pct"/>
            <w:gridSpan w:val="4"/>
          </w:tcPr>
          <w:p w:rsidR="000506ED" w:rsidRPr="00DD701A" w:rsidRDefault="000506ED" w:rsidP="008367EC">
            <w:pPr>
              <w:tabs>
                <w:tab w:val="left" w:pos="2268"/>
              </w:tabs>
              <w:spacing w:after="0" w:line="240" w:lineRule="auto"/>
              <w:rPr>
                <w:rFonts w:cs="Times New Roman"/>
                <w:bCs/>
                <w:szCs w:val="24"/>
              </w:rPr>
            </w:pPr>
            <w:r w:rsidRPr="00DD701A">
              <w:rPr>
                <w:rFonts w:cs="Times New Roman"/>
                <w:bCs/>
                <w:szCs w:val="24"/>
              </w:rPr>
              <w:t>3</w:t>
            </w:r>
            <w:r w:rsidR="008367EC">
              <w:rPr>
                <w:rFonts w:cs="Times New Roman"/>
                <w:bCs/>
                <w:szCs w:val="24"/>
              </w:rPr>
              <w:t>.4.2</w:t>
            </w:r>
            <w:r w:rsidRPr="00DD701A">
              <w:rPr>
                <w:rFonts w:cs="Times New Roman"/>
                <w:bCs/>
                <w:szCs w:val="24"/>
              </w:rPr>
              <w:t xml:space="preserve">. </w:t>
            </w:r>
            <w:r w:rsidR="008367EC" w:rsidRPr="00064156">
              <w:rPr>
                <w:rFonts w:eastAsia="Times New Roman" w:cs="Times New Roman"/>
                <w:szCs w:val="24"/>
              </w:rPr>
              <w:t xml:space="preserve">Impactul asupra mediului </w:t>
            </w:r>
            <w:r w:rsidR="008367EC">
              <w:rPr>
                <w:rFonts w:eastAsia="Times New Roman" w:cs="Times New Roman"/>
                <w:szCs w:val="24"/>
              </w:rPr>
              <w:t>concuren</w:t>
            </w:r>
            <w:r w:rsidR="00AD2584">
              <w:rPr>
                <w:rFonts w:eastAsia="Times New Roman" w:cs="Times New Roman"/>
                <w:szCs w:val="24"/>
              </w:rPr>
              <w:t>ț</w:t>
            </w:r>
            <w:r w:rsidR="008367EC">
              <w:rPr>
                <w:rFonts w:eastAsia="Times New Roman" w:cs="Times New Roman"/>
                <w:szCs w:val="24"/>
              </w:rPr>
              <w:t xml:space="preserve">ial </w:t>
            </w:r>
            <w:r w:rsidR="00AD2584">
              <w:rPr>
                <w:rFonts w:eastAsia="Times New Roman" w:cs="Times New Roman"/>
                <w:szCs w:val="24"/>
              </w:rPr>
              <w:t>ș</w:t>
            </w:r>
            <w:r w:rsidR="008367EC" w:rsidRPr="00064156">
              <w:rPr>
                <w:rFonts w:eastAsia="Times New Roman" w:cs="Times New Roman"/>
                <w:szCs w:val="24"/>
              </w:rPr>
              <w:t>i domeniul ajutoarelor de stat</w:t>
            </w:r>
          </w:p>
        </w:tc>
        <w:tc>
          <w:tcPr>
            <w:tcW w:w="2478" w:type="pct"/>
            <w:gridSpan w:val="5"/>
          </w:tcPr>
          <w:p w:rsidR="000506ED" w:rsidRPr="00DD701A" w:rsidRDefault="0069709D" w:rsidP="00D10BD7">
            <w:pPr>
              <w:tabs>
                <w:tab w:val="left" w:pos="2268"/>
              </w:tabs>
              <w:spacing w:after="0" w:line="240" w:lineRule="auto"/>
              <w:jc w:val="both"/>
              <w:rPr>
                <w:rFonts w:cs="Times New Roman"/>
                <w:szCs w:val="24"/>
              </w:rPr>
            </w:pPr>
            <w:r w:rsidRPr="0069709D">
              <w:rPr>
                <w:rFonts w:cs="Times New Roman"/>
                <w:szCs w:val="24"/>
              </w:rPr>
              <w:t>Proiectul de act normativ nu se referă la acest subiect.</w:t>
            </w:r>
          </w:p>
        </w:tc>
      </w:tr>
      <w:tr w:rsidR="003734EC" w:rsidRPr="00DD701A" w:rsidTr="00580094">
        <w:tc>
          <w:tcPr>
            <w:tcW w:w="2522" w:type="pct"/>
            <w:gridSpan w:val="4"/>
          </w:tcPr>
          <w:p w:rsidR="008367EC" w:rsidRPr="00DD701A" w:rsidRDefault="008367EC" w:rsidP="008367EC">
            <w:pPr>
              <w:tabs>
                <w:tab w:val="left" w:pos="2268"/>
              </w:tabs>
              <w:spacing w:after="0" w:line="240" w:lineRule="auto"/>
              <w:rPr>
                <w:rFonts w:cs="Times New Roman"/>
                <w:bCs/>
                <w:szCs w:val="24"/>
              </w:rPr>
            </w:pPr>
            <w:r>
              <w:rPr>
                <w:rFonts w:cs="Times New Roman"/>
                <w:bCs/>
                <w:szCs w:val="24"/>
              </w:rPr>
              <w:t>3.5</w:t>
            </w:r>
            <w:r w:rsidRPr="00DD701A">
              <w:rPr>
                <w:rFonts w:cs="Times New Roman"/>
                <w:bCs/>
                <w:szCs w:val="24"/>
              </w:rPr>
              <w:t xml:space="preserve">. </w:t>
            </w:r>
            <w:r w:rsidRPr="00064156">
              <w:rPr>
                <w:rFonts w:eastAsia="Times New Roman" w:cs="Times New Roman"/>
                <w:szCs w:val="24"/>
              </w:rPr>
              <w:t>Impactul asupra mediului de afaceri</w:t>
            </w:r>
          </w:p>
        </w:tc>
        <w:tc>
          <w:tcPr>
            <w:tcW w:w="2478" w:type="pct"/>
            <w:gridSpan w:val="5"/>
          </w:tcPr>
          <w:p w:rsidR="008367EC" w:rsidRPr="00DD701A" w:rsidRDefault="0069709D" w:rsidP="002563CB">
            <w:pPr>
              <w:tabs>
                <w:tab w:val="left" w:pos="2268"/>
              </w:tabs>
              <w:spacing w:after="0" w:line="240" w:lineRule="auto"/>
              <w:jc w:val="both"/>
              <w:rPr>
                <w:rFonts w:cs="Times New Roman"/>
                <w:szCs w:val="24"/>
              </w:rPr>
            </w:pPr>
            <w:r w:rsidRPr="0069709D">
              <w:rPr>
                <w:rFonts w:cs="Times New Roman"/>
                <w:szCs w:val="24"/>
              </w:rPr>
              <w:t>Proiectul de act normativ nu se referă la acest subiect.</w:t>
            </w:r>
          </w:p>
        </w:tc>
      </w:tr>
      <w:tr w:rsidR="003734EC" w:rsidRPr="00DD701A" w:rsidTr="00580094">
        <w:tc>
          <w:tcPr>
            <w:tcW w:w="2522" w:type="pct"/>
            <w:gridSpan w:val="4"/>
          </w:tcPr>
          <w:p w:rsidR="008367EC" w:rsidRPr="00DD701A" w:rsidRDefault="008367EC" w:rsidP="008367EC">
            <w:pPr>
              <w:tabs>
                <w:tab w:val="left" w:pos="2268"/>
              </w:tabs>
              <w:spacing w:after="0" w:line="240" w:lineRule="auto"/>
              <w:rPr>
                <w:rFonts w:cs="Times New Roman"/>
                <w:bCs/>
                <w:szCs w:val="24"/>
              </w:rPr>
            </w:pPr>
            <w:r>
              <w:rPr>
                <w:rFonts w:cs="Times New Roman"/>
                <w:bCs/>
                <w:szCs w:val="24"/>
              </w:rPr>
              <w:t>3.6</w:t>
            </w:r>
            <w:r w:rsidRPr="00DD701A">
              <w:rPr>
                <w:rFonts w:cs="Times New Roman"/>
                <w:bCs/>
                <w:szCs w:val="24"/>
              </w:rPr>
              <w:t xml:space="preserve">. </w:t>
            </w:r>
            <w:r w:rsidRPr="00064156">
              <w:rPr>
                <w:rFonts w:eastAsia="Times New Roman" w:cs="Times New Roman"/>
                <w:szCs w:val="24"/>
              </w:rPr>
              <w:t>Impactul asupra mediului înconjurător</w:t>
            </w:r>
          </w:p>
        </w:tc>
        <w:tc>
          <w:tcPr>
            <w:tcW w:w="2478" w:type="pct"/>
            <w:gridSpan w:val="5"/>
          </w:tcPr>
          <w:p w:rsidR="008367EC" w:rsidRPr="00DD701A" w:rsidRDefault="0069709D" w:rsidP="002563CB">
            <w:pPr>
              <w:tabs>
                <w:tab w:val="left" w:pos="2268"/>
              </w:tabs>
              <w:spacing w:after="0" w:line="240" w:lineRule="auto"/>
              <w:jc w:val="both"/>
              <w:rPr>
                <w:rFonts w:cs="Times New Roman"/>
                <w:szCs w:val="24"/>
              </w:rPr>
            </w:pPr>
            <w:r w:rsidRPr="0069709D">
              <w:rPr>
                <w:rFonts w:cs="Times New Roman"/>
                <w:szCs w:val="24"/>
              </w:rPr>
              <w:t>Proiectul de act normativ nu se referă la acest subiect.</w:t>
            </w:r>
          </w:p>
        </w:tc>
      </w:tr>
      <w:tr w:rsidR="003734EC" w:rsidRPr="00DD701A" w:rsidTr="00580094">
        <w:tc>
          <w:tcPr>
            <w:tcW w:w="2522" w:type="pct"/>
            <w:gridSpan w:val="4"/>
          </w:tcPr>
          <w:p w:rsidR="008367EC" w:rsidRPr="00DD701A" w:rsidRDefault="008367EC" w:rsidP="008367EC">
            <w:pPr>
              <w:tabs>
                <w:tab w:val="left" w:pos="2268"/>
              </w:tabs>
              <w:spacing w:after="0" w:line="240" w:lineRule="auto"/>
              <w:rPr>
                <w:rFonts w:cs="Times New Roman"/>
                <w:bCs/>
                <w:szCs w:val="24"/>
              </w:rPr>
            </w:pPr>
            <w:r>
              <w:rPr>
                <w:rFonts w:cs="Times New Roman"/>
                <w:bCs/>
                <w:szCs w:val="24"/>
              </w:rPr>
              <w:t>3.7</w:t>
            </w:r>
            <w:r w:rsidRPr="00DD701A">
              <w:rPr>
                <w:rFonts w:cs="Times New Roman"/>
                <w:bCs/>
                <w:szCs w:val="24"/>
              </w:rPr>
              <w:t xml:space="preserve">. </w:t>
            </w:r>
            <w:r>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w:t>
            </w:r>
            <w:r>
              <w:rPr>
                <w:rFonts w:eastAsia="Times New Roman" w:cs="Times New Roman"/>
                <w:szCs w:val="24"/>
              </w:rPr>
              <w:t xml:space="preserve">iilor din perspectiva inovării </w:t>
            </w:r>
            <w:r w:rsidR="00AD2584">
              <w:rPr>
                <w:rFonts w:eastAsia="Times New Roman" w:cs="Times New Roman"/>
                <w:szCs w:val="24"/>
              </w:rPr>
              <w:t>ș</w:t>
            </w:r>
            <w:r w:rsidRPr="00064156">
              <w:rPr>
                <w:rFonts w:eastAsia="Times New Roman" w:cs="Times New Roman"/>
                <w:szCs w:val="24"/>
              </w:rPr>
              <w:t>i digitalizării</w:t>
            </w:r>
          </w:p>
        </w:tc>
        <w:tc>
          <w:tcPr>
            <w:tcW w:w="2478" w:type="pct"/>
            <w:gridSpan w:val="5"/>
          </w:tcPr>
          <w:p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580094">
        <w:tc>
          <w:tcPr>
            <w:tcW w:w="2522" w:type="pct"/>
            <w:gridSpan w:val="4"/>
          </w:tcPr>
          <w:p w:rsidR="008367EC" w:rsidRPr="00DD701A" w:rsidRDefault="008367EC" w:rsidP="008367EC">
            <w:pPr>
              <w:tabs>
                <w:tab w:val="left" w:pos="2268"/>
              </w:tabs>
              <w:spacing w:after="0" w:line="240" w:lineRule="auto"/>
              <w:rPr>
                <w:rFonts w:cs="Times New Roman"/>
                <w:bCs/>
                <w:szCs w:val="24"/>
              </w:rPr>
            </w:pPr>
            <w:r>
              <w:rPr>
                <w:rFonts w:cs="Times New Roman"/>
                <w:bCs/>
                <w:szCs w:val="24"/>
              </w:rPr>
              <w:t>3.8</w:t>
            </w:r>
            <w:r w:rsidRPr="00DD701A">
              <w:rPr>
                <w:rFonts w:cs="Times New Roman"/>
                <w:bCs/>
                <w:szCs w:val="24"/>
              </w:rPr>
              <w:t xml:space="preserve">. </w:t>
            </w:r>
            <w:r w:rsidRPr="00064156">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beneficiilor din perspectiva dezvoltării durabile</w:t>
            </w:r>
          </w:p>
        </w:tc>
        <w:tc>
          <w:tcPr>
            <w:tcW w:w="2478" w:type="pct"/>
            <w:gridSpan w:val="5"/>
          </w:tcPr>
          <w:p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3E0579" w:rsidRPr="00DD701A" w:rsidTr="00580094">
        <w:tc>
          <w:tcPr>
            <w:tcW w:w="2522" w:type="pct"/>
            <w:gridSpan w:val="4"/>
          </w:tcPr>
          <w:p w:rsidR="000506ED" w:rsidRPr="00DD701A" w:rsidRDefault="008367EC" w:rsidP="008367EC">
            <w:pPr>
              <w:tabs>
                <w:tab w:val="left" w:pos="2268"/>
              </w:tabs>
              <w:spacing w:after="0" w:line="240" w:lineRule="auto"/>
              <w:rPr>
                <w:rFonts w:cs="Times New Roman"/>
                <w:bCs/>
                <w:szCs w:val="24"/>
              </w:rPr>
            </w:pPr>
            <w:r>
              <w:rPr>
                <w:rFonts w:cs="Times New Roman"/>
                <w:bCs/>
                <w:szCs w:val="24"/>
              </w:rPr>
              <w:t>3.9</w:t>
            </w:r>
            <w:r w:rsidR="000506ED" w:rsidRPr="00DD701A">
              <w:rPr>
                <w:rFonts w:cs="Times New Roman"/>
                <w:bCs/>
                <w:szCs w:val="24"/>
              </w:rPr>
              <w:t xml:space="preserve">. </w:t>
            </w:r>
            <w:r>
              <w:rPr>
                <w:rFonts w:eastAsia="Times New Roman" w:cs="Times New Roman"/>
                <w:szCs w:val="24"/>
              </w:rPr>
              <w:t>Alte informa</w:t>
            </w:r>
            <w:r w:rsidR="00AD2584">
              <w:rPr>
                <w:rFonts w:eastAsia="Times New Roman" w:cs="Times New Roman"/>
                <w:szCs w:val="24"/>
              </w:rPr>
              <w:t>ț</w:t>
            </w:r>
            <w:r w:rsidRPr="00064156">
              <w:rPr>
                <w:rFonts w:eastAsia="Times New Roman" w:cs="Times New Roman"/>
                <w:szCs w:val="24"/>
              </w:rPr>
              <w:t>ii</w:t>
            </w:r>
          </w:p>
        </w:tc>
        <w:tc>
          <w:tcPr>
            <w:tcW w:w="2478" w:type="pct"/>
            <w:gridSpan w:val="5"/>
          </w:tcPr>
          <w:p w:rsidR="000506ED" w:rsidRPr="00DD701A" w:rsidRDefault="004179B7" w:rsidP="00D10BD7">
            <w:pPr>
              <w:tabs>
                <w:tab w:val="left" w:pos="2268"/>
              </w:tabs>
              <w:spacing w:after="0" w:line="240" w:lineRule="auto"/>
              <w:jc w:val="both"/>
              <w:rPr>
                <w:rFonts w:cs="Times New Roman"/>
                <w:szCs w:val="24"/>
              </w:rPr>
            </w:pPr>
            <w:r>
              <w:rPr>
                <w:rFonts w:cs="Times New Roman"/>
                <w:szCs w:val="24"/>
              </w:rPr>
              <w:t>Nu este cazul</w:t>
            </w:r>
          </w:p>
        </w:tc>
      </w:tr>
      <w:tr w:rsidR="003E0579" w:rsidRPr="00DD701A" w:rsidTr="00580094">
        <w:tc>
          <w:tcPr>
            <w:tcW w:w="5000" w:type="pct"/>
            <w:gridSpan w:val="9"/>
          </w:tcPr>
          <w:p w:rsidR="004947E7" w:rsidRDefault="004947E7" w:rsidP="00360518">
            <w:pPr>
              <w:tabs>
                <w:tab w:val="left" w:pos="2268"/>
              </w:tabs>
              <w:spacing w:after="0" w:line="240" w:lineRule="auto"/>
              <w:jc w:val="center"/>
              <w:rPr>
                <w:rFonts w:cs="Times New Roman"/>
                <w:b/>
                <w:szCs w:val="24"/>
              </w:rPr>
            </w:pPr>
          </w:p>
          <w:p w:rsidR="00D916D7" w:rsidRDefault="000506ED" w:rsidP="00360518">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4-a</w:t>
            </w:r>
          </w:p>
          <w:p w:rsidR="003734EC" w:rsidRDefault="000506ED" w:rsidP="002176C3">
            <w:pPr>
              <w:tabs>
                <w:tab w:val="left" w:pos="2268"/>
              </w:tabs>
              <w:spacing w:after="0" w:line="240" w:lineRule="auto"/>
              <w:jc w:val="center"/>
              <w:rPr>
                <w:rFonts w:cs="Times New Roman"/>
                <w:b/>
                <w:szCs w:val="24"/>
              </w:rPr>
            </w:pPr>
            <w:r w:rsidRPr="00DD701A">
              <w:rPr>
                <w:rFonts w:cs="Times New Roman"/>
                <w:b/>
                <w:szCs w:val="24"/>
              </w:rPr>
              <w:t xml:space="preserve">Impactul financiar asupra bugetului general consolidat, atât pe termen scurt, pentru anul curent, cât </w:t>
            </w:r>
            <w:r w:rsidR="00AD2584">
              <w:rPr>
                <w:rFonts w:cs="Times New Roman"/>
                <w:b/>
                <w:szCs w:val="24"/>
              </w:rPr>
              <w:t>ș</w:t>
            </w:r>
            <w:r w:rsidRPr="00DD701A">
              <w:rPr>
                <w:rFonts w:cs="Times New Roman"/>
                <w:b/>
                <w:szCs w:val="24"/>
              </w:rPr>
              <w:t>i pe termen lung (pe 5 ani)</w:t>
            </w:r>
            <w:r w:rsidR="008367EC">
              <w:rPr>
                <w:rFonts w:cs="Times New Roman"/>
                <w:b/>
                <w:szCs w:val="24"/>
              </w:rPr>
              <w:t>, inclusiv informa</w:t>
            </w:r>
            <w:r w:rsidR="00AD2584">
              <w:rPr>
                <w:rFonts w:cs="Times New Roman"/>
                <w:b/>
                <w:szCs w:val="24"/>
              </w:rPr>
              <w:t>ț</w:t>
            </w:r>
            <w:r w:rsidR="008367EC" w:rsidRPr="008367EC">
              <w:rPr>
                <w:rFonts w:cs="Times New Roman"/>
                <w:b/>
                <w:szCs w:val="24"/>
              </w:rPr>
              <w:t xml:space="preserve">ii cu privire la cheltuieli </w:t>
            </w:r>
            <w:r w:rsidR="00AD2584">
              <w:rPr>
                <w:rFonts w:cs="Times New Roman"/>
                <w:b/>
                <w:szCs w:val="24"/>
              </w:rPr>
              <w:t>ș</w:t>
            </w:r>
            <w:r w:rsidR="008367EC" w:rsidRPr="008367EC">
              <w:rPr>
                <w:rFonts w:cs="Times New Roman"/>
                <w:b/>
                <w:szCs w:val="24"/>
              </w:rPr>
              <w:t>i venituri</w:t>
            </w:r>
          </w:p>
          <w:p w:rsidR="004947E7" w:rsidRPr="00DD701A" w:rsidRDefault="004947E7" w:rsidP="002176C3">
            <w:pPr>
              <w:tabs>
                <w:tab w:val="left" w:pos="2268"/>
              </w:tabs>
              <w:spacing w:after="0" w:line="240" w:lineRule="auto"/>
              <w:jc w:val="center"/>
              <w:rPr>
                <w:rFonts w:cs="Times New Roman"/>
                <w:b/>
                <w:szCs w:val="24"/>
              </w:rPr>
            </w:pPr>
          </w:p>
        </w:tc>
      </w:tr>
      <w:tr w:rsidR="003E0579" w:rsidRPr="00DD701A" w:rsidTr="00580094">
        <w:tc>
          <w:tcPr>
            <w:tcW w:w="5000" w:type="pct"/>
            <w:gridSpan w:val="9"/>
          </w:tcPr>
          <w:p w:rsidR="000506ED" w:rsidRPr="00DD701A" w:rsidRDefault="000506ED" w:rsidP="00D10BD7">
            <w:pPr>
              <w:tabs>
                <w:tab w:val="left" w:pos="2268"/>
              </w:tabs>
              <w:spacing w:after="0" w:line="240" w:lineRule="auto"/>
              <w:jc w:val="right"/>
              <w:rPr>
                <w:rFonts w:cs="Times New Roman"/>
                <w:bCs/>
                <w:szCs w:val="24"/>
              </w:rPr>
            </w:pPr>
            <w:r w:rsidRPr="00DD701A">
              <w:rPr>
                <w:rFonts w:cs="Times New Roman"/>
                <w:bCs/>
                <w:szCs w:val="24"/>
              </w:rPr>
              <w:t xml:space="preserve">- mii lei - </w:t>
            </w:r>
          </w:p>
        </w:tc>
      </w:tr>
      <w:tr w:rsidR="003E0579" w:rsidRPr="00DD701A" w:rsidTr="00580094">
        <w:tc>
          <w:tcPr>
            <w:tcW w:w="1882" w:type="pct"/>
            <w:gridSpan w:val="2"/>
            <w:vMerge w:val="restart"/>
          </w:tcPr>
          <w:p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Indicatori</w:t>
            </w:r>
          </w:p>
        </w:tc>
        <w:tc>
          <w:tcPr>
            <w:tcW w:w="459" w:type="pct"/>
          </w:tcPr>
          <w:p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Anul curent</w:t>
            </w:r>
          </w:p>
        </w:tc>
        <w:tc>
          <w:tcPr>
            <w:tcW w:w="1805" w:type="pct"/>
            <w:gridSpan w:val="5"/>
          </w:tcPr>
          <w:p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Următorii 4 ani</w:t>
            </w:r>
          </w:p>
        </w:tc>
        <w:tc>
          <w:tcPr>
            <w:tcW w:w="853" w:type="pct"/>
            <w:vMerge w:val="restart"/>
            <w:vAlign w:val="center"/>
          </w:tcPr>
          <w:p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Media pe 5 ani</w:t>
            </w:r>
          </w:p>
        </w:tc>
      </w:tr>
      <w:tr w:rsidR="003E0579" w:rsidRPr="00DD701A" w:rsidTr="00580094">
        <w:tc>
          <w:tcPr>
            <w:tcW w:w="1882" w:type="pct"/>
            <w:gridSpan w:val="2"/>
            <w:vMerge/>
          </w:tcPr>
          <w:p w:rsidR="000506ED" w:rsidRPr="00DD701A" w:rsidRDefault="000506ED" w:rsidP="00D10BD7">
            <w:pPr>
              <w:tabs>
                <w:tab w:val="left" w:pos="2268"/>
              </w:tabs>
              <w:spacing w:after="0" w:line="240" w:lineRule="auto"/>
              <w:jc w:val="both"/>
              <w:rPr>
                <w:rFonts w:cs="Times New Roman"/>
                <w:bCs/>
                <w:szCs w:val="24"/>
              </w:rPr>
            </w:pPr>
          </w:p>
        </w:tc>
        <w:tc>
          <w:tcPr>
            <w:tcW w:w="459" w:type="pct"/>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2024</w:t>
            </w:r>
          </w:p>
        </w:tc>
        <w:tc>
          <w:tcPr>
            <w:tcW w:w="448" w:type="pct"/>
            <w:gridSpan w:val="2"/>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2025</w:t>
            </w:r>
          </w:p>
        </w:tc>
        <w:tc>
          <w:tcPr>
            <w:tcW w:w="448" w:type="pct"/>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2026</w:t>
            </w:r>
          </w:p>
        </w:tc>
        <w:tc>
          <w:tcPr>
            <w:tcW w:w="448" w:type="pct"/>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2027</w:t>
            </w:r>
          </w:p>
        </w:tc>
        <w:tc>
          <w:tcPr>
            <w:tcW w:w="460" w:type="pct"/>
          </w:tcPr>
          <w:p w:rsidR="000506ED" w:rsidRPr="00DD701A" w:rsidRDefault="008800B5" w:rsidP="00D10BD7">
            <w:pPr>
              <w:tabs>
                <w:tab w:val="left" w:pos="2268"/>
              </w:tabs>
              <w:spacing w:after="0" w:line="240" w:lineRule="auto"/>
              <w:jc w:val="center"/>
              <w:rPr>
                <w:rFonts w:cs="Times New Roman"/>
                <w:bCs/>
                <w:szCs w:val="24"/>
              </w:rPr>
            </w:pPr>
            <w:r>
              <w:rPr>
                <w:rFonts w:cs="Times New Roman"/>
                <w:bCs/>
                <w:szCs w:val="24"/>
              </w:rPr>
              <w:t>2028</w:t>
            </w:r>
          </w:p>
        </w:tc>
        <w:tc>
          <w:tcPr>
            <w:tcW w:w="853" w:type="pct"/>
            <w:vMerge/>
          </w:tcPr>
          <w:p w:rsidR="000506ED" w:rsidRPr="00DD701A" w:rsidRDefault="000506ED" w:rsidP="00D10BD7">
            <w:pPr>
              <w:tabs>
                <w:tab w:val="left" w:pos="2268"/>
              </w:tabs>
              <w:spacing w:after="0" w:line="240" w:lineRule="auto"/>
              <w:jc w:val="both"/>
              <w:rPr>
                <w:rFonts w:cs="Times New Roman"/>
                <w:bCs/>
                <w:szCs w:val="24"/>
              </w:rPr>
            </w:pPr>
          </w:p>
        </w:tc>
      </w:tr>
      <w:tr w:rsidR="006277C9" w:rsidRPr="00DD701A" w:rsidTr="00580094">
        <w:tc>
          <w:tcPr>
            <w:tcW w:w="1882" w:type="pct"/>
            <w:gridSpan w:val="2"/>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1.</w:t>
            </w:r>
          </w:p>
        </w:tc>
        <w:tc>
          <w:tcPr>
            <w:tcW w:w="459"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2.</w:t>
            </w:r>
          </w:p>
        </w:tc>
        <w:tc>
          <w:tcPr>
            <w:tcW w:w="448" w:type="pct"/>
            <w:gridSpan w:val="2"/>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3.</w:t>
            </w:r>
          </w:p>
        </w:tc>
        <w:tc>
          <w:tcPr>
            <w:tcW w:w="448"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4.</w:t>
            </w:r>
          </w:p>
        </w:tc>
        <w:tc>
          <w:tcPr>
            <w:tcW w:w="448"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5.</w:t>
            </w:r>
          </w:p>
        </w:tc>
        <w:tc>
          <w:tcPr>
            <w:tcW w:w="460"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6.</w:t>
            </w:r>
          </w:p>
        </w:tc>
        <w:tc>
          <w:tcPr>
            <w:tcW w:w="853" w:type="pct"/>
            <w:vAlign w:val="center"/>
          </w:tcPr>
          <w:p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7.</w:t>
            </w:r>
          </w:p>
        </w:tc>
      </w:tr>
      <w:tr w:rsidR="006277C9" w:rsidRPr="00DD701A" w:rsidTr="00580094">
        <w:tc>
          <w:tcPr>
            <w:tcW w:w="1882" w:type="pct"/>
            <w:gridSpan w:val="2"/>
            <w:tcBorders>
              <w:bottom w:val="single" w:sz="4" w:space="0" w:color="auto"/>
            </w:tcBorders>
            <w:vAlign w:val="center"/>
          </w:tcPr>
          <w:p w:rsidR="006277C9" w:rsidRPr="00DD701A" w:rsidRDefault="006277C9" w:rsidP="002563CB">
            <w:pPr>
              <w:tabs>
                <w:tab w:val="left" w:pos="2268"/>
              </w:tabs>
              <w:spacing w:after="0" w:line="240" w:lineRule="auto"/>
              <w:rPr>
                <w:rFonts w:cs="Times New Roman"/>
                <w:bCs/>
                <w:szCs w:val="24"/>
              </w:rPr>
            </w:pPr>
            <w:r>
              <w:rPr>
                <w:rFonts w:cs="Times New Roman"/>
                <w:bCs/>
                <w:szCs w:val="24"/>
              </w:rPr>
              <w:t>4.</w:t>
            </w:r>
            <w:r w:rsidRPr="00DD701A">
              <w:rPr>
                <w:rFonts w:cs="Times New Roman"/>
                <w:bCs/>
                <w:szCs w:val="24"/>
              </w:rPr>
              <w:t>1.</w:t>
            </w:r>
            <w:r>
              <w:rPr>
                <w:rFonts w:cs="Times New Roman"/>
                <w:bCs/>
                <w:szCs w:val="24"/>
              </w:rPr>
              <w:t xml:space="preserve"> </w:t>
            </w:r>
            <w:r w:rsidRPr="00064156">
              <w:rPr>
                <w:rFonts w:eastAsia="Times New Roman" w:cs="Times New Roman"/>
                <w:szCs w:val="24"/>
              </w:rPr>
              <w:t>Modificări ale veniturilor bugetare, plus/minus, din care:</w:t>
            </w:r>
          </w:p>
        </w:tc>
        <w:tc>
          <w:tcPr>
            <w:tcW w:w="459"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48" w:type="pct"/>
            <w:gridSpan w:val="2"/>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48"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48"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60"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853"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r>
      <w:tr w:rsidR="006277C9" w:rsidRPr="00DD701A" w:rsidTr="00580094">
        <w:tc>
          <w:tcPr>
            <w:tcW w:w="1882"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lastRenderedPageBreak/>
              <w:t>a) buget de stat, din acesta:</w:t>
            </w:r>
          </w:p>
        </w:tc>
        <w:tc>
          <w:tcPr>
            <w:tcW w:w="459"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(ii) impozit pe venit</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c) bugetul asigurărilor sociale de stat:</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F92C52">
            <w:pPr>
              <w:spacing w:before="100" w:beforeAutospacing="1" w:after="100" w:afterAutospacing="1" w:line="240" w:lineRule="auto"/>
              <w:rPr>
                <w:rFonts w:eastAsia="Times New Roman" w:cs="Times New Roman"/>
                <w:szCs w:val="24"/>
              </w:rPr>
            </w:pPr>
            <w:r w:rsidRPr="00064156">
              <w:rPr>
                <w:rFonts w:eastAsia="Times New Roman" w:cs="Times New Roman"/>
                <w:szCs w:val="24"/>
              </w:rPr>
              <w:t>(i) contribu</w:t>
            </w:r>
            <w:r w:rsidR="00AD2584">
              <w:rPr>
                <w:rFonts w:eastAsia="Times New Roman" w:cs="Times New Roman"/>
                <w:szCs w:val="24"/>
              </w:rPr>
              <w:t>ț</w:t>
            </w:r>
            <w:r w:rsidRPr="00064156">
              <w:rPr>
                <w:rFonts w:eastAsia="Times New Roman" w:cs="Times New Roman"/>
                <w:szCs w:val="24"/>
              </w:rPr>
              <w:t>ii de asigurări</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d) alte tipuri de venituri</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tcBorders>
          </w:tcPr>
          <w:p w:rsidR="006277C9" w:rsidRPr="00064156" w:rsidRDefault="00F92C52" w:rsidP="006277C9">
            <w:pPr>
              <w:spacing w:before="100" w:beforeAutospacing="1" w:after="100" w:afterAutospacing="1" w:line="240" w:lineRule="auto"/>
              <w:rPr>
                <w:rFonts w:eastAsia="Times New Roman" w:cs="Times New Roman"/>
                <w:szCs w:val="24"/>
              </w:rPr>
            </w:pPr>
            <w:r>
              <w:rPr>
                <w:rFonts w:eastAsia="Times New Roman" w:cs="Times New Roman"/>
                <w:szCs w:val="24"/>
              </w:rPr>
              <w:t>(Se va men</w:t>
            </w:r>
            <w:r w:rsidR="00AD2584">
              <w:rPr>
                <w:rFonts w:eastAsia="Times New Roman" w:cs="Times New Roman"/>
                <w:szCs w:val="24"/>
              </w:rPr>
              <w:t>ț</w:t>
            </w:r>
            <w:r w:rsidR="006277C9">
              <w:rPr>
                <w:rFonts w:eastAsia="Times New Roman" w:cs="Times New Roman"/>
                <w:szCs w:val="24"/>
              </w:rPr>
              <w:t>iona natura acestora</w:t>
            </w:r>
            <w:r w:rsidR="006277C9" w:rsidRPr="00064156">
              <w:rPr>
                <w:rFonts w:eastAsia="Times New Roman" w:cs="Times New Roman"/>
                <w:szCs w:val="24"/>
              </w:rPr>
              <w:t>)</w:t>
            </w:r>
          </w:p>
        </w:tc>
        <w:tc>
          <w:tcPr>
            <w:tcW w:w="459"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bottom w:val="single" w:sz="4" w:space="0" w:color="auto"/>
            </w:tcBorders>
            <w:vAlign w:val="center"/>
          </w:tcPr>
          <w:p w:rsidR="006277C9" w:rsidRPr="00DD701A" w:rsidRDefault="006277C9" w:rsidP="006277C9">
            <w:pPr>
              <w:tabs>
                <w:tab w:val="left" w:pos="2268"/>
              </w:tabs>
              <w:spacing w:after="0" w:line="240" w:lineRule="auto"/>
              <w:rPr>
                <w:rFonts w:cs="Times New Roman"/>
                <w:bCs/>
                <w:szCs w:val="24"/>
              </w:rPr>
            </w:pPr>
            <w:r>
              <w:rPr>
                <w:rFonts w:cs="Times New Roman"/>
                <w:bCs/>
                <w:szCs w:val="24"/>
              </w:rPr>
              <w:t>4.2</w:t>
            </w:r>
            <w:r w:rsidRPr="00DD701A">
              <w:rPr>
                <w:rFonts w:cs="Times New Roman"/>
                <w:bCs/>
                <w:szCs w:val="24"/>
              </w:rPr>
              <w:t>.</w:t>
            </w:r>
            <w:r>
              <w:rPr>
                <w:rFonts w:cs="Times New Roman"/>
                <w:bCs/>
                <w:szCs w:val="24"/>
              </w:rPr>
              <w:t xml:space="preserve"> </w:t>
            </w:r>
            <w:r w:rsidRPr="00064156">
              <w:rPr>
                <w:rFonts w:eastAsia="Times New Roman" w:cs="Times New Roman"/>
                <w:szCs w:val="24"/>
              </w:rPr>
              <w:t>Modificări ale cheltuielilor bugetare, plus/minus, din care:</w:t>
            </w:r>
          </w:p>
        </w:tc>
        <w:tc>
          <w:tcPr>
            <w:tcW w:w="459"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48" w:type="pct"/>
            <w:gridSpan w:val="2"/>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48"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48"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460"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c>
          <w:tcPr>
            <w:tcW w:w="853" w:type="pct"/>
            <w:tcBorders>
              <w:bottom w:val="single" w:sz="4" w:space="0" w:color="auto"/>
            </w:tcBorders>
            <w:vAlign w:val="center"/>
          </w:tcPr>
          <w:p w:rsidR="006277C9" w:rsidRPr="00DD701A" w:rsidRDefault="006277C9" w:rsidP="002563CB">
            <w:pPr>
              <w:tabs>
                <w:tab w:val="left" w:pos="2268"/>
              </w:tabs>
              <w:spacing w:after="0" w:line="240" w:lineRule="auto"/>
              <w:jc w:val="center"/>
              <w:rPr>
                <w:rFonts w:cs="Times New Roman"/>
                <w:bCs/>
                <w:szCs w:val="24"/>
              </w:rPr>
            </w:pPr>
          </w:p>
        </w:tc>
      </w:tr>
      <w:tr w:rsidR="006277C9" w:rsidRPr="00DD701A" w:rsidTr="00580094">
        <w:tc>
          <w:tcPr>
            <w:tcW w:w="1882"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a) buget de stat, din acesta:</w:t>
            </w:r>
          </w:p>
        </w:tc>
        <w:tc>
          <w:tcPr>
            <w:tcW w:w="459"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cheltuieli de personal</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5F03F0" w:rsidRDefault="006277C9" w:rsidP="006277C9">
            <w:pPr>
              <w:spacing w:before="100" w:beforeAutospacing="1" w:after="100" w:afterAutospacing="1" w:line="240" w:lineRule="auto"/>
              <w:rPr>
                <w:rFonts w:eastAsia="Times New Roman" w:cs="Times New Roman"/>
                <w:sz w:val="20"/>
                <w:szCs w:val="20"/>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F92C52">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(ii) bunuri </w:t>
            </w:r>
            <w:r w:rsidR="00AD2584">
              <w:rPr>
                <w:rFonts w:eastAsia="Times New Roman" w:cs="Times New Roman"/>
                <w:szCs w:val="24"/>
              </w:rPr>
              <w:t>ș</w:t>
            </w:r>
            <w:r w:rsidRPr="00064156">
              <w:rPr>
                <w:rFonts w:eastAsia="Times New Roman" w:cs="Times New Roman"/>
                <w:szCs w:val="24"/>
              </w:rPr>
              <w:t>i servicii</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cheltuieli de personal</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Pr>
                <w:rFonts w:eastAsia="Times New Roman" w:cs="Times New Roman"/>
                <w:szCs w:val="24"/>
              </w:rPr>
              <w:t xml:space="preserve">(ii) bunuri </w:t>
            </w:r>
            <w:r w:rsidR="00AD2584">
              <w:rPr>
                <w:rFonts w:eastAsia="Times New Roman" w:cs="Times New Roman"/>
                <w:szCs w:val="24"/>
              </w:rPr>
              <w:t>ș</w:t>
            </w:r>
            <w:r w:rsidRPr="00064156">
              <w:rPr>
                <w:rFonts w:eastAsia="Times New Roman" w:cs="Times New Roman"/>
                <w:szCs w:val="24"/>
              </w:rPr>
              <w:t>i servicii</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c) bugetul asigurărilor sociale de stat:</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cheltuieli de personal</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(ii) bunuri </w:t>
            </w:r>
            <w:r w:rsidR="00AD2584">
              <w:rPr>
                <w:rFonts w:eastAsia="Times New Roman" w:cs="Times New Roman"/>
                <w:szCs w:val="24"/>
              </w:rPr>
              <w:t>ș</w:t>
            </w:r>
            <w:r w:rsidRPr="00064156">
              <w:rPr>
                <w:rFonts w:eastAsia="Times New Roman" w:cs="Times New Roman"/>
                <w:szCs w:val="24"/>
              </w:rPr>
              <w:t>i servicii</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d) alte tipuri de cheltuieli</w:t>
            </w:r>
          </w:p>
        </w:tc>
        <w:tc>
          <w:tcPr>
            <w:tcW w:w="459"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Pr>
                <w:rFonts w:eastAsia="Times New Roman" w:cs="Times New Roman"/>
                <w:szCs w:val="24"/>
              </w:rPr>
              <w:t>(Se va men</w:t>
            </w:r>
            <w:r w:rsidR="00AD2584">
              <w:rPr>
                <w:rFonts w:eastAsia="Times New Roman" w:cs="Times New Roman"/>
                <w:szCs w:val="24"/>
              </w:rPr>
              <w:t>ț</w:t>
            </w:r>
            <w:r>
              <w:rPr>
                <w:rFonts w:eastAsia="Times New Roman" w:cs="Times New Roman"/>
                <w:szCs w:val="24"/>
              </w:rPr>
              <w:t>iona natura acestora</w:t>
            </w:r>
            <w:r w:rsidRPr="00064156">
              <w:rPr>
                <w:rFonts w:eastAsia="Times New Roman" w:cs="Times New Roman"/>
                <w:szCs w:val="24"/>
              </w:rPr>
              <w:t>)</w:t>
            </w:r>
          </w:p>
        </w:tc>
        <w:tc>
          <w:tcPr>
            <w:tcW w:w="459"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4.3. Impact financiar, plus/minus, din care:</w:t>
            </w:r>
          </w:p>
        </w:tc>
        <w:tc>
          <w:tcPr>
            <w:tcW w:w="459"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a) buget de stat</w:t>
            </w:r>
          </w:p>
        </w:tc>
        <w:tc>
          <w:tcPr>
            <w:tcW w:w="459"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bottom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459"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top w:val="nil"/>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4.4. </w:t>
            </w:r>
            <w:r>
              <w:rPr>
                <w:rFonts w:eastAsia="Times New Roman" w:cs="Times New Roman"/>
                <w:szCs w:val="24"/>
              </w:rPr>
              <w:t>Propuneri pentru acoperirea cre</w:t>
            </w:r>
            <w:r w:rsidR="00AD2584">
              <w:rPr>
                <w:rFonts w:eastAsia="Times New Roman" w:cs="Times New Roman"/>
                <w:szCs w:val="24"/>
              </w:rPr>
              <w:t>ș</w:t>
            </w:r>
            <w:r w:rsidRPr="00064156">
              <w:rPr>
                <w:rFonts w:eastAsia="Times New Roman" w:cs="Times New Roman"/>
                <w:szCs w:val="24"/>
              </w:rPr>
              <w:t>terii cheltuielilor bugetare</w:t>
            </w:r>
          </w:p>
        </w:tc>
        <w:tc>
          <w:tcPr>
            <w:tcW w:w="459"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4.5. Propuneri pentru a compensa reducerea veniturilor bugetare</w:t>
            </w:r>
          </w:p>
        </w:tc>
        <w:tc>
          <w:tcPr>
            <w:tcW w:w="459"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Pr>
          <w:p w:rsidR="006277C9" w:rsidRPr="00064156" w:rsidRDefault="006277C9" w:rsidP="006277C9">
            <w:pPr>
              <w:spacing w:before="100" w:beforeAutospacing="1" w:after="100" w:afterAutospacing="1" w:line="240" w:lineRule="auto"/>
              <w:rPr>
                <w:rFonts w:eastAsia="Times New Roman" w:cs="Times New Roman"/>
                <w:szCs w:val="24"/>
              </w:rPr>
            </w:pPr>
          </w:p>
        </w:tc>
      </w:tr>
      <w:tr w:rsidR="006277C9" w:rsidRPr="00DD701A" w:rsidTr="00580094">
        <w:tc>
          <w:tcPr>
            <w:tcW w:w="1882" w:type="pct"/>
            <w:gridSpan w:val="2"/>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4.6. Calcule detaliate privind fundamentarea modificărilor veniturilor </w:t>
            </w:r>
            <w:r w:rsidR="00AD2584">
              <w:rPr>
                <w:rFonts w:eastAsia="Times New Roman" w:cs="Times New Roman"/>
                <w:szCs w:val="24"/>
              </w:rPr>
              <w:t>ș</w:t>
            </w:r>
            <w:r w:rsidRPr="00064156">
              <w:rPr>
                <w:rFonts w:eastAsia="Times New Roman" w:cs="Times New Roman"/>
                <w:szCs w:val="24"/>
              </w:rPr>
              <w:t>i/sau cheltuielilor bugetare</w:t>
            </w:r>
          </w:p>
        </w:tc>
        <w:tc>
          <w:tcPr>
            <w:tcW w:w="459"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gridSpan w:val="2"/>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48"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460"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c>
          <w:tcPr>
            <w:tcW w:w="853" w:type="pct"/>
            <w:tcBorders>
              <w:bottom w:val="single" w:sz="4" w:space="0" w:color="auto"/>
            </w:tcBorders>
          </w:tcPr>
          <w:p w:rsidR="006277C9" w:rsidRPr="00064156" w:rsidRDefault="006277C9" w:rsidP="006277C9">
            <w:pPr>
              <w:spacing w:before="100" w:beforeAutospacing="1" w:after="100" w:afterAutospacing="1" w:line="240" w:lineRule="auto"/>
              <w:rPr>
                <w:rFonts w:eastAsia="Times New Roman" w:cs="Times New Roman"/>
                <w:szCs w:val="24"/>
              </w:rPr>
            </w:pPr>
          </w:p>
        </w:tc>
      </w:tr>
      <w:tr w:rsidR="005F03F0" w:rsidRPr="00DD701A" w:rsidTr="00580094">
        <w:tc>
          <w:tcPr>
            <w:tcW w:w="5000" w:type="pct"/>
            <w:gridSpan w:val="9"/>
            <w:tcBorders>
              <w:bottom w:val="nil"/>
            </w:tcBorders>
          </w:tcPr>
          <w:p w:rsidR="005F03F0" w:rsidRPr="00064156" w:rsidRDefault="005F03F0" w:rsidP="005F03F0">
            <w:pPr>
              <w:spacing w:before="100" w:beforeAutospacing="1" w:after="100" w:afterAutospacing="1" w:line="240" w:lineRule="auto"/>
              <w:rPr>
                <w:rFonts w:eastAsia="Times New Roman" w:cs="Times New Roman"/>
                <w:szCs w:val="24"/>
              </w:rPr>
            </w:pPr>
            <w:r w:rsidRPr="00064156">
              <w:rPr>
                <w:rFonts w:eastAsia="Times New Roman" w:cs="Times New Roman"/>
                <w:szCs w:val="24"/>
              </w:rPr>
              <w:t>4.7. Prezentarea, în cazul proiectelor de acte normative a căror adoptare atrage majorarea cheltuielilor bugetare, a următoarelor documente:</w:t>
            </w:r>
          </w:p>
        </w:tc>
      </w:tr>
      <w:tr w:rsidR="005F03F0" w:rsidRPr="00DD701A" w:rsidTr="00580094">
        <w:tc>
          <w:tcPr>
            <w:tcW w:w="5000" w:type="pct"/>
            <w:gridSpan w:val="9"/>
            <w:tcBorders>
              <w:top w:val="nil"/>
              <w:bottom w:val="nil"/>
            </w:tcBorders>
          </w:tcPr>
          <w:p w:rsidR="005F03F0" w:rsidRPr="004179B7" w:rsidRDefault="004179B7" w:rsidP="004179B7">
            <w:pPr>
              <w:pStyle w:val="ListParagraph"/>
              <w:numPr>
                <w:ilvl w:val="0"/>
                <w:numId w:val="4"/>
              </w:numPr>
              <w:spacing w:before="100" w:beforeAutospacing="1" w:after="100" w:afterAutospacing="1" w:line="240" w:lineRule="auto"/>
              <w:rPr>
                <w:rFonts w:eastAsia="Times New Roman" w:cs="Times New Roman"/>
                <w:szCs w:val="24"/>
              </w:rPr>
            </w:pPr>
            <w:r>
              <w:rPr>
                <w:rFonts w:eastAsia="Times New Roman" w:cs="Times New Roman"/>
                <w:szCs w:val="24"/>
              </w:rPr>
              <w:t>Nu este cazul</w:t>
            </w:r>
          </w:p>
        </w:tc>
      </w:tr>
      <w:tr w:rsidR="005F03F0" w:rsidRPr="00DD701A" w:rsidTr="00580094">
        <w:tc>
          <w:tcPr>
            <w:tcW w:w="5000" w:type="pct"/>
            <w:gridSpan w:val="9"/>
            <w:tcBorders>
              <w:top w:val="nil"/>
            </w:tcBorders>
          </w:tcPr>
          <w:p w:rsidR="005F03F0" w:rsidRPr="00064156" w:rsidRDefault="005F03F0" w:rsidP="005F03F0">
            <w:pPr>
              <w:spacing w:before="100" w:beforeAutospacing="1" w:after="100" w:afterAutospacing="1" w:line="240" w:lineRule="auto"/>
              <w:rPr>
                <w:rFonts w:eastAsia="Times New Roman" w:cs="Times New Roman"/>
                <w:szCs w:val="24"/>
              </w:rPr>
            </w:pPr>
          </w:p>
        </w:tc>
      </w:tr>
      <w:tr w:rsidR="005F03F0" w:rsidRPr="00DD701A" w:rsidTr="00580094">
        <w:tc>
          <w:tcPr>
            <w:tcW w:w="5000" w:type="pct"/>
            <w:gridSpan w:val="9"/>
          </w:tcPr>
          <w:p w:rsidR="00D951C4" w:rsidRDefault="005F03F0" w:rsidP="005F03F0">
            <w:pPr>
              <w:spacing w:before="100" w:beforeAutospacing="1" w:after="100" w:afterAutospacing="1" w:line="240" w:lineRule="auto"/>
              <w:rPr>
                <w:rFonts w:eastAsia="Times New Roman" w:cs="Times New Roman"/>
                <w:szCs w:val="24"/>
              </w:rPr>
            </w:pPr>
            <w:r>
              <w:rPr>
                <w:rFonts w:eastAsia="Times New Roman" w:cs="Times New Roman"/>
                <w:szCs w:val="24"/>
              </w:rPr>
              <w:t>4.8. Alte informa</w:t>
            </w:r>
            <w:r w:rsidR="00AD2584">
              <w:rPr>
                <w:rFonts w:eastAsia="Times New Roman" w:cs="Times New Roman"/>
                <w:szCs w:val="24"/>
              </w:rPr>
              <w:t>ț</w:t>
            </w:r>
            <w:r w:rsidRPr="00064156">
              <w:rPr>
                <w:rFonts w:eastAsia="Times New Roman" w:cs="Times New Roman"/>
                <w:szCs w:val="24"/>
              </w:rPr>
              <w:t>ii</w:t>
            </w:r>
            <w:r w:rsidR="00F92C52">
              <w:rPr>
                <w:rFonts w:eastAsia="Times New Roman" w:cs="Times New Roman"/>
                <w:szCs w:val="24"/>
              </w:rPr>
              <w:t xml:space="preserve">: </w:t>
            </w:r>
          </w:p>
          <w:p w:rsidR="005F03F0" w:rsidRPr="00064156" w:rsidRDefault="00F92C52" w:rsidP="005F03F0">
            <w:pPr>
              <w:spacing w:before="100" w:beforeAutospacing="1" w:after="100" w:afterAutospacing="1" w:line="240" w:lineRule="auto"/>
              <w:rPr>
                <w:rFonts w:eastAsia="Times New Roman" w:cs="Times New Roman"/>
                <w:szCs w:val="24"/>
              </w:rPr>
            </w:pPr>
            <w:r w:rsidRPr="00DD701A">
              <w:rPr>
                <w:rFonts w:eastAsia="Times New Roman" w:cs="Times New Roman"/>
                <w:szCs w:val="24"/>
                <w:lang w:eastAsia="ro-RO"/>
              </w:rPr>
              <w:t>Proiectul de act normativ nu are impact direct asupra bugetului general consolidat.</w:t>
            </w:r>
          </w:p>
        </w:tc>
      </w:tr>
      <w:tr w:rsidR="005F03F0" w:rsidRPr="00DD701A" w:rsidTr="00580094">
        <w:tc>
          <w:tcPr>
            <w:tcW w:w="5000" w:type="pct"/>
            <w:gridSpan w:val="9"/>
          </w:tcPr>
          <w:p w:rsidR="005F03F0" w:rsidRPr="00DD701A" w:rsidRDefault="005F03F0" w:rsidP="005F03F0">
            <w:pPr>
              <w:tabs>
                <w:tab w:val="left" w:pos="2268"/>
              </w:tabs>
              <w:spacing w:after="0" w:line="240" w:lineRule="auto"/>
              <w:jc w:val="center"/>
              <w:rPr>
                <w:rFonts w:cs="Times New Roman"/>
                <w:b/>
                <w:szCs w:val="24"/>
              </w:rPr>
            </w:pPr>
          </w:p>
          <w:p w:rsidR="00F92C52"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2C52">
              <w:rPr>
                <w:rFonts w:cs="Times New Roman"/>
                <w:b/>
                <w:szCs w:val="24"/>
              </w:rPr>
              <w:t>iunea a 5-a</w:t>
            </w:r>
          </w:p>
          <w:p w:rsidR="003734EC" w:rsidRDefault="005F03F0" w:rsidP="002176C3">
            <w:pPr>
              <w:tabs>
                <w:tab w:val="left" w:pos="2268"/>
              </w:tabs>
              <w:spacing w:after="0" w:line="240" w:lineRule="auto"/>
              <w:jc w:val="center"/>
              <w:rPr>
                <w:rFonts w:cs="Times New Roman"/>
                <w:b/>
                <w:szCs w:val="24"/>
              </w:rPr>
            </w:pPr>
            <w:r w:rsidRPr="00DD701A">
              <w:rPr>
                <w:rFonts w:cs="Times New Roman"/>
                <w:b/>
                <w:szCs w:val="24"/>
              </w:rPr>
              <w:t>Efectele proiectului de act normativ asupra legisla</w:t>
            </w:r>
            <w:r w:rsidR="00AD2584">
              <w:rPr>
                <w:rFonts w:cs="Times New Roman"/>
                <w:b/>
                <w:szCs w:val="24"/>
              </w:rPr>
              <w:t>ț</w:t>
            </w:r>
            <w:r w:rsidRPr="00DD701A">
              <w:rPr>
                <w:rFonts w:cs="Times New Roman"/>
                <w:b/>
                <w:szCs w:val="24"/>
              </w:rPr>
              <w:t>iei în vigoare</w:t>
            </w:r>
          </w:p>
          <w:p w:rsidR="004947E7" w:rsidRPr="00DD701A" w:rsidRDefault="004947E7" w:rsidP="002176C3">
            <w:pPr>
              <w:tabs>
                <w:tab w:val="left" w:pos="2268"/>
              </w:tabs>
              <w:spacing w:after="0" w:line="240" w:lineRule="auto"/>
              <w:jc w:val="center"/>
              <w:rPr>
                <w:rFonts w:cs="Times New Roman"/>
                <w:b/>
                <w:szCs w:val="24"/>
              </w:rPr>
            </w:pPr>
          </w:p>
        </w:tc>
      </w:tr>
      <w:tr w:rsidR="005F03F0" w:rsidRPr="00DD701A" w:rsidTr="00580094">
        <w:tc>
          <w:tcPr>
            <w:tcW w:w="2522" w:type="pct"/>
            <w:gridSpan w:val="4"/>
          </w:tcPr>
          <w:p w:rsidR="005F03F0" w:rsidRPr="00DD701A" w:rsidRDefault="00F92C52" w:rsidP="00F92C52">
            <w:pPr>
              <w:tabs>
                <w:tab w:val="left" w:pos="2268"/>
              </w:tabs>
              <w:spacing w:after="0" w:line="240" w:lineRule="auto"/>
              <w:rPr>
                <w:rFonts w:cs="Times New Roman"/>
                <w:b/>
                <w:szCs w:val="24"/>
              </w:rPr>
            </w:pPr>
            <w:r>
              <w:rPr>
                <w:rFonts w:cs="Times New Roman"/>
                <w:bCs/>
                <w:szCs w:val="24"/>
              </w:rPr>
              <w:t>5.</w:t>
            </w:r>
            <w:r w:rsidR="005F03F0" w:rsidRPr="00DD701A">
              <w:rPr>
                <w:rFonts w:cs="Times New Roman"/>
                <w:bCs/>
                <w:szCs w:val="24"/>
              </w:rPr>
              <w:t>1. Măsuri normative necesare pentru aplicarea prevederilor proiectului de act normativ</w:t>
            </w:r>
          </w:p>
        </w:tc>
        <w:tc>
          <w:tcPr>
            <w:tcW w:w="2478" w:type="pct"/>
            <w:gridSpan w:val="5"/>
          </w:tcPr>
          <w:p w:rsidR="005F03F0" w:rsidRPr="00DD701A" w:rsidRDefault="0070197C" w:rsidP="005F03F0">
            <w:pPr>
              <w:tabs>
                <w:tab w:val="left" w:pos="2268"/>
              </w:tabs>
              <w:spacing w:after="0" w:line="240" w:lineRule="auto"/>
              <w:jc w:val="both"/>
              <w:rPr>
                <w:rFonts w:eastAsia="Times New Roman" w:cs="Times New Roman"/>
                <w:szCs w:val="24"/>
                <w:lang w:eastAsia="ro-RO"/>
              </w:rPr>
            </w:pPr>
            <w:r>
              <w:rPr>
                <w:rFonts w:cs="Times New Roman"/>
                <w:szCs w:val="24"/>
              </w:rPr>
              <w:t>Nu este cazul.</w:t>
            </w:r>
          </w:p>
        </w:tc>
      </w:tr>
      <w:tr w:rsidR="005F03F0" w:rsidRPr="00DD701A" w:rsidTr="00580094">
        <w:tc>
          <w:tcPr>
            <w:tcW w:w="2522" w:type="pct"/>
            <w:gridSpan w:val="4"/>
          </w:tcPr>
          <w:p w:rsidR="005F03F0" w:rsidRPr="00DD701A" w:rsidRDefault="00F92C52" w:rsidP="00F92C52">
            <w:pPr>
              <w:tabs>
                <w:tab w:val="left" w:pos="2268"/>
              </w:tabs>
              <w:spacing w:after="0" w:line="240" w:lineRule="auto"/>
              <w:rPr>
                <w:rFonts w:cs="Times New Roman"/>
                <w:bCs/>
                <w:szCs w:val="24"/>
              </w:rPr>
            </w:pPr>
            <w:r>
              <w:rPr>
                <w:rFonts w:cs="Times New Roman"/>
                <w:bCs/>
                <w:szCs w:val="24"/>
              </w:rPr>
              <w:t>5.2</w:t>
            </w:r>
            <w:r w:rsidR="005F03F0" w:rsidRPr="00DD701A">
              <w:rPr>
                <w:rFonts w:cs="Times New Roman"/>
                <w:bCs/>
                <w:szCs w:val="24"/>
              </w:rPr>
              <w:t xml:space="preserve">. </w:t>
            </w:r>
            <w:r w:rsidRPr="00064156">
              <w:rPr>
                <w:rFonts w:eastAsia="Times New Roman" w:cs="Times New Roman"/>
                <w:szCs w:val="24"/>
              </w:rPr>
              <w:t>Impactul asupra legisla</w:t>
            </w:r>
            <w:r w:rsidR="00AD2584">
              <w:rPr>
                <w:rFonts w:eastAsia="Times New Roman" w:cs="Times New Roman"/>
                <w:szCs w:val="24"/>
              </w:rPr>
              <w:t>ț</w:t>
            </w:r>
            <w:r w:rsidRPr="00064156">
              <w:rPr>
                <w:rFonts w:eastAsia="Times New Roman" w:cs="Times New Roman"/>
                <w:szCs w:val="24"/>
              </w:rPr>
              <w:t>iei în domeniul achizi</w:t>
            </w:r>
            <w:r w:rsidR="00AD2584">
              <w:rPr>
                <w:rFonts w:eastAsia="Times New Roman" w:cs="Times New Roman"/>
                <w:szCs w:val="24"/>
              </w:rPr>
              <w:t>ț</w:t>
            </w:r>
            <w:r w:rsidRPr="00064156">
              <w:rPr>
                <w:rFonts w:eastAsia="Times New Roman" w:cs="Times New Roman"/>
                <w:szCs w:val="24"/>
              </w:rPr>
              <w:t>iilor publice</w:t>
            </w:r>
          </w:p>
        </w:tc>
        <w:tc>
          <w:tcPr>
            <w:tcW w:w="2478" w:type="pct"/>
            <w:gridSpan w:val="5"/>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580094">
        <w:tc>
          <w:tcPr>
            <w:tcW w:w="2522" w:type="pct"/>
            <w:gridSpan w:val="4"/>
          </w:tcPr>
          <w:p w:rsidR="005F03F0" w:rsidRPr="00DD701A" w:rsidRDefault="00F92C52" w:rsidP="00F92C52">
            <w:pPr>
              <w:tabs>
                <w:tab w:val="left" w:pos="2268"/>
              </w:tabs>
              <w:spacing w:after="0" w:line="240" w:lineRule="auto"/>
              <w:rPr>
                <w:rFonts w:cs="Times New Roman"/>
                <w:bCs/>
                <w:szCs w:val="24"/>
              </w:rPr>
            </w:pPr>
            <w:r>
              <w:rPr>
                <w:rFonts w:cs="Times New Roman"/>
                <w:bCs/>
                <w:szCs w:val="24"/>
              </w:rPr>
              <w:t>5.3</w:t>
            </w:r>
            <w:r w:rsidR="005F03F0" w:rsidRPr="00DD701A">
              <w:rPr>
                <w:rFonts w:cs="Times New Roman"/>
                <w:bCs/>
                <w:szCs w:val="24"/>
              </w:rPr>
              <w:t xml:space="preserve">. </w:t>
            </w:r>
            <w:r w:rsidRPr="00064156">
              <w:rPr>
                <w:rFonts w:eastAsia="Times New Roman" w:cs="Times New Roman"/>
                <w:szCs w:val="24"/>
              </w:rPr>
              <w:t>Conformitatea proiectului de act normativ cu legisla</w:t>
            </w:r>
            <w:r w:rsidR="00AD2584">
              <w:rPr>
                <w:rFonts w:eastAsia="Times New Roman" w:cs="Times New Roman"/>
                <w:szCs w:val="24"/>
              </w:rPr>
              <w:t>ț</w:t>
            </w:r>
            <w:r w:rsidRPr="00064156">
              <w:rPr>
                <w:rFonts w:eastAsia="Times New Roman" w:cs="Times New Roman"/>
                <w:szCs w:val="24"/>
              </w:rPr>
              <w:t>ia UE (în cazul proiectelor ce transpun sau asigură aplicarea unor prevederi de drept UE)</w:t>
            </w:r>
          </w:p>
        </w:tc>
        <w:tc>
          <w:tcPr>
            <w:tcW w:w="2478" w:type="pct"/>
            <w:gridSpan w:val="5"/>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3734EC" w:rsidRPr="00DD701A" w:rsidTr="00580094">
        <w:tc>
          <w:tcPr>
            <w:tcW w:w="2522" w:type="pct"/>
            <w:gridSpan w:val="4"/>
          </w:tcPr>
          <w:p w:rsidR="00B72E39" w:rsidRPr="00DD701A" w:rsidRDefault="00B72E39" w:rsidP="002563CB">
            <w:pPr>
              <w:tabs>
                <w:tab w:val="left" w:pos="2268"/>
              </w:tabs>
              <w:spacing w:after="0" w:line="240" w:lineRule="auto"/>
              <w:rPr>
                <w:rFonts w:cs="Times New Roman"/>
                <w:bCs/>
                <w:szCs w:val="24"/>
              </w:rPr>
            </w:pPr>
            <w:r>
              <w:rPr>
                <w:rFonts w:cs="Times New Roman"/>
                <w:bCs/>
                <w:szCs w:val="24"/>
              </w:rPr>
              <w:lastRenderedPageBreak/>
              <w:t>5.3</w:t>
            </w:r>
            <w:r w:rsidRPr="00DD701A">
              <w:rPr>
                <w:rFonts w:cs="Times New Roman"/>
                <w:bCs/>
                <w:szCs w:val="24"/>
              </w:rPr>
              <w:t>.</w:t>
            </w:r>
            <w:r>
              <w:rPr>
                <w:rFonts w:cs="Times New Roman"/>
                <w:bCs/>
                <w:szCs w:val="24"/>
              </w:rPr>
              <w:t>1</w:t>
            </w:r>
            <w:r w:rsidRPr="00DD701A">
              <w:rPr>
                <w:rFonts w:cs="Times New Roman"/>
                <w:bCs/>
                <w:szCs w:val="24"/>
              </w:rPr>
              <w:t xml:space="preserve"> </w:t>
            </w:r>
            <w:r w:rsidRPr="00064156">
              <w:rPr>
                <w:rFonts w:eastAsia="Times New Roman" w:cs="Times New Roman"/>
                <w:szCs w:val="24"/>
              </w:rPr>
              <w:t>Măsuri normative necesare transpunerii directivelor UE</w:t>
            </w:r>
          </w:p>
        </w:tc>
        <w:tc>
          <w:tcPr>
            <w:tcW w:w="2478" w:type="pct"/>
            <w:gridSpan w:val="5"/>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580094">
        <w:tc>
          <w:tcPr>
            <w:tcW w:w="2522" w:type="pct"/>
            <w:gridSpan w:val="4"/>
          </w:tcPr>
          <w:p w:rsidR="00B72E39" w:rsidRPr="00DD701A" w:rsidRDefault="00B72E39" w:rsidP="00B72E39">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2</w:t>
            </w:r>
            <w:r w:rsidRPr="00DD701A">
              <w:rPr>
                <w:rFonts w:cs="Times New Roman"/>
                <w:bCs/>
                <w:szCs w:val="24"/>
              </w:rPr>
              <w:t xml:space="preserve"> </w:t>
            </w:r>
            <w:r w:rsidRPr="00064156">
              <w:rPr>
                <w:rFonts w:eastAsia="Times New Roman" w:cs="Times New Roman"/>
                <w:szCs w:val="24"/>
              </w:rPr>
              <w:t>Măsuri normative necesare aplicării actelor legislative UE</w:t>
            </w:r>
          </w:p>
        </w:tc>
        <w:tc>
          <w:tcPr>
            <w:tcW w:w="2478" w:type="pct"/>
            <w:gridSpan w:val="5"/>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580094">
        <w:tc>
          <w:tcPr>
            <w:tcW w:w="2522" w:type="pct"/>
            <w:gridSpan w:val="4"/>
          </w:tcPr>
          <w:p w:rsidR="00B72E39" w:rsidRPr="00DD701A" w:rsidRDefault="00B72E39" w:rsidP="00B72E39">
            <w:pPr>
              <w:tabs>
                <w:tab w:val="left" w:pos="2268"/>
              </w:tabs>
              <w:spacing w:after="0" w:line="240" w:lineRule="auto"/>
              <w:rPr>
                <w:rFonts w:cs="Times New Roman"/>
                <w:bCs/>
                <w:szCs w:val="24"/>
              </w:rPr>
            </w:pPr>
            <w:r>
              <w:rPr>
                <w:rFonts w:cs="Times New Roman"/>
                <w:bCs/>
                <w:szCs w:val="24"/>
              </w:rPr>
              <w:t>5.4</w:t>
            </w:r>
            <w:r w:rsidRPr="00DD701A">
              <w:rPr>
                <w:rFonts w:cs="Times New Roman"/>
                <w:bCs/>
                <w:szCs w:val="24"/>
              </w:rPr>
              <w:t xml:space="preserve">. </w:t>
            </w:r>
            <w:r w:rsidRPr="00064156">
              <w:rPr>
                <w:rFonts w:eastAsia="Times New Roman" w:cs="Times New Roman"/>
                <w:szCs w:val="24"/>
              </w:rPr>
              <w:t>Hotărâri ale Cur</w:t>
            </w:r>
            <w:r w:rsidR="00AD2584">
              <w:rPr>
                <w:rFonts w:eastAsia="Times New Roman" w:cs="Times New Roman"/>
                <w:szCs w:val="24"/>
              </w:rPr>
              <w:t>ț</w:t>
            </w:r>
            <w:r w:rsidRPr="00064156">
              <w:rPr>
                <w:rFonts w:eastAsia="Times New Roman" w:cs="Times New Roman"/>
                <w:szCs w:val="24"/>
              </w:rPr>
              <w:t>ii de Justi</w:t>
            </w:r>
            <w:r w:rsidR="00AD2584">
              <w:rPr>
                <w:rFonts w:eastAsia="Times New Roman" w:cs="Times New Roman"/>
                <w:szCs w:val="24"/>
              </w:rPr>
              <w:t>ț</w:t>
            </w:r>
            <w:r w:rsidRPr="00064156">
              <w:rPr>
                <w:rFonts w:eastAsia="Times New Roman" w:cs="Times New Roman"/>
                <w:szCs w:val="24"/>
              </w:rPr>
              <w:t>ie a Uniunii Europene</w:t>
            </w:r>
          </w:p>
        </w:tc>
        <w:tc>
          <w:tcPr>
            <w:tcW w:w="2478" w:type="pct"/>
            <w:gridSpan w:val="5"/>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580094">
        <w:tc>
          <w:tcPr>
            <w:tcW w:w="2522" w:type="pct"/>
            <w:gridSpan w:val="4"/>
          </w:tcPr>
          <w:p w:rsidR="00B72E39" w:rsidRPr="00DD701A" w:rsidRDefault="00B72E39" w:rsidP="00B72E39">
            <w:pPr>
              <w:tabs>
                <w:tab w:val="left" w:pos="2268"/>
              </w:tabs>
              <w:spacing w:after="0" w:line="240" w:lineRule="auto"/>
              <w:rPr>
                <w:rFonts w:cs="Times New Roman"/>
                <w:bCs/>
                <w:szCs w:val="24"/>
              </w:rPr>
            </w:pPr>
            <w:r>
              <w:rPr>
                <w:rFonts w:cs="Times New Roman"/>
                <w:bCs/>
                <w:szCs w:val="24"/>
              </w:rPr>
              <w:t>5.5</w:t>
            </w:r>
            <w:r w:rsidRPr="00DD701A">
              <w:rPr>
                <w:rFonts w:cs="Times New Roman"/>
                <w:bCs/>
                <w:szCs w:val="24"/>
              </w:rPr>
              <w:t xml:space="preserve">. </w:t>
            </w:r>
            <w:r w:rsidRPr="00064156">
              <w:rPr>
                <w:rFonts w:eastAsia="Times New Roman" w:cs="Times New Roman"/>
                <w:szCs w:val="24"/>
              </w:rPr>
              <w:t xml:space="preserve">Alte acte normative </w:t>
            </w:r>
            <w:r w:rsidR="00AD2584">
              <w:rPr>
                <w:rFonts w:eastAsia="Times New Roman" w:cs="Times New Roman"/>
                <w:szCs w:val="24"/>
              </w:rPr>
              <w:t>ș</w:t>
            </w:r>
            <w:r w:rsidRPr="00064156">
              <w:rPr>
                <w:rFonts w:eastAsia="Times New Roman" w:cs="Times New Roman"/>
                <w:szCs w:val="24"/>
              </w:rPr>
              <w:t>i/sau documente interna</w:t>
            </w:r>
            <w:r w:rsidR="00AD2584">
              <w:rPr>
                <w:rFonts w:eastAsia="Times New Roman" w:cs="Times New Roman"/>
                <w:szCs w:val="24"/>
              </w:rPr>
              <w:t>ț</w:t>
            </w:r>
            <w:r w:rsidRPr="00064156">
              <w:rPr>
                <w:rFonts w:eastAsia="Times New Roman" w:cs="Times New Roman"/>
                <w:szCs w:val="24"/>
              </w:rPr>
              <w:t>ionale din care decurg angajamente asumate</w:t>
            </w:r>
          </w:p>
        </w:tc>
        <w:tc>
          <w:tcPr>
            <w:tcW w:w="2478" w:type="pct"/>
            <w:gridSpan w:val="5"/>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3734EC" w:rsidRPr="00DD701A" w:rsidTr="00580094">
        <w:tc>
          <w:tcPr>
            <w:tcW w:w="2522" w:type="pct"/>
            <w:gridSpan w:val="4"/>
          </w:tcPr>
          <w:p w:rsidR="00B72E39" w:rsidRPr="00DD701A" w:rsidRDefault="00B72E39" w:rsidP="00B72E39">
            <w:pPr>
              <w:tabs>
                <w:tab w:val="left" w:pos="2268"/>
              </w:tabs>
              <w:spacing w:after="0" w:line="240" w:lineRule="auto"/>
              <w:rPr>
                <w:rFonts w:cs="Times New Roman"/>
                <w:bCs/>
                <w:szCs w:val="24"/>
              </w:rPr>
            </w:pPr>
            <w:r>
              <w:rPr>
                <w:rFonts w:cs="Times New Roman"/>
                <w:bCs/>
                <w:szCs w:val="24"/>
              </w:rPr>
              <w:t>5.6</w:t>
            </w:r>
            <w:r w:rsidRPr="00DD701A">
              <w:rPr>
                <w:rFonts w:cs="Times New Roman"/>
                <w:bCs/>
                <w:szCs w:val="24"/>
              </w:rPr>
              <w:t>. Alte informa</w:t>
            </w:r>
            <w:r w:rsidR="00AD2584">
              <w:rPr>
                <w:rFonts w:cs="Times New Roman"/>
                <w:bCs/>
                <w:szCs w:val="24"/>
              </w:rPr>
              <w:t>ț</w:t>
            </w:r>
            <w:r w:rsidRPr="00DD701A">
              <w:rPr>
                <w:rFonts w:cs="Times New Roman"/>
                <w:bCs/>
                <w:szCs w:val="24"/>
              </w:rPr>
              <w:t>ii</w:t>
            </w:r>
          </w:p>
        </w:tc>
        <w:tc>
          <w:tcPr>
            <w:tcW w:w="2478" w:type="pct"/>
            <w:gridSpan w:val="5"/>
          </w:tcPr>
          <w:p w:rsidR="00B72E39" w:rsidRPr="00DD701A" w:rsidRDefault="0070197C" w:rsidP="002563CB">
            <w:pPr>
              <w:tabs>
                <w:tab w:val="left" w:pos="2268"/>
              </w:tabs>
              <w:spacing w:after="0" w:line="240" w:lineRule="auto"/>
              <w:jc w:val="both"/>
              <w:rPr>
                <w:rFonts w:cs="Times New Roman"/>
                <w:szCs w:val="24"/>
              </w:rPr>
            </w:pPr>
            <w:r>
              <w:rPr>
                <w:rFonts w:cs="Times New Roman"/>
                <w:szCs w:val="24"/>
              </w:rPr>
              <w:t>Nu</w:t>
            </w:r>
          </w:p>
        </w:tc>
      </w:tr>
      <w:tr w:rsidR="005F03F0" w:rsidRPr="00DD701A" w:rsidTr="00580094">
        <w:tc>
          <w:tcPr>
            <w:tcW w:w="5000" w:type="pct"/>
            <w:gridSpan w:val="9"/>
          </w:tcPr>
          <w:p w:rsidR="004947E7" w:rsidRDefault="004947E7" w:rsidP="005F03F0">
            <w:pPr>
              <w:tabs>
                <w:tab w:val="left" w:pos="2268"/>
              </w:tabs>
              <w:spacing w:after="0" w:line="240" w:lineRule="auto"/>
              <w:jc w:val="center"/>
              <w:rPr>
                <w:rFonts w:cs="Times New Roman"/>
                <w:b/>
                <w:bCs/>
                <w:szCs w:val="24"/>
              </w:rPr>
            </w:pPr>
          </w:p>
          <w:p w:rsidR="005F03F0" w:rsidRPr="00DD701A" w:rsidRDefault="005F03F0" w:rsidP="005F03F0">
            <w:pPr>
              <w:tabs>
                <w:tab w:val="left" w:pos="2268"/>
              </w:tabs>
              <w:spacing w:after="0" w:line="240" w:lineRule="auto"/>
              <w:jc w:val="center"/>
              <w:rPr>
                <w:rFonts w:cs="Times New Roman"/>
                <w:b/>
                <w:bCs/>
                <w:szCs w:val="24"/>
              </w:rPr>
            </w:pPr>
            <w:r w:rsidRPr="00DD701A">
              <w:rPr>
                <w:rFonts w:cs="Times New Roman"/>
                <w:b/>
                <w:bCs/>
                <w:szCs w:val="24"/>
              </w:rPr>
              <w:t>Sec</w:t>
            </w:r>
            <w:r w:rsidR="00AD2584">
              <w:rPr>
                <w:rFonts w:cs="Times New Roman"/>
                <w:b/>
                <w:bCs/>
                <w:szCs w:val="24"/>
              </w:rPr>
              <w:t>ț</w:t>
            </w:r>
            <w:r w:rsidRPr="00DD701A">
              <w:rPr>
                <w:rFonts w:cs="Times New Roman"/>
                <w:b/>
                <w:bCs/>
                <w:szCs w:val="24"/>
              </w:rPr>
              <w:t xml:space="preserve">iunea a 6-a  - </w:t>
            </w:r>
          </w:p>
          <w:p w:rsidR="005F03F0" w:rsidRDefault="005F03F0" w:rsidP="00B72E39">
            <w:pPr>
              <w:tabs>
                <w:tab w:val="left" w:pos="2268"/>
              </w:tabs>
              <w:spacing w:after="0" w:line="240" w:lineRule="auto"/>
              <w:jc w:val="center"/>
              <w:rPr>
                <w:rFonts w:cs="Times New Roman"/>
                <w:b/>
                <w:bCs/>
                <w:szCs w:val="24"/>
              </w:rPr>
            </w:pPr>
            <w:r w:rsidRPr="00DD701A">
              <w:rPr>
                <w:rFonts w:cs="Times New Roman"/>
                <w:b/>
                <w:bCs/>
                <w:szCs w:val="24"/>
              </w:rPr>
              <w:t>Consultările efectuate în vederea elaborării proiectului de act normativ</w:t>
            </w:r>
          </w:p>
          <w:p w:rsidR="003734EC" w:rsidRPr="00DD701A" w:rsidRDefault="003734EC" w:rsidP="00B72E39">
            <w:pPr>
              <w:tabs>
                <w:tab w:val="left" w:pos="2268"/>
              </w:tabs>
              <w:spacing w:after="0" w:line="240" w:lineRule="auto"/>
              <w:jc w:val="center"/>
              <w:rPr>
                <w:rFonts w:cs="Times New Roman"/>
                <w:b/>
                <w:bCs/>
                <w:szCs w:val="24"/>
              </w:rPr>
            </w:pPr>
          </w:p>
        </w:tc>
      </w:tr>
      <w:tr w:rsidR="005F03F0" w:rsidRPr="00DD701A" w:rsidTr="00580094">
        <w:tc>
          <w:tcPr>
            <w:tcW w:w="2522" w:type="pct"/>
            <w:gridSpan w:val="4"/>
          </w:tcPr>
          <w:p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1.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neaplicarea procedurii de participare la elaborarea actelor normative</w:t>
            </w:r>
          </w:p>
        </w:tc>
        <w:tc>
          <w:tcPr>
            <w:tcW w:w="2478" w:type="pct"/>
            <w:gridSpan w:val="5"/>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580094">
        <w:tc>
          <w:tcPr>
            <w:tcW w:w="2522" w:type="pct"/>
            <w:gridSpan w:val="4"/>
          </w:tcPr>
          <w:p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2.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procesul de consultare cu organiza</w:t>
            </w:r>
            <w:r w:rsidR="00AD2584">
              <w:rPr>
                <w:rFonts w:eastAsia="Times New Roman" w:cs="Times New Roman"/>
                <w:szCs w:val="24"/>
              </w:rPr>
              <w:t>ț</w:t>
            </w:r>
            <w:r w:rsidRPr="00064156">
              <w:rPr>
                <w:rFonts w:eastAsia="Times New Roman" w:cs="Times New Roman"/>
                <w:szCs w:val="24"/>
              </w:rPr>
              <w:t xml:space="preserve">ii neguvernamentale, institute de cercetare </w:t>
            </w:r>
            <w:r w:rsidR="00AD2584">
              <w:rPr>
                <w:rFonts w:eastAsia="Times New Roman" w:cs="Times New Roman"/>
                <w:szCs w:val="24"/>
              </w:rPr>
              <w:t>ș</w:t>
            </w:r>
            <w:r w:rsidRPr="00064156">
              <w:rPr>
                <w:rFonts w:eastAsia="Times New Roman" w:cs="Times New Roman"/>
                <w:szCs w:val="24"/>
              </w:rPr>
              <w:t>i alte organisme implicate</w:t>
            </w:r>
          </w:p>
        </w:tc>
        <w:tc>
          <w:tcPr>
            <w:tcW w:w="2478" w:type="pct"/>
            <w:gridSpan w:val="5"/>
          </w:tcPr>
          <w:p w:rsidR="00590921" w:rsidRPr="00DD701A" w:rsidRDefault="0012414B" w:rsidP="0069709D">
            <w:pPr>
              <w:tabs>
                <w:tab w:val="left" w:pos="2268"/>
              </w:tabs>
              <w:spacing w:after="0" w:line="240" w:lineRule="auto"/>
              <w:jc w:val="both"/>
              <w:rPr>
                <w:rFonts w:cs="Times New Roman"/>
                <w:szCs w:val="24"/>
              </w:rPr>
            </w:pPr>
            <w:r>
              <w:rPr>
                <w:rFonts w:cs="Times New Roman"/>
                <w:szCs w:val="24"/>
              </w:rPr>
              <w:t xml:space="preserve">Nu este cazul. </w:t>
            </w:r>
          </w:p>
        </w:tc>
      </w:tr>
      <w:tr w:rsidR="005F03F0" w:rsidRPr="00DD701A" w:rsidTr="00580094">
        <w:tc>
          <w:tcPr>
            <w:tcW w:w="2522" w:type="pct"/>
            <w:gridSpan w:val="4"/>
          </w:tcPr>
          <w:p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t>6.</w:t>
            </w:r>
            <w:r w:rsidR="005F03F0" w:rsidRPr="00DD701A">
              <w:rPr>
                <w:rFonts w:cs="Times New Roman"/>
                <w:bCs/>
                <w:szCs w:val="24"/>
              </w:rPr>
              <w:t xml:space="preserve">3.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despre consultările organizate cu autorită</w:t>
            </w:r>
            <w:r w:rsidR="00AD2584">
              <w:rPr>
                <w:rFonts w:eastAsia="Times New Roman" w:cs="Times New Roman"/>
                <w:szCs w:val="24"/>
              </w:rPr>
              <w:t>ț</w:t>
            </w:r>
            <w:r w:rsidRPr="00064156">
              <w:rPr>
                <w:rFonts w:eastAsia="Times New Roman" w:cs="Times New Roman"/>
                <w:szCs w:val="24"/>
              </w:rPr>
              <w:t>ile administra</w:t>
            </w:r>
            <w:r w:rsidR="00AD2584">
              <w:rPr>
                <w:rFonts w:eastAsia="Times New Roman" w:cs="Times New Roman"/>
                <w:szCs w:val="24"/>
              </w:rPr>
              <w:t>ț</w:t>
            </w:r>
            <w:r w:rsidRPr="00064156">
              <w:rPr>
                <w:rFonts w:eastAsia="Times New Roman" w:cs="Times New Roman"/>
                <w:szCs w:val="24"/>
              </w:rPr>
              <w:t>iei publice locale</w:t>
            </w:r>
          </w:p>
        </w:tc>
        <w:tc>
          <w:tcPr>
            <w:tcW w:w="2478" w:type="pct"/>
            <w:gridSpan w:val="5"/>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580094">
        <w:tc>
          <w:tcPr>
            <w:tcW w:w="2522" w:type="pct"/>
            <w:gridSpan w:val="4"/>
          </w:tcPr>
          <w:p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4.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puncte de vedere/opinii emise de organisme consultative constituite prin acte normative</w:t>
            </w:r>
          </w:p>
        </w:tc>
        <w:tc>
          <w:tcPr>
            <w:tcW w:w="2478" w:type="pct"/>
            <w:gridSpan w:val="5"/>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580094">
        <w:tc>
          <w:tcPr>
            <w:tcW w:w="2522" w:type="pct"/>
            <w:gridSpan w:val="4"/>
          </w:tcPr>
          <w:p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t>6.</w:t>
            </w:r>
            <w:r w:rsidR="005F03F0" w:rsidRPr="00DD701A">
              <w:rPr>
                <w:rFonts w:cs="Times New Roman"/>
                <w:bCs/>
                <w:szCs w:val="24"/>
              </w:rPr>
              <w:t>5.  Informa</w:t>
            </w:r>
            <w:r w:rsidR="00AD2584">
              <w:rPr>
                <w:rFonts w:cs="Times New Roman"/>
                <w:bCs/>
                <w:szCs w:val="24"/>
              </w:rPr>
              <w:t>ț</w:t>
            </w:r>
            <w:r w:rsidR="005F03F0" w:rsidRPr="00DD701A">
              <w:rPr>
                <w:rFonts w:cs="Times New Roman"/>
                <w:bCs/>
                <w:szCs w:val="24"/>
              </w:rPr>
              <w:t>ii privind avizarea de către:</w:t>
            </w:r>
          </w:p>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a) Consiliul Legislativ</w:t>
            </w:r>
          </w:p>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b)</w:t>
            </w:r>
            <w:r w:rsidR="00AD2584">
              <w:rPr>
                <w:rFonts w:cs="Times New Roman"/>
                <w:bCs/>
                <w:szCs w:val="24"/>
              </w:rPr>
              <w:t xml:space="preserve"> Consiliul Suprem de Apărare a Ț</w:t>
            </w:r>
            <w:r w:rsidRPr="00DD701A">
              <w:rPr>
                <w:rFonts w:cs="Times New Roman"/>
                <w:bCs/>
                <w:szCs w:val="24"/>
              </w:rPr>
              <w:t>ării</w:t>
            </w:r>
          </w:p>
          <w:p w:rsidR="005F03F0" w:rsidRPr="00DD701A" w:rsidRDefault="00AD2584" w:rsidP="005F03F0">
            <w:pPr>
              <w:tabs>
                <w:tab w:val="left" w:pos="2268"/>
              </w:tabs>
              <w:spacing w:after="0" w:line="240" w:lineRule="auto"/>
              <w:jc w:val="both"/>
              <w:rPr>
                <w:rFonts w:cs="Times New Roman"/>
                <w:bCs/>
                <w:szCs w:val="24"/>
              </w:rPr>
            </w:pPr>
            <w:r>
              <w:rPr>
                <w:rFonts w:cs="Times New Roman"/>
                <w:bCs/>
                <w:szCs w:val="24"/>
              </w:rPr>
              <w:t>c) Consiliul Economic ș</w:t>
            </w:r>
            <w:r w:rsidR="005F03F0" w:rsidRPr="00DD701A">
              <w:rPr>
                <w:rFonts w:cs="Times New Roman"/>
                <w:bCs/>
                <w:szCs w:val="24"/>
              </w:rPr>
              <w:t>i Social</w:t>
            </w:r>
          </w:p>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d) Consiliul Concuren</w:t>
            </w:r>
            <w:r w:rsidR="00AD2584">
              <w:rPr>
                <w:rFonts w:cs="Times New Roman"/>
                <w:bCs/>
                <w:szCs w:val="24"/>
              </w:rPr>
              <w:t>ț</w:t>
            </w:r>
            <w:r w:rsidRPr="00DD701A">
              <w:rPr>
                <w:rFonts w:cs="Times New Roman"/>
                <w:bCs/>
                <w:szCs w:val="24"/>
              </w:rPr>
              <w:t>ei</w:t>
            </w:r>
          </w:p>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e) Curtea de Conturi</w:t>
            </w:r>
          </w:p>
        </w:tc>
        <w:tc>
          <w:tcPr>
            <w:tcW w:w="2478" w:type="pct"/>
            <w:gridSpan w:val="5"/>
          </w:tcPr>
          <w:p w:rsidR="005F03F0" w:rsidRDefault="005F03F0" w:rsidP="005F03F0">
            <w:pPr>
              <w:tabs>
                <w:tab w:val="left" w:pos="2268"/>
              </w:tabs>
              <w:spacing w:after="0" w:line="240" w:lineRule="auto"/>
              <w:jc w:val="both"/>
              <w:rPr>
                <w:rFonts w:cs="Times New Roman"/>
                <w:szCs w:val="24"/>
              </w:rPr>
            </w:pPr>
          </w:p>
          <w:p w:rsidR="00F9471F"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p w:rsidR="005F03F0" w:rsidRPr="00DD701A" w:rsidRDefault="005F03F0" w:rsidP="005F03F0">
            <w:pPr>
              <w:tabs>
                <w:tab w:val="left" w:pos="2268"/>
              </w:tabs>
              <w:spacing w:after="0" w:line="240" w:lineRule="auto"/>
              <w:jc w:val="both"/>
              <w:rPr>
                <w:rFonts w:cs="Times New Roman"/>
                <w:szCs w:val="24"/>
              </w:rPr>
            </w:pPr>
          </w:p>
          <w:p w:rsidR="005F03F0" w:rsidRPr="00DD701A" w:rsidRDefault="005F03F0" w:rsidP="005F03F0">
            <w:pPr>
              <w:tabs>
                <w:tab w:val="left" w:pos="2268"/>
              </w:tabs>
              <w:spacing w:after="0" w:line="240" w:lineRule="auto"/>
              <w:jc w:val="both"/>
              <w:rPr>
                <w:rFonts w:cs="Times New Roman"/>
                <w:szCs w:val="24"/>
              </w:rPr>
            </w:pPr>
          </w:p>
          <w:p w:rsidR="003734EC" w:rsidRDefault="003734EC" w:rsidP="005F03F0">
            <w:pPr>
              <w:tabs>
                <w:tab w:val="left" w:pos="2268"/>
              </w:tabs>
              <w:spacing w:after="0" w:line="240" w:lineRule="auto"/>
              <w:jc w:val="both"/>
              <w:rPr>
                <w:rFonts w:cs="Times New Roman"/>
                <w:szCs w:val="24"/>
              </w:rPr>
            </w:pPr>
          </w:p>
          <w:p w:rsidR="00590921" w:rsidRPr="00DD701A" w:rsidRDefault="00590921" w:rsidP="005F03F0">
            <w:pPr>
              <w:tabs>
                <w:tab w:val="left" w:pos="2268"/>
              </w:tabs>
              <w:spacing w:after="0" w:line="240" w:lineRule="auto"/>
              <w:jc w:val="both"/>
              <w:rPr>
                <w:rFonts w:cs="Times New Roman"/>
                <w:szCs w:val="24"/>
              </w:rPr>
            </w:pPr>
          </w:p>
          <w:p w:rsidR="005F03F0" w:rsidRPr="00DD701A" w:rsidRDefault="005F03F0" w:rsidP="005F03F0">
            <w:pPr>
              <w:tabs>
                <w:tab w:val="left" w:pos="2268"/>
              </w:tabs>
              <w:spacing w:after="0" w:line="240" w:lineRule="auto"/>
              <w:jc w:val="both"/>
              <w:rPr>
                <w:rFonts w:cs="Times New Roman"/>
                <w:szCs w:val="24"/>
              </w:rPr>
            </w:pPr>
          </w:p>
        </w:tc>
      </w:tr>
      <w:tr w:rsidR="005F03F0" w:rsidRPr="00DD701A" w:rsidTr="00580094">
        <w:trPr>
          <w:trHeight w:val="269"/>
        </w:trPr>
        <w:tc>
          <w:tcPr>
            <w:tcW w:w="2522" w:type="pct"/>
            <w:gridSpan w:val="4"/>
          </w:tcPr>
          <w:p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6. Alte informa</w:t>
            </w:r>
            <w:r w:rsidR="00AD2584">
              <w:rPr>
                <w:rFonts w:cs="Times New Roman"/>
                <w:bCs/>
                <w:szCs w:val="24"/>
              </w:rPr>
              <w:t>ț</w:t>
            </w:r>
            <w:r w:rsidRPr="00DD701A">
              <w:rPr>
                <w:rFonts w:cs="Times New Roman"/>
                <w:bCs/>
                <w:szCs w:val="24"/>
              </w:rPr>
              <w:t>ii</w:t>
            </w:r>
          </w:p>
        </w:tc>
        <w:tc>
          <w:tcPr>
            <w:tcW w:w="2478" w:type="pct"/>
            <w:gridSpan w:val="5"/>
          </w:tcPr>
          <w:p w:rsidR="00590921" w:rsidRPr="00DD701A" w:rsidRDefault="0070197C" w:rsidP="00B67356">
            <w:pPr>
              <w:spacing w:after="0" w:line="240" w:lineRule="auto"/>
              <w:jc w:val="both"/>
              <w:rPr>
                <w:rFonts w:eastAsia="Calibri" w:cs="Times New Roman"/>
                <w:szCs w:val="24"/>
              </w:rPr>
            </w:pPr>
            <w:r>
              <w:rPr>
                <w:rFonts w:eastAsia="Calibri" w:cs="Times New Roman"/>
                <w:szCs w:val="24"/>
              </w:rPr>
              <w:t>Nu</w:t>
            </w:r>
          </w:p>
        </w:tc>
      </w:tr>
      <w:tr w:rsidR="005F03F0" w:rsidRPr="00DD701A" w:rsidTr="00580094">
        <w:tc>
          <w:tcPr>
            <w:tcW w:w="5000" w:type="pct"/>
            <w:gridSpan w:val="9"/>
          </w:tcPr>
          <w:p w:rsidR="004947E7" w:rsidRDefault="004947E7" w:rsidP="005F03F0">
            <w:pPr>
              <w:tabs>
                <w:tab w:val="left" w:pos="2268"/>
              </w:tabs>
              <w:spacing w:after="0" w:line="240" w:lineRule="auto"/>
              <w:jc w:val="center"/>
              <w:rPr>
                <w:rFonts w:cs="Times New Roman"/>
                <w:b/>
                <w:szCs w:val="24"/>
              </w:rPr>
            </w:pPr>
          </w:p>
          <w:p w:rsidR="005F03F0" w:rsidRPr="00DD701A"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Pr="00DD701A">
              <w:rPr>
                <w:rFonts w:cs="Times New Roman"/>
                <w:b/>
                <w:szCs w:val="24"/>
              </w:rPr>
              <w:t xml:space="preserve">iunea a 7-a – </w:t>
            </w:r>
          </w:p>
          <w:p w:rsidR="005F03F0" w:rsidRDefault="005F03F0" w:rsidP="00AD2584">
            <w:pPr>
              <w:tabs>
                <w:tab w:val="left" w:pos="2268"/>
              </w:tabs>
              <w:spacing w:after="0" w:line="240" w:lineRule="auto"/>
              <w:jc w:val="center"/>
              <w:rPr>
                <w:rFonts w:cs="Times New Roman"/>
                <w:b/>
                <w:szCs w:val="24"/>
              </w:rPr>
            </w:pPr>
            <w:r w:rsidRPr="00DD701A">
              <w:rPr>
                <w:rFonts w:cs="Times New Roman"/>
                <w:b/>
                <w:szCs w:val="24"/>
              </w:rPr>
              <w:t>Activită</w:t>
            </w:r>
            <w:r w:rsidR="00AD2584">
              <w:rPr>
                <w:rFonts w:cs="Times New Roman"/>
                <w:b/>
                <w:szCs w:val="24"/>
              </w:rPr>
              <w:t>ț</w:t>
            </w:r>
            <w:r w:rsidRPr="00DD701A">
              <w:rPr>
                <w:rFonts w:cs="Times New Roman"/>
                <w:b/>
                <w:szCs w:val="24"/>
              </w:rPr>
              <w:t xml:space="preserve">i de informare publică privind elaborarea </w:t>
            </w:r>
            <w:r w:rsidR="00AD2584">
              <w:rPr>
                <w:rFonts w:cs="Times New Roman"/>
                <w:b/>
                <w:szCs w:val="24"/>
              </w:rPr>
              <w:t>ș</w:t>
            </w:r>
            <w:r w:rsidRPr="00DD701A">
              <w:rPr>
                <w:rFonts w:cs="Times New Roman"/>
                <w:b/>
                <w:szCs w:val="24"/>
              </w:rPr>
              <w:t>i implementarea proiectului de act normativ</w:t>
            </w:r>
          </w:p>
          <w:p w:rsidR="004947E7" w:rsidRPr="00DD701A" w:rsidRDefault="004947E7" w:rsidP="00AD2584">
            <w:pPr>
              <w:tabs>
                <w:tab w:val="left" w:pos="2268"/>
              </w:tabs>
              <w:spacing w:after="0" w:line="240" w:lineRule="auto"/>
              <w:jc w:val="center"/>
              <w:rPr>
                <w:rFonts w:cs="Times New Roman"/>
                <w:b/>
                <w:szCs w:val="24"/>
              </w:rPr>
            </w:pPr>
          </w:p>
        </w:tc>
      </w:tr>
      <w:tr w:rsidR="005F03F0" w:rsidRPr="00DD701A" w:rsidTr="00580094">
        <w:tc>
          <w:tcPr>
            <w:tcW w:w="2522" w:type="pct"/>
            <w:gridSpan w:val="4"/>
          </w:tcPr>
          <w:p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1.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ii civile cu privire la elaborarea proiectului de act normativ</w:t>
            </w:r>
          </w:p>
        </w:tc>
        <w:tc>
          <w:tcPr>
            <w:tcW w:w="2478" w:type="pct"/>
            <w:gridSpan w:val="5"/>
          </w:tcPr>
          <w:p w:rsidR="005F03F0" w:rsidRPr="00DD701A" w:rsidRDefault="0012414B" w:rsidP="005F03F0">
            <w:pPr>
              <w:tabs>
                <w:tab w:val="left" w:pos="2268"/>
              </w:tabs>
              <w:spacing w:after="0" w:line="240" w:lineRule="auto"/>
              <w:ind w:firstLine="198"/>
              <w:jc w:val="both"/>
              <w:rPr>
                <w:rFonts w:cs="Times New Roman"/>
                <w:szCs w:val="24"/>
              </w:rPr>
            </w:pPr>
            <w:r>
              <w:rPr>
                <w:rFonts w:eastAsia="Times New Roman" w:cs="Times New Roman"/>
                <w:szCs w:val="24"/>
                <w:lang w:eastAsia="ro-RO"/>
              </w:rPr>
              <w:t xml:space="preserve">Prezentul proiect </w:t>
            </w:r>
            <w:r w:rsidR="00D951C4" w:rsidRPr="00D951C4">
              <w:rPr>
                <w:rFonts w:eastAsia="Times New Roman" w:cs="Times New Roman"/>
                <w:szCs w:val="24"/>
                <w:lang w:eastAsia="ro-RO"/>
              </w:rPr>
              <w:t>respect</w:t>
            </w:r>
            <w:r>
              <w:rPr>
                <w:rFonts w:eastAsia="Times New Roman" w:cs="Times New Roman"/>
                <w:szCs w:val="24"/>
                <w:lang w:eastAsia="ro-RO"/>
              </w:rPr>
              <w:t>ă</w:t>
            </w:r>
            <w:r w:rsidR="00D951C4" w:rsidRPr="00D951C4">
              <w:rPr>
                <w:rFonts w:eastAsia="Times New Roman" w:cs="Times New Roman"/>
                <w:szCs w:val="24"/>
                <w:lang w:eastAsia="ro-RO"/>
              </w:rPr>
              <w:t xml:space="preserve"> prevederile Legii nr. 52/2003 privind transparenţa decizională în administraţia publică, republicată.</w:t>
            </w:r>
          </w:p>
        </w:tc>
      </w:tr>
      <w:tr w:rsidR="005F03F0" w:rsidRPr="00DD701A" w:rsidTr="00580094">
        <w:tc>
          <w:tcPr>
            <w:tcW w:w="2522" w:type="pct"/>
            <w:gridSpan w:val="4"/>
          </w:tcPr>
          <w:p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2.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 xml:space="preserve">ii civile cu privire la eventualul impact asupra mediului în urma implementării proiectului de act normativ, precum </w:t>
            </w:r>
            <w:r w:rsidR="00AD2584">
              <w:rPr>
                <w:rFonts w:eastAsia="Times New Roman" w:cs="Times New Roman"/>
                <w:szCs w:val="24"/>
              </w:rPr>
              <w:t>ș</w:t>
            </w:r>
            <w:r w:rsidRPr="00064156">
              <w:rPr>
                <w:rFonts w:eastAsia="Times New Roman" w:cs="Times New Roman"/>
                <w:szCs w:val="24"/>
              </w:rPr>
              <w:t>i efectele asupra sănătă</w:t>
            </w:r>
            <w:r w:rsidR="00AD2584">
              <w:rPr>
                <w:rFonts w:eastAsia="Times New Roman" w:cs="Times New Roman"/>
                <w:szCs w:val="24"/>
              </w:rPr>
              <w:t>ț</w:t>
            </w:r>
            <w:r w:rsidRPr="00064156">
              <w:rPr>
                <w:rFonts w:eastAsia="Times New Roman" w:cs="Times New Roman"/>
                <w:szCs w:val="24"/>
              </w:rPr>
              <w:t xml:space="preserve">ii </w:t>
            </w:r>
            <w:r w:rsidR="00AD2584">
              <w:rPr>
                <w:rFonts w:eastAsia="Times New Roman" w:cs="Times New Roman"/>
                <w:szCs w:val="24"/>
              </w:rPr>
              <w:t>ș</w:t>
            </w:r>
            <w:r w:rsidRPr="00064156">
              <w:rPr>
                <w:rFonts w:eastAsia="Times New Roman" w:cs="Times New Roman"/>
                <w:szCs w:val="24"/>
              </w:rPr>
              <w:t>i securită</w:t>
            </w:r>
            <w:r w:rsidR="00AD2584">
              <w:rPr>
                <w:rFonts w:eastAsia="Times New Roman" w:cs="Times New Roman"/>
                <w:szCs w:val="24"/>
              </w:rPr>
              <w:t>ț</w:t>
            </w:r>
            <w:r w:rsidRPr="00064156">
              <w:rPr>
                <w:rFonts w:eastAsia="Times New Roman" w:cs="Times New Roman"/>
                <w:szCs w:val="24"/>
              </w:rPr>
              <w:t>ii cetă</w:t>
            </w:r>
            <w:r w:rsidR="00AD2584">
              <w:rPr>
                <w:rFonts w:eastAsia="Times New Roman" w:cs="Times New Roman"/>
                <w:szCs w:val="24"/>
              </w:rPr>
              <w:t>ț</w:t>
            </w:r>
            <w:r w:rsidRPr="00064156">
              <w:rPr>
                <w:rFonts w:eastAsia="Times New Roman" w:cs="Times New Roman"/>
                <w:szCs w:val="24"/>
              </w:rPr>
              <w:t>enilor sau diversită</w:t>
            </w:r>
            <w:r w:rsidR="00AD2584">
              <w:rPr>
                <w:rFonts w:eastAsia="Times New Roman" w:cs="Times New Roman"/>
                <w:szCs w:val="24"/>
              </w:rPr>
              <w:t>ț</w:t>
            </w:r>
            <w:r w:rsidRPr="00064156">
              <w:rPr>
                <w:rFonts w:eastAsia="Times New Roman" w:cs="Times New Roman"/>
                <w:szCs w:val="24"/>
              </w:rPr>
              <w:t>ii biologice</w:t>
            </w:r>
          </w:p>
        </w:tc>
        <w:tc>
          <w:tcPr>
            <w:tcW w:w="2478" w:type="pct"/>
            <w:gridSpan w:val="5"/>
          </w:tcPr>
          <w:p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580094">
        <w:tc>
          <w:tcPr>
            <w:tcW w:w="5000" w:type="pct"/>
            <w:gridSpan w:val="9"/>
          </w:tcPr>
          <w:p w:rsidR="005F03F0" w:rsidRPr="00DD701A" w:rsidRDefault="005F03F0" w:rsidP="005F03F0">
            <w:pPr>
              <w:tabs>
                <w:tab w:val="left" w:pos="2268"/>
              </w:tabs>
              <w:spacing w:after="0" w:line="240" w:lineRule="auto"/>
              <w:jc w:val="center"/>
              <w:rPr>
                <w:rFonts w:cs="Times New Roman"/>
                <w:b/>
                <w:szCs w:val="24"/>
              </w:rPr>
            </w:pPr>
          </w:p>
          <w:p w:rsidR="005F03F0" w:rsidRPr="00DD701A"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471F">
              <w:rPr>
                <w:rFonts w:cs="Times New Roman"/>
                <w:b/>
                <w:szCs w:val="24"/>
              </w:rPr>
              <w:t>iunea a 8-a</w:t>
            </w:r>
          </w:p>
          <w:p w:rsidR="005F03F0" w:rsidRDefault="00F9471F" w:rsidP="00F9471F">
            <w:pPr>
              <w:tabs>
                <w:tab w:val="left" w:pos="2268"/>
              </w:tabs>
              <w:spacing w:after="0" w:line="240" w:lineRule="auto"/>
              <w:jc w:val="center"/>
              <w:rPr>
                <w:rFonts w:cs="Times New Roman"/>
                <w:b/>
                <w:szCs w:val="24"/>
              </w:rPr>
            </w:pPr>
            <w:r w:rsidRPr="00F9471F">
              <w:rPr>
                <w:rFonts w:cs="Times New Roman"/>
                <w:b/>
                <w:szCs w:val="24"/>
              </w:rPr>
              <w:t xml:space="preserve">Măsuri privind implementarea, monitorizarea </w:t>
            </w:r>
            <w:r w:rsidR="00AD2584">
              <w:rPr>
                <w:rFonts w:cs="Times New Roman"/>
                <w:b/>
                <w:szCs w:val="24"/>
              </w:rPr>
              <w:t>ș</w:t>
            </w:r>
            <w:r w:rsidRPr="00F9471F">
              <w:rPr>
                <w:rFonts w:cs="Times New Roman"/>
                <w:b/>
                <w:szCs w:val="24"/>
              </w:rPr>
              <w:t>i evaluarea proiectului de act normativ</w:t>
            </w:r>
          </w:p>
          <w:p w:rsidR="004947E7" w:rsidRPr="00DD701A" w:rsidRDefault="004947E7" w:rsidP="00F9471F">
            <w:pPr>
              <w:tabs>
                <w:tab w:val="left" w:pos="2268"/>
              </w:tabs>
              <w:spacing w:after="0" w:line="240" w:lineRule="auto"/>
              <w:jc w:val="center"/>
              <w:rPr>
                <w:rFonts w:cs="Times New Roman"/>
                <w:b/>
                <w:szCs w:val="24"/>
              </w:rPr>
            </w:pPr>
          </w:p>
        </w:tc>
      </w:tr>
      <w:tr w:rsidR="005F03F0" w:rsidRPr="00DD701A" w:rsidTr="00580094">
        <w:tc>
          <w:tcPr>
            <w:tcW w:w="2522" w:type="pct"/>
            <w:gridSpan w:val="4"/>
          </w:tcPr>
          <w:p w:rsidR="005F03F0" w:rsidRPr="00DD701A" w:rsidRDefault="00F9471F" w:rsidP="00F9471F">
            <w:pPr>
              <w:tabs>
                <w:tab w:val="left" w:pos="2268"/>
              </w:tabs>
              <w:spacing w:after="0" w:line="240" w:lineRule="auto"/>
              <w:rPr>
                <w:rFonts w:cs="Times New Roman"/>
                <w:bCs/>
                <w:szCs w:val="24"/>
              </w:rPr>
            </w:pPr>
            <w:r>
              <w:rPr>
                <w:rFonts w:cs="Times New Roman"/>
                <w:bCs/>
                <w:szCs w:val="24"/>
              </w:rPr>
              <w:t>8.</w:t>
            </w:r>
            <w:r w:rsidR="005F03F0" w:rsidRPr="00DD701A">
              <w:rPr>
                <w:rFonts w:cs="Times New Roman"/>
                <w:bCs/>
                <w:szCs w:val="24"/>
              </w:rPr>
              <w:t xml:space="preserve">1. </w:t>
            </w:r>
            <w:r w:rsidRPr="00064156">
              <w:rPr>
                <w:rFonts w:eastAsia="Times New Roman" w:cs="Times New Roman"/>
                <w:szCs w:val="24"/>
              </w:rPr>
              <w:t>Măsurile de punere în aplicare a proiectului de act normativ</w:t>
            </w:r>
          </w:p>
        </w:tc>
        <w:tc>
          <w:tcPr>
            <w:tcW w:w="2478" w:type="pct"/>
            <w:gridSpan w:val="5"/>
          </w:tcPr>
          <w:p w:rsidR="005F03F0" w:rsidRPr="00DD701A" w:rsidRDefault="00D951C4" w:rsidP="005F03F0">
            <w:pPr>
              <w:tabs>
                <w:tab w:val="left" w:pos="2268"/>
              </w:tabs>
              <w:spacing w:after="0" w:line="240" w:lineRule="auto"/>
              <w:jc w:val="both"/>
              <w:rPr>
                <w:rFonts w:cs="Times New Roman"/>
                <w:szCs w:val="24"/>
              </w:rPr>
            </w:pPr>
            <w:r>
              <w:rPr>
                <w:rFonts w:cs="Times New Roman"/>
                <w:szCs w:val="24"/>
              </w:rPr>
              <w:t>Nu este cazul</w:t>
            </w:r>
          </w:p>
        </w:tc>
      </w:tr>
      <w:tr w:rsidR="005F03F0" w:rsidRPr="00DD701A" w:rsidTr="00580094">
        <w:tc>
          <w:tcPr>
            <w:tcW w:w="2522" w:type="pct"/>
            <w:gridSpan w:val="4"/>
          </w:tcPr>
          <w:p w:rsidR="005F03F0" w:rsidRPr="00DD701A" w:rsidRDefault="00F9471F" w:rsidP="00F9471F">
            <w:pPr>
              <w:tabs>
                <w:tab w:val="left" w:pos="2268"/>
              </w:tabs>
              <w:spacing w:after="0" w:line="240" w:lineRule="auto"/>
              <w:rPr>
                <w:rFonts w:cs="Times New Roman"/>
                <w:szCs w:val="24"/>
              </w:rPr>
            </w:pPr>
            <w:r>
              <w:rPr>
                <w:rFonts w:cs="Times New Roman"/>
                <w:bCs/>
                <w:szCs w:val="24"/>
              </w:rPr>
              <w:t>8.</w:t>
            </w:r>
            <w:r w:rsidR="005F03F0" w:rsidRPr="00DD701A">
              <w:rPr>
                <w:rFonts w:cs="Times New Roman"/>
                <w:bCs/>
                <w:szCs w:val="24"/>
              </w:rPr>
              <w:t>2. Alte informa</w:t>
            </w:r>
            <w:r w:rsidR="00AD2584">
              <w:rPr>
                <w:rFonts w:cs="Times New Roman"/>
                <w:bCs/>
                <w:szCs w:val="24"/>
              </w:rPr>
              <w:t>ț</w:t>
            </w:r>
            <w:r w:rsidR="005F03F0" w:rsidRPr="00DD701A">
              <w:rPr>
                <w:rFonts w:cs="Times New Roman"/>
                <w:bCs/>
                <w:szCs w:val="24"/>
              </w:rPr>
              <w:t>ii</w:t>
            </w:r>
          </w:p>
        </w:tc>
        <w:tc>
          <w:tcPr>
            <w:tcW w:w="2478" w:type="pct"/>
            <w:gridSpan w:val="5"/>
          </w:tcPr>
          <w:p w:rsidR="005F03F0" w:rsidRPr="00DD701A" w:rsidRDefault="00D951C4" w:rsidP="005F03F0">
            <w:pPr>
              <w:tabs>
                <w:tab w:val="left" w:pos="2268"/>
              </w:tabs>
              <w:spacing w:after="0" w:line="240" w:lineRule="auto"/>
              <w:jc w:val="both"/>
              <w:rPr>
                <w:rFonts w:cs="Times New Roman"/>
                <w:szCs w:val="24"/>
              </w:rPr>
            </w:pPr>
            <w:r>
              <w:rPr>
                <w:rFonts w:cs="Times New Roman"/>
                <w:szCs w:val="24"/>
              </w:rPr>
              <w:t>Nu</w:t>
            </w:r>
          </w:p>
        </w:tc>
      </w:tr>
    </w:tbl>
    <w:p w:rsidR="000506ED" w:rsidRPr="00F9471F" w:rsidRDefault="000506ED" w:rsidP="00F9471F">
      <w:pPr>
        <w:tabs>
          <w:tab w:val="left" w:pos="2268"/>
        </w:tabs>
        <w:spacing w:after="0" w:line="240" w:lineRule="auto"/>
        <w:rPr>
          <w:rFonts w:eastAsia="Times New Roman" w:cs="Times New Roman"/>
          <w:szCs w:val="24"/>
        </w:rPr>
      </w:pPr>
    </w:p>
    <w:p w:rsidR="000506ED" w:rsidRPr="00F9471F" w:rsidRDefault="000506ED" w:rsidP="00D951C4">
      <w:pPr>
        <w:tabs>
          <w:tab w:val="left" w:pos="2268"/>
        </w:tabs>
        <w:spacing w:after="0" w:line="240" w:lineRule="auto"/>
        <w:jc w:val="both"/>
        <w:rPr>
          <w:rFonts w:eastAsia="Times New Roman" w:cs="Times New Roman"/>
          <w:szCs w:val="24"/>
        </w:rPr>
      </w:pPr>
      <w:r w:rsidRPr="00F9471F">
        <w:rPr>
          <w:rFonts w:eastAsia="Times New Roman" w:cs="Times New Roman"/>
          <w:szCs w:val="24"/>
        </w:rPr>
        <w:lastRenderedPageBreak/>
        <w:t>Fa</w:t>
      </w:r>
      <w:r w:rsidR="00AD2584">
        <w:rPr>
          <w:rFonts w:eastAsia="Times New Roman" w:cs="Times New Roman"/>
          <w:szCs w:val="24"/>
        </w:rPr>
        <w:t>ț</w:t>
      </w:r>
      <w:r w:rsidRPr="00F9471F">
        <w:rPr>
          <w:rFonts w:eastAsia="Times New Roman" w:cs="Times New Roman"/>
          <w:szCs w:val="24"/>
        </w:rPr>
        <w:t>ă de cele men</w:t>
      </w:r>
      <w:r w:rsidR="00AD2584">
        <w:rPr>
          <w:rFonts w:eastAsia="Times New Roman" w:cs="Times New Roman"/>
          <w:szCs w:val="24"/>
        </w:rPr>
        <w:t>ț</w:t>
      </w:r>
      <w:r w:rsidRPr="00F9471F">
        <w:rPr>
          <w:rFonts w:eastAsia="Times New Roman" w:cs="Times New Roman"/>
          <w:szCs w:val="24"/>
        </w:rPr>
        <w:t xml:space="preserve">ionate mai sus, a fost promovat proiectul de </w:t>
      </w:r>
      <w:r w:rsidR="00D951C4">
        <w:rPr>
          <w:rFonts w:eastAsia="Times New Roman" w:cs="Times New Roman"/>
          <w:szCs w:val="24"/>
        </w:rPr>
        <w:t xml:space="preserve">Hotărâre de Guvern </w:t>
      </w:r>
      <w:r w:rsidR="002335CE" w:rsidRPr="002335CE">
        <w:rPr>
          <w:rFonts w:eastAsia="Times New Roman" w:cs="Times New Roman"/>
          <w:szCs w:val="24"/>
        </w:rPr>
        <w:t>privind modificarea art. 7 alin. (1) din Hotărârea Guvernului nr. 892/1998 privind înființarea Companiei Naționale "Unifarm" - S.A.</w:t>
      </w:r>
      <w:r w:rsidR="00593E70" w:rsidRPr="00F9471F">
        <w:rPr>
          <w:rFonts w:eastAsia="Times New Roman" w:cs="Times New Roman"/>
          <w:szCs w:val="24"/>
        </w:rPr>
        <w:t>,</w:t>
      </w:r>
      <w:r w:rsidR="00CA3834" w:rsidRPr="00F9471F">
        <w:rPr>
          <w:rFonts w:eastAsia="Times New Roman" w:cs="Times New Roman"/>
          <w:szCs w:val="24"/>
        </w:rPr>
        <w:t xml:space="preserve"> </w:t>
      </w:r>
      <w:r w:rsidRPr="00F9471F">
        <w:rPr>
          <w:rFonts w:eastAsia="Times New Roman" w:cs="Times New Roman"/>
          <w:szCs w:val="24"/>
        </w:rPr>
        <w:t>pe care îl propunem spre adoptare Guvernului.</w:t>
      </w:r>
    </w:p>
    <w:p w:rsidR="000506ED" w:rsidRPr="00F9471F" w:rsidRDefault="000506ED" w:rsidP="00F9471F">
      <w:pPr>
        <w:tabs>
          <w:tab w:val="left" w:pos="2268"/>
        </w:tabs>
        <w:spacing w:after="0" w:line="240" w:lineRule="auto"/>
        <w:rPr>
          <w:rFonts w:eastAsia="Times New Roman" w:cs="Times New Roman"/>
          <w:szCs w:val="24"/>
        </w:rPr>
      </w:pPr>
    </w:p>
    <w:p w:rsidR="000506ED" w:rsidRPr="00F9471F" w:rsidRDefault="000506ED" w:rsidP="00F9471F">
      <w:pPr>
        <w:tabs>
          <w:tab w:val="left" w:pos="2268"/>
        </w:tabs>
        <w:spacing w:after="0" w:line="240" w:lineRule="auto"/>
        <w:rPr>
          <w:rFonts w:eastAsia="Times New Roman" w:cs="Times New Roman"/>
          <w:szCs w:val="24"/>
        </w:rPr>
      </w:pPr>
    </w:p>
    <w:p w:rsidR="004947E7" w:rsidRDefault="004947E7" w:rsidP="00D10BD7">
      <w:pPr>
        <w:spacing w:after="0" w:line="240" w:lineRule="auto"/>
        <w:ind w:left="-360"/>
        <w:jc w:val="center"/>
        <w:rPr>
          <w:rFonts w:cs="Times New Roman"/>
          <w:b/>
          <w:sz w:val="26"/>
          <w:szCs w:val="26"/>
        </w:rPr>
      </w:pPr>
    </w:p>
    <w:p w:rsidR="004947E7" w:rsidRDefault="004947E7" w:rsidP="00D10BD7">
      <w:pPr>
        <w:spacing w:after="0" w:line="240" w:lineRule="auto"/>
        <w:ind w:left="-360"/>
        <w:jc w:val="center"/>
        <w:rPr>
          <w:rFonts w:cs="Times New Roman"/>
          <w:b/>
          <w:sz w:val="26"/>
          <w:szCs w:val="26"/>
        </w:rPr>
      </w:pPr>
    </w:p>
    <w:p w:rsidR="004947E7" w:rsidRDefault="004947E7" w:rsidP="00D10BD7">
      <w:pPr>
        <w:spacing w:after="0" w:line="240" w:lineRule="auto"/>
        <w:ind w:left="-360"/>
        <w:jc w:val="center"/>
        <w:rPr>
          <w:rFonts w:cs="Times New Roman"/>
          <w:b/>
          <w:sz w:val="26"/>
          <w:szCs w:val="26"/>
        </w:rPr>
      </w:pPr>
    </w:p>
    <w:p w:rsidR="00160865" w:rsidRPr="00725269" w:rsidRDefault="0070197C" w:rsidP="00D10BD7">
      <w:pPr>
        <w:spacing w:after="0" w:line="240" w:lineRule="auto"/>
        <w:ind w:left="-360"/>
        <w:jc w:val="center"/>
        <w:rPr>
          <w:rFonts w:cs="Times New Roman"/>
          <w:b/>
          <w:sz w:val="26"/>
          <w:szCs w:val="26"/>
        </w:rPr>
      </w:pPr>
      <w:r>
        <w:rPr>
          <w:rFonts w:cs="Times New Roman"/>
          <w:b/>
          <w:sz w:val="26"/>
          <w:szCs w:val="26"/>
        </w:rPr>
        <w:t xml:space="preserve">   </w:t>
      </w:r>
      <w:r w:rsidR="00160865" w:rsidRPr="00725269">
        <w:rPr>
          <w:rFonts w:cs="Times New Roman"/>
          <w:b/>
          <w:sz w:val="26"/>
          <w:szCs w:val="26"/>
        </w:rPr>
        <w:t>MINISTRUL SĂNĂTĂȚII</w:t>
      </w:r>
    </w:p>
    <w:p w:rsidR="00160865" w:rsidRPr="00E44C4B" w:rsidRDefault="0012414B" w:rsidP="00D10BD7">
      <w:pPr>
        <w:spacing w:after="0" w:line="240" w:lineRule="auto"/>
        <w:jc w:val="center"/>
        <w:rPr>
          <w:rFonts w:cs="Times New Roman"/>
          <w:b/>
          <w:sz w:val="26"/>
          <w:szCs w:val="26"/>
        </w:rPr>
      </w:pPr>
      <w:r w:rsidRPr="00E44C4B">
        <w:rPr>
          <w:rFonts w:cs="Times New Roman"/>
          <w:b/>
          <w:sz w:val="26"/>
          <w:szCs w:val="26"/>
        </w:rPr>
        <w:t xml:space="preserve">Prof. Univ. Dr. </w:t>
      </w:r>
      <w:r w:rsidR="00160865" w:rsidRPr="00E44C4B">
        <w:rPr>
          <w:rFonts w:cs="Times New Roman"/>
          <w:b/>
          <w:sz w:val="26"/>
          <w:szCs w:val="26"/>
        </w:rPr>
        <w:t xml:space="preserve">Alexandru </w:t>
      </w:r>
      <w:r w:rsidR="00D10BD7" w:rsidRPr="00E44C4B">
        <w:rPr>
          <w:rFonts w:cs="Times New Roman"/>
          <w:b/>
          <w:sz w:val="26"/>
          <w:szCs w:val="26"/>
        </w:rPr>
        <w:t>RAFILA</w:t>
      </w:r>
    </w:p>
    <w:p w:rsidR="00160865" w:rsidRPr="00725269" w:rsidRDefault="00B6424A" w:rsidP="00D10BD7">
      <w:pPr>
        <w:spacing w:after="0" w:line="240" w:lineRule="auto"/>
        <w:jc w:val="center"/>
        <w:rPr>
          <w:rFonts w:cs="Times New Roman"/>
          <w:b/>
          <w:sz w:val="26"/>
          <w:szCs w:val="26"/>
        </w:rPr>
      </w:pPr>
      <w:r w:rsidRPr="00725269">
        <w:rPr>
          <w:rFonts w:cs="Times New Roman"/>
          <w:b/>
          <w:sz w:val="26"/>
          <w:szCs w:val="26"/>
        </w:rPr>
        <w:t xml:space="preserve"> </w:t>
      </w:r>
    </w:p>
    <w:p w:rsidR="00B6424A" w:rsidRPr="00725269" w:rsidRDefault="00B6424A" w:rsidP="00D10BD7">
      <w:pPr>
        <w:spacing w:after="0" w:line="240" w:lineRule="auto"/>
        <w:jc w:val="center"/>
        <w:rPr>
          <w:rFonts w:cs="Times New Roman"/>
          <w:b/>
          <w:sz w:val="26"/>
          <w:szCs w:val="26"/>
        </w:rPr>
      </w:pPr>
    </w:p>
    <w:p w:rsidR="0070197C" w:rsidRPr="0070197C" w:rsidRDefault="0070197C" w:rsidP="0070197C">
      <w:pPr>
        <w:spacing w:after="0" w:line="240" w:lineRule="auto"/>
        <w:jc w:val="center"/>
        <w:rPr>
          <w:rFonts w:eastAsia="Times New Roman" w:cs="Times New Roman"/>
          <w:b/>
          <w:bCs/>
          <w:noProof/>
          <w:sz w:val="26"/>
          <w:szCs w:val="26"/>
        </w:rPr>
      </w:pPr>
      <w:r w:rsidRPr="0070197C">
        <w:rPr>
          <w:rFonts w:eastAsia="Times New Roman" w:cs="Times New Roman"/>
          <w:b/>
          <w:bCs/>
          <w:noProof/>
          <w:sz w:val="26"/>
          <w:szCs w:val="26"/>
        </w:rPr>
        <w:t>Contrasemnează:</w:t>
      </w:r>
    </w:p>
    <w:p w:rsidR="0070197C" w:rsidRPr="0070197C" w:rsidRDefault="0070197C" w:rsidP="0070197C">
      <w:pPr>
        <w:spacing w:after="0" w:line="240" w:lineRule="auto"/>
        <w:jc w:val="center"/>
        <w:rPr>
          <w:rFonts w:eastAsia="Times New Roman" w:cs="Times New Roman"/>
          <w:b/>
          <w:bCs/>
          <w:noProof/>
          <w:sz w:val="26"/>
          <w:szCs w:val="26"/>
        </w:rPr>
      </w:pPr>
    </w:p>
    <w:p w:rsidR="0070197C" w:rsidRPr="0070197C" w:rsidRDefault="0070197C" w:rsidP="0070197C">
      <w:pPr>
        <w:spacing w:after="0" w:line="240" w:lineRule="auto"/>
        <w:jc w:val="center"/>
        <w:rPr>
          <w:rFonts w:eastAsia="Times New Roman" w:cs="Times New Roman"/>
          <w:b/>
          <w:bCs/>
          <w:noProof/>
          <w:sz w:val="26"/>
          <w:szCs w:val="26"/>
        </w:rPr>
      </w:pPr>
      <w:r w:rsidRPr="0070197C">
        <w:rPr>
          <w:rFonts w:eastAsia="Times New Roman" w:cs="Times New Roman"/>
          <w:b/>
          <w:bCs/>
          <w:noProof/>
          <w:sz w:val="26"/>
          <w:szCs w:val="26"/>
        </w:rPr>
        <w:t xml:space="preserve">Viceprim-ministru, </w:t>
      </w:r>
    </w:p>
    <w:p w:rsidR="0070197C" w:rsidRPr="0070197C" w:rsidRDefault="00DF1AA1" w:rsidP="0070197C">
      <w:pPr>
        <w:spacing w:after="0" w:line="240" w:lineRule="auto"/>
        <w:jc w:val="center"/>
        <w:rPr>
          <w:rFonts w:eastAsia="Times New Roman" w:cs="Times New Roman"/>
          <w:b/>
          <w:bCs/>
          <w:noProof/>
          <w:sz w:val="26"/>
          <w:szCs w:val="26"/>
        </w:rPr>
      </w:pPr>
      <w:r>
        <w:rPr>
          <w:rFonts w:eastAsia="Times New Roman" w:cs="Times New Roman"/>
          <w:b/>
          <w:bCs/>
          <w:noProof/>
          <w:sz w:val="26"/>
          <w:szCs w:val="26"/>
        </w:rPr>
        <w:t>MARIAN NEACȘU</w:t>
      </w:r>
    </w:p>
    <w:p w:rsidR="0070197C" w:rsidRPr="0070197C" w:rsidRDefault="0070197C" w:rsidP="0070197C">
      <w:pPr>
        <w:spacing w:after="0" w:line="240" w:lineRule="auto"/>
        <w:jc w:val="center"/>
        <w:rPr>
          <w:rFonts w:eastAsia="Times New Roman" w:cs="Times New Roman"/>
          <w:b/>
          <w:bCs/>
          <w:noProof/>
          <w:sz w:val="26"/>
          <w:szCs w:val="26"/>
        </w:rPr>
      </w:pPr>
    </w:p>
    <w:p w:rsidR="0070197C" w:rsidRPr="0070197C" w:rsidRDefault="0070197C" w:rsidP="0070197C">
      <w:pPr>
        <w:spacing w:after="0" w:line="240" w:lineRule="auto"/>
        <w:jc w:val="center"/>
        <w:rPr>
          <w:rFonts w:eastAsia="Times New Roman" w:cs="Times New Roman"/>
          <w:b/>
          <w:bCs/>
          <w:noProof/>
          <w:sz w:val="26"/>
          <w:szCs w:val="26"/>
        </w:rPr>
      </w:pPr>
    </w:p>
    <w:p w:rsidR="0070197C" w:rsidRPr="0070197C" w:rsidRDefault="0070197C" w:rsidP="0070197C">
      <w:pPr>
        <w:spacing w:after="0" w:line="240" w:lineRule="auto"/>
        <w:jc w:val="center"/>
        <w:rPr>
          <w:rFonts w:eastAsia="Times New Roman" w:cs="Times New Roman"/>
          <w:b/>
          <w:bCs/>
          <w:noProof/>
          <w:sz w:val="26"/>
          <w:szCs w:val="26"/>
        </w:rPr>
      </w:pPr>
    </w:p>
    <w:p w:rsidR="0070197C" w:rsidRPr="0070197C" w:rsidRDefault="0070197C" w:rsidP="0070197C">
      <w:pPr>
        <w:spacing w:after="0" w:line="240" w:lineRule="auto"/>
        <w:contextualSpacing/>
        <w:jc w:val="center"/>
        <w:rPr>
          <w:rFonts w:eastAsia="Times New Roman" w:cs="Times New Roman"/>
          <w:b/>
          <w:bCs/>
          <w:noProof/>
          <w:sz w:val="26"/>
          <w:szCs w:val="26"/>
        </w:rPr>
      </w:pPr>
      <w:r w:rsidRPr="0070197C">
        <w:rPr>
          <w:rFonts w:eastAsia="Times New Roman" w:cs="Times New Roman"/>
          <w:b/>
          <w:bCs/>
          <w:noProof/>
          <w:sz w:val="26"/>
          <w:szCs w:val="26"/>
        </w:rPr>
        <w:t>Ministrul finanţelor,</w:t>
      </w:r>
    </w:p>
    <w:p w:rsidR="0070197C" w:rsidRPr="0070197C" w:rsidRDefault="00DF1AA1" w:rsidP="0070197C">
      <w:pPr>
        <w:spacing w:after="0" w:line="240" w:lineRule="auto"/>
        <w:contextualSpacing/>
        <w:jc w:val="center"/>
        <w:rPr>
          <w:rFonts w:eastAsia="Times New Roman" w:cs="Times New Roman"/>
          <w:b/>
          <w:bCs/>
          <w:noProof/>
          <w:sz w:val="26"/>
          <w:szCs w:val="26"/>
        </w:rPr>
      </w:pPr>
      <w:r>
        <w:rPr>
          <w:rFonts w:eastAsia="Times New Roman" w:cs="Times New Roman"/>
          <w:b/>
          <w:bCs/>
          <w:noProof/>
          <w:sz w:val="26"/>
          <w:szCs w:val="26"/>
        </w:rPr>
        <w:t>ION MARCEL BOLOȘ</w:t>
      </w:r>
    </w:p>
    <w:p w:rsidR="0070197C" w:rsidRPr="0070197C" w:rsidRDefault="0070197C" w:rsidP="0070197C">
      <w:pPr>
        <w:spacing w:after="0" w:line="240" w:lineRule="auto"/>
        <w:rPr>
          <w:rFonts w:eastAsia="Times New Roman" w:cs="Times New Roman"/>
          <w:b/>
          <w:bCs/>
          <w:noProof/>
          <w:sz w:val="26"/>
          <w:szCs w:val="26"/>
        </w:rPr>
      </w:pPr>
    </w:p>
    <w:p w:rsidR="0070197C" w:rsidRPr="0070197C" w:rsidRDefault="0070197C" w:rsidP="0070197C">
      <w:pPr>
        <w:spacing w:after="0" w:line="240" w:lineRule="auto"/>
        <w:rPr>
          <w:rFonts w:eastAsia="Times New Roman" w:cs="Times New Roman"/>
          <w:b/>
          <w:bCs/>
          <w:noProof/>
          <w:sz w:val="26"/>
          <w:szCs w:val="26"/>
        </w:rPr>
      </w:pPr>
    </w:p>
    <w:p w:rsidR="0070197C" w:rsidRPr="0070197C" w:rsidRDefault="0070197C" w:rsidP="0070197C">
      <w:pPr>
        <w:spacing w:after="0" w:line="240" w:lineRule="auto"/>
        <w:rPr>
          <w:rFonts w:eastAsia="Times New Roman" w:cs="Times New Roman"/>
          <w:b/>
          <w:bCs/>
          <w:noProof/>
          <w:sz w:val="26"/>
          <w:szCs w:val="26"/>
        </w:rPr>
      </w:pPr>
    </w:p>
    <w:p w:rsidR="0070197C" w:rsidRPr="0070197C" w:rsidRDefault="0070197C" w:rsidP="0070197C">
      <w:pPr>
        <w:spacing w:after="0" w:line="240" w:lineRule="auto"/>
        <w:jc w:val="center"/>
        <w:rPr>
          <w:rFonts w:eastAsia="Times New Roman" w:cs="Times New Roman"/>
          <w:b/>
          <w:bCs/>
          <w:noProof/>
          <w:sz w:val="26"/>
          <w:szCs w:val="26"/>
        </w:rPr>
      </w:pPr>
      <w:r w:rsidRPr="0070197C">
        <w:rPr>
          <w:rFonts w:eastAsia="Times New Roman" w:cs="Times New Roman"/>
          <w:b/>
          <w:bCs/>
          <w:noProof/>
          <w:sz w:val="26"/>
          <w:szCs w:val="26"/>
        </w:rPr>
        <w:t>Ministrul justiției,</w:t>
      </w:r>
    </w:p>
    <w:p w:rsidR="0070197C" w:rsidRPr="0070197C" w:rsidRDefault="00DF1AA1" w:rsidP="0070197C">
      <w:pPr>
        <w:spacing w:after="0" w:line="240" w:lineRule="auto"/>
        <w:jc w:val="center"/>
        <w:rPr>
          <w:rFonts w:eastAsia="Times New Roman" w:cs="Times New Roman"/>
          <w:b/>
          <w:bCs/>
          <w:noProof/>
          <w:sz w:val="26"/>
          <w:szCs w:val="26"/>
        </w:rPr>
      </w:pPr>
      <w:r>
        <w:rPr>
          <w:rFonts w:eastAsia="Times New Roman" w:cs="Times New Roman"/>
          <w:b/>
          <w:bCs/>
          <w:noProof/>
          <w:sz w:val="26"/>
          <w:szCs w:val="26"/>
        </w:rPr>
        <w:t>ALINA GORGHIU</w:t>
      </w:r>
    </w:p>
    <w:p w:rsidR="0070197C" w:rsidRPr="00535FD6" w:rsidRDefault="0070197C" w:rsidP="00535FD6">
      <w:pPr>
        <w:spacing w:after="160" w:line="259" w:lineRule="auto"/>
        <w:rPr>
          <w:rFonts w:cs="Times New Roman"/>
          <w:sz w:val="26"/>
          <w:szCs w:val="26"/>
        </w:rPr>
      </w:pPr>
      <w:bookmarkStart w:id="1" w:name="_GoBack"/>
      <w:bookmarkEnd w:id="1"/>
    </w:p>
    <w:sectPr w:rsidR="0070197C" w:rsidRPr="00535FD6" w:rsidSect="00CC20B6">
      <w:footerReference w:type="even" r:id="rId7"/>
      <w:footerReference w:type="default" r:id="rId8"/>
      <w:pgSz w:w="11907" w:h="16839" w:code="9"/>
      <w:pgMar w:top="737" w:right="992" w:bottom="425"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08" w:rsidRDefault="00D61708">
      <w:pPr>
        <w:spacing w:after="0" w:line="240" w:lineRule="auto"/>
      </w:pPr>
      <w:r>
        <w:separator/>
      </w:r>
    </w:p>
  </w:endnote>
  <w:endnote w:type="continuationSeparator" w:id="0">
    <w:p w:rsidR="00D61708" w:rsidRDefault="00D6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B" w:rsidRDefault="002563CB"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63CB" w:rsidRDefault="002563CB"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B" w:rsidRPr="00193CBB" w:rsidRDefault="002563CB">
    <w:pPr>
      <w:pStyle w:val="Footer"/>
      <w:jc w:val="right"/>
      <w:rPr>
        <w:rFonts w:cs="Times New Roman"/>
      </w:rPr>
    </w:pPr>
  </w:p>
  <w:p w:rsidR="002563CB" w:rsidRDefault="002563CB"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08" w:rsidRDefault="00D61708">
      <w:pPr>
        <w:spacing w:after="0" w:line="240" w:lineRule="auto"/>
      </w:pPr>
      <w:r>
        <w:separator/>
      </w:r>
    </w:p>
  </w:footnote>
  <w:footnote w:type="continuationSeparator" w:id="0">
    <w:p w:rsidR="00D61708" w:rsidRDefault="00D61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3511"/>
    <w:multiLevelType w:val="hybridMultilevel"/>
    <w:tmpl w:val="63146322"/>
    <w:lvl w:ilvl="0" w:tplc="8A9647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E5ED9"/>
    <w:multiLevelType w:val="hybridMultilevel"/>
    <w:tmpl w:val="810AE17A"/>
    <w:lvl w:ilvl="0" w:tplc="A728368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5B8E12A7"/>
    <w:multiLevelType w:val="hybridMultilevel"/>
    <w:tmpl w:val="756A04E8"/>
    <w:lvl w:ilvl="0" w:tplc="23281E4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E110834"/>
    <w:multiLevelType w:val="hybridMultilevel"/>
    <w:tmpl w:val="34FACBF0"/>
    <w:lvl w:ilvl="0" w:tplc="4086A6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63E16C8D"/>
    <w:multiLevelType w:val="hybridMultilevel"/>
    <w:tmpl w:val="A5C4EF56"/>
    <w:lvl w:ilvl="0" w:tplc="7C08E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72"/>
    <w:rsid w:val="00021EAF"/>
    <w:rsid w:val="000506ED"/>
    <w:rsid w:val="00053D6D"/>
    <w:rsid w:val="00071528"/>
    <w:rsid w:val="000751FC"/>
    <w:rsid w:val="000827C7"/>
    <w:rsid w:val="00087513"/>
    <w:rsid w:val="00097206"/>
    <w:rsid w:val="00097CEA"/>
    <w:rsid w:val="000B789D"/>
    <w:rsid w:val="000C38F6"/>
    <w:rsid w:val="000C5C01"/>
    <w:rsid w:val="0012414B"/>
    <w:rsid w:val="00157A23"/>
    <w:rsid w:val="00160865"/>
    <w:rsid w:val="00183EC4"/>
    <w:rsid w:val="00194EA9"/>
    <w:rsid w:val="001A0669"/>
    <w:rsid w:val="001C27F8"/>
    <w:rsid w:val="001D3536"/>
    <w:rsid w:val="001E22B5"/>
    <w:rsid w:val="00201702"/>
    <w:rsid w:val="00203974"/>
    <w:rsid w:val="002176C3"/>
    <w:rsid w:val="002335CE"/>
    <w:rsid w:val="002563CB"/>
    <w:rsid w:val="002634CE"/>
    <w:rsid w:val="00267829"/>
    <w:rsid w:val="002C5DE2"/>
    <w:rsid w:val="003147ED"/>
    <w:rsid w:val="00360518"/>
    <w:rsid w:val="003734EC"/>
    <w:rsid w:val="003847D0"/>
    <w:rsid w:val="00387B88"/>
    <w:rsid w:val="00397C0A"/>
    <w:rsid w:val="003C2094"/>
    <w:rsid w:val="003E0579"/>
    <w:rsid w:val="003E1CB1"/>
    <w:rsid w:val="00407D27"/>
    <w:rsid w:val="004179B7"/>
    <w:rsid w:val="00424261"/>
    <w:rsid w:val="00467AFE"/>
    <w:rsid w:val="00485721"/>
    <w:rsid w:val="004947E7"/>
    <w:rsid w:val="004A110C"/>
    <w:rsid w:val="004B496B"/>
    <w:rsid w:val="004C35AE"/>
    <w:rsid w:val="004E1D03"/>
    <w:rsid w:val="004E35AE"/>
    <w:rsid w:val="00535FD6"/>
    <w:rsid w:val="00541F9E"/>
    <w:rsid w:val="00567CA1"/>
    <w:rsid w:val="00575E6E"/>
    <w:rsid w:val="00580094"/>
    <w:rsid w:val="005819B5"/>
    <w:rsid w:val="00590921"/>
    <w:rsid w:val="0059168D"/>
    <w:rsid w:val="00593E70"/>
    <w:rsid w:val="005940A7"/>
    <w:rsid w:val="005A4C2D"/>
    <w:rsid w:val="005B4603"/>
    <w:rsid w:val="005D6165"/>
    <w:rsid w:val="005E5366"/>
    <w:rsid w:val="005F03F0"/>
    <w:rsid w:val="00600BC7"/>
    <w:rsid w:val="006277C9"/>
    <w:rsid w:val="006553C9"/>
    <w:rsid w:val="00655F47"/>
    <w:rsid w:val="00662FAC"/>
    <w:rsid w:val="006755F9"/>
    <w:rsid w:val="006823D0"/>
    <w:rsid w:val="00686674"/>
    <w:rsid w:val="0069709D"/>
    <w:rsid w:val="006A4667"/>
    <w:rsid w:val="006B3117"/>
    <w:rsid w:val="006C60EB"/>
    <w:rsid w:val="006D0ABF"/>
    <w:rsid w:val="006E0620"/>
    <w:rsid w:val="006E3E03"/>
    <w:rsid w:val="0070197C"/>
    <w:rsid w:val="00715570"/>
    <w:rsid w:val="00725269"/>
    <w:rsid w:val="00734BD1"/>
    <w:rsid w:val="00781A44"/>
    <w:rsid w:val="007C762F"/>
    <w:rsid w:val="007F2954"/>
    <w:rsid w:val="007F5B78"/>
    <w:rsid w:val="00824333"/>
    <w:rsid w:val="00834982"/>
    <w:rsid w:val="008367EC"/>
    <w:rsid w:val="0083792F"/>
    <w:rsid w:val="00840E21"/>
    <w:rsid w:val="008538D1"/>
    <w:rsid w:val="008800B5"/>
    <w:rsid w:val="008844C7"/>
    <w:rsid w:val="008E51D6"/>
    <w:rsid w:val="009013F4"/>
    <w:rsid w:val="009B59F8"/>
    <w:rsid w:val="009F250A"/>
    <w:rsid w:val="00A12614"/>
    <w:rsid w:val="00A33879"/>
    <w:rsid w:val="00A41A2B"/>
    <w:rsid w:val="00A752DA"/>
    <w:rsid w:val="00A808D8"/>
    <w:rsid w:val="00AB24AE"/>
    <w:rsid w:val="00AB71F5"/>
    <w:rsid w:val="00AD2584"/>
    <w:rsid w:val="00AE46C8"/>
    <w:rsid w:val="00B003BC"/>
    <w:rsid w:val="00B02B16"/>
    <w:rsid w:val="00B02E42"/>
    <w:rsid w:val="00B44976"/>
    <w:rsid w:val="00B6424A"/>
    <w:rsid w:val="00B67356"/>
    <w:rsid w:val="00B72E39"/>
    <w:rsid w:val="00B7396D"/>
    <w:rsid w:val="00B76341"/>
    <w:rsid w:val="00BD46C9"/>
    <w:rsid w:val="00C04472"/>
    <w:rsid w:val="00C216E8"/>
    <w:rsid w:val="00C33F8F"/>
    <w:rsid w:val="00C54997"/>
    <w:rsid w:val="00C70F15"/>
    <w:rsid w:val="00C73262"/>
    <w:rsid w:val="00C77C52"/>
    <w:rsid w:val="00CA3834"/>
    <w:rsid w:val="00CC20B6"/>
    <w:rsid w:val="00CC30DA"/>
    <w:rsid w:val="00CC739A"/>
    <w:rsid w:val="00CD7632"/>
    <w:rsid w:val="00CE602E"/>
    <w:rsid w:val="00CE7323"/>
    <w:rsid w:val="00D10BD7"/>
    <w:rsid w:val="00D15855"/>
    <w:rsid w:val="00D421DA"/>
    <w:rsid w:val="00D4552C"/>
    <w:rsid w:val="00D61708"/>
    <w:rsid w:val="00D916D7"/>
    <w:rsid w:val="00D951C4"/>
    <w:rsid w:val="00DC1934"/>
    <w:rsid w:val="00DC69FA"/>
    <w:rsid w:val="00DD6CD0"/>
    <w:rsid w:val="00DD701A"/>
    <w:rsid w:val="00DF1AA1"/>
    <w:rsid w:val="00E4210C"/>
    <w:rsid w:val="00E44C4B"/>
    <w:rsid w:val="00E60CAB"/>
    <w:rsid w:val="00E7739C"/>
    <w:rsid w:val="00EC6C0A"/>
    <w:rsid w:val="00F030E4"/>
    <w:rsid w:val="00F25357"/>
    <w:rsid w:val="00F4489F"/>
    <w:rsid w:val="00F92C52"/>
    <w:rsid w:val="00F93052"/>
    <w:rsid w:val="00F9471F"/>
    <w:rsid w:val="00FC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4645-896E-4AA6-BB6F-211929C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1A"/>
    <w:pPr>
      <w:spacing w:after="200" w:line="276"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ED"/>
    <w:rPr>
      <w:lang w:val="ro-RO"/>
    </w:rPr>
  </w:style>
  <w:style w:type="character" w:styleId="PageNumber">
    <w:name w:val="page number"/>
    <w:basedOn w:val="DefaultParagraphFont"/>
    <w:rsid w:val="000506ED"/>
  </w:style>
  <w:style w:type="table" w:styleId="TableGrid">
    <w:name w:val="Table Grid"/>
    <w:basedOn w:val="TableNormal"/>
    <w:rsid w:val="000506E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6ED"/>
    <w:pPr>
      <w:ind w:left="720"/>
      <w:contextualSpacing/>
    </w:pPr>
  </w:style>
  <w:style w:type="character" w:customStyle="1" w:styleId="rvts6">
    <w:name w:val="rvts6"/>
    <w:basedOn w:val="DefaultParagraphFont"/>
    <w:rsid w:val="000506ED"/>
  </w:style>
  <w:style w:type="character" w:customStyle="1" w:styleId="rvts7">
    <w:name w:val="rvts7"/>
    <w:basedOn w:val="DefaultParagraphFont"/>
    <w:rsid w:val="000506ED"/>
  </w:style>
  <w:style w:type="character" w:customStyle="1" w:styleId="rvts9">
    <w:name w:val="rvts9"/>
    <w:basedOn w:val="DefaultParagraphFont"/>
    <w:rsid w:val="000506ED"/>
  </w:style>
  <w:style w:type="paragraph" w:customStyle="1" w:styleId="rvps1">
    <w:name w:val="rvps1"/>
    <w:basedOn w:val="Normal"/>
    <w:rsid w:val="00F030E4"/>
    <w:pPr>
      <w:spacing w:before="100" w:beforeAutospacing="1" w:after="100" w:afterAutospacing="1" w:line="240" w:lineRule="auto"/>
    </w:pPr>
    <w:rPr>
      <w:rFonts w:eastAsia="Times New Roman" w:cs="Times New Roman"/>
      <w:szCs w:val="24"/>
      <w:lang w:val="en-US"/>
    </w:rPr>
  </w:style>
  <w:style w:type="character" w:customStyle="1" w:styleId="rvts1">
    <w:name w:val="rvts1"/>
    <w:basedOn w:val="DefaultParagraphFont"/>
    <w:rsid w:val="00F030E4"/>
  </w:style>
  <w:style w:type="character" w:customStyle="1" w:styleId="rvts3">
    <w:name w:val="rvts3"/>
    <w:basedOn w:val="DefaultParagraphFont"/>
    <w:rsid w:val="00B76341"/>
  </w:style>
  <w:style w:type="paragraph" w:customStyle="1" w:styleId="rvps4">
    <w:name w:val="rvps4"/>
    <w:basedOn w:val="Normal"/>
    <w:rsid w:val="00B76341"/>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nhideWhenUsed/>
    <w:rsid w:val="00B76341"/>
    <w:pPr>
      <w:spacing w:before="100" w:beforeAutospacing="1" w:after="100" w:afterAutospacing="1" w:line="240" w:lineRule="auto"/>
    </w:pPr>
    <w:rPr>
      <w:rFonts w:eastAsia="Times New Roman" w:cs="Times New Roman"/>
      <w:szCs w:val="24"/>
    </w:rPr>
  </w:style>
  <w:style w:type="character" w:customStyle="1" w:styleId="rvts8">
    <w:name w:val="rvts8"/>
    <w:basedOn w:val="DefaultParagraphFont"/>
    <w:rsid w:val="00B76341"/>
  </w:style>
  <w:style w:type="paragraph" w:styleId="BodyText">
    <w:name w:val="Body Text"/>
    <w:basedOn w:val="Normal"/>
    <w:link w:val="BodyTextChar"/>
    <w:unhideWhenUsed/>
    <w:rsid w:val="00160865"/>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160865"/>
    <w:rPr>
      <w:rFonts w:ascii="Times New Roman" w:eastAsia="Times New Roman" w:hAnsi="Times New Roman" w:cs="Times New Roman"/>
      <w:sz w:val="24"/>
      <w:szCs w:val="24"/>
      <w:lang w:val="ro-RO"/>
    </w:rPr>
  </w:style>
  <w:style w:type="character" w:customStyle="1" w:styleId="rvts2">
    <w:name w:val="rvts2"/>
    <w:basedOn w:val="DefaultParagraphFont"/>
    <w:rsid w:val="00387B88"/>
  </w:style>
  <w:style w:type="character" w:styleId="Hyperlink">
    <w:name w:val="Hyperlink"/>
    <w:basedOn w:val="DefaultParagraphFont"/>
    <w:uiPriority w:val="99"/>
    <w:unhideWhenUsed/>
    <w:rsid w:val="00424261"/>
    <w:rPr>
      <w:color w:val="0563C1" w:themeColor="hyperlink"/>
      <w:u w:val="single"/>
    </w:rPr>
  </w:style>
  <w:style w:type="paragraph" w:styleId="BalloonText">
    <w:name w:val="Balloon Text"/>
    <w:basedOn w:val="Normal"/>
    <w:link w:val="BalloonTextChar"/>
    <w:uiPriority w:val="99"/>
    <w:semiHidden/>
    <w:unhideWhenUsed/>
    <w:rsid w:val="00DC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FA"/>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92001">
      <w:bodyDiv w:val="1"/>
      <w:marLeft w:val="0"/>
      <w:marRight w:val="0"/>
      <w:marTop w:val="0"/>
      <w:marBottom w:val="0"/>
      <w:divBdr>
        <w:top w:val="none" w:sz="0" w:space="0" w:color="auto"/>
        <w:left w:val="none" w:sz="0" w:space="0" w:color="auto"/>
        <w:bottom w:val="none" w:sz="0" w:space="0" w:color="auto"/>
        <w:right w:val="none" w:sz="0" w:space="0" w:color="auto"/>
      </w:divBdr>
    </w:div>
    <w:div w:id="2820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User</cp:lastModifiedBy>
  <cp:revision>20</cp:revision>
  <cp:lastPrinted>2024-05-22T12:47:00Z</cp:lastPrinted>
  <dcterms:created xsi:type="dcterms:W3CDTF">2024-05-22T12:12:00Z</dcterms:created>
  <dcterms:modified xsi:type="dcterms:W3CDTF">2024-05-23T12:43:00Z</dcterms:modified>
</cp:coreProperties>
</file>