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A9870" w14:textId="1F36AF7E" w:rsidR="002A1C8B" w:rsidRDefault="001C616E">
      <w:pPr>
        <w:jc w:val="center"/>
        <w:rPr>
          <w:b/>
        </w:rPr>
      </w:pPr>
      <w:bookmarkStart w:id="0" w:name="_GoBack"/>
      <w:bookmarkEnd w:id="0"/>
      <w:r>
        <w:rPr>
          <w:b/>
        </w:rPr>
        <w:t>NOTĂ DE FUNDAMENTARE</w:t>
      </w:r>
    </w:p>
    <w:p w14:paraId="4EABAC4A" w14:textId="77777777" w:rsidR="00D11502" w:rsidRDefault="00D11502">
      <w:pPr>
        <w:jc w:val="center"/>
        <w:rPr>
          <w:b/>
        </w:rPr>
      </w:pPr>
    </w:p>
    <w:p w14:paraId="361A9871" w14:textId="77777777" w:rsidR="002A1C8B" w:rsidRDefault="002A1C8B">
      <w:pPr>
        <w:jc w:val="center"/>
        <w:rPr>
          <w:b/>
        </w:rPr>
      </w:pPr>
    </w:p>
    <w:tbl>
      <w:tblPr>
        <w:tblStyle w:val="a"/>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9"/>
      </w:tblGrid>
      <w:tr w:rsidR="002A1C8B" w14:paraId="361A9876" w14:textId="77777777">
        <w:trPr>
          <w:trHeight w:val="1278"/>
        </w:trPr>
        <w:tc>
          <w:tcPr>
            <w:tcW w:w="10349" w:type="dxa"/>
            <w:tcBorders>
              <w:top w:val="single" w:sz="4" w:space="0" w:color="000000"/>
              <w:left w:val="single" w:sz="4" w:space="0" w:color="000000"/>
              <w:bottom w:val="single" w:sz="4" w:space="0" w:color="000000"/>
              <w:right w:val="single" w:sz="4" w:space="0" w:color="000000"/>
            </w:tcBorders>
          </w:tcPr>
          <w:p w14:paraId="361A9872" w14:textId="77777777" w:rsidR="002A1C8B" w:rsidRDefault="001C616E">
            <w:pPr>
              <w:jc w:val="center"/>
              <w:rPr>
                <w:b/>
              </w:rPr>
            </w:pPr>
            <w:r>
              <w:rPr>
                <w:b/>
              </w:rPr>
              <w:t>Secţiunea 1</w:t>
            </w:r>
          </w:p>
          <w:p w14:paraId="361A9873" w14:textId="77777777" w:rsidR="002A1C8B" w:rsidRDefault="001C616E" w:rsidP="00CC7F2C">
            <w:pPr>
              <w:spacing w:after="120"/>
              <w:jc w:val="center"/>
              <w:rPr>
                <w:b/>
              </w:rPr>
            </w:pPr>
            <w:r>
              <w:rPr>
                <w:b/>
              </w:rPr>
              <w:t>Titlul proiectului de act normativ</w:t>
            </w:r>
          </w:p>
          <w:p w14:paraId="361A9874" w14:textId="77777777" w:rsidR="002A1C8B" w:rsidRDefault="001C616E">
            <w:pPr>
              <w:spacing w:after="120" w:line="276" w:lineRule="auto"/>
              <w:ind w:left="357" w:firstLine="2"/>
              <w:jc w:val="center"/>
              <w:rPr>
                <w:b/>
              </w:rPr>
            </w:pPr>
            <w:r>
              <w:rPr>
                <w:b/>
              </w:rPr>
              <w:t>HOTĂRÂRE</w:t>
            </w:r>
          </w:p>
          <w:p w14:paraId="5BAAD2AA" w14:textId="77777777" w:rsidR="00EA1001" w:rsidRDefault="001C616E" w:rsidP="00CC7F2C">
            <w:pPr>
              <w:spacing w:line="276" w:lineRule="auto"/>
              <w:ind w:left="357"/>
              <w:jc w:val="center"/>
              <w:rPr>
                <w:b/>
              </w:rPr>
            </w:pPr>
            <w:r>
              <w:rPr>
                <w:b/>
              </w:rPr>
              <w:t xml:space="preserve">pentru reaprobarea indicatorilor tehnico-economici ai obiectivului de investiții </w:t>
            </w:r>
          </w:p>
          <w:p w14:paraId="361A9875" w14:textId="2DE8EBCD" w:rsidR="002A1C8B" w:rsidRDefault="001C616E">
            <w:pPr>
              <w:spacing w:after="120" w:line="276" w:lineRule="auto"/>
              <w:ind w:left="357" w:firstLine="2"/>
              <w:jc w:val="center"/>
              <w:rPr>
                <w:b/>
              </w:rPr>
            </w:pPr>
            <w:r>
              <w:rPr>
                <w:b/>
              </w:rPr>
              <w:t>„</w:t>
            </w:r>
            <w:r w:rsidR="00EA1001" w:rsidRPr="00EA1001">
              <w:rPr>
                <w:b/>
              </w:rPr>
              <w:t>Construire Spital Regional de Urgență Iași</w:t>
            </w:r>
            <w:r>
              <w:rPr>
                <w:b/>
              </w:rPr>
              <w:t>”</w:t>
            </w:r>
          </w:p>
        </w:tc>
      </w:tr>
    </w:tbl>
    <w:p w14:paraId="361A9877" w14:textId="77777777" w:rsidR="002A1C8B" w:rsidRDefault="002A1C8B">
      <w:pPr>
        <w:rPr>
          <w:b/>
        </w:rPr>
      </w:pPr>
    </w:p>
    <w:p w14:paraId="5A5A232F" w14:textId="77777777" w:rsidR="00D11502" w:rsidRDefault="00D11502">
      <w:pPr>
        <w:rPr>
          <w:b/>
        </w:rPr>
      </w:pPr>
    </w:p>
    <w:tbl>
      <w:tblPr>
        <w:tblStyle w:val="a0"/>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8080"/>
      </w:tblGrid>
      <w:tr w:rsidR="002A1C8B" w14:paraId="361A987A" w14:textId="77777777">
        <w:trPr>
          <w:trHeight w:val="655"/>
        </w:trPr>
        <w:tc>
          <w:tcPr>
            <w:tcW w:w="10349" w:type="dxa"/>
            <w:gridSpan w:val="2"/>
            <w:tcBorders>
              <w:top w:val="single" w:sz="4" w:space="0" w:color="000000"/>
              <w:left w:val="single" w:sz="4" w:space="0" w:color="000000"/>
              <w:bottom w:val="single" w:sz="4" w:space="0" w:color="000000"/>
              <w:right w:val="single" w:sz="4" w:space="0" w:color="000000"/>
            </w:tcBorders>
          </w:tcPr>
          <w:p w14:paraId="361A9878" w14:textId="77777777" w:rsidR="002A1C8B" w:rsidRDefault="001C616E">
            <w:pPr>
              <w:jc w:val="center"/>
              <w:rPr>
                <w:b/>
              </w:rPr>
            </w:pPr>
            <w:r>
              <w:rPr>
                <w:b/>
              </w:rPr>
              <w:t xml:space="preserve">Secţiunea a 2-a </w:t>
            </w:r>
          </w:p>
          <w:p w14:paraId="361A9879" w14:textId="77777777" w:rsidR="002A1C8B" w:rsidRDefault="001C616E">
            <w:pPr>
              <w:jc w:val="center"/>
              <w:rPr>
                <w:b/>
              </w:rPr>
            </w:pPr>
            <w:r>
              <w:rPr>
                <w:b/>
              </w:rPr>
              <w:t>Motivul emiterii actului normativ</w:t>
            </w:r>
          </w:p>
        </w:tc>
      </w:tr>
      <w:tr w:rsidR="002A1C8B" w14:paraId="361A9880" w14:textId="77777777">
        <w:trPr>
          <w:trHeight w:val="841"/>
        </w:trPr>
        <w:tc>
          <w:tcPr>
            <w:tcW w:w="2269" w:type="dxa"/>
            <w:tcBorders>
              <w:top w:val="single" w:sz="4" w:space="0" w:color="000000"/>
              <w:left w:val="single" w:sz="4" w:space="0" w:color="000000"/>
              <w:bottom w:val="single" w:sz="4" w:space="0" w:color="000000"/>
              <w:right w:val="single" w:sz="4" w:space="0" w:color="000000"/>
            </w:tcBorders>
          </w:tcPr>
          <w:p w14:paraId="361A987B" w14:textId="77777777" w:rsidR="002A1C8B" w:rsidRPr="00EC1D9A" w:rsidRDefault="001C616E">
            <w:pPr>
              <w:jc w:val="both"/>
              <w:rPr>
                <w:b/>
                <w:bCs/>
              </w:rPr>
            </w:pPr>
            <w:r w:rsidRPr="00EC1D9A">
              <w:rPr>
                <w:b/>
                <w:bCs/>
              </w:rPr>
              <w:t>2.1. Sursa</w:t>
            </w:r>
          </w:p>
          <w:p w14:paraId="361A987C" w14:textId="77777777" w:rsidR="002A1C8B" w:rsidRDefault="001C616E">
            <w:pPr>
              <w:jc w:val="both"/>
            </w:pPr>
            <w:r w:rsidRPr="00EC1D9A">
              <w:rPr>
                <w:b/>
                <w:bCs/>
              </w:rPr>
              <w:t>proiectului de act normativ</w:t>
            </w:r>
          </w:p>
        </w:tc>
        <w:tc>
          <w:tcPr>
            <w:tcW w:w="8080" w:type="dxa"/>
            <w:tcBorders>
              <w:top w:val="single" w:sz="4" w:space="0" w:color="000000"/>
              <w:left w:val="single" w:sz="4" w:space="0" w:color="000000"/>
              <w:bottom w:val="single" w:sz="4" w:space="0" w:color="000000"/>
              <w:right w:val="single" w:sz="4" w:space="0" w:color="000000"/>
            </w:tcBorders>
          </w:tcPr>
          <w:p w14:paraId="361A987D" w14:textId="47ED1A14" w:rsidR="002A1C8B" w:rsidRDefault="005E7FD3" w:rsidP="00440AE5">
            <w:pPr>
              <w:ind w:firstLine="171"/>
              <w:jc w:val="both"/>
            </w:pPr>
            <w:r>
              <w:t xml:space="preserve">- </w:t>
            </w:r>
            <w:r w:rsidRPr="00E91A4A">
              <w:t>Legea 500/2002 privind finanțele publice, cu modificările și completările ulterioare</w:t>
            </w:r>
            <w:r>
              <w:t xml:space="preserve"> - </w:t>
            </w:r>
            <w:r w:rsidR="00CF05AF">
              <w:t>î</w:t>
            </w:r>
            <w:r w:rsidR="00E91A4A" w:rsidRPr="00E91A4A">
              <w:t>n conformitate cu prevederile art. 42</w:t>
            </w:r>
            <w:r w:rsidR="00CF05AF" w:rsidRPr="00E91A4A">
              <w:t xml:space="preserve"> alin. (2)</w:t>
            </w:r>
            <w:r w:rsidR="00E91A4A" w:rsidRPr="00E91A4A">
              <w:t>, reaprobarea documentaţiei tehnico-economice a unui obiectiv de investiţii se face de către Guvern, pentru valori mai mari de 100 de milioane lei</w:t>
            </w:r>
            <w:r>
              <w:t>;</w:t>
            </w:r>
          </w:p>
          <w:p w14:paraId="78C1041A" w14:textId="36C05D61" w:rsidR="007533B1" w:rsidRDefault="001C616E" w:rsidP="00EC1D9A">
            <w:pPr>
              <w:ind w:firstLine="165"/>
              <w:jc w:val="both"/>
            </w:pPr>
            <w:r>
              <w:t xml:space="preserve">- </w:t>
            </w:r>
            <w:r w:rsidR="007533B1" w:rsidRPr="007533B1">
              <w:t>Ordonanț</w:t>
            </w:r>
            <w:r w:rsidR="00E118F7">
              <w:t>a</w:t>
            </w:r>
            <w:r w:rsidR="007533B1" w:rsidRPr="007533B1">
              <w:t xml:space="preserve"> </w:t>
            </w:r>
            <w:r w:rsidR="00E118F7">
              <w:t>d</w:t>
            </w:r>
            <w:r w:rsidR="007533B1" w:rsidRPr="007533B1">
              <w:t>e Urgență</w:t>
            </w:r>
            <w:r w:rsidR="00E118F7">
              <w:t xml:space="preserve"> a Guvernului</w:t>
            </w:r>
            <w:r w:rsidR="007533B1" w:rsidRPr="007533B1">
              <w:t xml:space="preserve"> nr. 76</w:t>
            </w:r>
            <w:r w:rsidR="00E118F7">
              <w:t>/</w:t>
            </w:r>
            <w:r w:rsidR="007533B1" w:rsidRPr="007533B1">
              <w:t>2022 privind înființarea, organizarea și funcționarea Agenției Naționale pentru Dezvoltarea Infrastructurii în Sănătate</w:t>
            </w:r>
            <w:r w:rsidR="00F053BF">
              <w:t>.</w:t>
            </w:r>
          </w:p>
          <w:p w14:paraId="361A987F" w14:textId="1F7BA131" w:rsidR="002A1C8B" w:rsidRDefault="005646C7" w:rsidP="00EC1D9A">
            <w:pPr>
              <w:ind w:firstLine="165"/>
              <w:jc w:val="both"/>
            </w:pPr>
            <w:r>
              <w:t xml:space="preserve">- </w:t>
            </w:r>
            <w:r w:rsidR="001C616E">
              <w:t>Hotărârea Guvernului nr. 2</w:t>
            </w:r>
            <w:r w:rsidR="003F0F43">
              <w:t>90</w:t>
            </w:r>
            <w:r w:rsidR="001C616E">
              <w:t xml:space="preserve">/2019 </w:t>
            </w:r>
            <w:r w:rsidR="00141F2D" w:rsidRPr="00141F2D">
              <w:t xml:space="preserve">pentru aprobarea indicatorilor </w:t>
            </w:r>
            <w:r w:rsidR="00B32A27">
              <w:t xml:space="preserve">                       </w:t>
            </w:r>
            <w:r w:rsidR="00141F2D" w:rsidRPr="00141F2D">
              <w:t>tehnico-economici ai obiectivului de investiții "Spital Regional de Urgență Iași"</w:t>
            </w:r>
            <w:r w:rsidR="001A4B25">
              <w:t>,</w:t>
            </w:r>
            <w:r w:rsidR="001C616E">
              <w:t xml:space="preserve"> valoarea totală a investiției, inclusiv TVA, este de </w:t>
            </w:r>
            <w:r w:rsidR="002C2DF0">
              <w:t>2.382</w:t>
            </w:r>
            <w:r w:rsidR="003F0F43">
              <w:t xml:space="preserve">.970 </w:t>
            </w:r>
            <w:r w:rsidR="001C616E">
              <w:t>mii lei.</w:t>
            </w:r>
          </w:p>
        </w:tc>
      </w:tr>
      <w:tr w:rsidR="002A1C8B" w14:paraId="361A988A" w14:textId="77777777" w:rsidTr="00192FEF">
        <w:trPr>
          <w:trHeight w:val="699"/>
        </w:trPr>
        <w:tc>
          <w:tcPr>
            <w:tcW w:w="2269" w:type="dxa"/>
            <w:tcBorders>
              <w:top w:val="single" w:sz="4" w:space="0" w:color="000000"/>
              <w:left w:val="single" w:sz="4" w:space="0" w:color="000000"/>
              <w:bottom w:val="single" w:sz="4" w:space="0" w:color="000000"/>
              <w:right w:val="single" w:sz="4" w:space="0" w:color="000000"/>
            </w:tcBorders>
          </w:tcPr>
          <w:p w14:paraId="361A9881" w14:textId="77777777" w:rsidR="002A1C8B" w:rsidRDefault="001C616E">
            <w:pPr>
              <w:jc w:val="both"/>
            </w:pPr>
            <w:r>
              <w:t>2.2.Descrierea situaţiei actuale</w:t>
            </w:r>
          </w:p>
          <w:p w14:paraId="361A9882" w14:textId="77777777" w:rsidR="002A1C8B" w:rsidRDefault="002A1C8B">
            <w:pPr>
              <w:jc w:val="center"/>
            </w:pPr>
          </w:p>
        </w:tc>
        <w:tc>
          <w:tcPr>
            <w:tcW w:w="8080" w:type="dxa"/>
            <w:tcBorders>
              <w:top w:val="single" w:sz="4" w:space="0" w:color="000000"/>
              <w:left w:val="single" w:sz="4" w:space="0" w:color="000000"/>
              <w:bottom w:val="single" w:sz="4" w:space="0" w:color="000000"/>
              <w:right w:val="single" w:sz="4" w:space="0" w:color="000000"/>
            </w:tcBorders>
          </w:tcPr>
          <w:p w14:paraId="448862D2" w14:textId="0249968F" w:rsidR="00A150E1" w:rsidRPr="00627167" w:rsidRDefault="00D43D34" w:rsidP="00192FEF">
            <w:pPr>
              <w:ind w:firstLine="313"/>
              <w:jc w:val="both"/>
              <w:rPr>
                <w:color w:val="000000" w:themeColor="text1"/>
              </w:rPr>
            </w:pPr>
            <w:r w:rsidRPr="00627167">
              <w:rPr>
                <w:color w:val="000000" w:themeColor="text1"/>
              </w:rPr>
              <w:t>Contractul de proiectare a</w:t>
            </w:r>
            <w:r w:rsidR="007C3C53">
              <w:rPr>
                <w:color w:val="000000" w:themeColor="text1"/>
              </w:rPr>
              <w:t xml:space="preserve"> obiectivului de in</w:t>
            </w:r>
            <w:r w:rsidR="00EF02ED">
              <w:rPr>
                <w:color w:val="000000" w:themeColor="text1"/>
              </w:rPr>
              <w:t>vestiții</w:t>
            </w:r>
            <w:r w:rsidRPr="00627167">
              <w:rPr>
                <w:color w:val="000000" w:themeColor="text1"/>
              </w:rPr>
              <w:t xml:space="preserve"> </w:t>
            </w:r>
            <w:r w:rsidR="00330B11">
              <w:rPr>
                <w:color w:val="000000" w:themeColor="text1"/>
              </w:rPr>
              <w:t xml:space="preserve">a </w:t>
            </w:r>
            <w:r w:rsidRPr="00627167">
              <w:rPr>
                <w:color w:val="000000" w:themeColor="text1"/>
              </w:rPr>
              <w:t xml:space="preserve">fost </w:t>
            </w:r>
            <w:r w:rsidR="00EF02ED">
              <w:rPr>
                <w:color w:val="000000" w:themeColor="text1"/>
              </w:rPr>
              <w:t>încheiat</w:t>
            </w:r>
            <w:r w:rsidR="00E7719A">
              <w:rPr>
                <w:color w:val="000000" w:themeColor="text1"/>
              </w:rPr>
              <w:t xml:space="preserve"> </w:t>
            </w:r>
            <w:r w:rsidRPr="00627167">
              <w:rPr>
                <w:color w:val="000000" w:themeColor="text1"/>
              </w:rPr>
              <w:t xml:space="preserve">în </w:t>
            </w:r>
            <w:r w:rsidR="00E7719A">
              <w:rPr>
                <w:color w:val="000000" w:themeColor="text1"/>
              </w:rPr>
              <w:t xml:space="preserve">data de </w:t>
            </w:r>
            <w:r w:rsidR="000622FD">
              <w:rPr>
                <w:color w:val="000000" w:themeColor="text1"/>
              </w:rPr>
              <w:t>29</w:t>
            </w:r>
            <w:r w:rsidR="00C464A0">
              <w:rPr>
                <w:color w:val="000000" w:themeColor="text1"/>
              </w:rPr>
              <w:t>.12.2021</w:t>
            </w:r>
            <w:r w:rsidRPr="00627167">
              <w:rPr>
                <w:color w:val="000000" w:themeColor="text1"/>
              </w:rPr>
              <w:t xml:space="preserve">, autorizația de construire fiind emisă la data de </w:t>
            </w:r>
            <w:r w:rsidR="0095533F" w:rsidRPr="00627167">
              <w:rPr>
                <w:color w:val="000000" w:themeColor="text1"/>
              </w:rPr>
              <w:t>23</w:t>
            </w:r>
            <w:r w:rsidRPr="00627167">
              <w:rPr>
                <w:color w:val="000000" w:themeColor="text1"/>
              </w:rPr>
              <w:t>.</w:t>
            </w:r>
            <w:r w:rsidR="0095533F" w:rsidRPr="00627167">
              <w:rPr>
                <w:color w:val="000000" w:themeColor="text1"/>
              </w:rPr>
              <w:t>0</w:t>
            </w:r>
            <w:r w:rsidRPr="00627167">
              <w:rPr>
                <w:color w:val="000000" w:themeColor="text1"/>
              </w:rPr>
              <w:t>2.202</w:t>
            </w:r>
            <w:r w:rsidR="0095533F" w:rsidRPr="00627167">
              <w:rPr>
                <w:color w:val="000000" w:themeColor="text1"/>
              </w:rPr>
              <w:t>3</w:t>
            </w:r>
            <w:r w:rsidRPr="00627167">
              <w:rPr>
                <w:color w:val="000000" w:themeColor="text1"/>
              </w:rPr>
              <w:t xml:space="preserve">. </w:t>
            </w:r>
            <w:r w:rsidR="00B009DB">
              <w:rPr>
                <w:color w:val="000000" w:themeColor="text1"/>
              </w:rPr>
              <w:t xml:space="preserve">                            </w:t>
            </w:r>
            <w:r w:rsidRPr="00627167">
              <w:rPr>
                <w:color w:val="000000" w:themeColor="text1"/>
              </w:rPr>
              <w:t xml:space="preserve">Pe parcursul </w:t>
            </w:r>
            <w:r w:rsidR="00B6296A">
              <w:rPr>
                <w:color w:val="000000" w:themeColor="text1"/>
              </w:rPr>
              <w:t>elaborării proiectului tehnic și al detaliilor de ex</w:t>
            </w:r>
            <w:r w:rsidR="00F52B69">
              <w:rPr>
                <w:color w:val="000000" w:themeColor="text1"/>
              </w:rPr>
              <w:t>e</w:t>
            </w:r>
            <w:r w:rsidR="00B6296A">
              <w:rPr>
                <w:color w:val="000000" w:themeColor="text1"/>
              </w:rPr>
              <w:t>cuție</w:t>
            </w:r>
            <w:r w:rsidR="00F52B69">
              <w:rPr>
                <w:color w:val="000000" w:themeColor="text1"/>
              </w:rPr>
              <w:t xml:space="preserve"> (PT</w:t>
            </w:r>
            <w:r w:rsidR="00505496">
              <w:rPr>
                <w:color w:val="000000" w:themeColor="text1"/>
              </w:rPr>
              <w:t>+</w:t>
            </w:r>
            <w:r w:rsidR="002828B0">
              <w:rPr>
                <w:color w:val="000000" w:themeColor="text1"/>
              </w:rPr>
              <w:t>DDE)</w:t>
            </w:r>
            <w:r w:rsidR="00A0471D">
              <w:rPr>
                <w:color w:val="000000" w:themeColor="text1"/>
              </w:rPr>
              <w:t xml:space="preserve"> </w:t>
            </w:r>
            <w:r w:rsidR="00DF3061" w:rsidRPr="00627167">
              <w:rPr>
                <w:color w:val="000000" w:themeColor="text1"/>
              </w:rPr>
              <w:t xml:space="preserve">a </w:t>
            </w:r>
            <w:r w:rsidR="00A0471D">
              <w:rPr>
                <w:color w:val="000000" w:themeColor="text1"/>
              </w:rPr>
              <w:t>apărut</w:t>
            </w:r>
            <w:r w:rsidR="00DF3061" w:rsidRPr="00627167">
              <w:rPr>
                <w:color w:val="000000" w:themeColor="text1"/>
              </w:rPr>
              <w:t xml:space="preserve"> necesitatea </w:t>
            </w:r>
            <w:r w:rsidR="00231907">
              <w:rPr>
                <w:color w:val="000000" w:themeColor="text1"/>
              </w:rPr>
              <w:t xml:space="preserve">modificării </w:t>
            </w:r>
            <w:r w:rsidR="00DF3061" w:rsidRPr="00627167">
              <w:rPr>
                <w:color w:val="000000" w:themeColor="text1"/>
              </w:rPr>
              <w:t>soluți</w:t>
            </w:r>
            <w:r w:rsidR="00A34997">
              <w:rPr>
                <w:color w:val="000000" w:themeColor="text1"/>
              </w:rPr>
              <w:t>ei</w:t>
            </w:r>
            <w:r w:rsidR="00DF3061" w:rsidRPr="00627167">
              <w:rPr>
                <w:color w:val="000000" w:themeColor="text1"/>
              </w:rPr>
              <w:t xml:space="preserve"> tehnice</w:t>
            </w:r>
            <w:r w:rsidR="00A34997">
              <w:rPr>
                <w:color w:val="000000" w:themeColor="text1"/>
              </w:rPr>
              <w:t xml:space="preserve"> inițiale</w:t>
            </w:r>
            <w:r w:rsidR="005C44EE">
              <w:rPr>
                <w:color w:val="000000" w:themeColor="text1"/>
              </w:rPr>
              <w:t>,</w:t>
            </w:r>
            <w:r w:rsidR="00A0471D">
              <w:rPr>
                <w:color w:val="000000" w:themeColor="text1"/>
              </w:rPr>
              <w:t xml:space="preserve"> ca urmare a</w:t>
            </w:r>
            <w:r w:rsidR="00A150E1" w:rsidRPr="00A150E1">
              <w:rPr>
                <w:color w:val="000000" w:themeColor="text1"/>
              </w:rPr>
              <w:t xml:space="preserve"> optimizării și actualizării </w:t>
            </w:r>
            <w:r w:rsidR="00A34997">
              <w:rPr>
                <w:color w:val="000000" w:themeColor="text1"/>
              </w:rPr>
              <w:t>acest</w:t>
            </w:r>
            <w:r w:rsidR="00225CBA">
              <w:rPr>
                <w:color w:val="000000" w:themeColor="text1"/>
              </w:rPr>
              <w:t>eia</w:t>
            </w:r>
            <w:r w:rsidR="00A150E1" w:rsidRPr="00A150E1">
              <w:rPr>
                <w:color w:val="000000" w:themeColor="text1"/>
              </w:rPr>
              <w:t xml:space="preserve"> în conformitate cu prevederile legislative în domeniu</w:t>
            </w:r>
            <w:r w:rsidR="00793274">
              <w:rPr>
                <w:color w:val="000000" w:themeColor="text1"/>
              </w:rPr>
              <w:t>,</w:t>
            </w:r>
            <w:r w:rsidR="00A150E1" w:rsidRPr="00A150E1">
              <w:rPr>
                <w:color w:val="000000" w:themeColor="text1"/>
              </w:rPr>
              <w:t xml:space="preserve"> intrate în vigoare ulterior elaborării studiului de fezabilitate aprobat</w:t>
            </w:r>
            <w:r w:rsidR="00225CBA">
              <w:rPr>
                <w:color w:val="000000" w:themeColor="text1"/>
              </w:rPr>
              <w:t xml:space="preserve"> în anul 2019.</w:t>
            </w:r>
          </w:p>
          <w:p w14:paraId="175A86B7" w14:textId="77777777" w:rsidR="002A1C8B" w:rsidRDefault="008033FF" w:rsidP="00192FEF">
            <w:pPr>
              <w:ind w:firstLine="313"/>
              <w:jc w:val="both"/>
              <w:rPr>
                <w:color w:val="000000" w:themeColor="text1"/>
              </w:rPr>
            </w:pPr>
            <w:r w:rsidRPr="008033FF">
              <w:rPr>
                <w:color w:val="000000" w:themeColor="text1"/>
              </w:rPr>
              <w:t>Documentația tehnico-economică a fost supusă reaviz</w:t>
            </w:r>
            <w:r w:rsidR="00726FBE">
              <w:rPr>
                <w:color w:val="000000" w:themeColor="text1"/>
              </w:rPr>
              <w:t>ării</w:t>
            </w:r>
            <w:r w:rsidR="005563DF">
              <w:rPr>
                <w:color w:val="000000" w:themeColor="text1"/>
              </w:rPr>
              <w:t xml:space="preserve"> de către Ministerul Sănătății</w:t>
            </w:r>
            <w:r w:rsidRPr="008033FF">
              <w:rPr>
                <w:color w:val="000000" w:themeColor="text1"/>
              </w:rPr>
              <w:t xml:space="preserve">, fiind emis avizul nr. </w:t>
            </w:r>
            <w:r w:rsidR="00C075B7">
              <w:rPr>
                <w:color w:val="000000" w:themeColor="text1"/>
              </w:rPr>
              <w:t>AFR 3086</w:t>
            </w:r>
            <w:r w:rsidRPr="008033FF">
              <w:rPr>
                <w:color w:val="000000" w:themeColor="text1"/>
              </w:rPr>
              <w:t xml:space="preserve"> din </w:t>
            </w:r>
            <w:r w:rsidR="00B47594">
              <w:rPr>
                <w:color w:val="000000" w:themeColor="text1"/>
              </w:rPr>
              <w:t>25.07.2023</w:t>
            </w:r>
            <w:r w:rsidRPr="008033FF">
              <w:rPr>
                <w:color w:val="000000" w:themeColor="text1"/>
              </w:rPr>
              <w:t xml:space="preserve"> și în Consiliul Interministerial de Avizare Lucrări Publice de Interes Naţional şi Locuinţe, fiind emis avizul </w:t>
            </w:r>
            <w:r w:rsidRPr="00B009DB">
              <w:rPr>
                <w:color w:val="000000" w:themeColor="text1"/>
              </w:rPr>
              <w:t xml:space="preserve">nr. </w:t>
            </w:r>
            <w:r w:rsidR="00B009DB" w:rsidRPr="00B009DB">
              <w:rPr>
                <w:color w:val="000000" w:themeColor="text1"/>
              </w:rPr>
              <w:t>31</w:t>
            </w:r>
            <w:r w:rsidR="006B709A" w:rsidRPr="00B009DB">
              <w:rPr>
                <w:color w:val="000000" w:themeColor="text1"/>
              </w:rPr>
              <w:t xml:space="preserve"> din </w:t>
            </w:r>
            <w:r w:rsidR="00B009DB" w:rsidRPr="00B009DB">
              <w:rPr>
                <w:color w:val="000000" w:themeColor="text1"/>
              </w:rPr>
              <w:t>28.08.2023</w:t>
            </w:r>
            <w:r w:rsidRPr="00B009DB">
              <w:rPr>
                <w:color w:val="000000" w:themeColor="text1"/>
              </w:rPr>
              <w:t>.</w:t>
            </w:r>
          </w:p>
          <w:p w14:paraId="2A6B6F76" w14:textId="05737FE6" w:rsidR="00192FEF" w:rsidRPr="00192FEF" w:rsidRDefault="00192FEF" w:rsidP="00192FEF">
            <w:pPr>
              <w:ind w:firstLine="307"/>
              <w:jc w:val="both"/>
              <w:rPr>
                <w:color w:val="000000" w:themeColor="text1"/>
              </w:rPr>
            </w:pPr>
            <w:r w:rsidRPr="00192FEF">
              <w:rPr>
                <w:color w:val="000000" w:themeColor="text1"/>
              </w:rPr>
              <w:t>Agenția Națională pentru Dezvoltarea Infrastructurii în Sănătate, înființată în baza O.U.G.</w:t>
            </w:r>
            <w:r>
              <w:rPr>
                <w:color w:val="000000" w:themeColor="text1"/>
              </w:rPr>
              <w:t xml:space="preserve"> </w:t>
            </w:r>
            <w:r w:rsidRPr="00192FEF">
              <w:rPr>
                <w:color w:val="000000" w:themeColor="text1"/>
              </w:rPr>
              <w:t>nr. 76/2022, este organ de specialitate al administrației publice centrale în domeniul sănătății, având drept rol principal dezvoltarea infrastructurii de sănătate.</w:t>
            </w:r>
            <w:r>
              <w:rPr>
                <w:color w:val="000000" w:themeColor="text1"/>
              </w:rPr>
              <w:t xml:space="preserve"> </w:t>
            </w:r>
            <w:r w:rsidRPr="00192FEF">
              <w:rPr>
                <w:color w:val="000000" w:themeColor="text1"/>
              </w:rPr>
              <w:t>În activitatea sa, ANDIS urmărește îndeplinirea următoarelor obiective generale:</w:t>
            </w:r>
          </w:p>
          <w:p w14:paraId="769FC1EE" w14:textId="77777777" w:rsidR="00192FEF" w:rsidRPr="00192FEF" w:rsidRDefault="00192FEF" w:rsidP="00192FEF">
            <w:pPr>
              <w:ind w:firstLine="307"/>
              <w:jc w:val="both"/>
              <w:rPr>
                <w:color w:val="000000" w:themeColor="text1"/>
              </w:rPr>
            </w:pPr>
            <w:r w:rsidRPr="00192FEF">
              <w:rPr>
                <w:color w:val="000000" w:themeColor="text1"/>
              </w:rPr>
              <w:t>a) crearea și, după caz, dezvoltarea unei infrastructuri de sănătate apte să asigure accesul unui număr cât mai mare de persoane la asistență medicală de specialitate în cele mai bune condiții de calitate;</w:t>
            </w:r>
          </w:p>
          <w:p w14:paraId="69DFACE9" w14:textId="77777777" w:rsidR="00192FEF" w:rsidRPr="00192FEF" w:rsidRDefault="00192FEF" w:rsidP="00192FEF">
            <w:pPr>
              <w:ind w:firstLine="307"/>
              <w:jc w:val="both"/>
              <w:rPr>
                <w:color w:val="000000" w:themeColor="text1"/>
              </w:rPr>
            </w:pPr>
            <w:r w:rsidRPr="00192FEF">
              <w:rPr>
                <w:color w:val="000000" w:themeColor="text1"/>
              </w:rPr>
              <w:t>b) asigurarea unor cerințe înalte de calitate și performanță privind infrastructura de sănătate și transformarea sa într-un centru de excelență în gestionarea obiectivelor/proiectelor de investiții în infrastructura de sănătate;</w:t>
            </w:r>
          </w:p>
          <w:p w14:paraId="44F964C0" w14:textId="77777777" w:rsidR="00192FEF" w:rsidRPr="00192FEF" w:rsidRDefault="00192FEF" w:rsidP="00192FEF">
            <w:pPr>
              <w:ind w:firstLine="307"/>
              <w:jc w:val="both"/>
              <w:rPr>
                <w:color w:val="000000" w:themeColor="text1"/>
              </w:rPr>
            </w:pPr>
            <w:r w:rsidRPr="00192FEF">
              <w:rPr>
                <w:color w:val="000000" w:themeColor="text1"/>
              </w:rPr>
              <w:t>c) pregătirea și implementarea obiectivelor/proiectelor de investiții de importanță considerabilă în infrastructura de sănătate, astfel încât acestea să fie finalizate la termen, conform specificațiilor și în cadrul bugetului aprobat;</w:t>
            </w:r>
          </w:p>
          <w:p w14:paraId="2E9AE820" w14:textId="77777777" w:rsidR="00192FEF" w:rsidRPr="00192FEF" w:rsidRDefault="00192FEF" w:rsidP="00192FEF">
            <w:pPr>
              <w:ind w:firstLine="307"/>
              <w:jc w:val="both"/>
              <w:rPr>
                <w:color w:val="000000" w:themeColor="text1"/>
              </w:rPr>
            </w:pPr>
            <w:r w:rsidRPr="00192FEF">
              <w:rPr>
                <w:color w:val="000000" w:themeColor="text1"/>
              </w:rPr>
              <w:t>d) atragerea fondurilor europene și a altor surse de finanțare legal constituite în domeniul infrastructurii de sănătate;</w:t>
            </w:r>
          </w:p>
          <w:p w14:paraId="361A9889" w14:textId="6FAB3217" w:rsidR="001369DD" w:rsidRPr="00192FEF" w:rsidRDefault="00192FEF" w:rsidP="00192FEF">
            <w:pPr>
              <w:ind w:firstLine="306"/>
              <w:jc w:val="both"/>
              <w:rPr>
                <w:rFonts w:asciiTheme="minorHAnsi" w:hAnsiTheme="minorHAnsi" w:cstheme="minorHAnsi"/>
                <w:color w:val="000000" w:themeColor="text1"/>
                <w:lang w:val="de-DE" w:eastAsia="de-DE"/>
              </w:rPr>
            </w:pPr>
            <w:r w:rsidRPr="00192FEF">
              <w:rPr>
                <w:color w:val="000000" w:themeColor="text1"/>
              </w:rPr>
              <w:t xml:space="preserve">e) asigurarea unui management performant al obiectivelor/proiectelor de investiții de importanță considerabilă în infrastructura de sănătate și dezvoltarea și îmbunătățirea permanentă a capacității administrative necesare pentru pregătirea, </w:t>
            </w:r>
            <w:r w:rsidRPr="00192FEF">
              <w:rPr>
                <w:color w:val="000000" w:themeColor="text1"/>
              </w:rPr>
              <w:lastRenderedPageBreak/>
              <w:t>implementarea și finalizarea obiectivelor/proiectelor de investiții în infrastructura de sănătate.</w:t>
            </w:r>
          </w:p>
        </w:tc>
      </w:tr>
      <w:tr w:rsidR="002A1C8B" w14:paraId="361A98C0" w14:textId="77777777">
        <w:tc>
          <w:tcPr>
            <w:tcW w:w="2269" w:type="dxa"/>
            <w:tcBorders>
              <w:top w:val="single" w:sz="4" w:space="0" w:color="000000"/>
              <w:left w:val="single" w:sz="4" w:space="0" w:color="000000"/>
              <w:bottom w:val="single" w:sz="4" w:space="0" w:color="000000"/>
              <w:right w:val="single" w:sz="4" w:space="0" w:color="000000"/>
            </w:tcBorders>
          </w:tcPr>
          <w:p w14:paraId="361A988B" w14:textId="77777777" w:rsidR="002A1C8B" w:rsidRDefault="001C616E">
            <w:pPr>
              <w:ind w:left="-89" w:right="-76"/>
            </w:pPr>
            <w:bookmarkStart w:id="1" w:name="_gjdgxs" w:colFirst="0" w:colLast="0"/>
            <w:bookmarkEnd w:id="1"/>
            <w:r>
              <w:lastRenderedPageBreak/>
              <w:t>2.3. Schimbări preconizate</w:t>
            </w:r>
          </w:p>
        </w:tc>
        <w:tc>
          <w:tcPr>
            <w:tcW w:w="8080" w:type="dxa"/>
            <w:tcBorders>
              <w:top w:val="single" w:sz="4" w:space="0" w:color="000000"/>
              <w:left w:val="single" w:sz="4" w:space="0" w:color="000000"/>
              <w:bottom w:val="single" w:sz="4" w:space="0" w:color="000000"/>
              <w:right w:val="single" w:sz="4" w:space="0" w:color="000000"/>
            </w:tcBorders>
          </w:tcPr>
          <w:p w14:paraId="361A988C" w14:textId="24C26710" w:rsidR="002A1C8B" w:rsidRPr="005C405D" w:rsidRDefault="001C616E" w:rsidP="0040252F">
            <w:pPr>
              <w:ind w:firstLine="307"/>
              <w:jc w:val="both"/>
            </w:pPr>
            <w:r w:rsidRPr="005C405D">
              <w:t>Modificarea indicatorilor tehnico-economici aprobați prin Hotărârea Guvernului nr. 2</w:t>
            </w:r>
            <w:r w:rsidR="002B09DD" w:rsidRPr="005C405D">
              <w:t>90</w:t>
            </w:r>
            <w:r w:rsidRPr="005C405D">
              <w:t>/2019 se datorează:</w:t>
            </w:r>
          </w:p>
          <w:p w14:paraId="0A7BCB05" w14:textId="54095137" w:rsidR="0040252F" w:rsidRPr="005C405D" w:rsidRDefault="0040252F" w:rsidP="0040252F">
            <w:pPr>
              <w:ind w:firstLine="307"/>
              <w:jc w:val="both"/>
            </w:pPr>
            <w:r w:rsidRPr="005C405D">
              <w:t xml:space="preserve">1) </w:t>
            </w:r>
            <w:r w:rsidR="00886F48" w:rsidRPr="005C405D">
              <w:t>majorării, în perioada 2019 – 2023, a prețului materiilor prime, materialelor de construcții, echipamentelor, dotărilor, utilajelor, energiei, combustibilului, etc., în contextul crizei mondiale în domeniu,  efectelor colaterale ale crizei provocate de pandemia COVID-19 și al conflictului aflat în imediata apropriere a granițelor României</w:t>
            </w:r>
            <w:r w:rsidR="00430003">
              <w:t>;</w:t>
            </w:r>
          </w:p>
          <w:p w14:paraId="361A9894" w14:textId="696E83E4" w:rsidR="002A1C8B" w:rsidRPr="005C405D" w:rsidRDefault="0014387B" w:rsidP="009A1D48">
            <w:pPr>
              <w:ind w:firstLine="307"/>
              <w:jc w:val="both"/>
            </w:pPr>
            <w:r w:rsidRPr="005C405D">
              <w:t xml:space="preserve">2) </w:t>
            </w:r>
            <w:r w:rsidR="001037D7" w:rsidRPr="005C405D">
              <w:t>apariției unor diferențe între soluția tehnică aprobată la faza SF și soluția tehnică definitivată la faza PT+DDE, care au rezultat în urma optimizării și actualizării soluției tehnice în conformitate cu prevederile legislative în domeniu intrate în vigoare ulterior elaborării studiului de fezabilitate aprobat.</w:t>
            </w:r>
          </w:p>
          <w:p w14:paraId="14DECF3B" w14:textId="048D3B7D" w:rsidR="00FA68C3" w:rsidRPr="005C405D" w:rsidRDefault="00FA68C3" w:rsidP="00FA68C3">
            <w:pPr>
              <w:ind w:firstLine="313"/>
              <w:jc w:val="both"/>
            </w:pPr>
            <w:r w:rsidRPr="005C405D">
              <w:t>Diferențele existente între soluția tehnică aprobată la faza SF și soluția tehnică definitivată la faza PT+DDE:</w:t>
            </w:r>
          </w:p>
          <w:p w14:paraId="176A1860" w14:textId="4C857C07" w:rsidR="004730F9" w:rsidRPr="005C405D" w:rsidRDefault="004730F9" w:rsidP="004730F9">
            <w:pPr>
              <w:pStyle w:val="ListParagraph"/>
              <w:ind w:left="455"/>
              <w:rPr>
                <w:szCs w:val="24"/>
              </w:rPr>
            </w:pPr>
            <w:r w:rsidRPr="005C405D">
              <w:rPr>
                <w:szCs w:val="24"/>
              </w:rPr>
              <w:t>- adăugarea celui de al doilea subsol pentru spații tehnice</w:t>
            </w:r>
            <w:r w:rsidR="00A4237C" w:rsidRPr="005C405D">
              <w:rPr>
                <w:szCs w:val="24"/>
              </w:rPr>
              <w:t>;</w:t>
            </w:r>
          </w:p>
          <w:p w14:paraId="27B727F8" w14:textId="08B10CD6" w:rsidR="00A4237C" w:rsidRPr="005C405D" w:rsidRDefault="00A4237C" w:rsidP="004730F9">
            <w:pPr>
              <w:pStyle w:val="ListParagraph"/>
              <w:ind w:left="455"/>
              <w:rPr>
                <w:szCs w:val="24"/>
              </w:rPr>
            </w:pPr>
            <w:r w:rsidRPr="005C405D">
              <w:rPr>
                <w:szCs w:val="24"/>
              </w:rPr>
              <w:t>- creșterea înălțimii clădirii;</w:t>
            </w:r>
          </w:p>
          <w:p w14:paraId="7A4EDD7F" w14:textId="0F4CCFF3" w:rsidR="002A033F" w:rsidRPr="005C405D" w:rsidRDefault="002A033F" w:rsidP="004730F9">
            <w:pPr>
              <w:pStyle w:val="ListParagraph"/>
              <w:ind w:left="455"/>
              <w:rPr>
                <w:szCs w:val="24"/>
              </w:rPr>
            </w:pPr>
            <w:r w:rsidRPr="005C405D">
              <w:rPr>
                <w:szCs w:val="24"/>
              </w:rPr>
              <w:t xml:space="preserve">- </w:t>
            </w:r>
            <w:r w:rsidR="00AF6A85" w:rsidRPr="005C405D">
              <w:rPr>
                <w:szCs w:val="24"/>
              </w:rPr>
              <w:t>schimbarea sistemului structural de la placă plană la placă cu grinzi;</w:t>
            </w:r>
          </w:p>
          <w:p w14:paraId="117666F2" w14:textId="75CF978E" w:rsidR="00F256FE" w:rsidRPr="005C405D" w:rsidRDefault="00F256FE" w:rsidP="004730F9">
            <w:pPr>
              <w:pStyle w:val="ListParagraph"/>
              <w:ind w:left="455"/>
              <w:rPr>
                <w:szCs w:val="24"/>
              </w:rPr>
            </w:pPr>
            <w:r w:rsidRPr="005C405D">
              <w:rPr>
                <w:szCs w:val="24"/>
              </w:rPr>
              <w:t>- prevederea</w:t>
            </w:r>
            <w:r w:rsidR="00536D51" w:rsidRPr="005C405D">
              <w:rPr>
                <w:szCs w:val="24"/>
              </w:rPr>
              <w:t xml:space="preserve"> unui heliport pe acoperișul etajului 4;</w:t>
            </w:r>
          </w:p>
          <w:p w14:paraId="52AACA08" w14:textId="3E76A2E1" w:rsidR="00B26F24" w:rsidRPr="005C405D" w:rsidRDefault="00B26F24" w:rsidP="00B26F24">
            <w:pPr>
              <w:pStyle w:val="ListParagraph"/>
              <w:ind w:left="0" w:firstLine="455"/>
              <w:rPr>
                <w:szCs w:val="24"/>
              </w:rPr>
            </w:pPr>
            <w:r w:rsidRPr="005C405D">
              <w:rPr>
                <w:szCs w:val="24"/>
              </w:rPr>
              <w:t>-  poziționarea unităților de tratare a aerului (AHU) pe acoperiș;</w:t>
            </w:r>
          </w:p>
          <w:p w14:paraId="2E7847BB" w14:textId="5CF78A6B" w:rsidR="007E6D12" w:rsidRPr="005C405D" w:rsidRDefault="007E6D12" w:rsidP="007E6D12">
            <w:pPr>
              <w:pStyle w:val="ListParagraph"/>
              <w:ind w:left="0" w:firstLine="455"/>
              <w:rPr>
                <w:szCs w:val="24"/>
              </w:rPr>
            </w:pPr>
            <w:r w:rsidRPr="005C405D">
              <w:rPr>
                <w:szCs w:val="24"/>
              </w:rPr>
              <w:t>- creșterea numărului de ascensoare pentru vizitatori/personal;</w:t>
            </w:r>
          </w:p>
          <w:p w14:paraId="037AB9DD" w14:textId="40C6E2C7" w:rsidR="00FE155E" w:rsidRPr="005C405D" w:rsidRDefault="001775EC" w:rsidP="00FE155E">
            <w:pPr>
              <w:pStyle w:val="ListParagraph"/>
              <w:ind w:left="0" w:firstLine="455"/>
              <w:rPr>
                <w:szCs w:val="24"/>
              </w:rPr>
            </w:pPr>
            <w:r w:rsidRPr="005C405D">
              <w:rPr>
                <w:szCs w:val="24"/>
              </w:rPr>
              <w:t>- creșterea dimensiunii cabinei liftului pacienților;</w:t>
            </w:r>
          </w:p>
          <w:p w14:paraId="1D8C4AEE" w14:textId="04E94B61" w:rsidR="00521608" w:rsidRPr="005C405D" w:rsidRDefault="00521608" w:rsidP="00FE155E">
            <w:pPr>
              <w:pStyle w:val="ListParagraph"/>
              <w:ind w:left="0" w:firstLine="455"/>
              <w:rPr>
                <w:szCs w:val="24"/>
              </w:rPr>
            </w:pPr>
            <w:r w:rsidRPr="005C405D">
              <w:rPr>
                <w:szCs w:val="24"/>
              </w:rPr>
              <w:t xml:space="preserve">- </w:t>
            </w:r>
            <w:r w:rsidR="00C56DEF" w:rsidRPr="005C405D">
              <w:rPr>
                <w:szCs w:val="24"/>
              </w:rPr>
              <w:t>prevederea unor scări suplimentare pentru evacuare în caz de incendiu;</w:t>
            </w:r>
          </w:p>
          <w:p w14:paraId="64C3365E" w14:textId="77777777" w:rsidR="007E6D12" w:rsidRPr="005C405D" w:rsidRDefault="007E6D12" w:rsidP="007E6D12">
            <w:pPr>
              <w:pStyle w:val="ListParagraph"/>
              <w:ind w:left="0" w:firstLine="455"/>
              <w:rPr>
                <w:szCs w:val="24"/>
              </w:rPr>
            </w:pPr>
            <w:r w:rsidRPr="005C405D">
              <w:rPr>
                <w:szCs w:val="24"/>
              </w:rPr>
              <w:t>- creșterea dimensiunii ușilor în interiorul unităților de spitalizare, de la                  105 cm la 120 cm;</w:t>
            </w:r>
          </w:p>
          <w:p w14:paraId="75E0508A" w14:textId="6478A35F" w:rsidR="00D370A2" w:rsidRPr="005C405D" w:rsidRDefault="00D370A2" w:rsidP="007E6D12">
            <w:pPr>
              <w:pStyle w:val="ListParagraph"/>
              <w:ind w:left="0" w:firstLine="455"/>
              <w:rPr>
                <w:szCs w:val="24"/>
              </w:rPr>
            </w:pPr>
            <w:r w:rsidRPr="005C405D">
              <w:rPr>
                <w:szCs w:val="24"/>
              </w:rPr>
              <w:t xml:space="preserve">- </w:t>
            </w:r>
            <w:r w:rsidR="007B689C" w:rsidRPr="005C405D">
              <w:rPr>
                <w:szCs w:val="24"/>
              </w:rPr>
              <w:t>schimbarea destinației unor secții</w:t>
            </w:r>
            <w:r w:rsidR="00416565" w:rsidRPr="005C405D">
              <w:rPr>
                <w:szCs w:val="24"/>
              </w:rPr>
              <w:t>/</w:t>
            </w:r>
            <w:r w:rsidR="00EF5CAE" w:rsidRPr="005C405D">
              <w:rPr>
                <w:szCs w:val="24"/>
              </w:rPr>
              <w:t xml:space="preserve"> </w:t>
            </w:r>
            <w:r w:rsidR="00826DB8" w:rsidRPr="005C405D">
              <w:rPr>
                <w:szCs w:val="24"/>
              </w:rPr>
              <w:t>laboratoare/</w:t>
            </w:r>
            <w:r w:rsidR="00416565" w:rsidRPr="005C405D">
              <w:rPr>
                <w:szCs w:val="24"/>
              </w:rPr>
              <w:t xml:space="preserve"> zone tehnice</w:t>
            </w:r>
            <w:r w:rsidR="007B689C" w:rsidRPr="005C405D">
              <w:rPr>
                <w:szCs w:val="24"/>
              </w:rPr>
              <w:t xml:space="preserve"> și repoziționarea</w:t>
            </w:r>
            <w:r w:rsidR="00EF5CAE" w:rsidRPr="005C405D">
              <w:rPr>
                <w:szCs w:val="24"/>
              </w:rPr>
              <w:t xml:space="preserve">/ recompartimentarea </w:t>
            </w:r>
            <w:r w:rsidR="007B689C" w:rsidRPr="005C405D">
              <w:rPr>
                <w:szCs w:val="24"/>
              </w:rPr>
              <w:t>acestora;</w:t>
            </w:r>
          </w:p>
          <w:p w14:paraId="07943516" w14:textId="79BB8A92" w:rsidR="00EA799D" w:rsidRPr="005C405D" w:rsidRDefault="00EA799D" w:rsidP="007E6D12">
            <w:pPr>
              <w:pStyle w:val="ListParagraph"/>
              <w:ind w:left="0" w:firstLine="455"/>
              <w:rPr>
                <w:szCs w:val="24"/>
              </w:rPr>
            </w:pPr>
            <w:r w:rsidRPr="005C405D">
              <w:rPr>
                <w:szCs w:val="24"/>
              </w:rPr>
              <w:t xml:space="preserve">- </w:t>
            </w:r>
            <w:r w:rsidR="00D43F00" w:rsidRPr="005C405D">
              <w:rPr>
                <w:szCs w:val="24"/>
              </w:rPr>
              <w:t>presurizarea sas/ scări/ elevetoare;</w:t>
            </w:r>
          </w:p>
          <w:p w14:paraId="320FBB04" w14:textId="77777777" w:rsidR="002C1E5C" w:rsidRPr="005C405D" w:rsidRDefault="00833333" w:rsidP="007E6D12">
            <w:pPr>
              <w:pStyle w:val="ListParagraph"/>
              <w:ind w:left="0" w:firstLine="455"/>
              <w:rPr>
                <w:szCs w:val="24"/>
              </w:rPr>
            </w:pPr>
            <w:r w:rsidRPr="005C405D">
              <w:rPr>
                <w:szCs w:val="24"/>
              </w:rPr>
              <w:t>- prevederea unor</w:t>
            </w:r>
            <w:r w:rsidR="002C1E5C" w:rsidRPr="005C405D">
              <w:rPr>
                <w:szCs w:val="24"/>
              </w:rPr>
              <w:t>:</w:t>
            </w:r>
            <w:r w:rsidRPr="005C405D">
              <w:rPr>
                <w:szCs w:val="24"/>
              </w:rPr>
              <w:t xml:space="preserve"> </w:t>
            </w:r>
          </w:p>
          <w:p w14:paraId="7EAB7C86" w14:textId="15AD3D27" w:rsidR="00833333" w:rsidRPr="005C405D" w:rsidRDefault="00833333" w:rsidP="00420301">
            <w:pPr>
              <w:pStyle w:val="ListParagraph"/>
              <w:numPr>
                <w:ilvl w:val="0"/>
                <w:numId w:val="12"/>
              </w:numPr>
              <w:ind w:left="1022" w:hanging="207"/>
              <w:rPr>
                <w:szCs w:val="24"/>
              </w:rPr>
            </w:pPr>
            <w:r w:rsidRPr="005C405D">
              <w:rPr>
                <w:szCs w:val="24"/>
              </w:rPr>
              <w:t xml:space="preserve">sisteme mecanice </w:t>
            </w:r>
            <w:r w:rsidR="0091647C" w:rsidRPr="005C405D">
              <w:rPr>
                <w:szCs w:val="24"/>
              </w:rPr>
              <w:t xml:space="preserve">și electrice </w:t>
            </w:r>
            <w:r w:rsidRPr="005C405D">
              <w:rPr>
                <w:szCs w:val="24"/>
              </w:rPr>
              <w:t>suplimentare pentru turnul COVID</w:t>
            </w:r>
            <w:r w:rsidR="009D4557" w:rsidRPr="005C405D">
              <w:rPr>
                <w:szCs w:val="24"/>
              </w:rPr>
              <w:t>;</w:t>
            </w:r>
          </w:p>
          <w:p w14:paraId="7F72802E" w14:textId="513E377B" w:rsidR="00DB6E09" w:rsidRPr="005C405D" w:rsidRDefault="00DB6E09" w:rsidP="00420301">
            <w:pPr>
              <w:pStyle w:val="ListParagraph"/>
              <w:numPr>
                <w:ilvl w:val="0"/>
                <w:numId w:val="12"/>
              </w:numPr>
              <w:ind w:left="1022" w:hanging="207"/>
              <w:rPr>
                <w:szCs w:val="24"/>
              </w:rPr>
            </w:pPr>
            <w:r w:rsidRPr="005C405D">
              <w:rPr>
                <w:szCs w:val="24"/>
              </w:rPr>
              <w:t xml:space="preserve">sisteme mecanice </w:t>
            </w:r>
            <w:r w:rsidR="00396F4B" w:rsidRPr="005C405D">
              <w:rPr>
                <w:szCs w:val="24"/>
              </w:rPr>
              <w:t xml:space="preserve">și electrice </w:t>
            </w:r>
            <w:r w:rsidRPr="005C405D">
              <w:rPr>
                <w:szCs w:val="24"/>
              </w:rPr>
              <w:t>suplimentare pentru adăpostul ALA;</w:t>
            </w:r>
          </w:p>
          <w:p w14:paraId="65AFC5E4" w14:textId="4FE931B5" w:rsidR="004F3385" w:rsidRPr="005C405D" w:rsidRDefault="004F3385" w:rsidP="00420301">
            <w:pPr>
              <w:pStyle w:val="ListParagraph"/>
              <w:numPr>
                <w:ilvl w:val="0"/>
                <w:numId w:val="12"/>
              </w:numPr>
              <w:ind w:left="1022" w:hanging="207"/>
              <w:rPr>
                <w:szCs w:val="24"/>
              </w:rPr>
            </w:pPr>
            <w:r w:rsidRPr="005C405D">
              <w:rPr>
                <w:szCs w:val="24"/>
              </w:rPr>
              <w:t>sisteme electrice necesare pentru monitorizarea paturilor din camerele pacienților;</w:t>
            </w:r>
          </w:p>
          <w:p w14:paraId="3E347942" w14:textId="0E27ADD0" w:rsidR="00BF20B9" w:rsidRPr="005C405D" w:rsidRDefault="00BF20B9" w:rsidP="00420301">
            <w:pPr>
              <w:pStyle w:val="ListParagraph"/>
              <w:numPr>
                <w:ilvl w:val="0"/>
                <w:numId w:val="12"/>
              </w:numPr>
              <w:ind w:left="1022" w:hanging="207"/>
              <w:rPr>
                <w:szCs w:val="24"/>
              </w:rPr>
            </w:pPr>
            <w:r w:rsidRPr="005C405D">
              <w:rPr>
                <w:szCs w:val="24"/>
              </w:rPr>
              <w:t>sistem de detectare a oxigenului pentru camera pacientului și integrarea cu BMS pentru efectele cauzate de acțiunile asupra sistemului HVAC;</w:t>
            </w:r>
          </w:p>
          <w:p w14:paraId="30196723" w14:textId="77777777" w:rsidR="002C124E" w:rsidRPr="005C405D" w:rsidRDefault="007469EB" w:rsidP="00420301">
            <w:pPr>
              <w:pStyle w:val="ListParagraph"/>
              <w:numPr>
                <w:ilvl w:val="0"/>
                <w:numId w:val="12"/>
              </w:numPr>
              <w:ind w:left="1022" w:hanging="207"/>
              <w:rPr>
                <w:szCs w:val="24"/>
              </w:rPr>
            </w:pPr>
            <w:r w:rsidRPr="005C405D">
              <w:rPr>
                <w:szCs w:val="24"/>
              </w:rPr>
              <w:t>sistem de protecție a sugarilor (integrat cu sistemul de apelare a asistenților medicali)</w:t>
            </w:r>
          </w:p>
          <w:p w14:paraId="3466248F" w14:textId="26751270" w:rsidR="007469EB" w:rsidRPr="005C405D" w:rsidRDefault="00443B74" w:rsidP="00420301">
            <w:pPr>
              <w:pStyle w:val="ListParagraph"/>
              <w:numPr>
                <w:ilvl w:val="0"/>
                <w:numId w:val="12"/>
              </w:numPr>
              <w:ind w:left="1022" w:hanging="207"/>
              <w:rPr>
                <w:szCs w:val="24"/>
              </w:rPr>
            </w:pPr>
            <w:r w:rsidRPr="005C405D">
              <w:rPr>
                <w:szCs w:val="24"/>
              </w:rPr>
              <w:t>sistem de rezervă pentru cazanul de apă caldă cu abur</w:t>
            </w:r>
            <w:r w:rsidR="00A73FF5" w:rsidRPr="005C405D">
              <w:rPr>
                <w:szCs w:val="24"/>
              </w:rPr>
              <w:t>;</w:t>
            </w:r>
          </w:p>
          <w:p w14:paraId="7E9CC411" w14:textId="2DE1FE9E" w:rsidR="00476616" w:rsidRPr="005C405D" w:rsidRDefault="00CF4EB1" w:rsidP="00420301">
            <w:pPr>
              <w:pStyle w:val="ListParagraph"/>
              <w:numPr>
                <w:ilvl w:val="0"/>
                <w:numId w:val="12"/>
              </w:numPr>
              <w:ind w:left="1022" w:hanging="207"/>
              <w:rPr>
                <w:szCs w:val="24"/>
              </w:rPr>
            </w:pPr>
            <w:r w:rsidRPr="005C405D">
              <w:rPr>
                <w:szCs w:val="24"/>
              </w:rPr>
              <w:t xml:space="preserve">chilere, </w:t>
            </w:r>
            <w:r w:rsidR="00476616" w:rsidRPr="005C405D">
              <w:rPr>
                <w:szCs w:val="24"/>
              </w:rPr>
              <w:t>sisteme anti</w:t>
            </w:r>
            <w:r w:rsidR="009A371A" w:rsidRPr="005C405D">
              <w:rPr>
                <w:szCs w:val="24"/>
              </w:rPr>
              <w:t>mucegai</w:t>
            </w:r>
            <w:r w:rsidRPr="005C405D">
              <w:rPr>
                <w:szCs w:val="24"/>
              </w:rPr>
              <w:t xml:space="preserve"> și</w:t>
            </w:r>
            <w:r w:rsidR="009A371A" w:rsidRPr="005C405D">
              <w:rPr>
                <w:szCs w:val="24"/>
              </w:rPr>
              <w:t xml:space="preserve"> filtre supliment</w:t>
            </w:r>
            <w:r w:rsidR="00A73C23">
              <w:rPr>
                <w:szCs w:val="24"/>
              </w:rPr>
              <w:t>a</w:t>
            </w:r>
            <w:r w:rsidR="009A371A" w:rsidRPr="005C405D">
              <w:rPr>
                <w:szCs w:val="24"/>
              </w:rPr>
              <w:t xml:space="preserve">re pentru anumite </w:t>
            </w:r>
            <w:r w:rsidRPr="005C405D">
              <w:rPr>
                <w:szCs w:val="24"/>
              </w:rPr>
              <w:t>săli de operație;</w:t>
            </w:r>
          </w:p>
          <w:p w14:paraId="333A43D6" w14:textId="6771866A" w:rsidR="00B028DA" w:rsidRPr="005C405D" w:rsidRDefault="00B028DA" w:rsidP="00420301">
            <w:pPr>
              <w:pStyle w:val="ListParagraph"/>
              <w:numPr>
                <w:ilvl w:val="0"/>
                <w:numId w:val="12"/>
              </w:numPr>
              <w:ind w:left="1022" w:hanging="207"/>
              <w:rPr>
                <w:szCs w:val="24"/>
              </w:rPr>
            </w:pPr>
            <w:r w:rsidRPr="005C405D">
              <w:rPr>
                <w:szCs w:val="24"/>
              </w:rPr>
              <w:t>aspersore pentru turnuri și apă pulverizată pentru stingerea incendiilor</w:t>
            </w:r>
            <w:r w:rsidR="00EA799D" w:rsidRPr="005C405D">
              <w:rPr>
                <w:szCs w:val="24"/>
              </w:rPr>
              <w:t>;</w:t>
            </w:r>
          </w:p>
          <w:p w14:paraId="7D7D39F7" w14:textId="63A2F221" w:rsidR="00806550" w:rsidRPr="005C405D" w:rsidRDefault="00806550" w:rsidP="00420301">
            <w:pPr>
              <w:pStyle w:val="ListParagraph"/>
              <w:numPr>
                <w:ilvl w:val="0"/>
                <w:numId w:val="12"/>
              </w:numPr>
              <w:ind w:left="1022" w:hanging="207"/>
              <w:rPr>
                <w:szCs w:val="24"/>
              </w:rPr>
            </w:pPr>
            <w:r w:rsidRPr="005C405D">
              <w:rPr>
                <w:szCs w:val="24"/>
              </w:rPr>
              <w:t>conducte tehnologice de răcire;</w:t>
            </w:r>
          </w:p>
          <w:p w14:paraId="064C6FA4" w14:textId="5E3D8882" w:rsidR="00517DD8" w:rsidRPr="005C405D" w:rsidRDefault="00517DD8" w:rsidP="00420301">
            <w:pPr>
              <w:pStyle w:val="ListParagraph"/>
              <w:numPr>
                <w:ilvl w:val="0"/>
                <w:numId w:val="12"/>
              </w:numPr>
              <w:ind w:left="1022" w:hanging="207"/>
              <w:rPr>
                <w:szCs w:val="24"/>
              </w:rPr>
            </w:pPr>
            <w:r w:rsidRPr="005C405D">
              <w:rPr>
                <w:szCs w:val="24"/>
              </w:rPr>
              <w:t xml:space="preserve">sistem de </w:t>
            </w:r>
            <w:r w:rsidR="00701E67" w:rsidRPr="005C405D">
              <w:rPr>
                <w:szCs w:val="24"/>
              </w:rPr>
              <w:t>aer tehnic;</w:t>
            </w:r>
          </w:p>
          <w:p w14:paraId="341BE497" w14:textId="510CD1FD" w:rsidR="00043F53" w:rsidRPr="005C405D" w:rsidRDefault="00043F53" w:rsidP="00420301">
            <w:pPr>
              <w:pStyle w:val="ListParagraph"/>
              <w:numPr>
                <w:ilvl w:val="0"/>
                <w:numId w:val="12"/>
              </w:numPr>
              <w:ind w:left="1022" w:hanging="207"/>
              <w:rPr>
                <w:szCs w:val="24"/>
              </w:rPr>
            </w:pPr>
            <w:r w:rsidRPr="005C405D">
              <w:rPr>
                <w:szCs w:val="24"/>
              </w:rPr>
              <w:t>corpuri de iluminat cu tehnologia LED</w:t>
            </w:r>
            <w:r w:rsidR="00544D35" w:rsidRPr="005C405D">
              <w:rPr>
                <w:szCs w:val="24"/>
              </w:rPr>
              <w:t xml:space="preserve"> în vederea î</w:t>
            </w:r>
            <w:r w:rsidRPr="005C405D">
              <w:rPr>
                <w:szCs w:val="24"/>
              </w:rPr>
              <w:t>mbun</w:t>
            </w:r>
            <w:r w:rsidR="00544D35" w:rsidRPr="005C405D">
              <w:rPr>
                <w:szCs w:val="24"/>
              </w:rPr>
              <w:t>ă</w:t>
            </w:r>
            <w:r w:rsidRPr="005C405D">
              <w:rPr>
                <w:szCs w:val="24"/>
              </w:rPr>
              <w:t>t</w:t>
            </w:r>
            <w:r w:rsidR="00544D35" w:rsidRPr="005C405D">
              <w:rPr>
                <w:szCs w:val="24"/>
              </w:rPr>
              <w:t>ățirii</w:t>
            </w:r>
            <w:r w:rsidRPr="005C405D">
              <w:rPr>
                <w:szCs w:val="24"/>
              </w:rPr>
              <w:t xml:space="preserve"> performanței energetice</w:t>
            </w:r>
            <w:r w:rsidR="003E6FFC" w:rsidRPr="005C405D">
              <w:rPr>
                <w:szCs w:val="24"/>
              </w:rPr>
              <w:t xml:space="preserve"> a clădirilor</w:t>
            </w:r>
            <w:r w:rsidR="002E0936" w:rsidRPr="005C405D">
              <w:rPr>
                <w:szCs w:val="24"/>
              </w:rPr>
              <w:t>;</w:t>
            </w:r>
          </w:p>
          <w:p w14:paraId="3E468BD2" w14:textId="50BFA158" w:rsidR="00385063" w:rsidRPr="005C405D" w:rsidRDefault="00385063" w:rsidP="00420301">
            <w:pPr>
              <w:pStyle w:val="ListParagraph"/>
              <w:numPr>
                <w:ilvl w:val="0"/>
                <w:numId w:val="12"/>
              </w:numPr>
              <w:ind w:left="1022" w:hanging="207"/>
              <w:rPr>
                <w:szCs w:val="24"/>
              </w:rPr>
            </w:pPr>
            <w:r w:rsidRPr="005C405D">
              <w:rPr>
                <w:szCs w:val="24"/>
              </w:rPr>
              <w:t>echipamente medicale;</w:t>
            </w:r>
          </w:p>
          <w:p w14:paraId="1431892A" w14:textId="3A0EF223" w:rsidR="00217A8C" w:rsidRPr="005C405D" w:rsidRDefault="0080473F" w:rsidP="00420301">
            <w:pPr>
              <w:pStyle w:val="ListParagraph"/>
              <w:numPr>
                <w:ilvl w:val="0"/>
                <w:numId w:val="12"/>
              </w:numPr>
              <w:ind w:left="1022" w:hanging="207"/>
              <w:rPr>
                <w:szCs w:val="24"/>
              </w:rPr>
            </w:pPr>
            <w:r w:rsidRPr="005C405D">
              <w:rPr>
                <w:szCs w:val="24"/>
              </w:rPr>
              <w:t>centru de date de rezervă (backup);</w:t>
            </w:r>
          </w:p>
          <w:p w14:paraId="03764B7F" w14:textId="718B210F" w:rsidR="00AE1771" w:rsidRPr="005C405D" w:rsidRDefault="00AE1771" w:rsidP="007E503E">
            <w:pPr>
              <w:pStyle w:val="ListParagraph"/>
              <w:numPr>
                <w:ilvl w:val="0"/>
                <w:numId w:val="12"/>
              </w:numPr>
              <w:spacing w:after="0"/>
              <w:ind w:left="1026" w:hanging="210"/>
              <w:rPr>
                <w:szCs w:val="24"/>
              </w:rPr>
            </w:pPr>
            <w:r w:rsidRPr="005C405D">
              <w:rPr>
                <w:szCs w:val="24"/>
              </w:rPr>
              <w:t>sistem de management al parcărilor;</w:t>
            </w:r>
          </w:p>
          <w:p w14:paraId="680D6435" w14:textId="51500374" w:rsidR="007E503E" w:rsidRDefault="007E503E" w:rsidP="007E503E">
            <w:pPr>
              <w:ind w:firstLine="455"/>
            </w:pPr>
            <w:r w:rsidRPr="005C405D">
              <w:t>- suplimentarea suprafaței</w:t>
            </w:r>
            <w:r w:rsidR="008D7DA2">
              <w:t xml:space="preserve"> drumurilor de acces</w:t>
            </w:r>
            <w:r w:rsidRPr="005C405D">
              <w:t xml:space="preserve"> </w:t>
            </w:r>
            <w:r w:rsidR="008D7DA2">
              <w:t>și al aleilo</w:t>
            </w:r>
            <w:r w:rsidR="00856F32">
              <w:t xml:space="preserve">r </w:t>
            </w:r>
            <w:r w:rsidRPr="005C405D">
              <w:t>pavate</w:t>
            </w:r>
            <w:r w:rsidR="00D21C66" w:rsidRPr="005C405D">
              <w:t>.</w:t>
            </w:r>
          </w:p>
          <w:p w14:paraId="295209EA" w14:textId="77777777" w:rsidR="00B249F5" w:rsidRDefault="00B249F5" w:rsidP="007E503E">
            <w:pPr>
              <w:ind w:firstLine="455"/>
            </w:pPr>
          </w:p>
          <w:p w14:paraId="4D79F661" w14:textId="77777777" w:rsidR="00B249F5" w:rsidRPr="005C405D" w:rsidRDefault="00B249F5" w:rsidP="007E503E">
            <w:pPr>
              <w:ind w:firstLine="455"/>
            </w:pPr>
          </w:p>
          <w:p w14:paraId="45EF7C8C" w14:textId="6AB298A6" w:rsidR="00F02A59" w:rsidRPr="005C405D" w:rsidRDefault="00F02A59" w:rsidP="00D9446B">
            <w:pPr>
              <w:pStyle w:val="al"/>
              <w:spacing w:before="0" w:beforeAutospacing="0" w:after="0" w:afterAutospacing="0"/>
              <w:ind w:firstLine="313"/>
            </w:pPr>
            <w:r w:rsidRPr="005C405D">
              <w:t>Din datele prezentate mai sus reiese că valoare</w:t>
            </w:r>
            <w:r w:rsidR="00754BBD">
              <w:t>a</w:t>
            </w:r>
            <w:r w:rsidRPr="005C405D">
              <w:t xml:space="preserve"> totală actualizată supusă reaprobării</w:t>
            </w:r>
            <w:r w:rsidR="00D9446B" w:rsidRPr="005C405D">
              <w:t xml:space="preserve">, </w:t>
            </w:r>
            <w:r w:rsidRPr="005C405D">
              <w:t xml:space="preserve"> </w:t>
            </w:r>
            <w:r w:rsidR="00D9446B" w:rsidRPr="005C405D">
              <w:t>respectiv 3.276.233.23</w:t>
            </w:r>
            <w:r w:rsidR="00CF5330" w:rsidRPr="005C405D">
              <w:t>4</w:t>
            </w:r>
            <w:r w:rsidR="00D9446B" w:rsidRPr="005C405D">
              <w:t xml:space="preserve"> lei cu TVA, </w:t>
            </w:r>
            <w:r w:rsidRPr="005C405D">
              <w:t>raportată la valoare</w:t>
            </w:r>
            <w:r w:rsidR="002E76F5">
              <w:t>a</w:t>
            </w:r>
            <w:r w:rsidRPr="005C405D">
              <w:t xml:space="preserve"> inițială aprobată prin H.G. nr. 290/2019, prezintă o majorare cu suma de 893.262.806 lei, inclusiv TVA, respectiv o creștere de 37,49%, defalcată după cum urmează:</w:t>
            </w:r>
          </w:p>
          <w:p w14:paraId="0F89D144" w14:textId="77777777" w:rsidR="00F02A59" w:rsidRPr="005C405D" w:rsidRDefault="00F02A59" w:rsidP="001D794B">
            <w:pPr>
              <w:pStyle w:val="al"/>
              <w:spacing w:before="0" w:beforeAutospacing="0" w:after="0" w:afterAutospacing="0"/>
              <w:ind w:firstLine="449"/>
            </w:pPr>
            <w:r w:rsidRPr="005C405D">
              <w:t>•</w:t>
            </w:r>
            <w:r w:rsidRPr="005C405D">
              <w:tab/>
              <w:t>valoare lucrări suplimentare (inclusiv TVA) – 183.653.630 lei (7,71%);</w:t>
            </w:r>
          </w:p>
          <w:p w14:paraId="5A494C92" w14:textId="681153A6" w:rsidR="00F02A59" w:rsidRPr="005C405D" w:rsidRDefault="00F02A59" w:rsidP="001D794B">
            <w:pPr>
              <w:pStyle w:val="al"/>
              <w:spacing w:before="0" w:beforeAutospacing="0" w:after="0" w:afterAutospacing="0"/>
              <w:ind w:firstLine="449"/>
            </w:pPr>
            <w:r w:rsidRPr="005C405D">
              <w:t>•</w:t>
            </w:r>
            <w:r w:rsidRPr="005C405D">
              <w:tab/>
              <w:t xml:space="preserve">valoare actualizare prețuri prin ajustarea cu indicii statistici aferenți anului 2022 </w:t>
            </w:r>
            <w:r w:rsidRPr="00F65779">
              <w:t xml:space="preserve">(faza </w:t>
            </w:r>
            <w:r w:rsidR="00924C91" w:rsidRPr="00F65779">
              <w:t>Raport de început</w:t>
            </w:r>
            <w:r w:rsidRPr="00F65779">
              <w:t xml:space="preserve">) </w:t>
            </w:r>
            <w:r w:rsidRPr="005C405D">
              <w:t>față de 2019 (faza SF aprobat), respectiv cu indicele statistic aferent anului 2023 (faza PT) – 709.609.176 lei (29,78%).</w:t>
            </w:r>
          </w:p>
          <w:p w14:paraId="361A98A0" w14:textId="77777777" w:rsidR="002A1C8B" w:rsidRDefault="002A1C8B">
            <w:pPr>
              <w:jc w:val="both"/>
            </w:pPr>
          </w:p>
          <w:p w14:paraId="1DE0B180" w14:textId="77777777" w:rsidR="001023D0" w:rsidRPr="005C405D" w:rsidRDefault="001023D0">
            <w:pPr>
              <w:jc w:val="both"/>
            </w:pPr>
          </w:p>
          <w:p w14:paraId="361A98A1" w14:textId="77777777" w:rsidR="002A1C8B" w:rsidRPr="005C405D" w:rsidRDefault="001C616E" w:rsidP="00C421A9">
            <w:pPr>
              <w:spacing w:after="120"/>
              <w:rPr>
                <w:b/>
              </w:rPr>
            </w:pPr>
            <w:r w:rsidRPr="005C405D">
              <w:rPr>
                <w:b/>
              </w:rPr>
              <w:t>INDICATORII TEHNICO-ECONOMICI:</w:t>
            </w:r>
          </w:p>
          <w:p w14:paraId="361A98A2" w14:textId="02308019" w:rsidR="002A1C8B" w:rsidRPr="005C405D" w:rsidRDefault="001C616E" w:rsidP="00165E49">
            <w:pPr>
              <w:ind w:firstLine="24"/>
            </w:pPr>
            <w:r w:rsidRPr="005C405D">
              <w:t xml:space="preserve">Valoarea totală a investiției (inclusiv TVA) </w:t>
            </w:r>
            <w:r w:rsidRPr="005C405D">
              <w:tab/>
              <w:t xml:space="preserve">     </w:t>
            </w:r>
            <w:r w:rsidR="00EB3E94">
              <w:t xml:space="preserve"> </w:t>
            </w:r>
            <w:r w:rsidR="001D794B" w:rsidRPr="005C405D">
              <w:t>3.276.233</w:t>
            </w:r>
            <w:r w:rsidRPr="005C405D">
              <w:t xml:space="preserve"> mii lei</w:t>
            </w:r>
          </w:p>
          <w:p w14:paraId="361A98A3" w14:textId="19AEEF57" w:rsidR="002A1C8B" w:rsidRPr="005C405D" w:rsidRDefault="001C616E" w:rsidP="00C421A9">
            <w:pPr>
              <w:spacing w:after="120"/>
            </w:pPr>
            <w:r w:rsidRPr="005C405D">
              <w:tab/>
            </w:r>
            <w:r w:rsidRPr="005C405D">
              <w:tab/>
            </w:r>
            <w:r w:rsidRPr="005C405D">
              <w:tab/>
            </w:r>
            <w:r w:rsidR="00B13D8C">
              <w:t xml:space="preserve">            </w:t>
            </w:r>
            <w:r w:rsidRPr="005C405D">
              <w:t>din care C+M</w:t>
            </w:r>
            <w:r w:rsidRPr="005C405D">
              <w:tab/>
            </w:r>
            <w:r w:rsidR="00B13D8C">
              <w:t xml:space="preserve">     </w:t>
            </w:r>
            <w:r w:rsidR="00EB3E94">
              <w:t xml:space="preserve"> </w:t>
            </w:r>
            <w:r w:rsidR="001D794B" w:rsidRPr="005C405D">
              <w:t>1.831</w:t>
            </w:r>
            <w:r w:rsidR="00C421A9" w:rsidRPr="005C405D">
              <w:t>.01</w:t>
            </w:r>
            <w:r w:rsidR="004B437F" w:rsidRPr="005C405D">
              <w:t xml:space="preserve">9 </w:t>
            </w:r>
            <w:r w:rsidRPr="005C405D">
              <w:t>mii lei</w:t>
            </w:r>
          </w:p>
          <w:p w14:paraId="361A98AB" w14:textId="7DAAD276" w:rsidR="002A1C8B" w:rsidRPr="005646C7" w:rsidRDefault="001C616E">
            <w:r w:rsidRPr="005646C7">
              <w:t xml:space="preserve">Valoare totală rest de executat </w:t>
            </w:r>
            <w:r w:rsidR="00BB5718" w:rsidRPr="005646C7">
              <w:t>(inclusiv TVA)</w:t>
            </w:r>
            <w:r w:rsidR="007F1884" w:rsidRPr="005646C7">
              <w:t xml:space="preserve">     </w:t>
            </w:r>
            <w:r w:rsidR="009D30D5" w:rsidRPr="005646C7">
              <w:t>3.241.098</w:t>
            </w:r>
            <w:r w:rsidRPr="005646C7">
              <w:t xml:space="preserve"> mii lei</w:t>
            </w:r>
          </w:p>
          <w:p w14:paraId="361A98AC" w14:textId="3EE9A2EF" w:rsidR="002A1C8B" w:rsidRPr="005646C7" w:rsidRDefault="001C616E" w:rsidP="003968C5">
            <w:r w:rsidRPr="005646C7">
              <w:tab/>
            </w:r>
            <w:r w:rsidRPr="005646C7">
              <w:tab/>
            </w:r>
            <w:r w:rsidRPr="005646C7">
              <w:tab/>
            </w:r>
            <w:r w:rsidR="00EB3E94" w:rsidRPr="005646C7">
              <w:t xml:space="preserve">           </w:t>
            </w:r>
            <w:r w:rsidR="00FD7CEF" w:rsidRPr="005646C7">
              <w:t xml:space="preserve">     </w:t>
            </w:r>
            <w:r w:rsidRPr="005646C7">
              <w:t>din care C+M</w:t>
            </w:r>
            <w:r w:rsidR="00FD7CEF" w:rsidRPr="005646C7">
              <w:t xml:space="preserve">     </w:t>
            </w:r>
            <w:r w:rsidR="009D30D5" w:rsidRPr="005646C7">
              <w:t>1.831.</w:t>
            </w:r>
            <w:r w:rsidR="004B437F" w:rsidRPr="005646C7">
              <w:t>019</w:t>
            </w:r>
            <w:r w:rsidRPr="005646C7">
              <w:t xml:space="preserve"> mii lei</w:t>
            </w:r>
          </w:p>
          <w:p w14:paraId="211A490C" w14:textId="77777777" w:rsidR="00ED4EF7" w:rsidRPr="005646C7" w:rsidRDefault="00ED4EF7" w:rsidP="00ED4EF7">
            <w:pPr>
              <w:rPr>
                <w:b/>
                <w:sz w:val="18"/>
                <w:szCs w:val="18"/>
              </w:rPr>
            </w:pPr>
            <w:r w:rsidRPr="005646C7">
              <w:rPr>
                <w:sz w:val="18"/>
                <w:szCs w:val="18"/>
              </w:rPr>
              <w:t>(în prețuri valabile la data de 22.12.2022, 1 Euro=4,8981 lei)</w:t>
            </w:r>
          </w:p>
          <w:p w14:paraId="7B054A74" w14:textId="77777777" w:rsidR="00ED4EF7" w:rsidRPr="005646C7" w:rsidRDefault="00ED4EF7" w:rsidP="00165E49">
            <w:pPr>
              <w:ind w:firstLine="165"/>
            </w:pPr>
          </w:p>
          <w:p w14:paraId="361A98B6" w14:textId="002A8A39" w:rsidR="002A1C8B" w:rsidRPr="005646C7" w:rsidRDefault="001C616E" w:rsidP="00165E49">
            <w:pPr>
              <w:ind w:firstLine="165"/>
            </w:pPr>
            <w:r w:rsidRPr="005646C7">
              <w:t>Eșalonarea investiției</w:t>
            </w:r>
          </w:p>
          <w:p w14:paraId="361A98B7" w14:textId="69A5C07C" w:rsidR="002A1C8B" w:rsidRPr="005646C7" w:rsidRDefault="001C616E" w:rsidP="00165E49">
            <w:r w:rsidRPr="005646C7">
              <w:t>-</w:t>
            </w:r>
            <w:r w:rsidR="00F00C4B" w:rsidRPr="005646C7">
              <w:t xml:space="preserve"> </w:t>
            </w:r>
            <w:r w:rsidRPr="005646C7">
              <w:t xml:space="preserve">Anul I              </w:t>
            </w:r>
            <w:r w:rsidR="00343AA3" w:rsidRPr="005646C7">
              <w:t xml:space="preserve">    </w:t>
            </w:r>
            <w:r w:rsidRPr="005646C7">
              <w:t xml:space="preserve">INV/CM                     </w:t>
            </w:r>
            <w:r w:rsidR="00E56CD8" w:rsidRPr="005646C7">
              <w:t xml:space="preserve"> </w:t>
            </w:r>
            <w:r w:rsidR="00ED4EF7" w:rsidRPr="005646C7">
              <w:rPr>
                <w:b/>
                <w:bCs/>
              </w:rPr>
              <w:t>648.000/ 458.000</w:t>
            </w:r>
            <w:r w:rsidR="00DA1A2D" w:rsidRPr="005646C7">
              <w:t xml:space="preserve"> </w:t>
            </w:r>
            <w:r w:rsidRPr="005646C7">
              <w:t xml:space="preserve">mii lei      </w:t>
            </w:r>
          </w:p>
          <w:p w14:paraId="361A98B8" w14:textId="77821BFA" w:rsidR="002A1C8B" w:rsidRPr="005646C7" w:rsidRDefault="001C616E" w:rsidP="00165E49">
            <w:pPr>
              <w:tabs>
                <w:tab w:val="left" w:pos="7500"/>
              </w:tabs>
            </w:pPr>
            <w:r w:rsidRPr="005646C7">
              <w:t>-</w:t>
            </w:r>
            <w:r w:rsidR="00F00C4B" w:rsidRPr="005646C7">
              <w:t xml:space="preserve"> </w:t>
            </w:r>
            <w:r w:rsidRPr="005646C7">
              <w:t xml:space="preserve">Anul II             </w:t>
            </w:r>
            <w:r w:rsidR="00343AA3" w:rsidRPr="005646C7">
              <w:t xml:space="preserve">    </w:t>
            </w:r>
            <w:r w:rsidRPr="005646C7">
              <w:t xml:space="preserve">INV/CM                     </w:t>
            </w:r>
            <w:r w:rsidR="00E56CD8" w:rsidRPr="005646C7">
              <w:t xml:space="preserve"> </w:t>
            </w:r>
            <w:r w:rsidR="00ED4EF7" w:rsidRPr="005646C7">
              <w:rPr>
                <w:b/>
                <w:bCs/>
              </w:rPr>
              <w:t>648.000/ 458.000</w:t>
            </w:r>
            <w:r w:rsidR="00F00C4B" w:rsidRPr="005646C7">
              <w:t xml:space="preserve"> </w:t>
            </w:r>
            <w:r w:rsidRPr="005646C7">
              <w:t>mii lei</w:t>
            </w:r>
          </w:p>
          <w:p w14:paraId="1ADDF3F2" w14:textId="4F4DC735" w:rsidR="00F00C4B" w:rsidRPr="005646C7" w:rsidRDefault="00F00C4B" w:rsidP="00165E49">
            <w:pPr>
              <w:tabs>
                <w:tab w:val="left" w:pos="7500"/>
              </w:tabs>
            </w:pPr>
            <w:r w:rsidRPr="005646C7">
              <w:t>- Anul III</w:t>
            </w:r>
            <w:r w:rsidR="00A264CB" w:rsidRPr="005646C7">
              <w:t xml:space="preserve">           </w:t>
            </w:r>
            <w:r w:rsidR="00343AA3" w:rsidRPr="005646C7">
              <w:t xml:space="preserve">    </w:t>
            </w:r>
            <w:r w:rsidR="00A264CB" w:rsidRPr="005646C7">
              <w:t xml:space="preserve"> INV/CM                     </w:t>
            </w:r>
            <w:r w:rsidR="00ED4EF7" w:rsidRPr="005646C7">
              <w:rPr>
                <w:b/>
                <w:bCs/>
              </w:rPr>
              <w:t xml:space="preserve">972.000/ 458.000 </w:t>
            </w:r>
            <w:r w:rsidR="00A264CB" w:rsidRPr="005646C7">
              <w:t>mii lei</w:t>
            </w:r>
          </w:p>
          <w:p w14:paraId="7DEDDA27" w14:textId="374EB505" w:rsidR="005C405D" w:rsidRPr="005646C7" w:rsidRDefault="00F02993" w:rsidP="00023B12">
            <w:pPr>
              <w:tabs>
                <w:tab w:val="left" w:pos="7500"/>
              </w:tabs>
              <w:spacing w:after="120"/>
            </w:pPr>
            <w:r w:rsidRPr="005646C7">
              <w:t xml:space="preserve">- Anul IV           </w:t>
            </w:r>
            <w:r w:rsidR="00343AA3" w:rsidRPr="005646C7">
              <w:t xml:space="preserve">    </w:t>
            </w:r>
            <w:r w:rsidRPr="005646C7">
              <w:t xml:space="preserve"> INV/CM                     </w:t>
            </w:r>
            <w:r w:rsidR="00ED4EF7" w:rsidRPr="005646C7">
              <w:rPr>
                <w:b/>
                <w:bCs/>
              </w:rPr>
              <w:t xml:space="preserve">973.098/ 457.019 </w:t>
            </w:r>
            <w:r w:rsidRPr="005646C7">
              <w:t xml:space="preserve"> mii lei</w:t>
            </w:r>
          </w:p>
          <w:p w14:paraId="45A5E997" w14:textId="77777777" w:rsidR="00165E49" w:rsidRPr="005646C7" w:rsidRDefault="001C616E">
            <w:r w:rsidRPr="005646C7">
              <w:t>Capacităţi:</w:t>
            </w:r>
          </w:p>
          <w:p w14:paraId="361A98B9" w14:textId="38DA9EC9" w:rsidR="002A1C8B" w:rsidRPr="005C405D" w:rsidRDefault="00165E49">
            <w:r w:rsidRPr="005C405D">
              <w:t>- suprafața construită</w:t>
            </w:r>
            <w:r w:rsidR="0021611D" w:rsidRPr="005C405D">
              <w:t xml:space="preserve"> - Ac     </w:t>
            </w:r>
            <w:r w:rsidR="003968C5">
              <w:t xml:space="preserve">  </w:t>
            </w:r>
            <w:r w:rsidR="0021611D" w:rsidRPr="005C405D">
              <w:t xml:space="preserve"> </w:t>
            </w:r>
            <w:r w:rsidR="00866DE9">
              <w:t xml:space="preserve"> </w:t>
            </w:r>
            <w:r w:rsidR="00641C92">
              <w:t xml:space="preserve"> </w:t>
            </w:r>
            <w:r w:rsidR="0021611D" w:rsidRPr="005C405D">
              <w:t>28.025 mp</w:t>
            </w:r>
          </w:p>
          <w:p w14:paraId="1B03CCAB" w14:textId="18D184A6" w:rsidR="00E2089D" w:rsidRPr="005C405D" w:rsidRDefault="001C616E">
            <w:r w:rsidRPr="005C405D">
              <w:t>- suprafaţa desfăşurată</w:t>
            </w:r>
            <w:r w:rsidR="0021611D" w:rsidRPr="005C405D">
              <w:t xml:space="preserve"> - Ad</w:t>
            </w:r>
            <w:r w:rsidRPr="005C405D">
              <w:t xml:space="preserve">    </w:t>
            </w:r>
            <w:r w:rsidR="00866DE9">
              <w:t xml:space="preserve"> </w:t>
            </w:r>
            <w:r w:rsidR="00641C92">
              <w:t xml:space="preserve"> </w:t>
            </w:r>
            <w:r w:rsidR="0021611D" w:rsidRPr="005C405D">
              <w:t>171.914 mp</w:t>
            </w:r>
          </w:p>
          <w:p w14:paraId="071EF2F3" w14:textId="31E0D17D" w:rsidR="003347D5" w:rsidRPr="005C405D" w:rsidRDefault="001C616E">
            <w:r w:rsidRPr="005C405D">
              <w:t xml:space="preserve">- </w:t>
            </w:r>
            <w:r w:rsidR="00E2089D" w:rsidRPr="005C405D">
              <w:t xml:space="preserve">paturi spitalizare  </w:t>
            </w:r>
            <w:r w:rsidR="009F7F59" w:rsidRPr="005C405D">
              <w:t xml:space="preserve">                    </w:t>
            </w:r>
            <w:r w:rsidR="003347D5" w:rsidRPr="005C405D">
              <w:t xml:space="preserve">    </w:t>
            </w:r>
            <w:r w:rsidR="00641C92">
              <w:t xml:space="preserve"> </w:t>
            </w:r>
            <w:r w:rsidR="003347D5" w:rsidRPr="005C405D">
              <w:t>850 buc</w:t>
            </w:r>
          </w:p>
          <w:p w14:paraId="338F4C95" w14:textId="2EA6037E" w:rsidR="00170953" w:rsidRPr="005C405D" w:rsidRDefault="003347D5" w:rsidP="00856F32">
            <w:pPr>
              <w:spacing w:after="120"/>
            </w:pPr>
            <w:r w:rsidRPr="005C405D">
              <w:t>- bloc operator</w:t>
            </w:r>
            <w:r w:rsidR="00C700D9" w:rsidRPr="005C405D">
              <w:t xml:space="preserve"> </w:t>
            </w:r>
            <w:r w:rsidRPr="005C405D">
              <w:t>(</w:t>
            </w:r>
            <w:r w:rsidR="00681C31" w:rsidRPr="005C405D">
              <w:t xml:space="preserve">săli de operație)     </w:t>
            </w:r>
            <w:r w:rsidR="00866DE9">
              <w:t xml:space="preserve"> </w:t>
            </w:r>
            <w:r w:rsidR="00641C92">
              <w:t xml:space="preserve"> </w:t>
            </w:r>
            <w:r w:rsidR="00681C31" w:rsidRPr="005C405D">
              <w:t>20 bu</w:t>
            </w:r>
            <w:r w:rsidR="00856F32">
              <w:t>c</w:t>
            </w:r>
          </w:p>
          <w:p w14:paraId="361A98BF" w14:textId="280B2876" w:rsidR="002A1C8B" w:rsidRPr="00ED4EF7" w:rsidRDefault="001C616E" w:rsidP="00ED4EF7">
            <w:pPr>
              <w:spacing w:after="120"/>
            </w:pPr>
            <w:r w:rsidRPr="005C405D">
              <w:t xml:space="preserve">Durata rest de executat a investiției  </w:t>
            </w:r>
            <w:r w:rsidR="00170953" w:rsidRPr="005C405D">
              <w:t>48</w:t>
            </w:r>
            <w:r w:rsidRPr="005C405D">
              <w:t xml:space="preserve"> luni</w:t>
            </w:r>
          </w:p>
        </w:tc>
      </w:tr>
      <w:tr w:rsidR="002A1C8B" w14:paraId="361A98C3" w14:textId="77777777">
        <w:tc>
          <w:tcPr>
            <w:tcW w:w="2269" w:type="dxa"/>
            <w:tcBorders>
              <w:top w:val="single" w:sz="4" w:space="0" w:color="000000"/>
              <w:left w:val="single" w:sz="4" w:space="0" w:color="000000"/>
              <w:bottom w:val="single" w:sz="4" w:space="0" w:color="000000"/>
              <w:right w:val="single" w:sz="4" w:space="0" w:color="000000"/>
            </w:tcBorders>
          </w:tcPr>
          <w:p w14:paraId="361A98C1" w14:textId="77777777" w:rsidR="002A1C8B" w:rsidRDefault="001C616E">
            <w:r>
              <w:lastRenderedPageBreak/>
              <w:t>2.4. Alte informaţii</w:t>
            </w:r>
          </w:p>
        </w:tc>
        <w:tc>
          <w:tcPr>
            <w:tcW w:w="8080" w:type="dxa"/>
            <w:tcBorders>
              <w:top w:val="single" w:sz="4" w:space="0" w:color="000000"/>
              <w:left w:val="single" w:sz="4" w:space="0" w:color="000000"/>
              <w:bottom w:val="single" w:sz="4" w:space="0" w:color="000000"/>
              <w:right w:val="single" w:sz="4" w:space="0" w:color="000000"/>
            </w:tcBorders>
          </w:tcPr>
          <w:p w14:paraId="361A98C2" w14:textId="77777777" w:rsidR="002A1C8B" w:rsidRDefault="001C616E">
            <w:pPr>
              <w:jc w:val="both"/>
            </w:pPr>
            <w:r>
              <w:t>Nu au fost identificate.</w:t>
            </w:r>
          </w:p>
        </w:tc>
      </w:tr>
    </w:tbl>
    <w:p w14:paraId="361A98C4" w14:textId="77777777" w:rsidR="002A1C8B" w:rsidRDefault="002A1C8B"/>
    <w:tbl>
      <w:tblPr>
        <w:tblStyle w:val="a1"/>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8C7"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8C5" w14:textId="77777777" w:rsidR="002A1C8B" w:rsidRDefault="001C616E">
            <w:pPr>
              <w:jc w:val="center"/>
              <w:rPr>
                <w:b/>
              </w:rPr>
            </w:pPr>
            <w:r>
              <w:rPr>
                <w:b/>
              </w:rPr>
              <w:t>Secţiunea a 3-a</w:t>
            </w:r>
          </w:p>
          <w:p w14:paraId="361A98C6" w14:textId="77777777" w:rsidR="002A1C8B" w:rsidRDefault="001C616E">
            <w:pPr>
              <w:jc w:val="center"/>
            </w:pPr>
            <w:r>
              <w:rPr>
                <w:b/>
              </w:rPr>
              <w:t>Impactul socioeconomic</w:t>
            </w:r>
          </w:p>
        </w:tc>
      </w:tr>
      <w:tr w:rsidR="002A1C8B" w14:paraId="361A98CA" w14:textId="77777777">
        <w:tc>
          <w:tcPr>
            <w:tcW w:w="2836" w:type="dxa"/>
            <w:tcBorders>
              <w:top w:val="single" w:sz="4" w:space="0" w:color="000000"/>
              <w:left w:val="single" w:sz="4" w:space="0" w:color="000000"/>
              <w:bottom w:val="single" w:sz="4" w:space="0" w:color="000000"/>
              <w:right w:val="single" w:sz="4" w:space="0" w:color="000000"/>
            </w:tcBorders>
          </w:tcPr>
          <w:p w14:paraId="361A98C8" w14:textId="77777777" w:rsidR="002A1C8B" w:rsidRDefault="001C616E">
            <w:r>
              <w:t>3.1. Descrierea generală a beneficiilor și costurilor estimate ca urmare a intrării în vigoare a actului normativ</w:t>
            </w:r>
          </w:p>
        </w:tc>
        <w:tc>
          <w:tcPr>
            <w:tcW w:w="7513" w:type="dxa"/>
            <w:tcBorders>
              <w:top w:val="single" w:sz="4" w:space="0" w:color="000000"/>
              <w:left w:val="single" w:sz="4" w:space="0" w:color="000000"/>
              <w:bottom w:val="single" w:sz="4" w:space="0" w:color="000000"/>
              <w:right w:val="single" w:sz="4" w:space="0" w:color="000000"/>
            </w:tcBorders>
          </w:tcPr>
          <w:p w14:paraId="361A98C9" w14:textId="77777777" w:rsidR="002A1C8B" w:rsidRDefault="001C616E">
            <w:r>
              <w:t>Proiectul de act normativ nu se referă la acest subiect</w:t>
            </w:r>
          </w:p>
        </w:tc>
      </w:tr>
      <w:tr w:rsidR="002A1C8B" w14:paraId="361A98CD"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B" w14:textId="77777777" w:rsidR="002A1C8B" w:rsidRDefault="001C616E">
            <w:r>
              <w:t>3.2. Impactul social</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6C9AA44" w14:textId="6AE336CD" w:rsidR="00453152" w:rsidRPr="00453152" w:rsidRDefault="00453152" w:rsidP="0025577D">
            <w:pPr>
              <w:ind w:firstLine="310"/>
              <w:jc w:val="both"/>
            </w:pPr>
            <w:r w:rsidRPr="00453152">
              <w:t xml:space="preserve">Spitalul </w:t>
            </w:r>
            <w:r w:rsidR="00EB1295" w:rsidRPr="00453152">
              <w:t>Regional de Urgență Iași</w:t>
            </w:r>
            <w:r w:rsidR="00EB1295">
              <w:t xml:space="preserve"> </w:t>
            </w:r>
            <w:r w:rsidRPr="00453152">
              <w:t>va deveni un centru pentru rețeaua de spitale din regiunea N</w:t>
            </w:r>
            <w:r w:rsidR="00AA574A">
              <w:t>ord-</w:t>
            </w:r>
            <w:r w:rsidRPr="00453152">
              <w:t>E</w:t>
            </w:r>
            <w:r w:rsidR="00051FDF">
              <w:t>st a României</w:t>
            </w:r>
            <w:r w:rsidRPr="00453152">
              <w:t xml:space="preserve">, care </w:t>
            </w:r>
            <w:r w:rsidR="009A74A4">
              <w:t>va deservi</w:t>
            </w:r>
            <w:r w:rsidRPr="00453152">
              <w:t xml:space="preserve"> în principal pacienții care necesită îngrijiri acute de urgență, de nivel secundar și terțiar, cazuri</w:t>
            </w:r>
            <w:r w:rsidR="003B2BAC">
              <w:t xml:space="preserve"> </w:t>
            </w:r>
            <w:r w:rsidRPr="00453152">
              <w:t>care presupun tehnologie și expertiză la nivel înalt.</w:t>
            </w:r>
            <w:r w:rsidR="00A51DCF">
              <w:t xml:space="preserve"> </w:t>
            </w:r>
          </w:p>
          <w:p w14:paraId="3195DB87" w14:textId="6738BF7F" w:rsidR="00453152" w:rsidRPr="00453152" w:rsidRDefault="00E8114F" w:rsidP="0025577D">
            <w:pPr>
              <w:ind w:firstLine="310"/>
              <w:jc w:val="both"/>
            </w:pPr>
            <w:r>
              <w:t xml:space="preserve">Prin construirea </w:t>
            </w:r>
            <w:r w:rsidR="00DD0D0D" w:rsidRPr="00453152">
              <w:t>Spitalul</w:t>
            </w:r>
            <w:r w:rsidR="00DD0D0D">
              <w:t>ui</w:t>
            </w:r>
            <w:r w:rsidR="00DD0D0D" w:rsidRPr="00453152">
              <w:t xml:space="preserve"> Regional de Urgență Iași</w:t>
            </w:r>
            <w:r w:rsidR="00DD0D0D">
              <w:t xml:space="preserve"> </w:t>
            </w:r>
            <w:r w:rsidR="003F6A70">
              <w:t xml:space="preserve">se </w:t>
            </w:r>
            <w:r w:rsidR="00512A2D">
              <w:t>îndepline</w:t>
            </w:r>
            <w:r w:rsidR="003F6A70">
              <w:t xml:space="preserve">sc </w:t>
            </w:r>
            <w:r w:rsidR="00453152" w:rsidRPr="00453152">
              <w:t xml:space="preserve">obiective </w:t>
            </w:r>
            <w:r w:rsidR="00FD4A09">
              <w:t>sociale</w:t>
            </w:r>
            <w:r w:rsidR="00453152" w:rsidRPr="00453152">
              <w:t xml:space="preserve"> legate de sănătate:</w:t>
            </w:r>
          </w:p>
          <w:p w14:paraId="5D13A860" w14:textId="5057EBFA" w:rsidR="00453152" w:rsidRPr="00453152" w:rsidRDefault="00961B20" w:rsidP="0025577D">
            <w:pPr>
              <w:ind w:left="360" w:hanging="50"/>
              <w:jc w:val="both"/>
            </w:pPr>
            <w:r>
              <w:t>-</w:t>
            </w:r>
            <w:r w:rsidR="00DE6BD8">
              <w:t xml:space="preserve"> </w:t>
            </w:r>
            <w:r w:rsidR="003F6A70">
              <w:t>r</w:t>
            </w:r>
            <w:r w:rsidR="00453152" w:rsidRPr="00453152">
              <w:t>educerea mortalității/ numărului de decese evitabile în regiune;</w:t>
            </w:r>
          </w:p>
          <w:p w14:paraId="562F5F03" w14:textId="28CD2EF5" w:rsidR="00453152" w:rsidRPr="00453152" w:rsidRDefault="00464B7A" w:rsidP="0025577D">
            <w:pPr>
              <w:ind w:firstLine="310"/>
              <w:jc w:val="both"/>
            </w:pPr>
            <w:r>
              <w:t xml:space="preserve">- </w:t>
            </w:r>
            <w:r w:rsidR="003F6A70">
              <w:t>r</w:t>
            </w:r>
            <w:r w:rsidR="00453152" w:rsidRPr="00453152">
              <w:t>educerea poverii dizabilităţilor în regiune;</w:t>
            </w:r>
          </w:p>
          <w:p w14:paraId="725CE4C2" w14:textId="45D1CA26" w:rsidR="00453152" w:rsidRPr="00453152" w:rsidRDefault="00464B7A" w:rsidP="0025577D">
            <w:pPr>
              <w:ind w:firstLine="310"/>
              <w:jc w:val="both"/>
            </w:pPr>
            <w:r>
              <w:t xml:space="preserve">- </w:t>
            </w:r>
            <w:r w:rsidR="003F6A70">
              <w:t>c</w:t>
            </w:r>
            <w:r w:rsidR="00453152" w:rsidRPr="00453152">
              <w:t>reşterea calităţii vieţii şi a bunăstării în regiune;</w:t>
            </w:r>
          </w:p>
          <w:p w14:paraId="70C0CB2D" w14:textId="053FBB27" w:rsidR="00453152" w:rsidRPr="00453152" w:rsidRDefault="00464B7A" w:rsidP="0025577D">
            <w:pPr>
              <w:ind w:firstLine="310"/>
              <w:jc w:val="both"/>
            </w:pPr>
            <w:r>
              <w:t xml:space="preserve">- </w:t>
            </w:r>
            <w:r w:rsidR="003F6A70">
              <w:t>î</w:t>
            </w:r>
            <w:r w:rsidR="00453152" w:rsidRPr="00453152">
              <w:t xml:space="preserve">mbunătățirea satisfacției/ experienței pacienților în îngrijirea </w:t>
            </w:r>
            <w:r w:rsidR="003F6A70">
              <w:t>cu</w:t>
            </w:r>
            <w:r w:rsidR="00453152" w:rsidRPr="00453152">
              <w:t xml:space="preserve"> facilități moderne</w:t>
            </w:r>
            <w:r w:rsidR="003F6A70">
              <w:t>;</w:t>
            </w:r>
          </w:p>
          <w:p w14:paraId="2F3F8259" w14:textId="4EADBB78" w:rsidR="00453152" w:rsidRPr="00453152" w:rsidRDefault="00464B7A" w:rsidP="0025577D">
            <w:pPr>
              <w:ind w:firstLine="310"/>
              <w:jc w:val="both"/>
            </w:pPr>
            <w:r>
              <w:lastRenderedPageBreak/>
              <w:t xml:space="preserve">- </w:t>
            </w:r>
            <w:r w:rsidR="003F6A70">
              <w:t>î</w:t>
            </w:r>
            <w:r w:rsidR="00453152" w:rsidRPr="00453152">
              <w:t>mbunătățirea standardelor clinice, a eficienței, a rentabilității, a calității și a siguranței</w:t>
            </w:r>
            <w:r w:rsidR="003F6A70">
              <w:t>, respectiv</w:t>
            </w:r>
            <w:r w:rsidR="00453152" w:rsidRPr="00453152">
              <w:t xml:space="preserve"> a durabilităţii serviciilor spitalicești;</w:t>
            </w:r>
          </w:p>
          <w:p w14:paraId="1B5933F0" w14:textId="3ECA9E29" w:rsidR="00453152" w:rsidRDefault="00464B7A" w:rsidP="0025577D">
            <w:pPr>
              <w:ind w:firstLine="312"/>
              <w:jc w:val="both"/>
            </w:pPr>
            <w:r>
              <w:t xml:space="preserve">- </w:t>
            </w:r>
            <w:r w:rsidR="003F6A70">
              <w:t>î</w:t>
            </w:r>
            <w:r w:rsidR="00453152" w:rsidRPr="00453152">
              <w:t>mbunătățirea accesului populației, în special pentru grupurile vulnerabile de pacienți, la serviciile spitalicești de nivel înalt secundar și terțiar de calitate superioară, sporind astfel semnificativ starea de sănătate a populației din județul Iași și regiunea de Nord-Est a României.</w:t>
            </w:r>
          </w:p>
          <w:p w14:paraId="361A98CC" w14:textId="66A04EC8" w:rsidR="000E2715" w:rsidRDefault="00A22B1D" w:rsidP="00096C4D">
            <w:pPr>
              <w:ind w:firstLine="310"/>
              <w:jc w:val="both"/>
            </w:pPr>
            <w:r w:rsidRPr="00A22B1D">
              <w:t xml:space="preserve">Spitalul va servi de asemenea ca spital didactic universitar pentru singura universitate din regiune și va contribui la consolidarea educației medicale și la îmbunătățirea cercetării în domeniul sănătății. </w:t>
            </w:r>
          </w:p>
        </w:tc>
      </w:tr>
      <w:tr w:rsidR="002A1C8B" w14:paraId="361A98D0"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CE" w14:textId="77777777" w:rsidR="002A1C8B" w:rsidRDefault="001C616E">
            <w:r>
              <w:lastRenderedPageBreak/>
              <w:t>3.3. Impactul asupra drepturilor și libertăților fundamentale ale omului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CF" w14:textId="77777777" w:rsidR="002A1C8B" w:rsidRDefault="001C616E">
            <w:r>
              <w:t>Proiectul de act normativ nu se referă la acest subiect</w:t>
            </w:r>
          </w:p>
        </w:tc>
      </w:tr>
      <w:tr w:rsidR="002A1C8B" w14:paraId="361A98D3"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1" w14:textId="77777777" w:rsidR="002A1C8B" w:rsidRDefault="001C616E">
            <w:r>
              <w:t>3.4. Impactul macroeconomic</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2" w14:textId="77777777" w:rsidR="002A1C8B" w:rsidRDefault="001C616E">
            <w:r>
              <w:t>Proiectul de act normativ nu se referă la acest subiect</w:t>
            </w:r>
          </w:p>
        </w:tc>
      </w:tr>
      <w:tr w:rsidR="002A1C8B" w14:paraId="361A98D6"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4" w14:textId="77777777" w:rsidR="002A1C8B" w:rsidRDefault="001C616E">
            <w:r>
              <w:t>3.4.1. Impactul asupra economiei și asupra principalilor indicatori macroeconomici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5" w14:textId="77777777" w:rsidR="002A1C8B" w:rsidRDefault="001C616E">
            <w:r>
              <w:t>Proiectul de act normativ nu se referă la acest subiect</w:t>
            </w:r>
          </w:p>
        </w:tc>
      </w:tr>
      <w:tr w:rsidR="002A1C8B" w14:paraId="361A98D9" w14:textId="77777777">
        <w:trPr>
          <w:trHeight w:val="439"/>
        </w:trPr>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7" w14:textId="77777777" w:rsidR="002A1C8B" w:rsidRDefault="001C616E">
            <w:r>
              <w:t>3.4.2. Impactul asupra mediului concurențial și domeniului ajutoarelor de stat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8" w14:textId="77777777" w:rsidR="002A1C8B" w:rsidRDefault="001C616E">
            <w:r>
              <w:t>Proiectul de act normativ nu se referă la acest subiect</w:t>
            </w:r>
          </w:p>
        </w:tc>
      </w:tr>
      <w:tr w:rsidR="002A1C8B" w14:paraId="361A98DC"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A" w14:textId="77777777" w:rsidR="002A1C8B" w:rsidRDefault="001C616E">
            <w:r>
              <w:t>3.5. Impactul asupra mediului de afaceri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B" w14:textId="77777777" w:rsidR="002A1C8B" w:rsidRDefault="001C616E">
            <w:r>
              <w:t>Proiectul de act normativ nu se referă la acest subiect</w:t>
            </w:r>
          </w:p>
        </w:tc>
      </w:tr>
      <w:tr w:rsidR="002A1C8B" w14:paraId="361A98DF"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DD" w14:textId="77777777" w:rsidR="002A1C8B" w:rsidRDefault="001C616E">
            <w:r>
              <w:t>3.6. Impactul asupra mediului înconjurător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DE" w14:textId="57199F14" w:rsidR="002A1C8B" w:rsidRDefault="001C616E">
            <w:pPr>
              <w:jc w:val="both"/>
            </w:pPr>
            <w:r>
              <w:t xml:space="preserve">Conform Deciziei Etapei de încadrare nr. </w:t>
            </w:r>
            <w:r w:rsidR="0035580A">
              <w:t>10</w:t>
            </w:r>
            <w:r>
              <w:t>/</w:t>
            </w:r>
            <w:r w:rsidR="006721A9">
              <w:t>06</w:t>
            </w:r>
            <w:r>
              <w:t>.0</w:t>
            </w:r>
            <w:r w:rsidR="006721A9">
              <w:t>2</w:t>
            </w:r>
            <w:r>
              <w:t>.20</w:t>
            </w:r>
            <w:r w:rsidR="006721A9">
              <w:t>23</w:t>
            </w:r>
            <w:r>
              <w:t xml:space="preserve">, emisă de Agenția pentru Protecția Mediului </w:t>
            </w:r>
            <w:r w:rsidR="006721A9">
              <w:t>Iași</w:t>
            </w:r>
            <w:r>
              <w:t>, obiectivul de investiții „</w:t>
            </w:r>
            <w:r w:rsidR="006721A9">
              <w:t>Construire Spital Regional de Urgență Iași</w:t>
            </w:r>
            <w:r>
              <w:t>” nu se supune evaluării impactului asupra mediului.</w:t>
            </w:r>
          </w:p>
        </w:tc>
      </w:tr>
      <w:tr w:rsidR="002A1C8B" w14:paraId="361A98E2"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0" w14:textId="77777777" w:rsidR="002A1C8B" w:rsidRDefault="001C616E">
            <w:r>
              <w:t>3.7. Evaluarea costurilor și beneficiilor din perspectiva inovării și digitalizării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1" w14:textId="77777777" w:rsidR="002A1C8B" w:rsidRDefault="001C616E">
            <w:r>
              <w:t>Proiectul de act normativ nu se referă la acest subiect</w:t>
            </w:r>
          </w:p>
        </w:tc>
      </w:tr>
      <w:tr w:rsidR="002A1C8B" w14:paraId="361A98E5"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3" w14:textId="63ED3275" w:rsidR="002A1C8B" w:rsidRDefault="001C616E">
            <w:r>
              <w:t>3.8. Evaluarea costurilor și beneficiilor din prespectiva dezvoltării dur</w:t>
            </w:r>
            <w:r w:rsidR="0028575E">
              <w:t>a</w:t>
            </w:r>
            <w:r>
              <w:t>bile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4" w14:textId="77777777" w:rsidR="002A1C8B" w:rsidRDefault="001C616E">
            <w:r>
              <w:t>Proiectul de act normativ nu se referă la acest subiect</w:t>
            </w:r>
          </w:p>
        </w:tc>
      </w:tr>
      <w:tr w:rsidR="002A1C8B" w14:paraId="361A98E8"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8E6" w14:textId="77777777" w:rsidR="002A1C8B" w:rsidRDefault="001C616E">
            <w:r>
              <w:t>3.9. Alte informaţii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61A98E7" w14:textId="77777777" w:rsidR="002A1C8B" w:rsidRDefault="001C616E">
            <w:r>
              <w:t>Nu au fost identificate</w:t>
            </w:r>
          </w:p>
        </w:tc>
      </w:tr>
    </w:tbl>
    <w:p w14:paraId="361A98E9" w14:textId="77777777" w:rsidR="002A1C8B" w:rsidRDefault="002A1C8B"/>
    <w:tbl>
      <w:tblPr>
        <w:tblStyle w:val="a2"/>
        <w:tblW w:w="1034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134"/>
        <w:gridCol w:w="1271"/>
        <w:gridCol w:w="1302"/>
        <w:gridCol w:w="709"/>
        <w:gridCol w:w="970"/>
        <w:gridCol w:w="2127"/>
      </w:tblGrid>
      <w:tr w:rsidR="002A1C8B" w14:paraId="361A98ED" w14:textId="77777777">
        <w:trPr>
          <w:trHeight w:val="841"/>
        </w:trPr>
        <w:tc>
          <w:tcPr>
            <w:tcW w:w="10349" w:type="dxa"/>
            <w:gridSpan w:val="7"/>
            <w:tcBorders>
              <w:top w:val="single" w:sz="4" w:space="0" w:color="000000"/>
              <w:left w:val="single" w:sz="4" w:space="0" w:color="000000"/>
              <w:bottom w:val="single" w:sz="4" w:space="0" w:color="000000"/>
              <w:right w:val="single" w:sz="4" w:space="0" w:color="000000"/>
            </w:tcBorders>
          </w:tcPr>
          <w:p w14:paraId="361A98EA" w14:textId="77777777" w:rsidR="002A1C8B" w:rsidRDefault="001C616E">
            <w:pPr>
              <w:jc w:val="center"/>
              <w:rPr>
                <w:b/>
              </w:rPr>
            </w:pPr>
            <w:r>
              <w:rPr>
                <w:b/>
              </w:rPr>
              <w:t xml:space="preserve">Secţiunea a 4-a. </w:t>
            </w:r>
          </w:p>
          <w:p w14:paraId="361A98EB" w14:textId="77777777" w:rsidR="002A1C8B" w:rsidRDefault="001C616E">
            <w:pPr>
              <w:jc w:val="center"/>
              <w:rPr>
                <w:b/>
              </w:rPr>
            </w:pPr>
            <w:r>
              <w:rPr>
                <w:b/>
              </w:rPr>
              <w:t>Impactul financiar asupra bugetului general consolidat, atât pe termen scurt, pentru anul curent, cât şi pe termen lung (pe 5 ani) inclusiv informații cu privire la cheltuieli și venituri</w:t>
            </w:r>
          </w:p>
          <w:p w14:paraId="361A98EC" w14:textId="77777777" w:rsidR="002A1C8B" w:rsidRDefault="001C616E">
            <w:pPr>
              <w:widowControl w:val="0"/>
              <w:numPr>
                <w:ilvl w:val="0"/>
                <w:numId w:val="6"/>
              </w:numPr>
              <w:pBdr>
                <w:top w:val="nil"/>
                <w:left w:val="nil"/>
                <w:bottom w:val="nil"/>
                <w:right w:val="nil"/>
                <w:between w:val="nil"/>
              </w:pBdr>
              <w:jc w:val="right"/>
              <w:rPr>
                <w:b/>
                <w:color w:val="000000"/>
              </w:rPr>
            </w:pPr>
            <w:r>
              <w:rPr>
                <w:b/>
                <w:color w:val="000000"/>
              </w:rPr>
              <w:t>Mii Lei</w:t>
            </w:r>
          </w:p>
        </w:tc>
      </w:tr>
      <w:tr w:rsidR="002A1C8B" w14:paraId="361A98F2" w14:textId="77777777">
        <w:tc>
          <w:tcPr>
            <w:tcW w:w="2836" w:type="dxa"/>
            <w:tcBorders>
              <w:top w:val="single" w:sz="4" w:space="0" w:color="000000"/>
              <w:left w:val="single" w:sz="4" w:space="0" w:color="000000"/>
              <w:bottom w:val="single" w:sz="4" w:space="0" w:color="000000"/>
              <w:right w:val="single" w:sz="4" w:space="0" w:color="000000"/>
            </w:tcBorders>
          </w:tcPr>
          <w:p w14:paraId="361A98EE" w14:textId="77777777" w:rsidR="002A1C8B" w:rsidRDefault="001C616E">
            <w:r>
              <w:t>Indicatori</w:t>
            </w:r>
          </w:p>
        </w:tc>
        <w:tc>
          <w:tcPr>
            <w:tcW w:w="1134" w:type="dxa"/>
            <w:tcBorders>
              <w:top w:val="single" w:sz="4" w:space="0" w:color="000000"/>
              <w:left w:val="single" w:sz="4" w:space="0" w:color="000000"/>
              <w:bottom w:val="single" w:sz="4" w:space="0" w:color="000000"/>
              <w:right w:val="single" w:sz="4" w:space="0" w:color="000000"/>
            </w:tcBorders>
          </w:tcPr>
          <w:p w14:paraId="361A98EF" w14:textId="77777777" w:rsidR="002A1C8B" w:rsidRDefault="001C616E">
            <w:pPr>
              <w:jc w:val="center"/>
            </w:pPr>
            <w:r>
              <w:t>An curent</w:t>
            </w:r>
          </w:p>
        </w:tc>
        <w:tc>
          <w:tcPr>
            <w:tcW w:w="4252" w:type="dxa"/>
            <w:gridSpan w:val="4"/>
            <w:tcBorders>
              <w:top w:val="single" w:sz="4" w:space="0" w:color="000000"/>
              <w:left w:val="single" w:sz="4" w:space="0" w:color="000000"/>
              <w:bottom w:val="single" w:sz="4" w:space="0" w:color="000000"/>
              <w:right w:val="single" w:sz="4" w:space="0" w:color="000000"/>
            </w:tcBorders>
          </w:tcPr>
          <w:p w14:paraId="361A98F0" w14:textId="77777777" w:rsidR="002A1C8B" w:rsidRDefault="001C616E">
            <w:pPr>
              <w:jc w:val="center"/>
            </w:pPr>
            <w:r>
              <w:t>Următorii 4 ani</w:t>
            </w:r>
          </w:p>
        </w:tc>
        <w:tc>
          <w:tcPr>
            <w:tcW w:w="2127" w:type="dxa"/>
            <w:tcBorders>
              <w:top w:val="single" w:sz="4" w:space="0" w:color="000000"/>
              <w:left w:val="single" w:sz="4" w:space="0" w:color="000000"/>
              <w:bottom w:val="single" w:sz="4" w:space="0" w:color="000000"/>
              <w:right w:val="single" w:sz="4" w:space="0" w:color="000000"/>
            </w:tcBorders>
          </w:tcPr>
          <w:p w14:paraId="361A98F1" w14:textId="77777777" w:rsidR="002A1C8B" w:rsidRDefault="001C616E">
            <w:pPr>
              <w:jc w:val="center"/>
            </w:pPr>
            <w:r>
              <w:t>Media pe 5 ani</w:t>
            </w:r>
          </w:p>
        </w:tc>
      </w:tr>
      <w:tr w:rsidR="002A1C8B" w14:paraId="361A98FA" w14:textId="77777777">
        <w:tc>
          <w:tcPr>
            <w:tcW w:w="2836" w:type="dxa"/>
            <w:tcBorders>
              <w:top w:val="single" w:sz="4" w:space="0" w:color="000000"/>
              <w:left w:val="single" w:sz="4" w:space="0" w:color="000000"/>
              <w:bottom w:val="single" w:sz="4" w:space="0" w:color="000000"/>
              <w:right w:val="single" w:sz="4" w:space="0" w:color="000000"/>
            </w:tcBorders>
          </w:tcPr>
          <w:p w14:paraId="361A98F3" w14:textId="77777777" w:rsidR="002A1C8B" w:rsidRDefault="001C616E">
            <w:pPr>
              <w:jc w:val="center"/>
            </w:pPr>
            <w:r>
              <w:t>1</w:t>
            </w:r>
          </w:p>
        </w:tc>
        <w:tc>
          <w:tcPr>
            <w:tcW w:w="1134" w:type="dxa"/>
            <w:tcBorders>
              <w:top w:val="single" w:sz="4" w:space="0" w:color="000000"/>
              <w:left w:val="single" w:sz="4" w:space="0" w:color="000000"/>
              <w:bottom w:val="single" w:sz="4" w:space="0" w:color="000000"/>
              <w:right w:val="single" w:sz="4" w:space="0" w:color="000000"/>
            </w:tcBorders>
          </w:tcPr>
          <w:p w14:paraId="361A98F4" w14:textId="77777777" w:rsidR="002A1C8B" w:rsidRDefault="001C616E">
            <w:pPr>
              <w:jc w:val="center"/>
            </w:pPr>
            <w:r>
              <w:t>2</w:t>
            </w:r>
          </w:p>
        </w:tc>
        <w:tc>
          <w:tcPr>
            <w:tcW w:w="1271" w:type="dxa"/>
            <w:tcBorders>
              <w:top w:val="single" w:sz="4" w:space="0" w:color="000000"/>
              <w:left w:val="single" w:sz="4" w:space="0" w:color="000000"/>
              <w:bottom w:val="single" w:sz="4" w:space="0" w:color="000000"/>
              <w:right w:val="single" w:sz="4" w:space="0" w:color="000000"/>
            </w:tcBorders>
          </w:tcPr>
          <w:p w14:paraId="361A98F5" w14:textId="77777777" w:rsidR="002A1C8B" w:rsidRDefault="001C616E">
            <w:pPr>
              <w:jc w:val="center"/>
            </w:pPr>
            <w:r>
              <w:t>3</w:t>
            </w:r>
          </w:p>
        </w:tc>
        <w:tc>
          <w:tcPr>
            <w:tcW w:w="1302" w:type="dxa"/>
            <w:tcBorders>
              <w:top w:val="single" w:sz="4" w:space="0" w:color="000000"/>
              <w:left w:val="single" w:sz="4" w:space="0" w:color="000000"/>
              <w:bottom w:val="single" w:sz="4" w:space="0" w:color="000000"/>
              <w:right w:val="single" w:sz="4" w:space="0" w:color="000000"/>
            </w:tcBorders>
          </w:tcPr>
          <w:p w14:paraId="361A98F6" w14:textId="77777777" w:rsidR="002A1C8B" w:rsidRDefault="001C616E">
            <w:pPr>
              <w:jc w:val="center"/>
            </w:pPr>
            <w:r>
              <w:t>4</w:t>
            </w:r>
          </w:p>
        </w:tc>
        <w:tc>
          <w:tcPr>
            <w:tcW w:w="709" w:type="dxa"/>
            <w:tcBorders>
              <w:top w:val="single" w:sz="4" w:space="0" w:color="000000"/>
              <w:left w:val="single" w:sz="4" w:space="0" w:color="000000"/>
              <w:bottom w:val="single" w:sz="4" w:space="0" w:color="000000"/>
              <w:right w:val="single" w:sz="4" w:space="0" w:color="000000"/>
            </w:tcBorders>
          </w:tcPr>
          <w:p w14:paraId="361A98F7" w14:textId="77777777" w:rsidR="002A1C8B" w:rsidRDefault="001C616E">
            <w:pPr>
              <w:jc w:val="center"/>
            </w:pPr>
            <w:r>
              <w:t>5</w:t>
            </w:r>
          </w:p>
        </w:tc>
        <w:tc>
          <w:tcPr>
            <w:tcW w:w="970" w:type="dxa"/>
            <w:tcBorders>
              <w:top w:val="single" w:sz="4" w:space="0" w:color="000000"/>
              <w:left w:val="single" w:sz="4" w:space="0" w:color="000000"/>
              <w:bottom w:val="single" w:sz="4" w:space="0" w:color="000000"/>
              <w:right w:val="single" w:sz="4" w:space="0" w:color="000000"/>
            </w:tcBorders>
          </w:tcPr>
          <w:p w14:paraId="361A98F8" w14:textId="77777777" w:rsidR="002A1C8B" w:rsidRDefault="001C616E">
            <w:pPr>
              <w:jc w:val="center"/>
            </w:pPr>
            <w:r>
              <w:t>6</w:t>
            </w:r>
          </w:p>
        </w:tc>
        <w:tc>
          <w:tcPr>
            <w:tcW w:w="2127" w:type="dxa"/>
            <w:tcBorders>
              <w:top w:val="single" w:sz="4" w:space="0" w:color="000000"/>
              <w:left w:val="single" w:sz="4" w:space="0" w:color="000000"/>
              <w:bottom w:val="single" w:sz="4" w:space="0" w:color="000000"/>
              <w:right w:val="single" w:sz="4" w:space="0" w:color="000000"/>
            </w:tcBorders>
          </w:tcPr>
          <w:p w14:paraId="361A98F9" w14:textId="77777777" w:rsidR="002A1C8B" w:rsidRDefault="001C616E">
            <w:pPr>
              <w:jc w:val="center"/>
            </w:pPr>
            <w:r>
              <w:t>7</w:t>
            </w:r>
          </w:p>
        </w:tc>
      </w:tr>
      <w:tr w:rsidR="002A1C8B" w14:paraId="361A9902" w14:textId="77777777">
        <w:tc>
          <w:tcPr>
            <w:tcW w:w="2836" w:type="dxa"/>
            <w:tcBorders>
              <w:top w:val="single" w:sz="4" w:space="0" w:color="000000"/>
              <w:left w:val="single" w:sz="4" w:space="0" w:color="000000"/>
              <w:bottom w:val="single" w:sz="4" w:space="0" w:color="000000"/>
              <w:right w:val="single" w:sz="4" w:space="0" w:color="000000"/>
            </w:tcBorders>
          </w:tcPr>
          <w:p w14:paraId="361A98FB" w14:textId="77777777" w:rsidR="002A1C8B" w:rsidRDefault="001C616E">
            <w:pPr>
              <w:rPr>
                <w:b/>
              </w:rPr>
            </w:pPr>
            <w:r>
              <w:rPr>
                <w:b/>
              </w:rPr>
              <w:t>4.1.Modificări ale veniturilor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8F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8F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8F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8F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1" w14:textId="77777777" w:rsidR="002A1C8B" w:rsidRDefault="002A1C8B">
            <w:pPr>
              <w:jc w:val="center"/>
            </w:pPr>
          </w:p>
        </w:tc>
      </w:tr>
      <w:tr w:rsidR="002A1C8B" w14:paraId="361A990A" w14:textId="77777777">
        <w:tc>
          <w:tcPr>
            <w:tcW w:w="2836" w:type="dxa"/>
            <w:tcBorders>
              <w:top w:val="single" w:sz="4" w:space="0" w:color="000000"/>
              <w:left w:val="single" w:sz="4" w:space="0" w:color="000000"/>
              <w:bottom w:val="single" w:sz="4" w:space="0" w:color="000000"/>
              <w:right w:val="single" w:sz="4" w:space="0" w:color="000000"/>
            </w:tcBorders>
          </w:tcPr>
          <w:p w14:paraId="361A9903" w14:textId="77777777" w:rsidR="002A1C8B" w:rsidRDefault="001C616E">
            <w:pPr>
              <w:widowControl w:val="0"/>
              <w:numPr>
                <w:ilvl w:val="0"/>
                <w:numId w:val="7"/>
              </w:numPr>
              <w:pBdr>
                <w:top w:val="nil"/>
                <w:left w:val="nil"/>
                <w:bottom w:val="nil"/>
                <w:right w:val="nil"/>
                <w:between w:val="nil"/>
              </w:pBdr>
              <w:ind w:hanging="545"/>
              <w:rPr>
                <w:color w:val="000000"/>
              </w:rPr>
            </w:pPr>
            <w:r>
              <w:rPr>
                <w:i/>
                <w:color w:val="000000"/>
              </w:rPr>
              <w:t>buget de stat</w:t>
            </w:r>
            <w:r>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0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0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09" w14:textId="77777777" w:rsidR="002A1C8B" w:rsidRDefault="002A1C8B">
            <w:pPr>
              <w:jc w:val="center"/>
            </w:pPr>
          </w:p>
        </w:tc>
      </w:tr>
      <w:tr w:rsidR="002A1C8B" w14:paraId="361A9912" w14:textId="77777777">
        <w:tc>
          <w:tcPr>
            <w:tcW w:w="2836" w:type="dxa"/>
            <w:tcBorders>
              <w:top w:val="single" w:sz="4" w:space="0" w:color="000000"/>
              <w:left w:val="single" w:sz="4" w:space="0" w:color="000000"/>
              <w:bottom w:val="single" w:sz="4" w:space="0" w:color="000000"/>
              <w:right w:val="single" w:sz="4" w:space="0" w:color="000000"/>
            </w:tcBorders>
          </w:tcPr>
          <w:p w14:paraId="361A990B" w14:textId="77777777" w:rsidR="002A1C8B" w:rsidRDefault="001C616E">
            <w:pPr>
              <w:widowControl w:val="0"/>
              <w:numPr>
                <w:ilvl w:val="0"/>
                <w:numId w:val="8"/>
              </w:numPr>
              <w:pBdr>
                <w:top w:val="nil"/>
                <w:left w:val="nil"/>
                <w:bottom w:val="nil"/>
                <w:right w:val="nil"/>
                <w:between w:val="nil"/>
              </w:pBdr>
              <w:ind w:left="460" w:hanging="100"/>
              <w:rPr>
                <w:color w:val="000000"/>
              </w:rPr>
            </w:pPr>
            <w:r>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0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0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0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0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1" w14:textId="77777777" w:rsidR="002A1C8B" w:rsidRDefault="002A1C8B">
            <w:pPr>
              <w:jc w:val="center"/>
            </w:pPr>
          </w:p>
        </w:tc>
      </w:tr>
      <w:tr w:rsidR="002A1C8B" w14:paraId="361A991A" w14:textId="77777777">
        <w:tc>
          <w:tcPr>
            <w:tcW w:w="2836" w:type="dxa"/>
            <w:tcBorders>
              <w:top w:val="single" w:sz="4" w:space="0" w:color="000000"/>
              <w:left w:val="single" w:sz="4" w:space="0" w:color="000000"/>
              <w:bottom w:val="single" w:sz="4" w:space="0" w:color="000000"/>
              <w:right w:val="single" w:sz="4" w:space="0" w:color="000000"/>
            </w:tcBorders>
          </w:tcPr>
          <w:p w14:paraId="361A9913" w14:textId="77777777" w:rsidR="002A1C8B" w:rsidRDefault="001C616E">
            <w:pPr>
              <w:widowControl w:val="0"/>
              <w:numPr>
                <w:ilvl w:val="0"/>
                <w:numId w:val="8"/>
              </w:numPr>
              <w:pBdr>
                <w:top w:val="nil"/>
                <w:left w:val="nil"/>
                <w:bottom w:val="nil"/>
                <w:right w:val="nil"/>
                <w:between w:val="nil"/>
              </w:pBdr>
              <w:ind w:left="743" w:hanging="383"/>
              <w:rPr>
                <w:color w:val="000000"/>
              </w:rPr>
            </w:pPr>
            <w:r>
              <w:rPr>
                <w:color w:val="000000"/>
              </w:rPr>
              <w:t>impozit pe venit</w:t>
            </w:r>
          </w:p>
        </w:tc>
        <w:tc>
          <w:tcPr>
            <w:tcW w:w="1134" w:type="dxa"/>
            <w:tcBorders>
              <w:top w:val="single" w:sz="4" w:space="0" w:color="000000"/>
              <w:left w:val="single" w:sz="4" w:space="0" w:color="000000"/>
              <w:bottom w:val="single" w:sz="4" w:space="0" w:color="000000"/>
              <w:right w:val="single" w:sz="4" w:space="0" w:color="000000"/>
            </w:tcBorders>
          </w:tcPr>
          <w:p w14:paraId="361A991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1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19" w14:textId="77777777" w:rsidR="002A1C8B" w:rsidRDefault="002A1C8B">
            <w:pPr>
              <w:jc w:val="center"/>
            </w:pPr>
          </w:p>
        </w:tc>
      </w:tr>
      <w:tr w:rsidR="002A1C8B" w14:paraId="361A9922" w14:textId="77777777">
        <w:tc>
          <w:tcPr>
            <w:tcW w:w="2836" w:type="dxa"/>
            <w:tcBorders>
              <w:top w:val="single" w:sz="4" w:space="0" w:color="000000"/>
              <w:left w:val="single" w:sz="4" w:space="0" w:color="000000"/>
              <w:bottom w:val="single" w:sz="4" w:space="0" w:color="000000"/>
              <w:right w:val="single" w:sz="4" w:space="0" w:color="000000"/>
            </w:tcBorders>
          </w:tcPr>
          <w:p w14:paraId="361A991B" w14:textId="77777777" w:rsidR="002A1C8B" w:rsidRDefault="001C616E">
            <w:pPr>
              <w:widowControl w:val="0"/>
              <w:numPr>
                <w:ilvl w:val="0"/>
                <w:numId w:val="7"/>
              </w:numPr>
              <w:pBdr>
                <w:top w:val="nil"/>
                <w:left w:val="nil"/>
                <w:bottom w:val="nil"/>
                <w:right w:val="nil"/>
                <w:between w:val="nil"/>
              </w:pBdr>
              <w:ind w:hanging="545"/>
              <w:rPr>
                <w:color w:val="000000"/>
              </w:rPr>
            </w:pPr>
            <w:r>
              <w:rPr>
                <w:i/>
                <w:color w:val="000000"/>
              </w:rPr>
              <w:lastRenderedPageBreak/>
              <w:t>bugete locale</w:t>
            </w:r>
            <w:r>
              <w:rPr>
                <w:color w:val="000000"/>
              </w:rPr>
              <w:t>:</w:t>
            </w:r>
          </w:p>
        </w:tc>
        <w:tc>
          <w:tcPr>
            <w:tcW w:w="1134" w:type="dxa"/>
            <w:tcBorders>
              <w:top w:val="single" w:sz="4" w:space="0" w:color="000000"/>
              <w:left w:val="single" w:sz="4" w:space="0" w:color="000000"/>
              <w:bottom w:val="single" w:sz="4" w:space="0" w:color="000000"/>
              <w:right w:val="single" w:sz="4" w:space="0" w:color="000000"/>
            </w:tcBorders>
          </w:tcPr>
          <w:p w14:paraId="361A991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1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1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1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1" w14:textId="77777777" w:rsidR="002A1C8B" w:rsidRDefault="002A1C8B">
            <w:pPr>
              <w:jc w:val="center"/>
            </w:pPr>
          </w:p>
        </w:tc>
      </w:tr>
      <w:tr w:rsidR="002A1C8B" w14:paraId="361A992A" w14:textId="77777777">
        <w:tc>
          <w:tcPr>
            <w:tcW w:w="2836" w:type="dxa"/>
            <w:tcBorders>
              <w:top w:val="single" w:sz="4" w:space="0" w:color="000000"/>
              <w:left w:val="single" w:sz="4" w:space="0" w:color="000000"/>
              <w:bottom w:val="single" w:sz="4" w:space="0" w:color="000000"/>
              <w:right w:val="single" w:sz="4" w:space="0" w:color="000000"/>
            </w:tcBorders>
          </w:tcPr>
          <w:p w14:paraId="361A9923" w14:textId="77777777" w:rsidR="002A1C8B" w:rsidRDefault="001C616E">
            <w:pPr>
              <w:widowControl w:val="0"/>
              <w:numPr>
                <w:ilvl w:val="0"/>
                <w:numId w:val="9"/>
              </w:numPr>
              <w:pBdr>
                <w:top w:val="nil"/>
                <w:left w:val="nil"/>
                <w:bottom w:val="nil"/>
                <w:right w:val="nil"/>
                <w:between w:val="nil"/>
              </w:pBdr>
              <w:ind w:left="743" w:hanging="383"/>
              <w:rPr>
                <w:color w:val="000000"/>
              </w:rPr>
            </w:pPr>
            <w:r>
              <w:rPr>
                <w:color w:val="000000"/>
              </w:rPr>
              <w:t>impozit pe profit</w:t>
            </w:r>
          </w:p>
        </w:tc>
        <w:tc>
          <w:tcPr>
            <w:tcW w:w="1134" w:type="dxa"/>
            <w:tcBorders>
              <w:top w:val="single" w:sz="4" w:space="0" w:color="000000"/>
              <w:left w:val="single" w:sz="4" w:space="0" w:color="000000"/>
              <w:bottom w:val="single" w:sz="4" w:space="0" w:color="000000"/>
              <w:right w:val="single" w:sz="4" w:space="0" w:color="000000"/>
            </w:tcBorders>
          </w:tcPr>
          <w:p w14:paraId="361A992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2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29" w14:textId="77777777" w:rsidR="002A1C8B" w:rsidRDefault="002A1C8B">
            <w:pPr>
              <w:jc w:val="center"/>
            </w:pPr>
          </w:p>
        </w:tc>
      </w:tr>
      <w:tr w:rsidR="002A1C8B" w14:paraId="361A9932" w14:textId="77777777">
        <w:tc>
          <w:tcPr>
            <w:tcW w:w="2836" w:type="dxa"/>
            <w:tcBorders>
              <w:top w:val="single" w:sz="4" w:space="0" w:color="000000"/>
              <w:left w:val="single" w:sz="4" w:space="0" w:color="000000"/>
              <w:bottom w:val="single" w:sz="4" w:space="0" w:color="000000"/>
              <w:right w:val="single" w:sz="4" w:space="0" w:color="000000"/>
            </w:tcBorders>
          </w:tcPr>
          <w:p w14:paraId="361A992B" w14:textId="77777777" w:rsidR="002A1C8B" w:rsidRDefault="001C616E">
            <w:pPr>
              <w:widowControl w:val="0"/>
              <w:numPr>
                <w:ilvl w:val="0"/>
                <w:numId w:val="7"/>
              </w:numPr>
              <w:pBdr>
                <w:top w:val="nil"/>
                <w:left w:val="nil"/>
                <w:bottom w:val="nil"/>
                <w:right w:val="nil"/>
                <w:between w:val="nil"/>
              </w:pBdr>
              <w:ind w:left="600" w:hanging="425"/>
              <w:rPr>
                <w:i/>
                <w:color w:val="000000"/>
              </w:rPr>
            </w:pPr>
            <w:r>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2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2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2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2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1" w14:textId="77777777" w:rsidR="002A1C8B" w:rsidRDefault="002A1C8B">
            <w:pPr>
              <w:jc w:val="center"/>
            </w:pPr>
          </w:p>
        </w:tc>
      </w:tr>
      <w:tr w:rsidR="002A1C8B" w14:paraId="361A993A" w14:textId="77777777">
        <w:tc>
          <w:tcPr>
            <w:tcW w:w="2836" w:type="dxa"/>
            <w:tcBorders>
              <w:top w:val="single" w:sz="4" w:space="0" w:color="000000"/>
              <w:left w:val="single" w:sz="4" w:space="0" w:color="000000"/>
              <w:bottom w:val="single" w:sz="4" w:space="0" w:color="000000"/>
              <w:right w:val="single" w:sz="4" w:space="0" w:color="000000"/>
            </w:tcBorders>
          </w:tcPr>
          <w:p w14:paraId="361A9933" w14:textId="77777777" w:rsidR="002A1C8B" w:rsidRDefault="001C616E">
            <w:pPr>
              <w:widowControl w:val="0"/>
              <w:numPr>
                <w:ilvl w:val="0"/>
                <w:numId w:val="1"/>
              </w:numPr>
              <w:pBdr>
                <w:top w:val="nil"/>
                <w:left w:val="nil"/>
                <w:bottom w:val="nil"/>
                <w:right w:val="nil"/>
                <w:between w:val="nil"/>
              </w:pBdr>
              <w:ind w:left="602" w:hanging="242"/>
              <w:rPr>
                <w:color w:val="000000"/>
              </w:rPr>
            </w:pPr>
            <w:r>
              <w:rPr>
                <w:color w:val="000000"/>
              </w:rPr>
              <w:t>contribuții de asigurări</w:t>
            </w:r>
          </w:p>
        </w:tc>
        <w:tc>
          <w:tcPr>
            <w:tcW w:w="1134" w:type="dxa"/>
            <w:tcBorders>
              <w:top w:val="single" w:sz="4" w:space="0" w:color="000000"/>
              <w:left w:val="single" w:sz="4" w:space="0" w:color="000000"/>
              <w:bottom w:val="single" w:sz="4" w:space="0" w:color="000000"/>
              <w:right w:val="single" w:sz="4" w:space="0" w:color="000000"/>
            </w:tcBorders>
          </w:tcPr>
          <w:p w14:paraId="361A993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3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39" w14:textId="77777777" w:rsidR="002A1C8B" w:rsidRDefault="002A1C8B">
            <w:pPr>
              <w:jc w:val="center"/>
            </w:pPr>
          </w:p>
        </w:tc>
      </w:tr>
      <w:tr w:rsidR="002A1C8B" w14:paraId="361A9942" w14:textId="77777777">
        <w:tc>
          <w:tcPr>
            <w:tcW w:w="2836" w:type="dxa"/>
            <w:tcBorders>
              <w:top w:val="single" w:sz="4" w:space="0" w:color="000000"/>
              <w:left w:val="single" w:sz="4" w:space="0" w:color="000000"/>
              <w:bottom w:val="single" w:sz="4" w:space="0" w:color="000000"/>
              <w:right w:val="single" w:sz="4" w:space="0" w:color="000000"/>
            </w:tcBorders>
          </w:tcPr>
          <w:p w14:paraId="361A993B" w14:textId="77777777" w:rsidR="002A1C8B" w:rsidRDefault="001C616E">
            <w:pPr>
              <w:widowControl w:val="0"/>
              <w:numPr>
                <w:ilvl w:val="0"/>
                <w:numId w:val="7"/>
              </w:numPr>
              <w:pBdr>
                <w:top w:val="nil"/>
                <w:left w:val="nil"/>
                <w:bottom w:val="nil"/>
                <w:right w:val="nil"/>
                <w:between w:val="nil"/>
              </w:pBdr>
              <w:ind w:left="458" w:hanging="283"/>
              <w:rPr>
                <w:i/>
                <w:color w:val="000000"/>
              </w:rPr>
            </w:pPr>
            <w:r>
              <w:rPr>
                <w:i/>
                <w:color w:val="000000"/>
              </w:rPr>
              <w:t>alte tipuri de venituri</w:t>
            </w:r>
          </w:p>
        </w:tc>
        <w:tc>
          <w:tcPr>
            <w:tcW w:w="1134" w:type="dxa"/>
            <w:tcBorders>
              <w:top w:val="single" w:sz="4" w:space="0" w:color="000000"/>
              <w:left w:val="single" w:sz="4" w:space="0" w:color="000000"/>
              <w:bottom w:val="single" w:sz="4" w:space="0" w:color="000000"/>
              <w:right w:val="single" w:sz="4" w:space="0" w:color="000000"/>
            </w:tcBorders>
          </w:tcPr>
          <w:p w14:paraId="361A993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3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3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3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1" w14:textId="77777777" w:rsidR="002A1C8B" w:rsidRDefault="002A1C8B">
            <w:pPr>
              <w:jc w:val="center"/>
            </w:pPr>
          </w:p>
        </w:tc>
      </w:tr>
      <w:tr w:rsidR="002A1C8B" w14:paraId="361A994A" w14:textId="77777777">
        <w:tc>
          <w:tcPr>
            <w:tcW w:w="2836" w:type="dxa"/>
            <w:tcBorders>
              <w:top w:val="single" w:sz="4" w:space="0" w:color="000000"/>
              <w:left w:val="single" w:sz="4" w:space="0" w:color="000000"/>
              <w:bottom w:val="single" w:sz="4" w:space="0" w:color="000000"/>
              <w:right w:val="single" w:sz="4" w:space="0" w:color="000000"/>
            </w:tcBorders>
          </w:tcPr>
          <w:p w14:paraId="361A9943" w14:textId="77777777" w:rsidR="002A1C8B" w:rsidRDefault="001C616E">
            <w:pPr>
              <w:widowControl w:val="0"/>
              <w:pBdr>
                <w:top w:val="nil"/>
                <w:left w:val="nil"/>
                <w:bottom w:val="nil"/>
                <w:right w:val="nil"/>
                <w:between w:val="nil"/>
              </w:pBdr>
              <w:ind w:left="33"/>
              <w:rPr>
                <w:b/>
                <w:color w:val="000000"/>
              </w:rPr>
            </w:pPr>
            <w:r>
              <w:rPr>
                <w:b/>
                <w:color w:val="000000"/>
              </w:rPr>
              <w:t>4.2.Modificări ale cheltuielilor bugetare,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4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4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49" w14:textId="77777777" w:rsidR="002A1C8B" w:rsidRDefault="002A1C8B">
            <w:pPr>
              <w:jc w:val="center"/>
            </w:pPr>
          </w:p>
        </w:tc>
      </w:tr>
      <w:tr w:rsidR="002A1C8B" w14:paraId="361A9952" w14:textId="77777777">
        <w:tc>
          <w:tcPr>
            <w:tcW w:w="2836" w:type="dxa"/>
            <w:tcBorders>
              <w:top w:val="single" w:sz="4" w:space="0" w:color="000000"/>
              <w:left w:val="single" w:sz="4" w:space="0" w:color="000000"/>
              <w:bottom w:val="single" w:sz="4" w:space="0" w:color="000000"/>
              <w:right w:val="single" w:sz="4" w:space="0" w:color="000000"/>
            </w:tcBorders>
          </w:tcPr>
          <w:p w14:paraId="361A994B"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 de stat</w:t>
            </w:r>
            <w:r>
              <w:rPr>
                <w:color w:val="000000"/>
              </w:rPr>
              <w:t>, din acesta:</w:t>
            </w:r>
          </w:p>
        </w:tc>
        <w:tc>
          <w:tcPr>
            <w:tcW w:w="1134" w:type="dxa"/>
            <w:tcBorders>
              <w:top w:val="single" w:sz="4" w:space="0" w:color="000000"/>
              <w:left w:val="single" w:sz="4" w:space="0" w:color="000000"/>
              <w:bottom w:val="single" w:sz="4" w:space="0" w:color="000000"/>
              <w:right w:val="single" w:sz="4" w:space="0" w:color="000000"/>
            </w:tcBorders>
          </w:tcPr>
          <w:p w14:paraId="361A994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4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4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4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1" w14:textId="77777777" w:rsidR="002A1C8B" w:rsidRDefault="002A1C8B">
            <w:pPr>
              <w:jc w:val="center"/>
            </w:pPr>
          </w:p>
        </w:tc>
      </w:tr>
      <w:tr w:rsidR="002A1C8B" w14:paraId="361A995A" w14:textId="77777777">
        <w:tc>
          <w:tcPr>
            <w:tcW w:w="2836" w:type="dxa"/>
            <w:tcBorders>
              <w:top w:val="single" w:sz="4" w:space="0" w:color="000000"/>
              <w:left w:val="single" w:sz="4" w:space="0" w:color="000000"/>
              <w:bottom w:val="single" w:sz="4" w:space="0" w:color="000000"/>
              <w:right w:val="single" w:sz="4" w:space="0" w:color="000000"/>
            </w:tcBorders>
          </w:tcPr>
          <w:p w14:paraId="361A9953" w14:textId="77777777" w:rsidR="002A1C8B" w:rsidRDefault="001C616E">
            <w:pPr>
              <w:widowControl w:val="0"/>
              <w:numPr>
                <w:ilvl w:val="0"/>
                <w:numId w:val="3"/>
              </w:numPr>
              <w:pBdr>
                <w:top w:val="nil"/>
                <w:left w:val="nil"/>
                <w:bottom w:val="nil"/>
                <w:right w:val="nil"/>
                <w:between w:val="nil"/>
              </w:pBdr>
              <w:ind w:left="602" w:hanging="285"/>
              <w:rPr>
                <w:color w:val="000000"/>
              </w:rPr>
            </w:pPr>
            <w:r>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5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5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59" w14:textId="77777777" w:rsidR="002A1C8B" w:rsidRDefault="002A1C8B">
            <w:pPr>
              <w:jc w:val="center"/>
            </w:pPr>
          </w:p>
        </w:tc>
      </w:tr>
      <w:tr w:rsidR="002A1C8B" w14:paraId="361A9962" w14:textId="77777777">
        <w:tc>
          <w:tcPr>
            <w:tcW w:w="2836" w:type="dxa"/>
            <w:tcBorders>
              <w:top w:val="single" w:sz="4" w:space="0" w:color="000000"/>
              <w:left w:val="single" w:sz="4" w:space="0" w:color="000000"/>
              <w:bottom w:val="single" w:sz="4" w:space="0" w:color="000000"/>
              <w:right w:val="single" w:sz="4" w:space="0" w:color="000000"/>
            </w:tcBorders>
          </w:tcPr>
          <w:p w14:paraId="361A995B" w14:textId="77777777" w:rsidR="002A1C8B" w:rsidRDefault="001C616E">
            <w:pPr>
              <w:widowControl w:val="0"/>
              <w:pBdr>
                <w:top w:val="nil"/>
                <w:left w:val="nil"/>
                <w:bottom w:val="nil"/>
                <w:right w:val="nil"/>
                <w:between w:val="nil"/>
              </w:pBdr>
              <w:ind w:left="175"/>
              <w:rPr>
                <w:color w:val="000000"/>
              </w:rPr>
            </w:pPr>
            <w:r>
              <w:rPr>
                <w:color w:val="000000"/>
              </w:rPr>
              <w:t xml:space="preserve">  (ii)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5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5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5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5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1" w14:textId="77777777" w:rsidR="002A1C8B" w:rsidRDefault="002A1C8B">
            <w:pPr>
              <w:jc w:val="center"/>
            </w:pPr>
          </w:p>
        </w:tc>
      </w:tr>
      <w:tr w:rsidR="002A1C8B" w14:paraId="361A996A" w14:textId="77777777">
        <w:tc>
          <w:tcPr>
            <w:tcW w:w="2836" w:type="dxa"/>
            <w:tcBorders>
              <w:top w:val="single" w:sz="4" w:space="0" w:color="000000"/>
              <w:left w:val="single" w:sz="4" w:space="0" w:color="000000"/>
              <w:bottom w:val="single" w:sz="4" w:space="0" w:color="000000"/>
              <w:right w:val="single" w:sz="4" w:space="0" w:color="000000"/>
            </w:tcBorders>
          </w:tcPr>
          <w:p w14:paraId="361A9963"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6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6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69" w14:textId="77777777" w:rsidR="002A1C8B" w:rsidRDefault="002A1C8B">
            <w:pPr>
              <w:jc w:val="center"/>
            </w:pPr>
          </w:p>
        </w:tc>
      </w:tr>
      <w:tr w:rsidR="002A1C8B" w14:paraId="361A9972" w14:textId="77777777">
        <w:tc>
          <w:tcPr>
            <w:tcW w:w="2836" w:type="dxa"/>
            <w:tcBorders>
              <w:top w:val="single" w:sz="4" w:space="0" w:color="000000"/>
              <w:left w:val="single" w:sz="4" w:space="0" w:color="000000"/>
              <w:bottom w:val="single" w:sz="4" w:space="0" w:color="000000"/>
              <w:right w:val="single" w:sz="4" w:space="0" w:color="000000"/>
            </w:tcBorders>
          </w:tcPr>
          <w:p w14:paraId="361A996B" w14:textId="77777777" w:rsidR="002A1C8B" w:rsidRDefault="001C616E">
            <w:pPr>
              <w:ind w:left="175"/>
            </w:pPr>
            <w:r>
              <w:t>(i) 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6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6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6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6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1" w14:textId="77777777" w:rsidR="002A1C8B" w:rsidRDefault="002A1C8B">
            <w:pPr>
              <w:jc w:val="center"/>
            </w:pPr>
          </w:p>
        </w:tc>
      </w:tr>
      <w:tr w:rsidR="002A1C8B" w14:paraId="361A997A" w14:textId="77777777">
        <w:tc>
          <w:tcPr>
            <w:tcW w:w="2836" w:type="dxa"/>
            <w:tcBorders>
              <w:top w:val="single" w:sz="4" w:space="0" w:color="000000"/>
              <w:left w:val="single" w:sz="4" w:space="0" w:color="000000"/>
              <w:bottom w:val="single" w:sz="4" w:space="0" w:color="000000"/>
              <w:right w:val="single" w:sz="4" w:space="0" w:color="000000"/>
            </w:tcBorders>
          </w:tcPr>
          <w:p w14:paraId="361A9973" w14:textId="77777777" w:rsidR="002A1C8B" w:rsidRDefault="001C616E">
            <w:pPr>
              <w:widowControl w:val="0"/>
              <w:pBdr>
                <w:top w:val="nil"/>
                <w:left w:val="nil"/>
                <w:bottom w:val="nil"/>
                <w:right w:val="nil"/>
                <w:between w:val="nil"/>
              </w:pBdr>
              <w:ind w:left="175"/>
              <w:rPr>
                <w:color w:val="000000"/>
              </w:rPr>
            </w:pPr>
            <w:r>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7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7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79" w14:textId="77777777" w:rsidR="002A1C8B" w:rsidRDefault="002A1C8B">
            <w:pPr>
              <w:jc w:val="center"/>
            </w:pPr>
          </w:p>
        </w:tc>
      </w:tr>
      <w:tr w:rsidR="002A1C8B" w14:paraId="361A9982" w14:textId="77777777">
        <w:tc>
          <w:tcPr>
            <w:tcW w:w="2836" w:type="dxa"/>
            <w:tcBorders>
              <w:top w:val="single" w:sz="4" w:space="0" w:color="000000"/>
              <w:left w:val="single" w:sz="4" w:space="0" w:color="000000"/>
              <w:bottom w:val="single" w:sz="4" w:space="0" w:color="000000"/>
              <w:right w:val="single" w:sz="4" w:space="0" w:color="000000"/>
            </w:tcBorders>
          </w:tcPr>
          <w:p w14:paraId="361A997B" w14:textId="77777777" w:rsidR="002A1C8B" w:rsidRDefault="001C616E">
            <w:pPr>
              <w:widowControl w:val="0"/>
              <w:numPr>
                <w:ilvl w:val="0"/>
                <w:numId w:val="2"/>
              </w:numPr>
              <w:pBdr>
                <w:top w:val="nil"/>
                <w:left w:val="nil"/>
                <w:bottom w:val="nil"/>
                <w:right w:val="nil"/>
                <w:between w:val="nil"/>
              </w:pBdr>
              <w:rPr>
                <w:color w:val="000000"/>
              </w:rPr>
            </w:pPr>
            <w:r>
              <w:rPr>
                <w:i/>
                <w:color w:val="000000"/>
              </w:rPr>
              <w:t>bugetul asigurărilor sociale de stat:</w:t>
            </w:r>
          </w:p>
        </w:tc>
        <w:tc>
          <w:tcPr>
            <w:tcW w:w="1134" w:type="dxa"/>
            <w:tcBorders>
              <w:top w:val="single" w:sz="4" w:space="0" w:color="000000"/>
              <w:left w:val="single" w:sz="4" w:space="0" w:color="000000"/>
              <w:bottom w:val="single" w:sz="4" w:space="0" w:color="000000"/>
              <w:right w:val="single" w:sz="4" w:space="0" w:color="000000"/>
            </w:tcBorders>
          </w:tcPr>
          <w:p w14:paraId="361A997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7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7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7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1" w14:textId="77777777" w:rsidR="002A1C8B" w:rsidRDefault="002A1C8B">
            <w:pPr>
              <w:jc w:val="center"/>
            </w:pPr>
          </w:p>
        </w:tc>
      </w:tr>
      <w:tr w:rsidR="002A1C8B" w14:paraId="361A998A" w14:textId="77777777">
        <w:tc>
          <w:tcPr>
            <w:tcW w:w="2836" w:type="dxa"/>
            <w:tcBorders>
              <w:top w:val="single" w:sz="4" w:space="0" w:color="000000"/>
              <w:left w:val="single" w:sz="4" w:space="0" w:color="000000"/>
              <w:bottom w:val="single" w:sz="4" w:space="0" w:color="000000"/>
              <w:right w:val="single" w:sz="4" w:space="0" w:color="000000"/>
            </w:tcBorders>
          </w:tcPr>
          <w:p w14:paraId="361A9983" w14:textId="77777777" w:rsidR="002A1C8B" w:rsidRDefault="001C616E">
            <w:pPr>
              <w:widowControl w:val="0"/>
              <w:numPr>
                <w:ilvl w:val="0"/>
                <w:numId w:val="4"/>
              </w:numPr>
              <w:pBdr>
                <w:top w:val="nil"/>
                <w:left w:val="nil"/>
                <w:bottom w:val="nil"/>
                <w:right w:val="nil"/>
                <w:between w:val="nil"/>
              </w:pBdr>
              <w:ind w:left="460" w:hanging="285"/>
              <w:rPr>
                <w:color w:val="000000"/>
              </w:rPr>
            </w:pPr>
            <w:r>
              <w:rPr>
                <w:color w:val="000000"/>
              </w:rPr>
              <w:t>cheltuieli de personal</w:t>
            </w:r>
          </w:p>
        </w:tc>
        <w:tc>
          <w:tcPr>
            <w:tcW w:w="1134" w:type="dxa"/>
            <w:tcBorders>
              <w:top w:val="single" w:sz="4" w:space="0" w:color="000000"/>
              <w:left w:val="single" w:sz="4" w:space="0" w:color="000000"/>
              <w:bottom w:val="single" w:sz="4" w:space="0" w:color="000000"/>
              <w:right w:val="single" w:sz="4" w:space="0" w:color="000000"/>
            </w:tcBorders>
          </w:tcPr>
          <w:p w14:paraId="361A998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8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89" w14:textId="77777777" w:rsidR="002A1C8B" w:rsidRDefault="002A1C8B">
            <w:pPr>
              <w:jc w:val="center"/>
            </w:pPr>
          </w:p>
        </w:tc>
      </w:tr>
      <w:tr w:rsidR="002A1C8B" w14:paraId="361A9992" w14:textId="77777777">
        <w:tc>
          <w:tcPr>
            <w:tcW w:w="2836" w:type="dxa"/>
            <w:tcBorders>
              <w:top w:val="single" w:sz="4" w:space="0" w:color="000000"/>
              <w:left w:val="single" w:sz="4" w:space="0" w:color="000000"/>
              <w:bottom w:val="single" w:sz="4" w:space="0" w:color="000000"/>
              <w:right w:val="single" w:sz="4" w:space="0" w:color="000000"/>
            </w:tcBorders>
          </w:tcPr>
          <w:p w14:paraId="361A998B" w14:textId="77777777" w:rsidR="002A1C8B" w:rsidRDefault="001C616E">
            <w:pPr>
              <w:widowControl w:val="0"/>
              <w:pBdr>
                <w:top w:val="nil"/>
                <w:left w:val="nil"/>
                <w:bottom w:val="nil"/>
                <w:right w:val="nil"/>
                <w:between w:val="nil"/>
              </w:pBdr>
              <w:ind w:left="175"/>
              <w:rPr>
                <w:color w:val="000000"/>
              </w:rPr>
            </w:pPr>
            <w:r>
              <w:rPr>
                <w:color w:val="000000"/>
              </w:rPr>
              <w:t>(ii) bunuri și servicii</w:t>
            </w:r>
          </w:p>
        </w:tc>
        <w:tc>
          <w:tcPr>
            <w:tcW w:w="1134" w:type="dxa"/>
            <w:tcBorders>
              <w:top w:val="single" w:sz="4" w:space="0" w:color="000000"/>
              <w:left w:val="single" w:sz="4" w:space="0" w:color="000000"/>
              <w:bottom w:val="single" w:sz="4" w:space="0" w:color="000000"/>
              <w:right w:val="single" w:sz="4" w:space="0" w:color="000000"/>
            </w:tcBorders>
          </w:tcPr>
          <w:p w14:paraId="361A998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8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8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8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1" w14:textId="77777777" w:rsidR="002A1C8B" w:rsidRDefault="002A1C8B">
            <w:pPr>
              <w:jc w:val="center"/>
            </w:pPr>
          </w:p>
        </w:tc>
      </w:tr>
      <w:tr w:rsidR="002A1C8B" w14:paraId="361A999A" w14:textId="77777777">
        <w:tc>
          <w:tcPr>
            <w:tcW w:w="2836" w:type="dxa"/>
            <w:tcBorders>
              <w:top w:val="single" w:sz="4" w:space="0" w:color="000000"/>
              <w:left w:val="single" w:sz="4" w:space="0" w:color="000000"/>
              <w:bottom w:val="single" w:sz="4" w:space="0" w:color="000000"/>
              <w:right w:val="single" w:sz="4" w:space="0" w:color="000000"/>
            </w:tcBorders>
          </w:tcPr>
          <w:p w14:paraId="361A9993" w14:textId="77777777" w:rsidR="002A1C8B" w:rsidRDefault="001C616E">
            <w:pPr>
              <w:widowControl w:val="0"/>
              <w:numPr>
                <w:ilvl w:val="0"/>
                <w:numId w:val="2"/>
              </w:numPr>
              <w:pBdr>
                <w:top w:val="nil"/>
                <w:left w:val="nil"/>
                <w:bottom w:val="nil"/>
                <w:right w:val="nil"/>
                <w:between w:val="nil"/>
              </w:pBdr>
              <w:rPr>
                <w:color w:val="000000"/>
              </w:rPr>
            </w:pPr>
            <w:r>
              <w:rPr>
                <w:i/>
                <w:color w:val="000000"/>
              </w:rPr>
              <w:t>alte tipuri de cheltuieli</w:t>
            </w:r>
          </w:p>
        </w:tc>
        <w:tc>
          <w:tcPr>
            <w:tcW w:w="1134" w:type="dxa"/>
            <w:tcBorders>
              <w:top w:val="single" w:sz="4" w:space="0" w:color="000000"/>
              <w:left w:val="single" w:sz="4" w:space="0" w:color="000000"/>
              <w:bottom w:val="single" w:sz="4" w:space="0" w:color="000000"/>
              <w:right w:val="single" w:sz="4" w:space="0" w:color="000000"/>
            </w:tcBorders>
          </w:tcPr>
          <w:p w14:paraId="361A999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9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99" w14:textId="77777777" w:rsidR="002A1C8B" w:rsidRDefault="002A1C8B">
            <w:pPr>
              <w:jc w:val="center"/>
            </w:pPr>
          </w:p>
        </w:tc>
      </w:tr>
      <w:tr w:rsidR="002A1C8B" w14:paraId="361A99A2" w14:textId="77777777">
        <w:tc>
          <w:tcPr>
            <w:tcW w:w="2836" w:type="dxa"/>
            <w:tcBorders>
              <w:top w:val="single" w:sz="4" w:space="0" w:color="000000"/>
              <w:left w:val="single" w:sz="4" w:space="0" w:color="000000"/>
              <w:bottom w:val="single" w:sz="4" w:space="0" w:color="000000"/>
              <w:right w:val="single" w:sz="4" w:space="0" w:color="000000"/>
            </w:tcBorders>
          </w:tcPr>
          <w:p w14:paraId="361A999B" w14:textId="77777777" w:rsidR="002A1C8B" w:rsidRDefault="001C616E">
            <w:pPr>
              <w:widowControl w:val="0"/>
              <w:pBdr>
                <w:top w:val="nil"/>
                <w:left w:val="nil"/>
                <w:bottom w:val="nil"/>
                <w:right w:val="nil"/>
                <w:between w:val="nil"/>
              </w:pBdr>
              <w:ind w:left="175"/>
              <w:rPr>
                <w:b/>
                <w:color w:val="000000"/>
              </w:rPr>
            </w:pPr>
            <w:r>
              <w:rPr>
                <w:b/>
                <w:color w:val="000000"/>
              </w:rPr>
              <w:t>4.3. Impact financiar, plus/minus, din care:</w:t>
            </w:r>
          </w:p>
        </w:tc>
        <w:tc>
          <w:tcPr>
            <w:tcW w:w="1134" w:type="dxa"/>
            <w:tcBorders>
              <w:top w:val="single" w:sz="4" w:space="0" w:color="000000"/>
              <w:left w:val="single" w:sz="4" w:space="0" w:color="000000"/>
              <w:bottom w:val="single" w:sz="4" w:space="0" w:color="000000"/>
              <w:right w:val="single" w:sz="4" w:space="0" w:color="000000"/>
            </w:tcBorders>
          </w:tcPr>
          <w:p w14:paraId="361A999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9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9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9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1" w14:textId="77777777" w:rsidR="002A1C8B" w:rsidRDefault="002A1C8B">
            <w:pPr>
              <w:jc w:val="center"/>
            </w:pPr>
          </w:p>
        </w:tc>
      </w:tr>
      <w:tr w:rsidR="002A1C8B" w14:paraId="361A99AA" w14:textId="77777777">
        <w:tc>
          <w:tcPr>
            <w:tcW w:w="2836" w:type="dxa"/>
            <w:tcBorders>
              <w:top w:val="single" w:sz="4" w:space="0" w:color="000000"/>
              <w:left w:val="single" w:sz="4" w:space="0" w:color="000000"/>
              <w:bottom w:val="single" w:sz="4" w:space="0" w:color="000000"/>
              <w:right w:val="single" w:sz="4" w:space="0" w:color="000000"/>
            </w:tcBorders>
          </w:tcPr>
          <w:p w14:paraId="361A99A3" w14:textId="77777777" w:rsidR="002A1C8B" w:rsidRDefault="001C616E">
            <w:pPr>
              <w:widowControl w:val="0"/>
              <w:numPr>
                <w:ilvl w:val="0"/>
                <w:numId w:val="5"/>
              </w:numPr>
              <w:pBdr>
                <w:top w:val="nil"/>
                <w:left w:val="nil"/>
                <w:bottom w:val="nil"/>
                <w:right w:val="nil"/>
                <w:between w:val="nil"/>
              </w:pBdr>
              <w:rPr>
                <w:color w:val="000000"/>
              </w:rPr>
            </w:pPr>
            <w:r>
              <w:rPr>
                <w:color w:val="000000"/>
              </w:rPr>
              <w:t>buget de stat</w:t>
            </w:r>
          </w:p>
        </w:tc>
        <w:tc>
          <w:tcPr>
            <w:tcW w:w="1134" w:type="dxa"/>
            <w:tcBorders>
              <w:top w:val="single" w:sz="4" w:space="0" w:color="000000"/>
              <w:left w:val="single" w:sz="4" w:space="0" w:color="000000"/>
              <w:bottom w:val="single" w:sz="4" w:space="0" w:color="000000"/>
              <w:right w:val="single" w:sz="4" w:space="0" w:color="000000"/>
            </w:tcBorders>
          </w:tcPr>
          <w:p w14:paraId="361A99A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A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A9" w14:textId="77777777" w:rsidR="002A1C8B" w:rsidRDefault="002A1C8B">
            <w:pPr>
              <w:jc w:val="center"/>
            </w:pPr>
          </w:p>
        </w:tc>
      </w:tr>
      <w:tr w:rsidR="002A1C8B" w14:paraId="361A99B2" w14:textId="77777777">
        <w:tc>
          <w:tcPr>
            <w:tcW w:w="2836" w:type="dxa"/>
            <w:tcBorders>
              <w:top w:val="single" w:sz="4" w:space="0" w:color="000000"/>
              <w:left w:val="single" w:sz="4" w:space="0" w:color="000000"/>
              <w:bottom w:val="single" w:sz="4" w:space="0" w:color="000000"/>
              <w:right w:val="single" w:sz="4" w:space="0" w:color="000000"/>
            </w:tcBorders>
          </w:tcPr>
          <w:p w14:paraId="361A99AB" w14:textId="77777777" w:rsidR="002A1C8B" w:rsidRDefault="001C616E">
            <w:pPr>
              <w:widowControl w:val="0"/>
              <w:numPr>
                <w:ilvl w:val="0"/>
                <w:numId w:val="5"/>
              </w:numPr>
              <w:pBdr>
                <w:top w:val="nil"/>
                <w:left w:val="nil"/>
                <w:bottom w:val="nil"/>
                <w:right w:val="nil"/>
                <w:between w:val="nil"/>
              </w:pBdr>
              <w:rPr>
                <w:color w:val="000000"/>
              </w:rPr>
            </w:pPr>
            <w:r>
              <w:rPr>
                <w:color w:val="000000"/>
              </w:rPr>
              <w:t>bugete locale</w:t>
            </w:r>
          </w:p>
        </w:tc>
        <w:tc>
          <w:tcPr>
            <w:tcW w:w="1134" w:type="dxa"/>
            <w:tcBorders>
              <w:top w:val="single" w:sz="4" w:space="0" w:color="000000"/>
              <w:left w:val="single" w:sz="4" w:space="0" w:color="000000"/>
              <w:bottom w:val="single" w:sz="4" w:space="0" w:color="000000"/>
              <w:right w:val="single" w:sz="4" w:space="0" w:color="000000"/>
            </w:tcBorders>
          </w:tcPr>
          <w:p w14:paraId="361A99A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A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A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A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1" w14:textId="77777777" w:rsidR="002A1C8B" w:rsidRDefault="002A1C8B">
            <w:pPr>
              <w:jc w:val="center"/>
            </w:pPr>
          </w:p>
        </w:tc>
      </w:tr>
      <w:tr w:rsidR="002A1C8B" w14:paraId="361A99BA" w14:textId="77777777">
        <w:tc>
          <w:tcPr>
            <w:tcW w:w="2836" w:type="dxa"/>
            <w:tcBorders>
              <w:top w:val="single" w:sz="4" w:space="0" w:color="000000"/>
              <w:left w:val="single" w:sz="4" w:space="0" w:color="000000"/>
              <w:bottom w:val="single" w:sz="4" w:space="0" w:color="000000"/>
              <w:right w:val="single" w:sz="4" w:space="0" w:color="000000"/>
            </w:tcBorders>
          </w:tcPr>
          <w:p w14:paraId="361A99B3" w14:textId="77777777" w:rsidR="002A1C8B" w:rsidRDefault="001C616E">
            <w:pPr>
              <w:widowControl w:val="0"/>
              <w:pBdr>
                <w:top w:val="nil"/>
                <w:left w:val="nil"/>
                <w:bottom w:val="nil"/>
                <w:right w:val="nil"/>
                <w:between w:val="nil"/>
              </w:pBdr>
              <w:ind w:left="175"/>
              <w:rPr>
                <w:b/>
                <w:color w:val="000000"/>
              </w:rPr>
            </w:pPr>
            <w:r>
              <w:rPr>
                <w:b/>
                <w:color w:val="000000"/>
              </w:rPr>
              <w:t>4.4 Propuneri pentru acoperirea creșterii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B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B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B9" w14:textId="77777777" w:rsidR="002A1C8B" w:rsidRDefault="002A1C8B">
            <w:pPr>
              <w:jc w:val="center"/>
            </w:pPr>
          </w:p>
        </w:tc>
      </w:tr>
      <w:tr w:rsidR="002A1C8B" w14:paraId="361A99C2" w14:textId="77777777">
        <w:tc>
          <w:tcPr>
            <w:tcW w:w="2836" w:type="dxa"/>
            <w:tcBorders>
              <w:top w:val="single" w:sz="4" w:space="0" w:color="000000"/>
              <w:left w:val="single" w:sz="4" w:space="0" w:color="000000"/>
              <w:bottom w:val="single" w:sz="4" w:space="0" w:color="000000"/>
              <w:right w:val="single" w:sz="4" w:space="0" w:color="000000"/>
            </w:tcBorders>
          </w:tcPr>
          <w:p w14:paraId="361A99BB" w14:textId="77777777" w:rsidR="002A1C8B" w:rsidRDefault="001C616E">
            <w:pPr>
              <w:widowControl w:val="0"/>
              <w:pBdr>
                <w:top w:val="nil"/>
                <w:left w:val="nil"/>
                <w:bottom w:val="nil"/>
                <w:right w:val="nil"/>
                <w:between w:val="nil"/>
              </w:pBdr>
              <w:ind w:left="33" w:firstLine="142"/>
              <w:rPr>
                <w:b/>
                <w:color w:val="000000"/>
              </w:rPr>
            </w:pPr>
            <w:r>
              <w:rPr>
                <w:b/>
                <w:color w:val="000000"/>
              </w:rPr>
              <w:t>4.5. Propuneri pentru a compensa reducerea veniturilor bugetare</w:t>
            </w:r>
          </w:p>
        </w:tc>
        <w:tc>
          <w:tcPr>
            <w:tcW w:w="1134" w:type="dxa"/>
            <w:tcBorders>
              <w:top w:val="single" w:sz="4" w:space="0" w:color="000000"/>
              <w:left w:val="single" w:sz="4" w:space="0" w:color="000000"/>
              <w:bottom w:val="single" w:sz="4" w:space="0" w:color="000000"/>
              <w:right w:val="single" w:sz="4" w:space="0" w:color="000000"/>
            </w:tcBorders>
          </w:tcPr>
          <w:p w14:paraId="361A99BC"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BD"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BE"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BF"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0"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1" w14:textId="77777777" w:rsidR="002A1C8B" w:rsidRDefault="002A1C8B">
            <w:pPr>
              <w:jc w:val="center"/>
            </w:pPr>
          </w:p>
        </w:tc>
      </w:tr>
      <w:tr w:rsidR="002A1C8B" w14:paraId="361A99CA" w14:textId="77777777">
        <w:tc>
          <w:tcPr>
            <w:tcW w:w="2836" w:type="dxa"/>
            <w:tcBorders>
              <w:top w:val="single" w:sz="4" w:space="0" w:color="000000"/>
              <w:left w:val="single" w:sz="4" w:space="0" w:color="000000"/>
              <w:bottom w:val="single" w:sz="4" w:space="0" w:color="000000"/>
              <w:right w:val="single" w:sz="4" w:space="0" w:color="000000"/>
            </w:tcBorders>
          </w:tcPr>
          <w:p w14:paraId="361A99C3" w14:textId="77777777" w:rsidR="002A1C8B" w:rsidRDefault="001C616E">
            <w:pPr>
              <w:rPr>
                <w:b/>
              </w:rPr>
            </w:pPr>
            <w:r>
              <w:t xml:space="preserve"> </w:t>
            </w:r>
            <w:r>
              <w:rPr>
                <w:b/>
              </w:rPr>
              <w:t>4.6. Calcule detaliate privind fundamentarea modificărilor veniturilor și/sau cheltuielilor bugetare</w:t>
            </w:r>
          </w:p>
        </w:tc>
        <w:tc>
          <w:tcPr>
            <w:tcW w:w="1134" w:type="dxa"/>
            <w:tcBorders>
              <w:top w:val="single" w:sz="4" w:space="0" w:color="000000"/>
              <w:left w:val="single" w:sz="4" w:space="0" w:color="000000"/>
              <w:bottom w:val="single" w:sz="4" w:space="0" w:color="000000"/>
              <w:right w:val="single" w:sz="4" w:space="0" w:color="000000"/>
            </w:tcBorders>
          </w:tcPr>
          <w:p w14:paraId="361A99C4" w14:textId="77777777" w:rsidR="002A1C8B" w:rsidRDefault="002A1C8B">
            <w:pPr>
              <w:jc w:val="center"/>
            </w:pPr>
          </w:p>
        </w:tc>
        <w:tc>
          <w:tcPr>
            <w:tcW w:w="1271" w:type="dxa"/>
            <w:tcBorders>
              <w:top w:val="single" w:sz="4" w:space="0" w:color="000000"/>
              <w:left w:val="single" w:sz="4" w:space="0" w:color="000000"/>
              <w:bottom w:val="single" w:sz="4" w:space="0" w:color="000000"/>
              <w:right w:val="single" w:sz="4" w:space="0" w:color="000000"/>
            </w:tcBorders>
          </w:tcPr>
          <w:p w14:paraId="361A99C5"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C6"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C7"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C8"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C9" w14:textId="77777777" w:rsidR="002A1C8B" w:rsidRDefault="002A1C8B">
            <w:pPr>
              <w:jc w:val="center"/>
            </w:pPr>
          </w:p>
        </w:tc>
      </w:tr>
      <w:tr w:rsidR="002A1C8B" w14:paraId="361A99D4" w14:textId="77777777">
        <w:tc>
          <w:tcPr>
            <w:tcW w:w="2836" w:type="dxa"/>
            <w:tcBorders>
              <w:top w:val="single" w:sz="4" w:space="0" w:color="000000"/>
              <w:left w:val="single" w:sz="4" w:space="0" w:color="000000"/>
              <w:bottom w:val="single" w:sz="4" w:space="0" w:color="000000"/>
              <w:right w:val="single" w:sz="4" w:space="0" w:color="000000"/>
            </w:tcBorders>
          </w:tcPr>
          <w:p w14:paraId="361A99CB" w14:textId="77777777" w:rsidR="002A1C8B" w:rsidRDefault="001C616E">
            <w:pPr>
              <w:widowControl w:val="0"/>
              <w:pBdr>
                <w:top w:val="nil"/>
                <w:left w:val="nil"/>
                <w:bottom w:val="nil"/>
                <w:right w:val="nil"/>
                <w:between w:val="nil"/>
              </w:pBdr>
              <w:ind w:left="33"/>
              <w:rPr>
                <w:b/>
                <w:color w:val="000000"/>
              </w:rPr>
            </w:pPr>
            <w:r>
              <w:rPr>
                <w:b/>
                <w:color w:val="000000"/>
              </w:rPr>
              <w:t>4.7. Prezentarea, în cazul proiectelor de acte normative a căror adoptare atrage majorarea cheltuielilor bugetare, a următoarelor documente:</w:t>
            </w:r>
          </w:p>
          <w:p w14:paraId="361A99CC" w14:textId="77777777" w:rsidR="002A1C8B" w:rsidRDefault="001C616E">
            <w:pPr>
              <w:widowControl w:val="0"/>
              <w:pBdr>
                <w:top w:val="nil"/>
                <w:left w:val="nil"/>
                <w:bottom w:val="nil"/>
                <w:right w:val="nil"/>
                <w:between w:val="nil"/>
              </w:pBdr>
              <w:ind w:left="33"/>
              <w:rPr>
                <w:b/>
                <w:color w:val="000000"/>
              </w:rPr>
            </w:pPr>
            <w:r>
              <w:rPr>
                <w:b/>
                <w:color w:val="000000"/>
              </w:rPr>
              <w:t xml:space="preserve">a) fișa financiară prevăzută la art.15 din Legea nr.500/2002 privind finanțele publice, cu modificările și completările </w:t>
            </w:r>
            <w:r>
              <w:rPr>
                <w:b/>
                <w:color w:val="000000"/>
              </w:rPr>
              <w:lastRenderedPageBreak/>
              <w:t>ulterioare însoțită de ipotezele și metodologia de calcul utilizată;</w:t>
            </w:r>
          </w:p>
          <w:p w14:paraId="361A99CD" w14:textId="77777777" w:rsidR="002A1C8B" w:rsidRDefault="001C616E">
            <w:pPr>
              <w:widowControl w:val="0"/>
              <w:pBdr>
                <w:top w:val="nil"/>
                <w:left w:val="nil"/>
                <w:bottom w:val="nil"/>
                <w:right w:val="nil"/>
                <w:between w:val="nil"/>
              </w:pBdr>
              <w:ind w:left="33"/>
              <w:rPr>
                <w:b/>
                <w:color w:val="000000"/>
              </w:rPr>
            </w:pPr>
            <w:r>
              <w:rPr>
                <w:b/>
                <w:color w:val="000000"/>
              </w:rPr>
              <w:t>b) declarație conform căreia majorarea de cheltuială respectivă este compatibilă cu obiectivele și prioritățile strategice specificate în strategia fiscal-bugetară, cu legea bugetară anuală și cu plafoanele de cheltuieli prezentate în strategia fiscal-bugetară</w:t>
            </w:r>
          </w:p>
        </w:tc>
        <w:tc>
          <w:tcPr>
            <w:tcW w:w="1134" w:type="dxa"/>
            <w:tcBorders>
              <w:top w:val="single" w:sz="4" w:space="0" w:color="000000"/>
              <w:left w:val="single" w:sz="4" w:space="0" w:color="000000"/>
              <w:bottom w:val="single" w:sz="4" w:space="0" w:color="000000"/>
              <w:right w:val="single" w:sz="4" w:space="0" w:color="000000"/>
            </w:tcBorders>
          </w:tcPr>
          <w:p w14:paraId="361A99CE" w14:textId="77777777" w:rsidR="002A1C8B" w:rsidRDefault="001C616E">
            <w:pPr>
              <w:jc w:val="center"/>
            </w:pPr>
            <w:r>
              <w:lastRenderedPageBreak/>
              <w:t>Nu este cazul</w:t>
            </w:r>
          </w:p>
        </w:tc>
        <w:tc>
          <w:tcPr>
            <w:tcW w:w="1271" w:type="dxa"/>
            <w:tcBorders>
              <w:top w:val="single" w:sz="4" w:space="0" w:color="000000"/>
              <w:left w:val="single" w:sz="4" w:space="0" w:color="000000"/>
              <w:bottom w:val="single" w:sz="4" w:space="0" w:color="000000"/>
              <w:right w:val="single" w:sz="4" w:space="0" w:color="000000"/>
            </w:tcBorders>
          </w:tcPr>
          <w:p w14:paraId="361A99CF" w14:textId="77777777" w:rsidR="002A1C8B" w:rsidRDefault="002A1C8B">
            <w:pPr>
              <w:jc w:val="center"/>
            </w:pPr>
          </w:p>
        </w:tc>
        <w:tc>
          <w:tcPr>
            <w:tcW w:w="1302" w:type="dxa"/>
            <w:tcBorders>
              <w:top w:val="single" w:sz="4" w:space="0" w:color="000000"/>
              <w:left w:val="single" w:sz="4" w:space="0" w:color="000000"/>
              <w:bottom w:val="single" w:sz="4" w:space="0" w:color="000000"/>
              <w:right w:val="single" w:sz="4" w:space="0" w:color="000000"/>
            </w:tcBorders>
          </w:tcPr>
          <w:p w14:paraId="361A99D0" w14:textId="77777777" w:rsidR="002A1C8B" w:rsidRDefault="002A1C8B">
            <w:pPr>
              <w:jc w:val="center"/>
            </w:pPr>
          </w:p>
        </w:tc>
        <w:tc>
          <w:tcPr>
            <w:tcW w:w="709" w:type="dxa"/>
            <w:tcBorders>
              <w:top w:val="single" w:sz="4" w:space="0" w:color="000000"/>
              <w:left w:val="single" w:sz="4" w:space="0" w:color="000000"/>
              <w:bottom w:val="single" w:sz="4" w:space="0" w:color="000000"/>
              <w:right w:val="single" w:sz="4" w:space="0" w:color="000000"/>
            </w:tcBorders>
          </w:tcPr>
          <w:p w14:paraId="361A99D1" w14:textId="77777777" w:rsidR="002A1C8B" w:rsidRDefault="002A1C8B">
            <w:pPr>
              <w:jc w:val="center"/>
            </w:pPr>
          </w:p>
        </w:tc>
        <w:tc>
          <w:tcPr>
            <w:tcW w:w="970" w:type="dxa"/>
            <w:tcBorders>
              <w:top w:val="single" w:sz="4" w:space="0" w:color="000000"/>
              <w:left w:val="single" w:sz="4" w:space="0" w:color="000000"/>
              <w:bottom w:val="single" w:sz="4" w:space="0" w:color="000000"/>
              <w:right w:val="single" w:sz="4" w:space="0" w:color="000000"/>
            </w:tcBorders>
          </w:tcPr>
          <w:p w14:paraId="361A99D2" w14:textId="77777777" w:rsidR="002A1C8B" w:rsidRDefault="002A1C8B">
            <w:pPr>
              <w:jc w:val="center"/>
            </w:pPr>
          </w:p>
        </w:tc>
        <w:tc>
          <w:tcPr>
            <w:tcW w:w="2127" w:type="dxa"/>
            <w:tcBorders>
              <w:top w:val="single" w:sz="4" w:space="0" w:color="000000"/>
              <w:left w:val="single" w:sz="4" w:space="0" w:color="000000"/>
              <w:bottom w:val="single" w:sz="4" w:space="0" w:color="000000"/>
              <w:right w:val="single" w:sz="4" w:space="0" w:color="000000"/>
            </w:tcBorders>
          </w:tcPr>
          <w:p w14:paraId="361A99D3" w14:textId="77777777" w:rsidR="002A1C8B" w:rsidRDefault="002A1C8B">
            <w:pPr>
              <w:jc w:val="center"/>
            </w:pPr>
          </w:p>
        </w:tc>
      </w:tr>
      <w:tr w:rsidR="002A1C8B" w14:paraId="361A99D7" w14:textId="77777777">
        <w:tc>
          <w:tcPr>
            <w:tcW w:w="2836" w:type="dxa"/>
            <w:tcBorders>
              <w:top w:val="single" w:sz="4" w:space="0" w:color="000000"/>
              <w:left w:val="single" w:sz="4" w:space="0" w:color="000000"/>
              <w:bottom w:val="single" w:sz="4" w:space="0" w:color="000000"/>
              <w:right w:val="single" w:sz="4" w:space="0" w:color="000000"/>
            </w:tcBorders>
          </w:tcPr>
          <w:p w14:paraId="361A99D5" w14:textId="77777777" w:rsidR="002A1C8B" w:rsidRDefault="001C616E">
            <w:pPr>
              <w:widowControl w:val="0"/>
              <w:pBdr>
                <w:top w:val="nil"/>
                <w:left w:val="nil"/>
                <w:bottom w:val="nil"/>
                <w:right w:val="nil"/>
                <w:between w:val="nil"/>
              </w:pBdr>
              <w:ind w:left="33"/>
              <w:rPr>
                <w:b/>
                <w:color w:val="000000"/>
              </w:rPr>
            </w:pPr>
            <w:r>
              <w:rPr>
                <w:b/>
                <w:color w:val="000000"/>
              </w:rPr>
              <w:t>4.8. Alte informații</w:t>
            </w:r>
          </w:p>
        </w:tc>
        <w:tc>
          <w:tcPr>
            <w:tcW w:w="7513" w:type="dxa"/>
            <w:gridSpan w:val="6"/>
            <w:tcBorders>
              <w:top w:val="single" w:sz="4" w:space="0" w:color="000000"/>
              <w:left w:val="single" w:sz="4" w:space="0" w:color="000000"/>
              <w:bottom w:val="single" w:sz="4" w:space="0" w:color="000000"/>
              <w:right w:val="single" w:sz="4" w:space="0" w:color="000000"/>
            </w:tcBorders>
          </w:tcPr>
          <w:p w14:paraId="361A99D6" w14:textId="193DCF72" w:rsidR="00EF113A" w:rsidRDefault="007F1884">
            <w:pPr>
              <w:jc w:val="both"/>
            </w:pPr>
            <w:r w:rsidRPr="007F1884">
              <w:t>Finanțarea obiectivului de investiții se realizează din fonduri externe nerambursabile, de la bugetul de stat, prin bugetul Ministerului Sănătății, precum și din alte surse legal constituite, în limita sumelor aprobate anual cu această destinație,</w:t>
            </w:r>
            <w:r w:rsidR="00EA5E36">
              <w:t xml:space="preserve"> </w:t>
            </w:r>
            <w:r w:rsidRPr="007F1884">
              <w:t>conform programelor de investiții publice aprobate potrivit legii</w:t>
            </w:r>
            <w:r w:rsidR="0086198B">
              <w:t>.</w:t>
            </w:r>
          </w:p>
        </w:tc>
      </w:tr>
    </w:tbl>
    <w:p w14:paraId="361A99D8" w14:textId="77777777" w:rsidR="002A1C8B" w:rsidRDefault="002A1C8B">
      <w:pPr>
        <w:rPr>
          <w:b/>
        </w:rPr>
      </w:pPr>
    </w:p>
    <w:tbl>
      <w:tblPr>
        <w:tblStyle w:val="a3"/>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9DB"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D9" w14:textId="77777777" w:rsidR="002A1C8B" w:rsidRDefault="001C616E">
            <w:pPr>
              <w:jc w:val="center"/>
              <w:rPr>
                <w:b/>
              </w:rPr>
            </w:pPr>
            <w:r>
              <w:rPr>
                <w:b/>
              </w:rPr>
              <w:t>Secţiunea a 5-a</w:t>
            </w:r>
          </w:p>
          <w:p w14:paraId="361A99DA" w14:textId="77777777" w:rsidR="002A1C8B" w:rsidRDefault="001C616E">
            <w:pPr>
              <w:jc w:val="center"/>
              <w:rPr>
                <w:b/>
              </w:rPr>
            </w:pPr>
            <w:r>
              <w:rPr>
                <w:b/>
              </w:rPr>
              <w:t>Efectele proiectului de act normativ asupra legislaţiei în vigoare</w:t>
            </w:r>
          </w:p>
        </w:tc>
      </w:tr>
      <w:tr w:rsidR="002A1C8B" w14:paraId="361A99DE" w14:textId="77777777">
        <w:tc>
          <w:tcPr>
            <w:tcW w:w="2836" w:type="dxa"/>
            <w:tcBorders>
              <w:top w:val="single" w:sz="4" w:space="0" w:color="000000"/>
              <w:left w:val="single" w:sz="4" w:space="0" w:color="000000"/>
              <w:bottom w:val="single" w:sz="4" w:space="0" w:color="000000"/>
              <w:right w:val="single" w:sz="4" w:space="0" w:color="000000"/>
            </w:tcBorders>
          </w:tcPr>
          <w:p w14:paraId="361A99DC" w14:textId="77777777" w:rsidR="002A1C8B" w:rsidRDefault="001C616E">
            <w:r>
              <w:t>5.1.Măsuri normative necesare pentru aplicarea prevederilor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361A99DD" w14:textId="77777777" w:rsidR="002A1C8B" w:rsidRDefault="001C616E">
            <w:r>
              <w:t>Proiectul de act normativ nu se referă la acest subiect</w:t>
            </w:r>
          </w:p>
        </w:tc>
      </w:tr>
      <w:tr w:rsidR="002A1C8B" w14:paraId="361A99E1" w14:textId="77777777">
        <w:tc>
          <w:tcPr>
            <w:tcW w:w="2836" w:type="dxa"/>
            <w:tcBorders>
              <w:top w:val="single" w:sz="4" w:space="0" w:color="000000"/>
              <w:left w:val="single" w:sz="4" w:space="0" w:color="000000"/>
              <w:bottom w:val="single" w:sz="4" w:space="0" w:color="000000"/>
              <w:right w:val="single" w:sz="4" w:space="0" w:color="000000"/>
            </w:tcBorders>
          </w:tcPr>
          <w:p w14:paraId="361A99DF" w14:textId="77777777" w:rsidR="002A1C8B" w:rsidRDefault="001C616E">
            <w:r>
              <w:t>5.2. Impactul asupra legislaţiei în domeniul achiziţiilor publice</w:t>
            </w:r>
          </w:p>
        </w:tc>
        <w:tc>
          <w:tcPr>
            <w:tcW w:w="7513" w:type="dxa"/>
            <w:tcBorders>
              <w:top w:val="single" w:sz="4" w:space="0" w:color="000000"/>
              <w:left w:val="single" w:sz="4" w:space="0" w:color="000000"/>
              <w:bottom w:val="single" w:sz="4" w:space="0" w:color="000000"/>
              <w:right w:val="single" w:sz="4" w:space="0" w:color="000000"/>
            </w:tcBorders>
          </w:tcPr>
          <w:p w14:paraId="361A99E0" w14:textId="77777777" w:rsidR="002A1C8B" w:rsidRDefault="001C616E">
            <w:r>
              <w:t>Proiectul de act normativ nu se referă la acest subiect</w:t>
            </w:r>
          </w:p>
        </w:tc>
      </w:tr>
      <w:tr w:rsidR="002A1C8B" w14:paraId="361A99E4" w14:textId="77777777">
        <w:tc>
          <w:tcPr>
            <w:tcW w:w="2836" w:type="dxa"/>
            <w:tcBorders>
              <w:top w:val="single" w:sz="4" w:space="0" w:color="000000"/>
              <w:left w:val="single" w:sz="4" w:space="0" w:color="000000"/>
              <w:bottom w:val="single" w:sz="4" w:space="0" w:color="000000"/>
              <w:right w:val="single" w:sz="4" w:space="0" w:color="000000"/>
            </w:tcBorders>
          </w:tcPr>
          <w:p w14:paraId="361A99E2" w14:textId="77777777" w:rsidR="002A1C8B" w:rsidRDefault="001C616E">
            <w:r>
              <w:t>5.3. Conformitatea proiectului de act normativ cu legislaţia UE (în cazul proiectelor ce transpun sau asigură aplicarea unor prevederi de drept UE)</w:t>
            </w:r>
          </w:p>
        </w:tc>
        <w:tc>
          <w:tcPr>
            <w:tcW w:w="7513" w:type="dxa"/>
            <w:tcBorders>
              <w:top w:val="single" w:sz="4" w:space="0" w:color="000000"/>
              <w:left w:val="single" w:sz="4" w:space="0" w:color="000000"/>
              <w:bottom w:val="single" w:sz="4" w:space="0" w:color="000000"/>
              <w:right w:val="single" w:sz="4" w:space="0" w:color="000000"/>
            </w:tcBorders>
          </w:tcPr>
          <w:p w14:paraId="361A99E3" w14:textId="77777777" w:rsidR="002A1C8B" w:rsidRDefault="001C616E">
            <w:r>
              <w:t>Proiectul de act normativ nu se referă la acest subiect</w:t>
            </w:r>
          </w:p>
        </w:tc>
      </w:tr>
      <w:tr w:rsidR="002A1C8B" w14:paraId="361A99E7" w14:textId="77777777">
        <w:tc>
          <w:tcPr>
            <w:tcW w:w="2836" w:type="dxa"/>
            <w:tcBorders>
              <w:top w:val="single" w:sz="4" w:space="0" w:color="000000"/>
              <w:left w:val="single" w:sz="4" w:space="0" w:color="000000"/>
              <w:bottom w:val="single" w:sz="4" w:space="0" w:color="000000"/>
              <w:right w:val="single" w:sz="4" w:space="0" w:color="000000"/>
            </w:tcBorders>
          </w:tcPr>
          <w:p w14:paraId="361A99E5" w14:textId="77777777" w:rsidR="002A1C8B" w:rsidRDefault="001C616E">
            <w:r>
              <w:t>5.3.1. Măsuri normative necesare transpunerii directivelor UE</w:t>
            </w:r>
          </w:p>
        </w:tc>
        <w:tc>
          <w:tcPr>
            <w:tcW w:w="7513" w:type="dxa"/>
            <w:tcBorders>
              <w:top w:val="single" w:sz="4" w:space="0" w:color="000000"/>
              <w:left w:val="single" w:sz="4" w:space="0" w:color="000000"/>
              <w:bottom w:val="single" w:sz="4" w:space="0" w:color="000000"/>
              <w:right w:val="single" w:sz="4" w:space="0" w:color="000000"/>
            </w:tcBorders>
          </w:tcPr>
          <w:p w14:paraId="361A99E6" w14:textId="77777777" w:rsidR="002A1C8B" w:rsidRDefault="001C616E">
            <w:r>
              <w:t>Proiectul de act normativ nu se referă la acest subiect</w:t>
            </w:r>
          </w:p>
        </w:tc>
      </w:tr>
      <w:tr w:rsidR="002A1C8B" w14:paraId="361A99EA" w14:textId="77777777">
        <w:tc>
          <w:tcPr>
            <w:tcW w:w="2836" w:type="dxa"/>
            <w:tcBorders>
              <w:top w:val="single" w:sz="4" w:space="0" w:color="000000"/>
              <w:left w:val="single" w:sz="4" w:space="0" w:color="000000"/>
              <w:bottom w:val="single" w:sz="4" w:space="0" w:color="000000"/>
              <w:right w:val="single" w:sz="4" w:space="0" w:color="000000"/>
            </w:tcBorders>
          </w:tcPr>
          <w:p w14:paraId="361A99E8" w14:textId="77777777" w:rsidR="002A1C8B" w:rsidRDefault="001C616E">
            <w:r>
              <w:t>5.3.2. Măsuri normative necesare aplicării actelor legislative UE</w:t>
            </w:r>
          </w:p>
        </w:tc>
        <w:tc>
          <w:tcPr>
            <w:tcW w:w="7513" w:type="dxa"/>
            <w:tcBorders>
              <w:top w:val="single" w:sz="4" w:space="0" w:color="000000"/>
              <w:left w:val="single" w:sz="4" w:space="0" w:color="000000"/>
              <w:bottom w:val="single" w:sz="4" w:space="0" w:color="000000"/>
              <w:right w:val="single" w:sz="4" w:space="0" w:color="000000"/>
            </w:tcBorders>
          </w:tcPr>
          <w:p w14:paraId="361A99E9" w14:textId="77777777" w:rsidR="002A1C8B" w:rsidRDefault="001C616E">
            <w:r>
              <w:t>Proiectul de act normativ nu se referă la acest subiect</w:t>
            </w:r>
          </w:p>
        </w:tc>
      </w:tr>
      <w:tr w:rsidR="002A1C8B" w14:paraId="361A99ED" w14:textId="77777777">
        <w:tc>
          <w:tcPr>
            <w:tcW w:w="2836" w:type="dxa"/>
            <w:tcBorders>
              <w:top w:val="single" w:sz="4" w:space="0" w:color="000000"/>
              <w:left w:val="single" w:sz="4" w:space="0" w:color="000000"/>
              <w:bottom w:val="single" w:sz="4" w:space="0" w:color="000000"/>
              <w:right w:val="single" w:sz="4" w:space="0" w:color="000000"/>
            </w:tcBorders>
          </w:tcPr>
          <w:p w14:paraId="361A99EB" w14:textId="77777777" w:rsidR="002A1C8B" w:rsidRDefault="001C616E">
            <w:r>
              <w:t>5. 4. Hotărâri ale Curții de Justiție a Uniunii Europene</w:t>
            </w:r>
          </w:p>
        </w:tc>
        <w:tc>
          <w:tcPr>
            <w:tcW w:w="7513" w:type="dxa"/>
            <w:tcBorders>
              <w:top w:val="single" w:sz="4" w:space="0" w:color="000000"/>
              <w:left w:val="single" w:sz="4" w:space="0" w:color="000000"/>
              <w:bottom w:val="single" w:sz="4" w:space="0" w:color="000000"/>
              <w:right w:val="single" w:sz="4" w:space="0" w:color="000000"/>
            </w:tcBorders>
          </w:tcPr>
          <w:p w14:paraId="361A99EC" w14:textId="77777777" w:rsidR="002A1C8B" w:rsidRDefault="001C616E">
            <w:r>
              <w:t>Proiectul de act normativ nu se referă la acest subiect</w:t>
            </w:r>
          </w:p>
        </w:tc>
      </w:tr>
      <w:tr w:rsidR="002A1C8B" w14:paraId="361A99F0" w14:textId="77777777">
        <w:tc>
          <w:tcPr>
            <w:tcW w:w="2836" w:type="dxa"/>
            <w:tcBorders>
              <w:top w:val="single" w:sz="4" w:space="0" w:color="000000"/>
              <w:left w:val="single" w:sz="4" w:space="0" w:color="000000"/>
              <w:bottom w:val="single" w:sz="4" w:space="0" w:color="000000"/>
              <w:right w:val="single" w:sz="4" w:space="0" w:color="000000"/>
            </w:tcBorders>
          </w:tcPr>
          <w:p w14:paraId="08D1AAB6" w14:textId="77777777" w:rsidR="00445184" w:rsidRDefault="001C616E">
            <w:r>
              <w:t>5.5. Alte acte normative și/sau documente internaționale din care</w:t>
            </w:r>
          </w:p>
          <w:p w14:paraId="73EAD175" w14:textId="77777777" w:rsidR="00445184" w:rsidRDefault="00445184"/>
          <w:p w14:paraId="12727350" w14:textId="77777777" w:rsidR="00445184" w:rsidRDefault="00445184"/>
          <w:p w14:paraId="361A99EE" w14:textId="6A268C9C" w:rsidR="002A1C8B" w:rsidRDefault="001C616E">
            <w:r>
              <w:t>decurg angajamente asum</w:t>
            </w:r>
            <w:r w:rsidR="0028575E">
              <w:t>a</w:t>
            </w:r>
            <w:r>
              <w:t>te</w:t>
            </w:r>
          </w:p>
        </w:tc>
        <w:tc>
          <w:tcPr>
            <w:tcW w:w="7513" w:type="dxa"/>
            <w:tcBorders>
              <w:top w:val="single" w:sz="4" w:space="0" w:color="000000"/>
              <w:left w:val="single" w:sz="4" w:space="0" w:color="000000"/>
              <w:bottom w:val="single" w:sz="4" w:space="0" w:color="000000"/>
              <w:right w:val="single" w:sz="4" w:space="0" w:color="000000"/>
            </w:tcBorders>
          </w:tcPr>
          <w:p w14:paraId="361A99EF" w14:textId="77777777" w:rsidR="002A1C8B" w:rsidRDefault="001C616E">
            <w:r>
              <w:t>Proiectul de act normativ nu se referă la acest subiect</w:t>
            </w:r>
          </w:p>
        </w:tc>
      </w:tr>
      <w:tr w:rsidR="002A1C8B" w14:paraId="361A99F3" w14:textId="77777777">
        <w:tc>
          <w:tcPr>
            <w:tcW w:w="2836" w:type="dxa"/>
            <w:tcBorders>
              <w:top w:val="single" w:sz="4" w:space="0" w:color="000000"/>
              <w:left w:val="single" w:sz="4" w:space="0" w:color="000000"/>
              <w:bottom w:val="single" w:sz="4" w:space="0" w:color="000000"/>
              <w:right w:val="single" w:sz="4" w:space="0" w:color="000000"/>
            </w:tcBorders>
          </w:tcPr>
          <w:p w14:paraId="361A99F1" w14:textId="77777777" w:rsidR="002A1C8B" w:rsidRDefault="001C616E">
            <w:r>
              <w:t>5.6.Alte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9F2" w14:textId="77777777" w:rsidR="002A1C8B" w:rsidRDefault="001C616E">
            <w:r>
              <w:t>Nu au fost identificate</w:t>
            </w:r>
          </w:p>
        </w:tc>
      </w:tr>
    </w:tbl>
    <w:p w14:paraId="361A99F5" w14:textId="77777777" w:rsidR="002A1C8B" w:rsidRDefault="002A1C8B">
      <w:pPr>
        <w:ind w:right="-794"/>
        <w:rPr>
          <w:b/>
        </w:rPr>
      </w:pPr>
    </w:p>
    <w:tbl>
      <w:tblPr>
        <w:tblStyle w:val="a4"/>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9F8"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9F6" w14:textId="77777777" w:rsidR="002A1C8B" w:rsidRDefault="001C616E">
            <w:pPr>
              <w:ind w:right="-794"/>
              <w:jc w:val="center"/>
              <w:rPr>
                <w:b/>
              </w:rPr>
            </w:pPr>
            <w:r>
              <w:rPr>
                <w:b/>
              </w:rPr>
              <w:t xml:space="preserve">Secţiunea a 6-a </w:t>
            </w:r>
          </w:p>
          <w:p w14:paraId="361A99F7" w14:textId="77777777" w:rsidR="002A1C8B" w:rsidRDefault="001C616E">
            <w:pPr>
              <w:ind w:right="-794"/>
              <w:jc w:val="center"/>
            </w:pPr>
            <w:r>
              <w:rPr>
                <w:b/>
              </w:rPr>
              <w:t>Consultările efectuate în vederea elaborării proiectului de act normativ</w:t>
            </w:r>
          </w:p>
        </w:tc>
      </w:tr>
      <w:tr w:rsidR="002A1C8B" w14:paraId="361A99FB" w14:textId="77777777">
        <w:tc>
          <w:tcPr>
            <w:tcW w:w="2836" w:type="dxa"/>
            <w:tcBorders>
              <w:top w:val="single" w:sz="4" w:space="0" w:color="000000"/>
              <w:left w:val="single" w:sz="4" w:space="0" w:color="000000"/>
              <w:bottom w:val="single" w:sz="4" w:space="0" w:color="000000"/>
              <w:right w:val="single" w:sz="4" w:space="0" w:color="000000"/>
            </w:tcBorders>
          </w:tcPr>
          <w:p w14:paraId="361A99F9" w14:textId="77777777" w:rsidR="002A1C8B" w:rsidRDefault="001C616E">
            <w:r>
              <w:t>6.1.Informaţii privind neaplicarea procedurii de participare la elaborarea actelor normative</w:t>
            </w:r>
          </w:p>
        </w:tc>
        <w:tc>
          <w:tcPr>
            <w:tcW w:w="7513" w:type="dxa"/>
            <w:tcBorders>
              <w:top w:val="single" w:sz="4" w:space="0" w:color="000000"/>
              <w:left w:val="single" w:sz="4" w:space="0" w:color="000000"/>
              <w:bottom w:val="single" w:sz="4" w:space="0" w:color="000000"/>
              <w:right w:val="single" w:sz="4" w:space="0" w:color="000000"/>
            </w:tcBorders>
          </w:tcPr>
          <w:p w14:paraId="361A99FA" w14:textId="77777777" w:rsidR="002A1C8B" w:rsidRDefault="001C616E">
            <w:r>
              <w:t>Nu au fost identificate</w:t>
            </w:r>
          </w:p>
        </w:tc>
      </w:tr>
      <w:tr w:rsidR="002A1C8B" w14:paraId="361A99FE" w14:textId="77777777">
        <w:tc>
          <w:tcPr>
            <w:tcW w:w="2836" w:type="dxa"/>
            <w:tcBorders>
              <w:top w:val="single" w:sz="4" w:space="0" w:color="000000"/>
              <w:left w:val="single" w:sz="4" w:space="0" w:color="000000"/>
              <w:bottom w:val="single" w:sz="4" w:space="0" w:color="000000"/>
              <w:right w:val="single" w:sz="4" w:space="0" w:color="000000"/>
            </w:tcBorders>
          </w:tcPr>
          <w:p w14:paraId="361A99FC" w14:textId="77777777" w:rsidR="002A1C8B" w:rsidRDefault="001C616E">
            <w:r>
              <w:t>6.2. Informații privind procesul de consultare cu organizații neguvernamentale, institute de cercetare și alte organisme implicate</w:t>
            </w:r>
          </w:p>
        </w:tc>
        <w:tc>
          <w:tcPr>
            <w:tcW w:w="7513" w:type="dxa"/>
            <w:tcBorders>
              <w:top w:val="single" w:sz="4" w:space="0" w:color="000000"/>
              <w:left w:val="single" w:sz="4" w:space="0" w:color="000000"/>
              <w:bottom w:val="single" w:sz="4" w:space="0" w:color="000000"/>
              <w:right w:val="single" w:sz="4" w:space="0" w:color="000000"/>
            </w:tcBorders>
          </w:tcPr>
          <w:p w14:paraId="361A99FD" w14:textId="77777777" w:rsidR="002A1C8B" w:rsidRDefault="001C616E">
            <w:r>
              <w:t>Nu au fost identificate</w:t>
            </w:r>
          </w:p>
        </w:tc>
      </w:tr>
      <w:tr w:rsidR="002A1C8B" w14:paraId="361A9A01" w14:textId="77777777">
        <w:tc>
          <w:tcPr>
            <w:tcW w:w="2836" w:type="dxa"/>
            <w:tcBorders>
              <w:top w:val="single" w:sz="4" w:space="0" w:color="000000"/>
              <w:left w:val="single" w:sz="4" w:space="0" w:color="000000"/>
              <w:bottom w:val="single" w:sz="4" w:space="0" w:color="000000"/>
              <w:right w:val="single" w:sz="4" w:space="0" w:color="000000"/>
            </w:tcBorders>
          </w:tcPr>
          <w:p w14:paraId="361A99FF" w14:textId="77777777" w:rsidR="002A1C8B" w:rsidRDefault="001C616E">
            <w:r>
              <w:t xml:space="preserve">6.3. Informații despre consultările organizate cu autorităţile administraţiei publice locale, </w:t>
            </w:r>
          </w:p>
        </w:tc>
        <w:tc>
          <w:tcPr>
            <w:tcW w:w="7513" w:type="dxa"/>
            <w:tcBorders>
              <w:top w:val="single" w:sz="4" w:space="0" w:color="000000"/>
              <w:left w:val="single" w:sz="4" w:space="0" w:color="000000"/>
              <w:bottom w:val="single" w:sz="4" w:space="0" w:color="000000"/>
              <w:right w:val="single" w:sz="4" w:space="0" w:color="000000"/>
            </w:tcBorders>
          </w:tcPr>
          <w:p w14:paraId="361A9A00" w14:textId="77777777" w:rsidR="002A1C8B" w:rsidRDefault="001C616E">
            <w:r>
              <w:t>Nu au fost identificate</w:t>
            </w:r>
          </w:p>
        </w:tc>
      </w:tr>
      <w:tr w:rsidR="002A1C8B" w14:paraId="361A9A04" w14:textId="77777777">
        <w:tc>
          <w:tcPr>
            <w:tcW w:w="2836" w:type="dxa"/>
            <w:tcBorders>
              <w:top w:val="single" w:sz="4" w:space="0" w:color="000000"/>
              <w:left w:val="single" w:sz="4" w:space="0" w:color="000000"/>
              <w:bottom w:val="single" w:sz="4" w:space="0" w:color="000000"/>
              <w:right w:val="single" w:sz="4" w:space="0" w:color="000000"/>
            </w:tcBorders>
          </w:tcPr>
          <w:p w14:paraId="361A9A02" w14:textId="77777777" w:rsidR="002A1C8B" w:rsidRDefault="001C616E">
            <w:r>
              <w:t>6.4. Informații privind punctele de vedere/opinii emise de organisme consultative constituite prin acte normative</w:t>
            </w:r>
          </w:p>
        </w:tc>
        <w:tc>
          <w:tcPr>
            <w:tcW w:w="7513" w:type="dxa"/>
            <w:tcBorders>
              <w:top w:val="single" w:sz="4" w:space="0" w:color="000000"/>
              <w:left w:val="single" w:sz="4" w:space="0" w:color="000000"/>
              <w:bottom w:val="single" w:sz="4" w:space="0" w:color="000000"/>
              <w:right w:val="single" w:sz="4" w:space="0" w:color="000000"/>
            </w:tcBorders>
          </w:tcPr>
          <w:p w14:paraId="361A9A03" w14:textId="77777777" w:rsidR="002A1C8B" w:rsidRDefault="001C616E">
            <w:r>
              <w:t>Nu au fost identificate</w:t>
            </w:r>
          </w:p>
        </w:tc>
      </w:tr>
      <w:tr w:rsidR="002A1C8B" w14:paraId="361A9A0C" w14:textId="77777777">
        <w:tc>
          <w:tcPr>
            <w:tcW w:w="2836" w:type="dxa"/>
            <w:tcBorders>
              <w:top w:val="single" w:sz="4" w:space="0" w:color="000000"/>
              <w:left w:val="single" w:sz="4" w:space="0" w:color="000000"/>
              <w:bottom w:val="single" w:sz="4" w:space="0" w:color="000000"/>
              <w:right w:val="single" w:sz="4" w:space="0" w:color="000000"/>
            </w:tcBorders>
          </w:tcPr>
          <w:p w14:paraId="361A9A05" w14:textId="77777777" w:rsidR="002A1C8B" w:rsidRDefault="001C616E">
            <w:r>
              <w:t>6.5.Informaţii privind avizarea de către:</w:t>
            </w:r>
          </w:p>
          <w:p w14:paraId="361A9A06" w14:textId="77777777" w:rsidR="002A1C8B" w:rsidRDefault="001C616E">
            <w:r>
              <w:t>a)Consiliul Legislativ</w:t>
            </w:r>
          </w:p>
          <w:p w14:paraId="361A9A07" w14:textId="77777777" w:rsidR="002A1C8B" w:rsidRDefault="001C616E">
            <w:r>
              <w:t>b)Consiliul Suprem de Apărare a Ţării</w:t>
            </w:r>
          </w:p>
          <w:p w14:paraId="361A9A08" w14:textId="77777777" w:rsidR="002A1C8B" w:rsidRDefault="001C616E">
            <w:r>
              <w:t>c)Consiliul Economic şi Social</w:t>
            </w:r>
          </w:p>
          <w:p w14:paraId="361A9A09" w14:textId="77777777" w:rsidR="002A1C8B" w:rsidRDefault="001C616E">
            <w:r>
              <w:t>d)Consiliul Concurenţei</w:t>
            </w:r>
          </w:p>
          <w:p w14:paraId="361A9A0A" w14:textId="77777777" w:rsidR="002A1C8B" w:rsidRDefault="001C616E">
            <w:r>
              <w:t>e)Curtea de Conturi</w:t>
            </w:r>
          </w:p>
        </w:tc>
        <w:tc>
          <w:tcPr>
            <w:tcW w:w="7513" w:type="dxa"/>
            <w:tcBorders>
              <w:top w:val="single" w:sz="4" w:space="0" w:color="000000"/>
              <w:left w:val="single" w:sz="4" w:space="0" w:color="000000"/>
              <w:bottom w:val="single" w:sz="4" w:space="0" w:color="000000"/>
              <w:right w:val="single" w:sz="4" w:space="0" w:color="000000"/>
            </w:tcBorders>
          </w:tcPr>
          <w:p w14:paraId="361A9A0B" w14:textId="77777777" w:rsidR="002A1C8B" w:rsidRDefault="001C616E">
            <w:r>
              <w:t>Nu au fost identificate</w:t>
            </w:r>
          </w:p>
        </w:tc>
      </w:tr>
      <w:tr w:rsidR="002A1C8B" w14:paraId="361A9A0F" w14:textId="77777777">
        <w:tc>
          <w:tcPr>
            <w:tcW w:w="2836" w:type="dxa"/>
            <w:tcBorders>
              <w:top w:val="single" w:sz="4" w:space="0" w:color="000000"/>
              <w:left w:val="single" w:sz="4" w:space="0" w:color="000000"/>
              <w:bottom w:val="single" w:sz="4" w:space="0" w:color="000000"/>
              <w:right w:val="single" w:sz="4" w:space="0" w:color="000000"/>
            </w:tcBorders>
          </w:tcPr>
          <w:p w14:paraId="361A9A0D" w14:textId="77777777" w:rsidR="002A1C8B" w:rsidRDefault="001C616E">
            <w:r>
              <w:t>6.6.Alte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0E" w14:textId="77777777" w:rsidR="002A1C8B" w:rsidRDefault="001C616E">
            <w:r>
              <w:t>Nu au fost identificate</w:t>
            </w:r>
          </w:p>
        </w:tc>
      </w:tr>
    </w:tbl>
    <w:p w14:paraId="361A9A11" w14:textId="77777777" w:rsidR="002A1C8B" w:rsidRDefault="002A1C8B"/>
    <w:tbl>
      <w:tblPr>
        <w:tblStyle w:val="a5"/>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A14" w14:textId="77777777">
        <w:tc>
          <w:tcPr>
            <w:tcW w:w="10349" w:type="dxa"/>
            <w:gridSpan w:val="2"/>
            <w:tcBorders>
              <w:top w:val="single" w:sz="4" w:space="0" w:color="000000"/>
              <w:left w:val="single" w:sz="4" w:space="0" w:color="000000"/>
              <w:bottom w:val="single" w:sz="4" w:space="0" w:color="000000"/>
              <w:right w:val="single" w:sz="4" w:space="0" w:color="000000"/>
            </w:tcBorders>
            <w:shd w:val="clear" w:color="auto" w:fill="auto"/>
          </w:tcPr>
          <w:p w14:paraId="361A9A12" w14:textId="77777777" w:rsidR="002A1C8B" w:rsidRDefault="001C616E">
            <w:pPr>
              <w:jc w:val="center"/>
              <w:rPr>
                <w:b/>
              </w:rPr>
            </w:pPr>
            <w:r>
              <w:rPr>
                <w:b/>
              </w:rPr>
              <w:t>Secţiunea a 7-a</w:t>
            </w:r>
          </w:p>
          <w:p w14:paraId="361A9A13" w14:textId="2C1FAD38" w:rsidR="002A1C8B" w:rsidRDefault="008430A6">
            <w:pPr>
              <w:jc w:val="center"/>
            </w:pPr>
            <w:r>
              <w:rPr>
                <w:b/>
              </w:rPr>
              <w:t>Activități</w:t>
            </w:r>
            <w:r w:rsidR="001C616E">
              <w:rPr>
                <w:b/>
              </w:rPr>
              <w:t xml:space="preserve"> de informare publică privind elaborarea şi implementarea proiectului de act normativ</w:t>
            </w:r>
          </w:p>
        </w:tc>
      </w:tr>
      <w:tr w:rsidR="002A1C8B" w14:paraId="361A9A17"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5" w14:textId="06B4DA88" w:rsidR="002A1C8B" w:rsidRDefault="001C616E">
            <w:r>
              <w:t xml:space="preserve">7.1.Informarea </w:t>
            </w:r>
            <w:r w:rsidR="00251C9F">
              <w:t>societății</w:t>
            </w:r>
            <w:r>
              <w:t xml:space="preserve"> civile cu privire la necesitatea elaborării proiectului de act normativ</w:t>
            </w:r>
          </w:p>
        </w:tc>
        <w:tc>
          <w:tcPr>
            <w:tcW w:w="7513" w:type="dxa"/>
            <w:tcBorders>
              <w:top w:val="single" w:sz="4" w:space="0" w:color="000000"/>
              <w:left w:val="single" w:sz="4" w:space="0" w:color="000000"/>
              <w:bottom w:val="single" w:sz="4" w:space="0" w:color="000000"/>
              <w:right w:val="single" w:sz="4" w:space="0" w:color="000000"/>
            </w:tcBorders>
          </w:tcPr>
          <w:p w14:paraId="2038F5C7" w14:textId="77777777" w:rsidR="00F6069C" w:rsidRPr="00E94FEE" w:rsidRDefault="00F6069C" w:rsidP="00F6069C">
            <w:pPr>
              <w:jc w:val="both"/>
              <w:rPr>
                <w:sz w:val="22"/>
                <w:szCs w:val="22"/>
              </w:rPr>
            </w:pPr>
            <w:r w:rsidRPr="00E94FEE">
              <w:rPr>
                <w:sz w:val="22"/>
                <w:szCs w:val="22"/>
              </w:rPr>
              <w:t>Au fost întreprinse demersurile legale prevăzute de art. 7 alin. (1) din Regulamentul privind procedurile, la nivelul Guvernului, pentru elaborarea, avizarea şi prezentarea proiectelor de documente de politici publice, a proiectelor de acte normative, precum şi a altor documente, în vederea adoptării/aprobării, aprobat prin Hotărârea Guvernului nr. 561/2009, precum și demersurile prevăzute de Legea nr. 52/2003 privind transparența decizională în administrația publică, republicată.</w:t>
            </w:r>
          </w:p>
          <w:p w14:paraId="361A9A16" w14:textId="4439A38B" w:rsidR="002A1C8B" w:rsidRDefault="00F6069C" w:rsidP="00F6069C">
            <w:pPr>
              <w:jc w:val="both"/>
            </w:pPr>
            <w:r w:rsidRPr="00E94FEE">
              <w:rPr>
                <w:sz w:val="22"/>
                <w:szCs w:val="22"/>
              </w:rPr>
              <w:t>Prezentul proiect de act normativ a fost postat pe site-ul Ministerului Sănătății.</w:t>
            </w:r>
          </w:p>
        </w:tc>
      </w:tr>
      <w:tr w:rsidR="002A1C8B" w14:paraId="361A9A1A" w14:textId="77777777">
        <w:tc>
          <w:tcPr>
            <w:tcW w:w="2836" w:type="dxa"/>
            <w:tcBorders>
              <w:top w:val="single" w:sz="4" w:space="0" w:color="000000"/>
              <w:left w:val="single" w:sz="4" w:space="0" w:color="000000"/>
              <w:bottom w:val="single" w:sz="4" w:space="0" w:color="000000"/>
              <w:right w:val="single" w:sz="4" w:space="0" w:color="000000"/>
            </w:tcBorders>
            <w:shd w:val="clear" w:color="auto" w:fill="auto"/>
          </w:tcPr>
          <w:p w14:paraId="361A9A18" w14:textId="77777777" w:rsidR="002A1C8B" w:rsidRPr="00E94FEE" w:rsidRDefault="001C616E">
            <w:pPr>
              <w:rPr>
                <w:sz w:val="22"/>
                <w:szCs w:val="22"/>
              </w:rPr>
            </w:pPr>
            <w:r w:rsidRPr="00E94FEE">
              <w:rPr>
                <w:sz w:val="22"/>
                <w:szCs w:val="22"/>
              </w:rPr>
              <w:t>7.2.Informarea societăţii civile cu privire la eventualul impact asupra mediului în urma implementării proiectului de act normativ, precum şi efectele asupra sănătăţii şi securităţii cetăţeanului sau diversităţii biologice</w:t>
            </w:r>
          </w:p>
        </w:tc>
        <w:tc>
          <w:tcPr>
            <w:tcW w:w="7513" w:type="dxa"/>
            <w:tcBorders>
              <w:top w:val="single" w:sz="4" w:space="0" w:color="000000"/>
              <w:left w:val="single" w:sz="4" w:space="0" w:color="000000"/>
              <w:bottom w:val="single" w:sz="4" w:space="0" w:color="000000"/>
              <w:right w:val="single" w:sz="4" w:space="0" w:color="000000"/>
            </w:tcBorders>
          </w:tcPr>
          <w:p w14:paraId="361A9A19" w14:textId="4A8E1F26" w:rsidR="002A1C8B" w:rsidRPr="008430A6" w:rsidRDefault="00E30BB3">
            <w:pPr>
              <w:rPr>
                <w:sz w:val="23"/>
                <w:szCs w:val="23"/>
              </w:rPr>
            </w:pPr>
            <w:r w:rsidRPr="008430A6">
              <w:rPr>
                <w:sz w:val="23"/>
                <w:szCs w:val="23"/>
              </w:rPr>
              <w:t>Acordul de mediu pentru SRU Iași s-a obținut în data de 21.12.2018</w:t>
            </w:r>
            <w:r w:rsidR="00445A02" w:rsidRPr="008430A6">
              <w:rPr>
                <w:sz w:val="23"/>
                <w:szCs w:val="23"/>
              </w:rPr>
              <w:t>,</w:t>
            </w:r>
            <w:r w:rsidR="00717D69" w:rsidRPr="008430A6">
              <w:rPr>
                <w:sz w:val="23"/>
                <w:szCs w:val="23"/>
              </w:rPr>
              <w:t xml:space="preserve"> iar Decizia etapei de încadrare </w:t>
            </w:r>
            <w:r w:rsidR="00644BA3" w:rsidRPr="008430A6">
              <w:rPr>
                <w:sz w:val="23"/>
                <w:szCs w:val="23"/>
              </w:rPr>
              <w:t xml:space="preserve">în </w:t>
            </w:r>
            <w:r w:rsidR="0089190C" w:rsidRPr="008430A6">
              <w:rPr>
                <w:sz w:val="23"/>
                <w:szCs w:val="23"/>
              </w:rPr>
              <w:t>data de 06.02.2022</w:t>
            </w:r>
            <w:r w:rsidRPr="008430A6">
              <w:rPr>
                <w:sz w:val="23"/>
                <w:szCs w:val="23"/>
              </w:rPr>
              <w:t>.</w:t>
            </w:r>
          </w:p>
        </w:tc>
      </w:tr>
    </w:tbl>
    <w:p w14:paraId="361A9A1C" w14:textId="77777777" w:rsidR="002A1C8B" w:rsidRDefault="002A1C8B">
      <w:pPr>
        <w:rPr>
          <w:b/>
          <w:highlight w:val="yellow"/>
        </w:rPr>
      </w:pPr>
    </w:p>
    <w:p w14:paraId="0A8D69BE" w14:textId="77777777" w:rsidR="00E94FEE" w:rsidRDefault="00E94FEE">
      <w:pPr>
        <w:rPr>
          <w:b/>
          <w:highlight w:val="yellow"/>
        </w:rPr>
      </w:pPr>
    </w:p>
    <w:p w14:paraId="6E1E43A3" w14:textId="77777777" w:rsidR="00E94FEE" w:rsidRDefault="00E94FEE">
      <w:pPr>
        <w:rPr>
          <w:b/>
          <w:highlight w:val="yellow"/>
        </w:rPr>
      </w:pPr>
    </w:p>
    <w:tbl>
      <w:tblPr>
        <w:tblStyle w:val="a6"/>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7513"/>
      </w:tblGrid>
      <w:tr w:rsidR="002A1C8B" w14:paraId="361A9A1F" w14:textId="77777777">
        <w:tc>
          <w:tcPr>
            <w:tcW w:w="10349" w:type="dxa"/>
            <w:gridSpan w:val="2"/>
            <w:tcBorders>
              <w:top w:val="single" w:sz="4" w:space="0" w:color="000000"/>
              <w:left w:val="single" w:sz="4" w:space="0" w:color="000000"/>
              <w:bottom w:val="single" w:sz="4" w:space="0" w:color="000000"/>
              <w:right w:val="single" w:sz="4" w:space="0" w:color="000000"/>
            </w:tcBorders>
          </w:tcPr>
          <w:p w14:paraId="361A9A1D" w14:textId="77777777" w:rsidR="002A1C8B" w:rsidRDefault="001C616E">
            <w:pPr>
              <w:jc w:val="center"/>
              <w:rPr>
                <w:b/>
              </w:rPr>
            </w:pPr>
            <w:r>
              <w:rPr>
                <w:b/>
              </w:rPr>
              <w:lastRenderedPageBreak/>
              <w:t>Secţiunea a 8-a.</w:t>
            </w:r>
          </w:p>
          <w:p w14:paraId="361A9A1E" w14:textId="77777777" w:rsidR="002A1C8B" w:rsidRDefault="001C616E">
            <w:pPr>
              <w:jc w:val="center"/>
            </w:pPr>
            <w:r>
              <w:rPr>
                <w:b/>
              </w:rPr>
              <w:t>Măsuri privind implementarea, monitorizarea și evaluarea proiectului de act normativ</w:t>
            </w:r>
          </w:p>
        </w:tc>
      </w:tr>
      <w:tr w:rsidR="002A1C8B" w14:paraId="361A9A22" w14:textId="77777777">
        <w:tc>
          <w:tcPr>
            <w:tcW w:w="2836" w:type="dxa"/>
            <w:tcBorders>
              <w:top w:val="single" w:sz="4" w:space="0" w:color="000000"/>
              <w:left w:val="single" w:sz="4" w:space="0" w:color="000000"/>
              <w:bottom w:val="single" w:sz="4" w:space="0" w:color="000000"/>
              <w:right w:val="single" w:sz="4" w:space="0" w:color="000000"/>
            </w:tcBorders>
          </w:tcPr>
          <w:p w14:paraId="361A9A20" w14:textId="77777777" w:rsidR="002A1C8B" w:rsidRDefault="001C616E">
            <w:r>
              <w:t xml:space="preserve">8.1.Măsuri de punere în aplicare a proiectului de act normativ </w:t>
            </w:r>
          </w:p>
        </w:tc>
        <w:tc>
          <w:tcPr>
            <w:tcW w:w="7513" w:type="dxa"/>
            <w:tcBorders>
              <w:top w:val="single" w:sz="4" w:space="0" w:color="000000"/>
              <w:left w:val="single" w:sz="4" w:space="0" w:color="000000"/>
              <w:bottom w:val="single" w:sz="4" w:space="0" w:color="000000"/>
              <w:right w:val="single" w:sz="4" w:space="0" w:color="000000"/>
            </w:tcBorders>
          </w:tcPr>
          <w:p w14:paraId="361A9A21" w14:textId="77777777" w:rsidR="002A1C8B" w:rsidRDefault="001C616E">
            <w:r>
              <w:t>Nu au fost identificate</w:t>
            </w:r>
          </w:p>
        </w:tc>
      </w:tr>
      <w:tr w:rsidR="002A1C8B" w14:paraId="361A9A25" w14:textId="77777777">
        <w:tc>
          <w:tcPr>
            <w:tcW w:w="2836" w:type="dxa"/>
            <w:tcBorders>
              <w:top w:val="single" w:sz="4" w:space="0" w:color="000000"/>
              <w:left w:val="single" w:sz="4" w:space="0" w:color="000000"/>
              <w:bottom w:val="single" w:sz="4" w:space="0" w:color="000000"/>
              <w:right w:val="single" w:sz="4" w:space="0" w:color="000000"/>
            </w:tcBorders>
          </w:tcPr>
          <w:p w14:paraId="361A9A23" w14:textId="77777777" w:rsidR="002A1C8B" w:rsidRDefault="001C616E">
            <w:r>
              <w:t>8.2.Alte informaţii</w:t>
            </w:r>
          </w:p>
        </w:tc>
        <w:tc>
          <w:tcPr>
            <w:tcW w:w="7513" w:type="dxa"/>
            <w:tcBorders>
              <w:top w:val="single" w:sz="4" w:space="0" w:color="000000"/>
              <w:left w:val="single" w:sz="4" w:space="0" w:color="000000"/>
              <w:bottom w:val="single" w:sz="4" w:space="0" w:color="000000"/>
              <w:right w:val="single" w:sz="4" w:space="0" w:color="000000"/>
            </w:tcBorders>
          </w:tcPr>
          <w:p w14:paraId="361A9A24" w14:textId="77777777" w:rsidR="002A1C8B" w:rsidRDefault="001C616E">
            <w:r>
              <w:t>Nu au fost identificate</w:t>
            </w:r>
          </w:p>
        </w:tc>
      </w:tr>
    </w:tbl>
    <w:p w14:paraId="361A9A36" w14:textId="77777777" w:rsidR="002A1C8B" w:rsidRDefault="002A1C8B">
      <w:pPr>
        <w:ind w:left="-284" w:right="-681"/>
        <w:jc w:val="both"/>
        <w:rPr>
          <w:b/>
        </w:rPr>
      </w:pPr>
    </w:p>
    <w:p w14:paraId="361A9A37" w14:textId="657BCE8C" w:rsidR="002A1C8B" w:rsidRDefault="001C616E">
      <w:pPr>
        <w:ind w:left="-284" w:right="-681"/>
        <w:jc w:val="both"/>
        <w:rPr>
          <w:b/>
        </w:rPr>
      </w:pPr>
      <w:r>
        <w:rPr>
          <w:b/>
        </w:rPr>
        <w:t>Pentru considerentele de mai sus, am elaborat prezentul proiect de Hotărâre a Guvernului pentru reaprobarea indicatorilor tehnico-economici ai obiectivului de investiții „</w:t>
      </w:r>
      <w:r w:rsidR="00D72132">
        <w:rPr>
          <w:b/>
        </w:rPr>
        <w:t>Construire Spital Regional de Urgență Iași</w:t>
      </w:r>
      <w:r>
        <w:rPr>
          <w:b/>
        </w:rPr>
        <w:t>”, proiect care, în forma prezentată, a fost avizat de ministerele interesate și pe care îl supunem spre aprobare.</w:t>
      </w:r>
    </w:p>
    <w:p w14:paraId="06AB8811" w14:textId="77777777" w:rsidR="00ED426E" w:rsidRDefault="00ED426E">
      <w:pPr>
        <w:ind w:left="-284" w:right="-681"/>
        <w:jc w:val="both"/>
        <w:rPr>
          <w:b/>
        </w:rPr>
      </w:pPr>
    </w:p>
    <w:p w14:paraId="361A9A38" w14:textId="77777777" w:rsidR="002A1C8B" w:rsidRDefault="002A1C8B">
      <w:pPr>
        <w:spacing w:line="276" w:lineRule="auto"/>
        <w:ind w:left="-284" w:right="-681"/>
        <w:jc w:val="both"/>
        <w:rPr>
          <w:b/>
        </w:rPr>
      </w:pPr>
    </w:p>
    <w:p w14:paraId="6B10B9BD" w14:textId="5605B15A" w:rsidR="00ED426E" w:rsidRDefault="00ED426E" w:rsidP="00ED426E">
      <w:pPr>
        <w:tabs>
          <w:tab w:val="left" w:pos="5160"/>
        </w:tabs>
        <w:spacing w:line="360" w:lineRule="auto"/>
        <w:jc w:val="center"/>
        <w:rPr>
          <w:b/>
          <w:color w:val="000000"/>
        </w:rPr>
      </w:pPr>
      <w:r>
        <w:rPr>
          <w:b/>
        </w:rPr>
        <w:t>MINISTRUL SĂNĂTĂȚII</w:t>
      </w:r>
      <w:r>
        <w:rPr>
          <w:b/>
          <w:color w:val="000000"/>
        </w:rPr>
        <w:t xml:space="preserve">  </w:t>
      </w:r>
    </w:p>
    <w:p w14:paraId="7BB2732E" w14:textId="74667A47" w:rsidR="00ED426E" w:rsidRPr="00BF1507" w:rsidRDefault="00ED426E" w:rsidP="00ED426E">
      <w:pPr>
        <w:tabs>
          <w:tab w:val="left" w:pos="5160"/>
        </w:tabs>
        <w:spacing w:line="360" w:lineRule="auto"/>
        <w:jc w:val="center"/>
        <w:rPr>
          <w:b/>
          <w:iCs/>
          <w:color w:val="000000"/>
        </w:rPr>
      </w:pPr>
      <w:r w:rsidRPr="00BF1507">
        <w:rPr>
          <w:b/>
          <w:iCs/>
        </w:rPr>
        <w:t>ALEXANDRU RAFILA</w:t>
      </w:r>
    </w:p>
    <w:p w14:paraId="361A9A45" w14:textId="77777777" w:rsidR="002A1C8B" w:rsidRDefault="002A1C8B">
      <w:pPr>
        <w:spacing w:line="276" w:lineRule="auto"/>
        <w:jc w:val="center"/>
        <w:rPr>
          <w:b/>
        </w:rPr>
      </w:pPr>
    </w:p>
    <w:p w14:paraId="6E075588" w14:textId="77777777" w:rsidR="00EF6AF6" w:rsidRDefault="00EF6AF6">
      <w:pPr>
        <w:spacing w:line="276" w:lineRule="auto"/>
        <w:jc w:val="center"/>
        <w:rPr>
          <w:b/>
        </w:rPr>
      </w:pPr>
    </w:p>
    <w:p w14:paraId="361A9A46" w14:textId="77777777" w:rsidR="002A1C8B" w:rsidRDefault="002A1C8B">
      <w:pPr>
        <w:spacing w:line="276" w:lineRule="auto"/>
        <w:jc w:val="center"/>
        <w:rPr>
          <w:b/>
        </w:rPr>
      </w:pPr>
    </w:p>
    <w:p w14:paraId="361A9A47" w14:textId="77777777" w:rsidR="002A1C8B" w:rsidRDefault="002A1C8B">
      <w:pPr>
        <w:spacing w:line="276" w:lineRule="auto"/>
        <w:jc w:val="center"/>
        <w:rPr>
          <w:b/>
        </w:rPr>
      </w:pPr>
    </w:p>
    <w:p w14:paraId="361A9A48" w14:textId="77777777" w:rsidR="002A1C8B" w:rsidRDefault="001C616E">
      <w:pPr>
        <w:pBdr>
          <w:top w:val="nil"/>
          <w:left w:val="nil"/>
          <w:bottom w:val="nil"/>
          <w:right w:val="nil"/>
          <w:between w:val="nil"/>
        </w:pBdr>
        <w:tabs>
          <w:tab w:val="left" w:pos="5160"/>
        </w:tabs>
        <w:spacing w:line="360" w:lineRule="auto"/>
        <w:jc w:val="center"/>
        <w:rPr>
          <w:b/>
          <w:color w:val="000000"/>
          <w:u w:val="single"/>
        </w:rPr>
      </w:pPr>
      <w:r>
        <w:rPr>
          <w:b/>
          <w:color w:val="000000"/>
          <w:u w:val="single"/>
        </w:rPr>
        <w:t>Avizăm:</w:t>
      </w:r>
    </w:p>
    <w:p w14:paraId="361A9A4A" w14:textId="77777777" w:rsidR="002A1C8B" w:rsidRDefault="002A1C8B">
      <w:pPr>
        <w:pBdr>
          <w:top w:val="nil"/>
          <w:left w:val="nil"/>
          <w:bottom w:val="nil"/>
          <w:right w:val="nil"/>
          <w:between w:val="nil"/>
        </w:pBdr>
        <w:tabs>
          <w:tab w:val="left" w:pos="5160"/>
        </w:tabs>
        <w:spacing w:line="360" w:lineRule="auto"/>
        <w:jc w:val="center"/>
        <w:rPr>
          <w:b/>
          <w:color w:val="000000"/>
        </w:rPr>
      </w:pPr>
    </w:p>
    <w:p w14:paraId="361A9A4B" w14:textId="77777777" w:rsidR="002A1C8B" w:rsidRDefault="001C616E" w:rsidP="0091098A">
      <w:pPr>
        <w:tabs>
          <w:tab w:val="left" w:pos="5160"/>
        </w:tabs>
        <w:spacing w:line="360" w:lineRule="auto"/>
        <w:jc w:val="center"/>
        <w:rPr>
          <w:b/>
          <w:color w:val="000000"/>
        </w:rPr>
      </w:pPr>
      <w:bookmarkStart w:id="2" w:name="_Hlk143857250"/>
      <w:r>
        <w:rPr>
          <w:b/>
          <w:color w:val="000000"/>
        </w:rPr>
        <w:t xml:space="preserve">VICEPRIM - MINISTRU </w:t>
      </w:r>
    </w:p>
    <w:p w14:paraId="361A9A4C" w14:textId="6CEB0293" w:rsidR="002A1C8B" w:rsidRPr="00BF1507" w:rsidRDefault="00F37669" w:rsidP="0091098A">
      <w:pPr>
        <w:tabs>
          <w:tab w:val="left" w:pos="5160"/>
        </w:tabs>
        <w:spacing w:line="360" w:lineRule="auto"/>
        <w:jc w:val="center"/>
        <w:rPr>
          <w:b/>
          <w:iCs/>
          <w:color w:val="000000"/>
        </w:rPr>
      </w:pPr>
      <w:r w:rsidRPr="00BF1507">
        <w:rPr>
          <w:b/>
          <w:iCs/>
          <w:color w:val="000000"/>
        </w:rPr>
        <w:t>MARIAN NEACȘU</w:t>
      </w:r>
    </w:p>
    <w:bookmarkEnd w:id="2"/>
    <w:p w14:paraId="361A9A4D" w14:textId="77777777" w:rsidR="002A1C8B" w:rsidRDefault="002A1C8B">
      <w:pPr>
        <w:pBdr>
          <w:top w:val="nil"/>
          <w:left w:val="nil"/>
          <w:bottom w:val="nil"/>
          <w:right w:val="nil"/>
          <w:between w:val="nil"/>
        </w:pBdr>
        <w:tabs>
          <w:tab w:val="left" w:pos="5160"/>
        </w:tabs>
        <w:spacing w:line="360" w:lineRule="auto"/>
        <w:jc w:val="center"/>
        <w:rPr>
          <w:b/>
          <w:color w:val="000000"/>
          <w:u w:val="single"/>
        </w:rPr>
      </w:pPr>
    </w:p>
    <w:p w14:paraId="3D72FD7F" w14:textId="77777777" w:rsidR="00EA5E36" w:rsidRDefault="00EA5E36">
      <w:pPr>
        <w:pBdr>
          <w:top w:val="nil"/>
          <w:left w:val="nil"/>
          <w:bottom w:val="nil"/>
          <w:right w:val="nil"/>
          <w:between w:val="nil"/>
        </w:pBdr>
        <w:spacing w:line="360" w:lineRule="auto"/>
        <w:jc w:val="center"/>
        <w:rPr>
          <w:b/>
          <w:i/>
          <w:color w:val="000000"/>
        </w:rPr>
      </w:pPr>
    </w:p>
    <w:p w14:paraId="1EB772F5" w14:textId="77777777" w:rsidR="00711D1F" w:rsidRDefault="00711D1F">
      <w:pPr>
        <w:pBdr>
          <w:top w:val="nil"/>
          <w:left w:val="nil"/>
          <w:bottom w:val="nil"/>
          <w:right w:val="nil"/>
          <w:between w:val="nil"/>
        </w:pBdr>
        <w:spacing w:line="360" w:lineRule="auto"/>
        <w:jc w:val="center"/>
        <w:rPr>
          <w:b/>
          <w:i/>
          <w:color w:val="000000"/>
        </w:rPr>
      </w:pPr>
    </w:p>
    <w:p w14:paraId="361A9A52" w14:textId="77777777" w:rsidR="002A1C8B" w:rsidRDefault="002A1C8B">
      <w:pPr>
        <w:pBdr>
          <w:top w:val="nil"/>
          <w:left w:val="nil"/>
          <w:bottom w:val="nil"/>
          <w:right w:val="nil"/>
          <w:between w:val="nil"/>
        </w:pBdr>
        <w:spacing w:line="360" w:lineRule="auto"/>
        <w:jc w:val="center"/>
        <w:rPr>
          <w:b/>
          <w:color w:val="000000"/>
        </w:rPr>
      </w:pPr>
    </w:p>
    <w:tbl>
      <w:tblPr>
        <w:tblStyle w:val="TableGrid"/>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992"/>
      </w:tblGrid>
      <w:tr w:rsidR="00D136F2" w14:paraId="7CF832A9" w14:textId="77777777" w:rsidTr="00EA7FF3">
        <w:tc>
          <w:tcPr>
            <w:tcW w:w="6096" w:type="dxa"/>
          </w:tcPr>
          <w:p w14:paraId="2E6BDDF1" w14:textId="77777777" w:rsidR="00D136F2" w:rsidRPr="001C79C8" w:rsidRDefault="00D136F2" w:rsidP="00D136F2">
            <w:pPr>
              <w:pBdr>
                <w:top w:val="nil"/>
                <w:left w:val="nil"/>
                <w:bottom w:val="nil"/>
                <w:right w:val="nil"/>
                <w:between w:val="nil"/>
              </w:pBdr>
              <w:spacing w:line="360" w:lineRule="auto"/>
              <w:jc w:val="center"/>
              <w:rPr>
                <w:b/>
                <w:color w:val="000000"/>
              </w:rPr>
            </w:pPr>
            <w:r>
              <w:rPr>
                <w:b/>
                <w:color w:val="000000"/>
              </w:rPr>
              <w:t>MINISTRUL DEZVOLTĂRII, LUCRĂRILOR PUBLICE ȘI ADMINISTRAȚIEI</w:t>
            </w:r>
          </w:p>
          <w:p w14:paraId="7B2E34A0" w14:textId="77777777" w:rsidR="00D136F2" w:rsidRPr="001C79C8" w:rsidRDefault="00D136F2" w:rsidP="00D136F2">
            <w:pPr>
              <w:pBdr>
                <w:top w:val="nil"/>
                <w:left w:val="nil"/>
                <w:bottom w:val="nil"/>
                <w:right w:val="nil"/>
                <w:between w:val="nil"/>
              </w:pBdr>
              <w:spacing w:line="360" w:lineRule="auto"/>
              <w:jc w:val="center"/>
              <w:rPr>
                <w:b/>
                <w:iCs/>
                <w:color w:val="000000"/>
              </w:rPr>
            </w:pPr>
            <w:r w:rsidRPr="001C79C8">
              <w:rPr>
                <w:b/>
                <w:iCs/>
                <w:color w:val="000000"/>
              </w:rPr>
              <w:t>ADRIAN-IOAN VEȘTEA</w:t>
            </w:r>
          </w:p>
          <w:p w14:paraId="406C0C0F" w14:textId="77777777" w:rsidR="00D136F2" w:rsidRDefault="00D136F2">
            <w:pPr>
              <w:spacing w:line="360" w:lineRule="auto"/>
              <w:jc w:val="center"/>
              <w:rPr>
                <w:b/>
                <w:color w:val="000000"/>
              </w:rPr>
            </w:pPr>
          </w:p>
        </w:tc>
        <w:tc>
          <w:tcPr>
            <w:tcW w:w="3992" w:type="dxa"/>
          </w:tcPr>
          <w:p w14:paraId="70D72A56" w14:textId="77777777" w:rsidR="00D136F2" w:rsidRPr="001C79C8" w:rsidRDefault="00D136F2" w:rsidP="00D136F2">
            <w:pPr>
              <w:pBdr>
                <w:top w:val="nil"/>
                <w:left w:val="nil"/>
                <w:bottom w:val="nil"/>
                <w:right w:val="nil"/>
                <w:between w:val="nil"/>
              </w:pBdr>
              <w:spacing w:line="360" w:lineRule="auto"/>
              <w:jc w:val="center"/>
              <w:rPr>
                <w:b/>
                <w:color w:val="000000"/>
              </w:rPr>
            </w:pPr>
            <w:r>
              <w:rPr>
                <w:b/>
                <w:color w:val="000000"/>
              </w:rPr>
              <w:t>MINISTRUL FINANȚELOR</w:t>
            </w:r>
          </w:p>
          <w:p w14:paraId="1502100B" w14:textId="77777777" w:rsidR="00463231" w:rsidRDefault="00463231" w:rsidP="00D136F2">
            <w:pPr>
              <w:pBdr>
                <w:top w:val="nil"/>
                <w:left w:val="nil"/>
                <w:bottom w:val="nil"/>
                <w:right w:val="nil"/>
                <w:between w:val="nil"/>
              </w:pBdr>
              <w:spacing w:line="360" w:lineRule="auto"/>
              <w:jc w:val="center"/>
              <w:rPr>
                <w:b/>
                <w:iCs/>
                <w:color w:val="000000"/>
              </w:rPr>
            </w:pPr>
          </w:p>
          <w:p w14:paraId="098019E9" w14:textId="3E671E4C" w:rsidR="00D136F2" w:rsidRPr="00BF1507" w:rsidRDefault="00D136F2" w:rsidP="00D136F2">
            <w:pPr>
              <w:pBdr>
                <w:top w:val="nil"/>
                <w:left w:val="nil"/>
                <w:bottom w:val="nil"/>
                <w:right w:val="nil"/>
                <w:between w:val="nil"/>
              </w:pBdr>
              <w:spacing w:line="360" w:lineRule="auto"/>
              <w:jc w:val="center"/>
              <w:rPr>
                <w:b/>
                <w:iCs/>
                <w:color w:val="000000"/>
              </w:rPr>
            </w:pPr>
            <w:r w:rsidRPr="00BF1507">
              <w:rPr>
                <w:b/>
                <w:iCs/>
                <w:color w:val="000000"/>
              </w:rPr>
              <w:t>MARCEL-IOAN BOLOȘ</w:t>
            </w:r>
          </w:p>
          <w:p w14:paraId="0C17828E" w14:textId="77777777" w:rsidR="00D136F2" w:rsidRDefault="00D136F2">
            <w:pPr>
              <w:spacing w:line="360" w:lineRule="auto"/>
              <w:jc w:val="center"/>
              <w:rPr>
                <w:b/>
                <w:color w:val="000000"/>
              </w:rPr>
            </w:pPr>
          </w:p>
        </w:tc>
      </w:tr>
    </w:tbl>
    <w:p w14:paraId="38046868" w14:textId="77777777" w:rsidR="00D95891" w:rsidRDefault="00D95891">
      <w:pPr>
        <w:pBdr>
          <w:top w:val="nil"/>
          <w:left w:val="nil"/>
          <w:bottom w:val="nil"/>
          <w:right w:val="nil"/>
          <w:between w:val="nil"/>
        </w:pBdr>
        <w:spacing w:line="360" w:lineRule="auto"/>
        <w:jc w:val="center"/>
        <w:rPr>
          <w:b/>
          <w:color w:val="000000"/>
        </w:rPr>
      </w:pPr>
    </w:p>
    <w:p w14:paraId="01B1FA9E" w14:textId="77777777" w:rsidR="00D95891" w:rsidRDefault="00D95891">
      <w:pPr>
        <w:pBdr>
          <w:top w:val="nil"/>
          <w:left w:val="nil"/>
          <w:bottom w:val="nil"/>
          <w:right w:val="nil"/>
          <w:between w:val="nil"/>
        </w:pBdr>
        <w:spacing w:line="360" w:lineRule="auto"/>
        <w:jc w:val="center"/>
        <w:rPr>
          <w:b/>
          <w:color w:val="000000"/>
        </w:rPr>
      </w:pPr>
    </w:p>
    <w:p w14:paraId="70B5D9AD" w14:textId="77777777" w:rsidR="00711D1F" w:rsidRDefault="00711D1F">
      <w:pPr>
        <w:pBdr>
          <w:top w:val="nil"/>
          <w:left w:val="nil"/>
          <w:bottom w:val="nil"/>
          <w:right w:val="nil"/>
          <w:between w:val="nil"/>
        </w:pBdr>
        <w:spacing w:line="360" w:lineRule="auto"/>
        <w:jc w:val="center"/>
        <w:rPr>
          <w:b/>
          <w:color w:val="000000"/>
        </w:rPr>
      </w:pPr>
    </w:p>
    <w:p w14:paraId="06108683" w14:textId="5492B1D0" w:rsidR="00EA7FF3" w:rsidRDefault="00EA7FF3" w:rsidP="00EA7FF3">
      <w:pPr>
        <w:pBdr>
          <w:top w:val="nil"/>
          <w:left w:val="nil"/>
          <w:bottom w:val="nil"/>
          <w:right w:val="nil"/>
          <w:between w:val="nil"/>
        </w:pBdr>
        <w:spacing w:line="360" w:lineRule="auto"/>
        <w:jc w:val="center"/>
        <w:rPr>
          <w:b/>
          <w:color w:val="000000"/>
        </w:rPr>
      </w:pPr>
      <w:r>
        <w:rPr>
          <w:b/>
          <w:color w:val="000000"/>
        </w:rPr>
        <w:t xml:space="preserve">MINISTRUL </w:t>
      </w:r>
      <w:r w:rsidR="00085914">
        <w:rPr>
          <w:b/>
          <w:color w:val="000000"/>
        </w:rPr>
        <w:t>INVESTIȚIILOR ȘI PROIECTELOR EUROPENE</w:t>
      </w:r>
    </w:p>
    <w:p w14:paraId="719EB0A9" w14:textId="1870B5E1" w:rsidR="005749C0" w:rsidRDefault="00EA7FF3" w:rsidP="002D0AF9">
      <w:pPr>
        <w:pBdr>
          <w:top w:val="nil"/>
          <w:left w:val="nil"/>
          <w:bottom w:val="nil"/>
          <w:right w:val="nil"/>
          <w:between w:val="nil"/>
        </w:pBdr>
        <w:spacing w:line="360" w:lineRule="auto"/>
        <w:jc w:val="center"/>
        <w:rPr>
          <w:b/>
        </w:rPr>
      </w:pPr>
      <w:r w:rsidRPr="001C79C8">
        <w:rPr>
          <w:b/>
          <w:iCs/>
          <w:color w:val="000000"/>
        </w:rPr>
        <w:t>ADRIAN</w:t>
      </w:r>
      <w:r>
        <w:rPr>
          <w:b/>
          <w:iCs/>
          <w:color w:val="000000"/>
        </w:rPr>
        <w:t xml:space="preserve"> </w:t>
      </w:r>
      <w:r w:rsidR="0059485D">
        <w:rPr>
          <w:b/>
          <w:iCs/>
          <w:color w:val="000000"/>
        </w:rPr>
        <w:t>CÂCIU</w:t>
      </w:r>
    </w:p>
    <w:sectPr w:rsidR="005749C0" w:rsidSect="00E94FEE">
      <w:footerReference w:type="default" r:id="rId7"/>
      <w:pgSz w:w="11907" w:h="16840"/>
      <w:pgMar w:top="993" w:right="992" w:bottom="1134" w:left="153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A51FB" w14:textId="77777777" w:rsidR="004F7CBE" w:rsidRDefault="004F7CBE">
      <w:r>
        <w:separator/>
      </w:r>
    </w:p>
  </w:endnote>
  <w:endnote w:type="continuationSeparator" w:id="0">
    <w:p w14:paraId="182AC0BB" w14:textId="77777777" w:rsidR="004F7CBE" w:rsidRDefault="004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A9A95" w14:textId="410D8D04" w:rsidR="002A1C8B" w:rsidRDefault="001C616E">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97C30">
      <w:rPr>
        <w:noProof/>
        <w:color w:val="000000"/>
      </w:rPr>
      <w:t>8</w:t>
    </w:r>
    <w:r>
      <w:rPr>
        <w:color w:val="000000"/>
      </w:rPr>
      <w:fldChar w:fldCharType="end"/>
    </w:r>
  </w:p>
  <w:p w14:paraId="361A9A96" w14:textId="77777777" w:rsidR="002A1C8B" w:rsidRDefault="002A1C8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1AA41" w14:textId="77777777" w:rsidR="004F7CBE" w:rsidRDefault="004F7CBE">
      <w:r>
        <w:separator/>
      </w:r>
    </w:p>
  </w:footnote>
  <w:footnote w:type="continuationSeparator" w:id="0">
    <w:p w14:paraId="50D53A12" w14:textId="77777777" w:rsidR="004F7CBE" w:rsidRDefault="004F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098"/>
    <w:multiLevelType w:val="hybridMultilevel"/>
    <w:tmpl w:val="3788A694"/>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 w15:restartNumberingAfterBreak="0">
    <w:nsid w:val="0D483200"/>
    <w:multiLevelType w:val="multilevel"/>
    <w:tmpl w:val="F3F80FC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2" w15:restartNumberingAfterBreak="0">
    <w:nsid w:val="11D55AAD"/>
    <w:multiLevelType w:val="hybridMultilevel"/>
    <w:tmpl w:val="E1BC8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1A5605"/>
    <w:multiLevelType w:val="multilevel"/>
    <w:tmpl w:val="705CD978"/>
    <w:lvl w:ilvl="0">
      <w:start w:val="5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FD2A62"/>
    <w:multiLevelType w:val="hybridMultilevel"/>
    <w:tmpl w:val="865C1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565CFB"/>
    <w:multiLevelType w:val="multilevel"/>
    <w:tmpl w:val="B28657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C171C0"/>
    <w:multiLevelType w:val="multilevel"/>
    <w:tmpl w:val="4DFE8914"/>
    <w:lvl w:ilvl="0">
      <w:start w:val="1"/>
      <w:numFmt w:val="lowerRoman"/>
      <w:lvlText w:val="(%1)"/>
      <w:lvlJc w:val="left"/>
      <w:pPr>
        <w:ind w:left="1178" w:hanging="720"/>
      </w:pPr>
    </w:lvl>
    <w:lvl w:ilvl="1">
      <w:start w:val="1"/>
      <w:numFmt w:val="lowerLetter"/>
      <w:lvlText w:val="%2."/>
      <w:lvlJc w:val="left"/>
      <w:pPr>
        <w:ind w:left="1538" w:hanging="360"/>
      </w:pPr>
    </w:lvl>
    <w:lvl w:ilvl="2">
      <w:start w:val="1"/>
      <w:numFmt w:val="lowerRoman"/>
      <w:lvlText w:val="%3."/>
      <w:lvlJc w:val="right"/>
      <w:pPr>
        <w:ind w:left="2258" w:hanging="180"/>
      </w:pPr>
    </w:lvl>
    <w:lvl w:ilvl="3">
      <w:start w:val="1"/>
      <w:numFmt w:val="decimal"/>
      <w:lvlText w:val="%4."/>
      <w:lvlJc w:val="left"/>
      <w:pPr>
        <w:ind w:left="2978" w:hanging="360"/>
      </w:pPr>
    </w:lvl>
    <w:lvl w:ilvl="4">
      <w:start w:val="1"/>
      <w:numFmt w:val="lowerLetter"/>
      <w:lvlText w:val="%5."/>
      <w:lvlJc w:val="left"/>
      <w:pPr>
        <w:ind w:left="3698" w:hanging="360"/>
      </w:pPr>
    </w:lvl>
    <w:lvl w:ilvl="5">
      <w:start w:val="1"/>
      <w:numFmt w:val="lowerRoman"/>
      <w:lvlText w:val="%6."/>
      <w:lvlJc w:val="right"/>
      <w:pPr>
        <w:ind w:left="4418" w:hanging="180"/>
      </w:pPr>
    </w:lvl>
    <w:lvl w:ilvl="6">
      <w:start w:val="1"/>
      <w:numFmt w:val="decimal"/>
      <w:lvlText w:val="%7."/>
      <w:lvlJc w:val="left"/>
      <w:pPr>
        <w:ind w:left="5138" w:hanging="360"/>
      </w:pPr>
    </w:lvl>
    <w:lvl w:ilvl="7">
      <w:start w:val="1"/>
      <w:numFmt w:val="lowerLetter"/>
      <w:lvlText w:val="%8."/>
      <w:lvlJc w:val="left"/>
      <w:pPr>
        <w:ind w:left="5858" w:hanging="360"/>
      </w:pPr>
    </w:lvl>
    <w:lvl w:ilvl="8">
      <w:start w:val="1"/>
      <w:numFmt w:val="lowerRoman"/>
      <w:lvlText w:val="%9."/>
      <w:lvlJc w:val="right"/>
      <w:pPr>
        <w:ind w:left="6578" w:hanging="180"/>
      </w:pPr>
    </w:lvl>
  </w:abstractNum>
  <w:abstractNum w:abstractNumId="7" w15:restartNumberingAfterBreak="0">
    <w:nsid w:val="48F22957"/>
    <w:multiLevelType w:val="multilevel"/>
    <w:tmpl w:val="628C1394"/>
    <w:lvl w:ilvl="0">
      <w:start w:val="1"/>
      <w:numFmt w:val="lowerLetter"/>
      <w:lvlText w:val="%1)"/>
      <w:lvlJc w:val="left"/>
      <w:pPr>
        <w:ind w:left="393" w:hanging="360"/>
      </w:pPr>
      <w:rPr>
        <w:i w:val="0"/>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8" w15:restartNumberingAfterBreak="0">
    <w:nsid w:val="5AA9447E"/>
    <w:multiLevelType w:val="multilevel"/>
    <w:tmpl w:val="B8E00C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DD64BD"/>
    <w:multiLevelType w:val="multilevel"/>
    <w:tmpl w:val="0882BE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242E02"/>
    <w:multiLevelType w:val="multilevel"/>
    <w:tmpl w:val="5D9ED22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974FD8"/>
    <w:multiLevelType w:val="multilevel"/>
    <w:tmpl w:val="919A4766"/>
    <w:lvl w:ilvl="0">
      <w:start w:val="1"/>
      <w:numFmt w:val="lowerRoman"/>
      <w:lvlText w:val="(%1)"/>
      <w:lvlJc w:val="left"/>
      <w:pPr>
        <w:ind w:left="895" w:hanging="72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2" w15:restartNumberingAfterBreak="0">
    <w:nsid w:val="78C16216"/>
    <w:multiLevelType w:val="hybridMultilevel"/>
    <w:tmpl w:val="D6E80D0A"/>
    <w:lvl w:ilvl="0" w:tplc="04090005">
      <w:start w:val="1"/>
      <w:numFmt w:val="bullet"/>
      <w:lvlText w:val=""/>
      <w:lvlJc w:val="left"/>
      <w:pPr>
        <w:ind w:left="1175" w:hanging="360"/>
      </w:pPr>
      <w:rPr>
        <w:rFonts w:ascii="Wingdings" w:hAnsi="Wingdings"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num w:numId="1">
    <w:abstractNumId w:val="5"/>
  </w:num>
  <w:num w:numId="2">
    <w:abstractNumId w:val="7"/>
  </w:num>
  <w:num w:numId="3">
    <w:abstractNumId w:val="6"/>
  </w:num>
  <w:num w:numId="4">
    <w:abstractNumId w:val="11"/>
  </w:num>
  <w:num w:numId="5">
    <w:abstractNumId w:val="1"/>
  </w:num>
  <w:num w:numId="6">
    <w:abstractNumId w:val="3"/>
  </w:num>
  <w:num w:numId="7">
    <w:abstractNumId w:val="8"/>
  </w:num>
  <w:num w:numId="8">
    <w:abstractNumId w:val="9"/>
  </w:num>
  <w:num w:numId="9">
    <w:abstractNumId w:val="10"/>
  </w:num>
  <w:num w:numId="10">
    <w:abstractNumId w:val="2"/>
  </w:num>
  <w:num w:numId="11">
    <w:abstractNumId w:val="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8B"/>
    <w:rsid w:val="00010EAF"/>
    <w:rsid w:val="00023B12"/>
    <w:rsid w:val="00043F53"/>
    <w:rsid w:val="00051FDF"/>
    <w:rsid w:val="000622FD"/>
    <w:rsid w:val="00074161"/>
    <w:rsid w:val="00081A68"/>
    <w:rsid w:val="00085914"/>
    <w:rsid w:val="00085A71"/>
    <w:rsid w:val="00086DE8"/>
    <w:rsid w:val="000933D2"/>
    <w:rsid w:val="00096C4D"/>
    <w:rsid w:val="000A08A4"/>
    <w:rsid w:val="000A46C4"/>
    <w:rsid w:val="000C0A74"/>
    <w:rsid w:val="000C6FC7"/>
    <w:rsid w:val="000E2715"/>
    <w:rsid w:val="00100107"/>
    <w:rsid w:val="001023D0"/>
    <w:rsid w:val="001037D7"/>
    <w:rsid w:val="00121834"/>
    <w:rsid w:val="001314E9"/>
    <w:rsid w:val="001369DD"/>
    <w:rsid w:val="00137CE8"/>
    <w:rsid w:val="00141F2D"/>
    <w:rsid w:val="001425B8"/>
    <w:rsid w:val="0014387B"/>
    <w:rsid w:val="00165E49"/>
    <w:rsid w:val="001674BD"/>
    <w:rsid w:val="00170953"/>
    <w:rsid w:val="001775EC"/>
    <w:rsid w:val="00192FEF"/>
    <w:rsid w:val="00194759"/>
    <w:rsid w:val="001A4B25"/>
    <w:rsid w:val="001A5BD4"/>
    <w:rsid w:val="001C616E"/>
    <w:rsid w:val="001C79C8"/>
    <w:rsid w:val="001C79D0"/>
    <w:rsid w:val="001D12F3"/>
    <w:rsid w:val="001D794B"/>
    <w:rsid w:val="001E1762"/>
    <w:rsid w:val="001E7DBB"/>
    <w:rsid w:val="001F0956"/>
    <w:rsid w:val="001F5E75"/>
    <w:rsid w:val="00201E7A"/>
    <w:rsid w:val="0021611D"/>
    <w:rsid w:val="00217A8C"/>
    <w:rsid w:val="002259CA"/>
    <w:rsid w:val="00225CBA"/>
    <w:rsid w:val="00231907"/>
    <w:rsid w:val="00233771"/>
    <w:rsid w:val="002337C8"/>
    <w:rsid w:val="0023623B"/>
    <w:rsid w:val="00246F16"/>
    <w:rsid w:val="00251C9F"/>
    <w:rsid w:val="00254AD6"/>
    <w:rsid w:val="0025577D"/>
    <w:rsid w:val="002631B4"/>
    <w:rsid w:val="00263DE1"/>
    <w:rsid w:val="002679A9"/>
    <w:rsid w:val="00274D8F"/>
    <w:rsid w:val="002816F8"/>
    <w:rsid w:val="002828B0"/>
    <w:rsid w:val="00283796"/>
    <w:rsid w:val="0028575E"/>
    <w:rsid w:val="002A033F"/>
    <w:rsid w:val="002A1C8B"/>
    <w:rsid w:val="002B09DD"/>
    <w:rsid w:val="002B496E"/>
    <w:rsid w:val="002B63F3"/>
    <w:rsid w:val="002C124E"/>
    <w:rsid w:val="002C1E5C"/>
    <w:rsid w:val="002C2DF0"/>
    <w:rsid w:val="002D0AF9"/>
    <w:rsid w:val="002D6B7E"/>
    <w:rsid w:val="002E0936"/>
    <w:rsid w:val="002E6395"/>
    <w:rsid w:val="002E76F5"/>
    <w:rsid w:val="002F2BDB"/>
    <w:rsid w:val="002F4083"/>
    <w:rsid w:val="002F4C29"/>
    <w:rsid w:val="002F5CE7"/>
    <w:rsid w:val="00300963"/>
    <w:rsid w:val="003223C2"/>
    <w:rsid w:val="00330B11"/>
    <w:rsid w:val="00332534"/>
    <w:rsid w:val="003347D5"/>
    <w:rsid w:val="00335A42"/>
    <w:rsid w:val="00343AA3"/>
    <w:rsid w:val="0035580A"/>
    <w:rsid w:val="00357164"/>
    <w:rsid w:val="00367886"/>
    <w:rsid w:val="003837C7"/>
    <w:rsid w:val="00385063"/>
    <w:rsid w:val="0039335D"/>
    <w:rsid w:val="003968C5"/>
    <w:rsid w:val="00396F4B"/>
    <w:rsid w:val="003A5EED"/>
    <w:rsid w:val="003B2BAC"/>
    <w:rsid w:val="003C3407"/>
    <w:rsid w:val="003D3192"/>
    <w:rsid w:val="003D6625"/>
    <w:rsid w:val="003E67F4"/>
    <w:rsid w:val="003E6FFC"/>
    <w:rsid w:val="003F0F43"/>
    <w:rsid w:val="003F6A70"/>
    <w:rsid w:val="0040252F"/>
    <w:rsid w:val="004032ED"/>
    <w:rsid w:val="00411190"/>
    <w:rsid w:val="0041609A"/>
    <w:rsid w:val="00416565"/>
    <w:rsid w:val="00420301"/>
    <w:rsid w:val="00420D4D"/>
    <w:rsid w:val="00421A0A"/>
    <w:rsid w:val="00423F2A"/>
    <w:rsid w:val="004264DC"/>
    <w:rsid w:val="00430003"/>
    <w:rsid w:val="00437932"/>
    <w:rsid w:val="00440AE5"/>
    <w:rsid w:val="00441D0D"/>
    <w:rsid w:val="00443B74"/>
    <w:rsid w:val="00445184"/>
    <w:rsid w:val="00445A02"/>
    <w:rsid w:val="00453152"/>
    <w:rsid w:val="00463231"/>
    <w:rsid w:val="00464B7A"/>
    <w:rsid w:val="0047050A"/>
    <w:rsid w:val="004730F9"/>
    <w:rsid w:val="00476616"/>
    <w:rsid w:val="00480690"/>
    <w:rsid w:val="0048613F"/>
    <w:rsid w:val="004B437F"/>
    <w:rsid w:val="004E3C04"/>
    <w:rsid w:val="004F3385"/>
    <w:rsid w:val="004F3A4D"/>
    <w:rsid w:val="004F7CBE"/>
    <w:rsid w:val="00500A6E"/>
    <w:rsid w:val="0050169C"/>
    <w:rsid w:val="00505496"/>
    <w:rsid w:val="00512A2D"/>
    <w:rsid w:val="00517DD8"/>
    <w:rsid w:val="00517E64"/>
    <w:rsid w:val="00521608"/>
    <w:rsid w:val="0053560A"/>
    <w:rsid w:val="00536D51"/>
    <w:rsid w:val="00544BF6"/>
    <w:rsid w:val="00544D35"/>
    <w:rsid w:val="00555A07"/>
    <w:rsid w:val="005563DF"/>
    <w:rsid w:val="00557AC5"/>
    <w:rsid w:val="005615DE"/>
    <w:rsid w:val="005646C7"/>
    <w:rsid w:val="005749C0"/>
    <w:rsid w:val="0059485D"/>
    <w:rsid w:val="00596867"/>
    <w:rsid w:val="005A6F2F"/>
    <w:rsid w:val="005C405D"/>
    <w:rsid w:val="005C44EE"/>
    <w:rsid w:val="005E7FD3"/>
    <w:rsid w:val="00604741"/>
    <w:rsid w:val="00627167"/>
    <w:rsid w:val="00641C92"/>
    <w:rsid w:val="006430B8"/>
    <w:rsid w:val="00644BA3"/>
    <w:rsid w:val="00646EB5"/>
    <w:rsid w:val="00667B00"/>
    <w:rsid w:val="006721A9"/>
    <w:rsid w:val="00681C31"/>
    <w:rsid w:val="006B2EF6"/>
    <w:rsid w:val="006B709A"/>
    <w:rsid w:val="006C65AA"/>
    <w:rsid w:val="006D7435"/>
    <w:rsid w:val="006F3C7D"/>
    <w:rsid w:val="00701894"/>
    <w:rsid w:val="00701E67"/>
    <w:rsid w:val="00711D1F"/>
    <w:rsid w:val="00715EFE"/>
    <w:rsid w:val="00717D69"/>
    <w:rsid w:val="007228A0"/>
    <w:rsid w:val="00726783"/>
    <w:rsid w:val="00726FBE"/>
    <w:rsid w:val="00727277"/>
    <w:rsid w:val="00741254"/>
    <w:rsid w:val="0074522B"/>
    <w:rsid w:val="007469EB"/>
    <w:rsid w:val="007507B1"/>
    <w:rsid w:val="007533B1"/>
    <w:rsid w:val="00754BBD"/>
    <w:rsid w:val="00762DF2"/>
    <w:rsid w:val="00763305"/>
    <w:rsid w:val="00780362"/>
    <w:rsid w:val="00791940"/>
    <w:rsid w:val="00793274"/>
    <w:rsid w:val="007A007D"/>
    <w:rsid w:val="007A3F68"/>
    <w:rsid w:val="007B2436"/>
    <w:rsid w:val="007B2614"/>
    <w:rsid w:val="007B689C"/>
    <w:rsid w:val="007C13E1"/>
    <w:rsid w:val="007C3C53"/>
    <w:rsid w:val="007D1749"/>
    <w:rsid w:val="007E503E"/>
    <w:rsid w:val="007E6D12"/>
    <w:rsid w:val="007F1884"/>
    <w:rsid w:val="00802D49"/>
    <w:rsid w:val="00803153"/>
    <w:rsid w:val="008033FF"/>
    <w:rsid w:val="0080473F"/>
    <w:rsid w:val="00806550"/>
    <w:rsid w:val="00810AEA"/>
    <w:rsid w:val="00820CF7"/>
    <w:rsid w:val="00826DB8"/>
    <w:rsid w:val="00833333"/>
    <w:rsid w:val="00833773"/>
    <w:rsid w:val="008430A6"/>
    <w:rsid w:val="00856F32"/>
    <w:rsid w:val="008578D9"/>
    <w:rsid w:val="00861571"/>
    <w:rsid w:val="0086198B"/>
    <w:rsid w:val="00866DE9"/>
    <w:rsid w:val="008725EB"/>
    <w:rsid w:val="00886F48"/>
    <w:rsid w:val="0089190C"/>
    <w:rsid w:val="008A1C3B"/>
    <w:rsid w:val="008C0F1F"/>
    <w:rsid w:val="008D7DA2"/>
    <w:rsid w:val="008F0196"/>
    <w:rsid w:val="0091098A"/>
    <w:rsid w:val="009135E5"/>
    <w:rsid w:val="0091647C"/>
    <w:rsid w:val="009208D8"/>
    <w:rsid w:val="00924C91"/>
    <w:rsid w:val="0092540B"/>
    <w:rsid w:val="00945AFA"/>
    <w:rsid w:val="009467B5"/>
    <w:rsid w:val="0095533F"/>
    <w:rsid w:val="00961B20"/>
    <w:rsid w:val="009652FC"/>
    <w:rsid w:val="009723FA"/>
    <w:rsid w:val="00972F3A"/>
    <w:rsid w:val="00980215"/>
    <w:rsid w:val="00982090"/>
    <w:rsid w:val="00983695"/>
    <w:rsid w:val="0098460E"/>
    <w:rsid w:val="009858D8"/>
    <w:rsid w:val="0099693C"/>
    <w:rsid w:val="0099735A"/>
    <w:rsid w:val="009A1D48"/>
    <w:rsid w:val="009A371A"/>
    <w:rsid w:val="009A4BF9"/>
    <w:rsid w:val="009A74A4"/>
    <w:rsid w:val="009D30D5"/>
    <w:rsid w:val="009D4557"/>
    <w:rsid w:val="009E74C0"/>
    <w:rsid w:val="009E75FC"/>
    <w:rsid w:val="009F3857"/>
    <w:rsid w:val="009F603F"/>
    <w:rsid w:val="009F609A"/>
    <w:rsid w:val="009F7E0B"/>
    <w:rsid w:val="009F7F59"/>
    <w:rsid w:val="00A0471D"/>
    <w:rsid w:val="00A150E1"/>
    <w:rsid w:val="00A2295E"/>
    <w:rsid w:val="00A22B1D"/>
    <w:rsid w:val="00A264CB"/>
    <w:rsid w:val="00A34997"/>
    <w:rsid w:val="00A35972"/>
    <w:rsid w:val="00A4237C"/>
    <w:rsid w:val="00A44797"/>
    <w:rsid w:val="00A51DCF"/>
    <w:rsid w:val="00A54166"/>
    <w:rsid w:val="00A73C23"/>
    <w:rsid w:val="00A73FF5"/>
    <w:rsid w:val="00A81252"/>
    <w:rsid w:val="00AA574A"/>
    <w:rsid w:val="00AC6572"/>
    <w:rsid w:val="00AD4CAC"/>
    <w:rsid w:val="00AE1771"/>
    <w:rsid w:val="00AE6A8C"/>
    <w:rsid w:val="00AF4104"/>
    <w:rsid w:val="00AF5B24"/>
    <w:rsid w:val="00AF6A85"/>
    <w:rsid w:val="00B009DB"/>
    <w:rsid w:val="00B028DA"/>
    <w:rsid w:val="00B04FDD"/>
    <w:rsid w:val="00B13D8C"/>
    <w:rsid w:val="00B249F5"/>
    <w:rsid w:val="00B26F24"/>
    <w:rsid w:val="00B31927"/>
    <w:rsid w:val="00B32A27"/>
    <w:rsid w:val="00B33D7C"/>
    <w:rsid w:val="00B42AE1"/>
    <w:rsid w:val="00B47594"/>
    <w:rsid w:val="00B6296A"/>
    <w:rsid w:val="00B73653"/>
    <w:rsid w:val="00B74542"/>
    <w:rsid w:val="00B77C88"/>
    <w:rsid w:val="00B81A7D"/>
    <w:rsid w:val="00B90C99"/>
    <w:rsid w:val="00BA3B68"/>
    <w:rsid w:val="00BA7188"/>
    <w:rsid w:val="00BB5718"/>
    <w:rsid w:val="00BB7BA6"/>
    <w:rsid w:val="00BD62FC"/>
    <w:rsid w:val="00BE53C5"/>
    <w:rsid w:val="00BE7150"/>
    <w:rsid w:val="00BF1507"/>
    <w:rsid w:val="00BF20B9"/>
    <w:rsid w:val="00BF4CFA"/>
    <w:rsid w:val="00C075B7"/>
    <w:rsid w:val="00C352CF"/>
    <w:rsid w:val="00C421A9"/>
    <w:rsid w:val="00C464A0"/>
    <w:rsid w:val="00C56DEF"/>
    <w:rsid w:val="00C60089"/>
    <w:rsid w:val="00C619C9"/>
    <w:rsid w:val="00C700D9"/>
    <w:rsid w:val="00C734DD"/>
    <w:rsid w:val="00C8366E"/>
    <w:rsid w:val="00C848A6"/>
    <w:rsid w:val="00CA29F0"/>
    <w:rsid w:val="00CC7F2C"/>
    <w:rsid w:val="00CD5BE2"/>
    <w:rsid w:val="00CF05AF"/>
    <w:rsid w:val="00CF4EB1"/>
    <w:rsid w:val="00CF5330"/>
    <w:rsid w:val="00D11502"/>
    <w:rsid w:val="00D120FD"/>
    <w:rsid w:val="00D136F2"/>
    <w:rsid w:val="00D21C66"/>
    <w:rsid w:val="00D351AB"/>
    <w:rsid w:val="00D370A2"/>
    <w:rsid w:val="00D43D34"/>
    <w:rsid w:val="00D43F00"/>
    <w:rsid w:val="00D536A5"/>
    <w:rsid w:val="00D72132"/>
    <w:rsid w:val="00D7291D"/>
    <w:rsid w:val="00D74237"/>
    <w:rsid w:val="00D75EC8"/>
    <w:rsid w:val="00D927FB"/>
    <w:rsid w:val="00D9446B"/>
    <w:rsid w:val="00D95891"/>
    <w:rsid w:val="00D97C30"/>
    <w:rsid w:val="00DA1A2D"/>
    <w:rsid w:val="00DB1971"/>
    <w:rsid w:val="00DB6E09"/>
    <w:rsid w:val="00DD0D0D"/>
    <w:rsid w:val="00DD4CA7"/>
    <w:rsid w:val="00DE3752"/>
    <w:rsid w:val="00DE3C6A"/>
    <w:rsid w:val="00DE6BD8"/>
    <w:rsid w:val="00DF3061"/>
    <w:rsid w:val="00DF5D4C"/>
    <w:rsid w:val="00E118F7"/>
    <w:rsid w:val="00E2089D"/>
    <w:rsid w:val="00E30BB3"/>
    <w:rsid w:val="00E452DE"/>
    <w:rsid w:val="00E457A8"/>
    <w:rsid w:val="00E510BE"/>
    <w:rsid w:val="00E54101"/>
    <w:rsid w:val="00E56CD8"/>
    <w:rsid w:val="00E67D34"/>
    <w:rsid w:val="00E73329"/>
    <w:rsid w:val="00E7719A"/>
    <w:rsid w:val="00E8114F"/>
    <w:rsid w:val="00E91A4A"/>
    <w:rsid w:val="00E9217B"/>
    <w:rsid w:val="00E94FEE"/>
    <w:rsid w:val="00EA017D"/>
    <w:rsid w:val="00EA1001"/>
    <w:rsid w:val="00EA5E36"/>
    <w:rsid w:val="00EA799D"/>
    <w:rsid w:val="00EA7FF3"/>
    <w:rsid w:val="00EB0BE0"/>
    <w:rsid w:val="00EB1295"/>
    <w:rsid w:val="00EB17A3"/>
    <w:rsid w:val="00EB3E94"/>
    <w:rsid w:val="00EC0629"/>
    <w:rsid w:val="00EC1D9A"/>
    <w:rsid w:val="00ED14DB"/>
    <w:rsid w:val="00ED426E"/>
    <w:rsid w:val="00ED4EF7"/>
    <w:rsid w:val="00EE2B31"/>
    <w:rsid w:val="00EE53A5"/>
    <w:rsid w:val="00EE614E"/>
    <w:rsid w:val="00EF02ED"/>
    <w:rsid w:val="00EF113A"/>
    <w:rsid w:val="00EF5A49"/>
    <w:rsid w:val="00EF5BF1"/>
    <w:rsid w:val="00EF5CAE"/>
    <w:rsid w:val="00EF6AF6"/>
    <w:rsid w:val="00F00749"/>
    <w:rsid w:val="00F00C4B"/>
    <w:rsid w:val="00F02993"/>
    <w:rsid w:val="00F02A59"/>
    <w:rsid w:val="00F053BF"/>
    <w:rsid w:val="00F14261"/>
    <w:rsid w:val="00F232ED"/>
    <w:rsid w:val="00F256FE"/>
    <w:rsid w:val="00F37669"/>
    <w:rsid w:val="00F50E26"/>
    <w:rsid w:val="00F52B69"/>
    <w:rsid w:val="00F6069C"/>
    <w:rsid w:val="00F61BE3"/>
    <w:rsid w:val="00F637F3"/>
    <w:rsid w:val="00F65779"/>
    <w:rsid w:val="00FA1A01"/>
    <w:rsid w:val="00FA68C3"/>
    <w:rsid w:val="00FB3B88"/>
    <w:rsid w:val="00FC306C"/>
    <w:rsid w:val="00FD4A09"/>
    <w:rsid w:val="00FD7998"/>
    <w:rsid w:val="00FD7CEF"/>
    <w:rsid w:val="00FE155E"/>
    <w:rsid w:val="00FE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9870"/>
  <w15:docId w15:val="{070136AF-5429-4D4B-A448-8E2FFE98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6E"/>
  </w:style>
  <w:style w:type="paragraph" w:styleId="Heading1">
    <w:name w:val="heading 1"/>
    <w:basedOn w:val="Normal"/>
    <w:next w:val="Normal"/>
    <w:uiPriority w:val="9"/>
    <w:qFormat/>
    <w:pPr>
      <w:keepNext/>
      <w:outlineLvl w:val="0"/>
    </w:pPr>
    <w:rPr>
      <w:sz w:val="28"/>
      <w:szCs w:val="28"/>
    </w:rPr>
  </w:style>
  <w:style w:type="paragraph" w:styleId="Heading2">
    <w:name w:val="heading 2"/>
    <w:basedOn w:val="Normal"/>
    <w:next w:val="Normal"/>
    <w:uiPriority w:val="9"/>
    <w:semiHidden/>
    <w:unhideWhenUsed/>
    <w:qFormat/>
    <w:pPr>
      <w:keepNext/>
      <w:jc w:val="center"/>
      <w:outlineLvl w:val="1"/>
    </w:pPr>
    <w:rPr>
      <w:b/>
      <w:u w:val="single"/>
    </w:rPr>
  </w:style>
  <w:style w:type="paragraph" w:styleId="Heading3">
    <w:name w:val="heading 3"/>
    <w:basedOn w:val="Normal"/>
    <w:next w:val="Normal"/>
    <w:uiPriority w:val="9"/>
    <w:semiHidden/>
    <w:unhideWhenUsed/>
    <w:qFormat/>
    <w:pPr>
      <w:keepNext/>
      <w:jc w:val="center"/>
      <w:outlineLvl w:val="2"/>
    </w:pPr>
    <w:rPr>
      <w:b/>
      <w:sz w:val="28"/>
      <w:szCs w:val="28"/>
    </w:rPr>
  </w:style>
  <w:style w:type="paragraph" w:styleId="Heading4">
    <w:name w:val="heading 4"/>
    <w:basedOn w:val="Normal"/>
    <w:next w:val="Normal"/>
    <w:uiPriority w:val="9"/>
    <w:semiHidden/>
    <w:unhideWhenUsed/>
    <w:qFormat/>
    <w:pPr>
      <w:keepNext/>
      <w:spacing w:line="360" w:lineRule="auto"/>
      <w:ind w:left="284"/>
      <w:jc w:val="center"/>
      <w:outlineLvl w:val="3"/>
    </w:pPr>
    <w:rPr>
      <w:b/>
      <w:i/>
      <w:sz w:val="28"/>
      <w:szCs w:val="28"/>
    </w:rPr>
  </w:style>
  <w:style w:type="paragraph" w:styleId="Heading5">
    <w:name w:val="heading 5"/>
    <w:basedOn w:val="Normal"/>
    <w:next w:val="Normal"/>
    <w:uiPriority w:val="9"/>
    <w:semiHidden/>
    <w:unhideWhenUsed/>
    <w:qFormat/>
    <w:pPr>
      <w:keepNext/>
      <w:ind w:left="284"/>
      <w:jc w:val="center"/>
      <w:outlineLvl w:val="4"/>
    </w:pPr>
    <w:rPr>
      <w:b/>
      <w:sz w:val="28"/>
      <w:szCs w:val="2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customStyle="1" w:styleId="al">
    <w:name w:val="a_l"/>
    <w:basedOn w:val="Normal"/>
    <w:rsid w:val="000C6FC7"/>
    <w:pPr>
      <w:spacing w:before="100" w:beforeAutospacing="1" w:after="100" w:afterAutospacing="1"/>
      <w:jc w:val="both"/>
    </w:pPr>
    <w:rPr>
      <w:rFonts w:eastAsiaTheme="minorEastAsia"/>
      <w:lang w:val="fr-FR"/>
    </w:rPr>
  </w:style>
  <w:style w:type="character" w:customStyle="1" w:styleId="ListParagraphChar">
    <w:name w:val="List Paragraph Char"/>
    <w:aliases w:val="Normal bullet 2 Char,List Paragraph1 Char,List Paragraph level 1 Char,Bullet OFM Char,List Paragraph (numbered (a)) Char,Bullet List Char,Primus H 3 Char,lp1 Char,Use Case List Paragraph Char Char,Citation List Char,555 Char,bu Char"/>
    <w:link w:val="ListParagraph"/>
    <w:qFormat/>
    <w:locked/>
    <w:rsid w:val="000C6FC7"/>
    <w:rPr>
      <w:szCs w:val="20"/>
      <w:lang w:val="de-DE" w:eastAsia="de-DE"/>
    </w:rPr>
  </w:style>
  <w:style w:type="paragraph" w:styleId="ListParagraph">
    <w:name w:val="List Paragraph"/>
    <w:aliases w:val="Normal bullet 2,List Paragraph1,List Paragraph level 1,Bullet OFM,List Paragraph (numbered (a)),Bullet List,Primus H 3,lp1,Use Case List Paragraph Char,Citation List,Use Case List Paragraph,555,AB List 1,Prgrf_UNDP,Bullet Points,body 2,bu"/>
    <w:basedOn w:val="Normal"/>
    <w:link w:val="ListParagraphChar"/>
    <w:qFormat/>
    <w:rsid w:val="000C6FC7"/>
    <w:pPr>
      <w:spacing w:after="120" w:line="264" w:lineRule="auto"/>
      <w:ind w:left="720"/>
      <w:contextualSpacing/>
      <w:jc w:val="both"/>
    </w:pPr>
    <w:rPr>
      <w:szCs w:val="20"/>
      <w:lang w:val="de-DE" w:eastAsia="de-DE"/>
    </w:rPr>
  </w:style>
  <w:style w:type="table" w:styleId="TableGrid">
    <w:name w:val="Table Grid"/>
    <w:basedOn w:val="TableNormal"/>
    <w:uiPriority w:val="39"/>
    <w:rsid w:val="00D1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EB5"/>
    <w:pPr>
      <w:tabs>
        <w:tab w:val="center" w:pos="4680"/>
        <w:tab w:val="right" w:pos="9360"/>
      </w:tabs>
    </w:pPr>
  </w:style>
  <w:style w:type="character" w:customStyle="1" w:styleId="HeaderChar">
    <w:name w:val="Header Char"/>
    <w:basedOn w:val="DefaultParagraphFont"/>
    <w:link w:val="Header"/>
    <w:uiPriority w:val="99"/>
    <w:rsid w:val="00646EB5"/>
  </w:style>
  <w:style w:type="paragraph" w:styleId="Footer">
    <w:name w:val="footer"/>
    <w:basedOn w:val="Normal"/>
    <w:link w:val="FooterChar"/>
    <w:uiPriority w:val="99"/>
    <w:unhideWhenUsed/>
    <w:rsid w:val="00646EB5"/>
    <w:pPr>
      <w:tabs>
        <w:tab w:val="center" w:pos="4680"/>
        <w:tab w:val="right" w:pos="9360"/>
      </w:tabs>
    </w:pPr>
  </w:style>
  <w:style w:type="character" w:customStyle="1" w:styleId="FooterChar">
    <w:name w:val="Footer Char"/>
    <w:basedOn w:val="DefaultParagraphFont"/>
    <w:link w:val="Footer"/>
    <w:uiPriority w:val="99"/>
    <w:rsid w:val="0064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52462">
      <w:bodyDiv w:val="1"/>
      <w:marLeft w:val="0"/>
      <w:marRight w:val="0"/>
      <w:marTop w:val="0"/>
      <w:marBottom w:val="0"/>
      <w:divBdr>
        <w:top w:val="none" w:sz="0" w:space="0" w:color="auto"/>
        <w:left w:val="none" w:sz="0" w:space="0" w:color="auto"/>
        <w:bottom w:val="none" w:sz="0" w:space="0" w:color="auto"/>
        <w:right w:val="none" w:sz="0" w:space="0" w:color="auto"/>
      </w:divBdr>
    </w:div>
    <w:div w:id="812066053">
      <w:bodyDiv w:val="1"/>
      <w:marLeft w:val="0"/>
      <w:marRight w:val="0"/>
      <w:marTop w:val="0"/>
      <w:marBottom w:val="0"/>
      <w:divBdr>
        <w:top w:val="none" w:sz="0" w:space="0" w:color="auto"/>
        <w:left w:val="none" w:sz="0" w:space="0" w:color="auto"/>
        <w:bottom w:val="none" w:sz="0" w:space="0" w:color="auto"/>
        <w:right w:val="none" w:sz="0" w:space="0" w:color="auto"/>
      </w:divBdr>
    </w:div>
    <w:div w:id="122560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2023-09-28T06:30:00Z</cp:lastPrinted>
  <dcterms:created xsi:type="dcterms:W3CDTF">2023-10-11T14:12:00Z</dcterms:created>
  <dcterms:modified xsi:type="dcterms:W3CDTF">2023-10-11T14:12:00Z</dcterms:modified>
</cp:coreProperties>
</file>