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6C" w:rsidRPr="00F05C6C" w:rsidRDefault="00F05C6C" w:rsidP="00F05C6C">
      <w:pPr>
        <w:tabs>
          <w:tab w:val="left" w:pos="0"/>
        </w:tabs>
        <w:spacing w:after="0" w:line="240" w:lineRule="auto"/>
        <w:jc w:val="center"/>
        <w:rPr>
          <w:rFonts w:ascii="Times New Roman" w:eastAsia="Calibri" w:hAnsi="Times New Roman" w:cs="Times New Roman"/>
          <w:sz w:val="24"/>
          <w:szCs w:val="24"/>
          <w:lang w:val="ro-RO"/>
        </w:rPr>
      </w:pPr>
    </w:p>
    <w:p w:rsidR="00F05C6C" w:rsidRPr="00F05C6C" w:rsidRDefault="00F05C6C" w:rsidP="00F05C6C">
      <w:pPr>
        <w:tabs>
          <w:tab w:val="left" w:pos="0"/>
        </w:tabs>
        <w:spacing w:after="0" w:line="240" w:lineRule="auto"/>
        <w:jc w:val="center"/>
        <w:rPr>
          <w:rFonts w:ascii="Times New Roman" w:eastAsia="Calibri" w:hAnsi="Times New Roman" w:cs="Times New Roman"/>
          <w:b/>
          <w:sz w:val="24"/>
          <w:szCs w:val="24"/>
          <w:lang w:val="ro-RO"/>
        </w:rPr>
      </w:pPr>
      <w:r w:rsidRPr="00F05C6C">
        <w:rPr>
          <w:rFonts w:ascii="Times New Roman" w:eastAsia="Calibri" w:hAnsi="Times New Roman" w:cs="Times New Roman"/>
          <w:b/>
          <w:sz w:val="24"/>
          <w:szCs w:val="24"/>
          <w:lang w:val="ro-RO"/>
        </w:rPr>
        <w:t xml:space="preserve">ORDONANȚĂ </w:t>
      </w:r>
    </w:p>
    <w:p w:rsidR="00F05C6C" w:rsidRPr="00F05C6C" w:rsidRDefault="00F05C6C" w:rsidP="00F05C6C">
      <w:pPr>
        <w:tabs>
          <w:tab w:val="left" w:pos="0"/>
        </w:tabs>
        <w:spacing w:after="0" w:line="240" w:lineRule="auto"/>
        <w:jc w:val="center"/>
        <w:rPr>
          <w:rFonts w:ascii="Times New Roman" w:eastAsia="Calibri" w:hAnsi="Times New Roman" w:cs="Times New Roman"/>
          <w:b/>
          <w:sz w:val="24"/>
          <w:szCs w:val="24"/>
          <w:lang w:val="ro-RO"/>
        </w:rPr>
      </w:pPr>
      <w:r w:rsidRPr="00F05C6C">
        <w:rPr>
          <w:rFonts w:ascii="Times New Roman" w:eastAsia="Calibri" w:hAnsi="Times New Roman" w:cs="Times New Roman"/>
          <w:b/>
          <w:sz w:val="24"/>
          <w:szCs w:val="24"/>
          <w:lang w:val="ro-RO"/>
        </w:rPr>
        <w:t xml:space="preserve">pentru modificarea Legii nr. 95/2006 privind reforma în domeniul sănătății și pentru modificarea și completarea </w:t>
      </w:r>
      <w:r w:rsidR="004569E5" w:rsidRPr="004569E5">
        <w:rPr>
          <w:rFonts w:ascii="Times New Roman" w:hAnsi="Times New Roman" w:cs="Times New Roman"/>
          <w:b/>
          <w:sz w:val="24"/>
          <w:szCs w:val="24"/>
          <w:lang w:val="ro-RO"/>
        </w:rPr>
        <w:t>Legii</w:t>
      </w:r>
      <w:r w:rsidR="004569E5" w:rsidRPr="00F05C6C">
        <w:rPr>
          <w:rFonts w:ascii="Times New Roman" w:hAnsi="Times New Roman" w:cs="Times New Roman"/>
          <w:b/>
          <w:sz w:val="24"/>
          <w:szCs w:val="24"/>
          <w:lang w:val="ro-RO"/>
        </w:rPr>
        <w:t xml:space="preserve"> nr. 293/2022 pentru prev</w:t>
      </w:r>
      <w:r w:rsidR="004569E5" w:rsidRPr="004569E5">
        <w:rPr>
          <w:rFonts w:ascii="Times New Roman" w:hAnsi="Times New Roman" w:cs="Times New Roman"/>
          <w:b/>
          <w:sz w:val="24"/>
          <w:szCs w:val="24"/>
          <w:lang w:val="ro-RO"/>
        </w:rPr>
        <w:t>enirea şi combaterea cancerului</w:t>
      </w:r>
    </w:p>
    <w:p w:rsidR="00F05C6C" w:rsidRPr="00F05C6C" w:rsidRDefault="00F05C6C" w:rsidP="00F05C6C">
      <w:pPr>
        <w:tabs>
          <w:tab w:val="left" w:pos="0"/>
        </w:tabs>
        <w:spacing w:after="0" w:line="240" w:lineRule="auto"/>
        <w:jc w:val="center"/>
        <w:rPr>
          <w:rFonts w:ascii="Times New Roman" w:eastAsia="Calibri" w:hAnsi="Times New Roman" w:cs="Times New Roman"/>
          <w:sz w:val="24"/>
          <w:szCs w:val="24"/>
          <w:lang w:val="ro-RO"/>
        </w:rPr>
      </w:pPr>
    </w:p>
    <w:p w:rsidR="00F05C6C" w:rsidRPr="00F05C6C" w:rsidRDefault="00F05C6C" w:rsidP="00F05C6C">
      <w:pPr>
        <w:tabs>
          <w:tab w:val="left" w:pos="0"/>
        </w:tabs>
        <w:spacing w:after="0" w:line="240" w:lineRule="auto"/>
        <w:ind w:firstLine="720"/>
        <w:jc w:val="both"/>
        <w:rPr>
          <w:rFonts w:ascii="Times New Roman" w:eastAsiaTheme="minorEastAsia" w:hAnsi="Times New Roman" w:cs="Times New Roman"/>
          <w:sz w:val="24"/>
          <w:szCs w:val="24"/>
          <w:shd w:val="clear" w:color="auto" w:fill="FFFFFF"/>
          <w:lang w:val="pt-BR" w:eastAsia="en-GB"/>
        </w:rPr>
      </w:pPr>
      <w:proofErr w:type="spellStart"/>
      <w:r w:rsidRPr="00F05C6C">
        <w:rPr>
          <w:rFonts w:ascii="Times New Roman" w:eastAsiaTheme="minorEastAsia" w:hAnsi="Times New Roman" w:cs="Times New Roman"/>
          <w:sz w:val="24"/>
          <w:szCs w:val="24"/>
          <w:shd w:val="clear" w:color="auto" w:fill="FFFFFF"/>
          <w:lang w:val="en-GB" w:eastAsia="en-GB"/>
        </w:rPr>
        <w:t>În</w:t>
      </w:r>
      <w:proofErr w:type="spellEnd"/>
      <w:r w:rsidRPr="00F05C6C">
        <w:rPr>
          <w:rFonts w:ascii="Times New Roman" w:eastAsiaTheme="minorEastAsia" w:hAnsi="Times New Roman" w:cs="Times New Roman"/>
          <w:sz w:val="24"/>
          <w:szCs w:val="24"/>
          <w:shd w:val="clear" w:color="auto" w:fill="FFFFFF"/>
          <w:lang w:val="en-GB" w:eastAsia="en-GB"/>
        </w:rPr>
        <w:t xml:space="preserve"> </w:t>
      </w:r>
      <w:proofErr w:type="spellStart"/>
      <w:r w:rsidRPr="00F05C6C">
        <w:rPr>
          <w:rFonts w:ascii="Times New Roman" w:eastAsiaTheme="minorEastAsia" w:hAnsi="Times New Roman" w:cs="Times New Roman"/>
          <w:sz w:val="24"/>
          <w:szCs w:val="24"/>
          <w:shd w:val="clear" w:color="auto" w:fill="FFFFFF"/>
          <w:lang w:val="en-GB" w:eastAsia="en-GB"/>
        </w:rPr>
        <w:t>temeiul</w:t>
      </w:r>
      <w:proofErr w:type="spellEnd"/>
      <w:r w:rsidRPr="00F05C6C">
        <w:rPr>
          <w:rFonts w:ascii="Times New Roman" w:eastAsiaTheme="minorEastAsia" w:hAnsi="Times New Roman" w:cs="Times New Roman"/>
          <w:sz w:val="24"/>
          <w:szCs w:val="24"/>
          <w:shd w:val="clear" w:color="auto" w:fill="FFFFFF"/>
          <w:lang w:val="en-GB" w:eastAsia="en-GB"/>
        </w:rPr>
        <w:t xml:space="preserve"> art. 108 din </w:t>
      </w:r>
      <w:proofErr w:type="spellStart"/>
      <w:r w:rsidRPr="00F05C6C">
        <w:rPr>
          <w:rFonts w:ascii="Times New Roman" w:eastAsiaTheme="minorEastAsia" w:hAnsi="Times New Roman" w:cs="Times New Roman"/>
          <w:sz w:val="24"/>
          <w:szCs w:val="24"/>
          <w:shd w:val="clear" w:color="auto" w:fill="FFFFFF"/>
          <w:lang w:val="en-GB" w:eastAsia="en-GB"/>
        </w:rPr>
        <w:t>Constituţia</w:t>
      </w:r>
      <w:proofErr w:type="spellEnd"/>
      <w:r w:rsidRPr="00F05C6C">
        <w:rPr>
          <w:rFonts w:ascii="Times New Roman" w:eastAsiaTheme="minorEastAsia" w:hAnsi="Times New Roman" w:cs="Times New Roman"/>
          <w:sz w:val="24"/>
          <w:szCs w:val="24"/>
          <w:shd w:val="clear" w:color="auto" w:fill="FFFFFF"/>
          <w:lang w:val="en-GB" w:eastAsia="en-GB"/>
        </w:rPr>
        <w:t xml:space="preserve"> </w:t>
      </w:r>
      <w:proofErr w:type="spellStart"/>
      <w:r w:rsidR="0012550C">
        <w:rPr>
          <w:rFonts w:ascii="Times New Roman" w:eastAsiaTheme="minorEastAsia" w:hAnsi="Times New Roman" w:cs="Times New Roman"/>
          <w:sz w:val="24"/>
          <w:szCs w:val="24"/>
          <w:shd w:val="clear" w:color="auto" w:fill="FFFFFF"/>
          <w:lang w:val="en-GB" w:eastAsia="en-GB"/>
        </w:rPr>
        <w:t>României</w:t>
      </w:r>
      <w:proofErr w:type="spellEnd"/>
      <w:r w:rsidR="0012550C">
        <w:rPr>
          <w:rFonts w:ascii="Times New Roman" w:eastAsiaTheme="minorEastAsia" w:hAnsi="Times New Roman" w:cs="Times New Roman"/>
          <w:sz w:val="24"/>
          <w:szCs w:val="24"/>
          <w:shd w:val="clear" w:color="auto" w:fill="FFFFFF"/>
          <w:lang w:val="en-GB" w:eastAsia="en-GB"/>
        </w:rPr>
        <w:t xml:space="preserve">, </w:t>
      </w:r>
      <w:proofErr w:type="spellStart"/>
      <w:r w:rsidR="0012550C">
        <w:rPr>
          <w:rFonts w:ascii="Times New Roman" w:eastAsiaTheme="minorEastAsia" w:hAnsi="Times New Roman" w:cs="Times New Roman"/>
          <w:sz w:val="24"/>
          <w:szCs w:val="24"/>
          <w:shd w:val="clear" w:color="auto" w:fill="FFFFFF"/>
          <w:lang w:val="en-GB" w:eastAsia="en-GB"/>
        </w:rPr>
        <w:t>republicată</w:t>
      </w:r>
      <w:proofErr w:type="spellEnd"/>
      <w:r w:rsidR="0012550C">
        <w:rPr>
          <w:rFonts w:ascii="Times New Roman" w:eastAsiaTheme="minorEastAsia" w:hAnsi="Times New Roman" w:cs="Times New Roman"/>
          <w:sz w:val="24"/>
          <w:szCs w:val="24"/>
          <w:shd w:val="clear" w:color="auto" w:fill="FFFFFF"/>
          <w:lang w:val="en-GB" w:eastAsia="en-GB"/>
        </w:rPr>
        <w:t xml:space="preserve"> </w:t>
      </w:r>
      <w:proofErr w:type="spellStart"/>
      <w:r w:rsidRPr="00F05C6C">
        <w:rPr>
          <w:rFonts w:ascii="Times New Roman" w:eastAsiaTheme="minorEastAsia" w:hAnsi="Times New Roman" w:cs="Times New Roman"/>
          <w:sz w:val="24"/>
          <w:szCs w:val="24"/>
          <w:shd w:val="clear" w:color="auto" w:fill="FFFFFF"/>
          <w:lang w:val="en-GB" w:eastAsia="en-GB"/>
        </w:rPr>
        <w:t>şi</w:t>
      </w:r>
      <w:proofErr w:type="spellEnd"/>
      <w:r w:rsidRPr="00F05C6C">
        <w:rPr>
          <w:rFonts w:ascii="Times New Roman" w:eastAsiaTheme="minorEastAsia" w:hAnsi="Times New Roman" w:cs="Times New Roman"/>
          <w:sz w:val="24"/>
          <w:szCs w:val="24"/>
          <w:shd w:val="clear" w:color="auto" w:fill="FFFFFF"/>
          <w:lang w:val="en-GB" w:eastAsia="en-GB"/>
        </w:rPr>
        <w:t xml:space="preserve"> al art. 1, </w:t>
      </w:r>
      <w:proofErr w:type="spellStart"/>
      <w:r w:rsidRPr="00F05C6C">
        <w:rPr>
          <w:rFonts w:ascii="Times New Roman" w:eastAsiaTheme="minorEastAsia" w:hAnsi="Times New Roman" w:cs="Times New Roman"/>
          <w:sz w:val="24"/>
          <w:szCs w:val="24"/>
          <w:shd w:val="clear" w:color="auto" w:fill="FFFFFF"/>
          <w:lang w:val="en-GB" w:eastAsia="en-GB"/>
        </w:rPr>
        <w:t>punctul</w:t>
      </w:r>
      <w:proofErr w:type="spellEnd"/>
      <w:r w:rsidRPr="00F05C6C">
        <w:rPr>
          <w:rFonts w:ascii="Times New Roman" w:eastAsiaTheme="minorEastAsia" w:hAnsi="Times New Roman" w:cs="Times New Roman"/>
          <w:sz w:val="24"/>
          <w:szCs w:val="24"/>
          <w:shd w:val="clear" w:color="auto" w:fill="FFFFFF"/>
          <w:lang w:val="en-GB" w:eastAsia="en-GB"/>
        </w:rPr>
        <w:t xml:space="preserve"> IV, din </w:t>
      </w:r>
      <w:proofErr w:type="spellStart"/>
      <w:r w:rsidRPr="00F05C6C">
        <w:rPr>
          <w:rFonts w:ascii="Times New Roman" w:eastAsiaTheme="minorEastAsia" w:hAnsi="Times New Roman" w:cs="Times New Roman"/>
          <w:sz w:val="24"/>
          <w:szCs w:val="24"/>
          <w:shd w:val="clear" w:color="auto" w:fill="FFFFFF"/>
          <w:lang w:val="en-GB" w:eastAsia="en-GB"/>
        </w:rPr>
        <w:t>Legea</w:t>
      </w:r>
      <w:proofErr w:type="spellEnd"/>
      <w:r w:rsidRPr="00F05C6C">
        <w:rPr>
          <w:rFonts w:ascii="Times New Roman" w:eastAsiaTheme="minorEastAsia" w:hAnsi="Times New Roman" w:cs="Times New Roman"/>
          <w:sz w:val="24"/>
          <w:szCs w:val="24"/>
          <w:shd w:val="clear" w:color="auto" w:fill="FFFFFF"/>
          <w:lang w:val="en-GB" w:eastAsia="en-GB"/>
        </w:rPr>
        <w:t xml:space="preserve"> nr.193</w:t>
      </w:r>
      <w:r w:rsidRPr="00F05C6C">
        <w:rPr>
          <w:rFonts w:ascii="Times New Roman" w:eastAsiaTheme="minorEastAsia" w:hAnsi="Times New Roman" w:cs="Times New Roman"/>
          <w:sz w:val="24"/>
          <w:szCs w:val="24"/>
          <w:shd w:val="clear" w:color="auto" w:fill="FFFFFF"/>
          <w:lang w:val="pt-BR" w:eastAsia="en-GB"/>
        </w:rPr>
        <w:t>/2023 privind abilitarea Guvernului de a emite ordonanţe,</w:t>
      </w:r>
    </w:p>
    <w:p w:rsidR="00F05C6C" w:rsidRPr="00F05C6C" w:rsidRDefault="00F05C6C" w:rsidP="00F05C6C">
      <w:pPr>
        <w:tabs>
          <w:tab w:val="left" w:pos="0"/>
        </w:tabs>
        <w:spacing w:after="0" w:line="240" w:lineRule="auto"/>
        <w:jc w:val="both"/>
        <w:rPr>
          <w:rFonts w:ascii="Times New Roman" w:eastAsiaTheme="minorEastAsia" w:hAnsi="Times New Roman" w:cs="Times New Roman"/>
          <w:sz w:val="24"/>
          <w:szCs w:val="24"/>
          <w:shd w:val="clear" w:color="auto" w:fill="FFFFFF"/>
          <w:lang w:val="pt-BR" w:eastAsia="en-GB"/>
        </w:rPr>
      </w:pPr>
    </w:p>
    <w:p w:rsidR="00F05C6C" w:rsidRPr="00F05C6C" w:rsidRDefault="00F05C6C" w:rsidP="00F05C6C">
      <w:pPr>
        <w:tabs>
          <w:tab w:val="left" w:pos="0"/>
        </w:tabs>
        <w:spacing w:after="0" w:line="240" w:lineRule="auto"/>
        <w:jc w:val="both"/>
        <w:rPr>
          <w:rFonts w:ascii="Times New Roman" w:eastAsiaTheme="minorEastAsia" w:hAnsi="Times New Roman" w:cs="Times New Roman"/>
          <w:sz w:val="24"/>
          <w:szCs w:val="24"/>
          <w:shd w:val="clear" w:color="auto" w:fill="FFFFFF"/>
          <w:lang w:val="pt-BR" w:eastAsia="en-GB"/>
        </w:rPr>
      </w:pPr>
    </w:p>
    <w:p w:rsidR="00F05C6C" w:rsidRPr="00F05C6C" w:rsidRDefault="00F05C6C" w:rsidP="00F05C6C">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val="ro-RO"/>
        </w:rPr>
      </w:pPr>
    </w:p>
    <w:p w:rsidR="00F05C6C" w:rsidRPr="00F05C6C" w:rsidRDefault="00F05C6C" w:rsidP="00F05C6C">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val="ro-RO"/>
        </w:rPr>
      </w:pPr>
      <w:r w:rsidRPr="00F05C6C">
        <w:rPr>
          <w:rFonts w:ascii="Times New Roman" w:eastAsia="Times New Roman" w:hAnsi="Times New Roman" w:cs="Times New Roman"/>
          <w:sz w:val="24"/>
          <w:szCs w:val="24"/>
          <w:lang w:val="ro-RO"/>
        </w:rPr>
        <w:t>Guvernul</w:t>
      </w:r>
      <w:r w:rsidRPr="00F05C6C">
        <w:rPr>
          <w:rFonts w:ascii="Times New Roman" w:eastAsia="Times New Roman" w:hAnsi="Times New Roman" w:cs="Times New Roman"/>
          <w:spacing w:val="-2"/>
          <w:sz w:val="24"/>
          <w:szCs w:val="24"/>
          <w:lang w:val="ro-RO"/>
        </w:rPr>
        <w:t xml:space="preserve"> </w:t>
      </w:r>
      <w:r w:rsidRPr="00F05C6C">
        <w:rPr>
          <w:rFonts w:ascii="Times New Roman" w:eastAsia="Times New Roman" w:hAnsi="Times New Roman" w:cs="Times New Roman"/>
          <w:sz w:val="24"/>
          <w:szCs w:val="24"/>
          <w:lang w:val="ro-RO"/>
        </w:rPr>
        <w:t>României</w:t>
      </w:r>
      <w:r w:rsidRPr="00F05C6C">
        <w:rPr>
          <w:rFonts w:ascii="Times New Roman" w:eastAsia="Times New Roman" w:hAnsi="Times New Roman" w:cs="Times New Roman"/>
          <w:spacing w:val="-2"/>
          <w:sz w:val="24"/>
          <w:szCs w:val="24"/>
          <w:lang w:val="ro-RO"/>
        </w:rPr>
        <w:t xml:space="preserve"> </w:t>
      </w:r>
      <w:r w:rsidRPr="00F05C6C">
        <w:rPr>
          <w:rFonts w:ascii="Times New Roman" w:eastAsia="Times New Roman" w:hAnsi="Times New Roman" w:cs="Times New Roman"/>
          <w:sz w:val="24"/>
          <w:szCs w:val="24"/>
          <w:lang w:val="ro-RO"/>
        </w:rPr>
        <w:t>adoptă</w:t>
      </w:r>
      <w:r w:rsidRPr="00F05C6C">
        <w:rPr>
          <w:rFonts w:ascii="Times New Roman" w:eastAsia="Times New Roman" w:hAnsi="Times New Roman" w:cs="Times New Roman"/>
          <w:spacing w:val="-2"/>
          <w:sz w:val="24"/>
          <w:szCs w:val="24"/>
          <w:lang w:val="ro-RO"/>
        </w:rPr>
        <w:t xml:space="preserve"> </w:t>
      </w:r>
      <w:r w:rsidRPr="00F05C6C">
        <w:rPr>
          <w:rFonts w:ascii="Times New Roman" w:eastAsia="Times New Roman" w:hAnsi="Times New Roman" w:cs="Times New Roman"/>
          <w:sz w:val="24"/>
          <w:szCs w:val="24"/>
          <w:lang w:val="ro-RO"/>
        </w:rPr>
        <w:t>prezenta</w:t>
      </w:r>
      <w:r w:rsidRPr="00F05C6C">
        <w:rPr>
          <w:rFonts w:ascii="Times New Roman" w:eastAsia="Times New Roman" w:hAnsi="Times New Roman" w:cs="Times New Roman"/>
          <w:spacing w:val="-1"/>
          <w:sz w:val="24"/>
          <w:szCs w:val="24"/>
          <w:lang w:val="ro-RO"/>
        </w:rPr>
        <w:t xml:space="preserve"> </w:t>
      </w:r>
      <w:r w:rsidRPr="00F05C6C">
        <w:rPr>
          <w:rFonts w:ascii="Times New Roman" w:eastAsia="Times New Roman" w:hAnsi="Times New Roman" w:cs="Times New Roman"/>
          <w:sz w:val="24"/>
          <w:szCs w:val="24"/>
          <w:lang w:val="ro-RO"/>
        </w:rPr>
        <w:t>ordonanţă:</w:t>
      </w:r>
    </w:p>
    <w:p w:rsidR="00F05C6C" w:rsidRPr="00F05C6C" w:rsidRDefault="00F05C6C" w:rsidP="00F05C6C">
      <w:pPr>
        <w:tabs>
          <w:tab w:val="left" w:pos="0"/>
        </w:tabs>
        <w:spacing w:after="0" w:line="240" w:lineRule="auto"/>
        <w:jc w:val="both"/>
        <w:rPr>
          <w:rFonts w:ascii="Times New Roman" w:hAnsi="Times New Roman" w:cs="Times New Roman"/>
          <w:b/>
          <w:sz w:val="24"/>
          <w:szCs w:val="24"/>
          <w:lang w:val="ro-RO"/>
        </w:rPr>
      </w:pPr>
    </w:p>
    <w:p w:rsidR="00F05C6C" w:rsidRPr="00F05C6C" w:rsidRDefault="00F05C6C" w:rsidP="00F05C6C">
      <w:pPr>
        <w:tabs>
          <w:tab w:val="left" w:pos="0"/>
        </w:tabs>
        <w:spacing w:after="0" w:line="240" w:lineRule="auto"/>
        <w:ind w:firstLine="720"/>
        <w:jc w:val="both"/>
        <w:rPr>
          <w:rFonts w:ascii="Times New Roman" w:hAnsi="Times New Roman" w:cs="Times New Roman"/>
          <w:b/>
          <w:bCs/>
          <w:sz w:val="24"/>
          <w:szCs w:val="24"/>
          <w:lang w:val="pt-BR"/>
        </w:rPr>
      </w:pPr>
      <w:r w:rsidRPr="00F05C6C">
        <w:rPr>
          <w:rFonts w:ascii="Times New Roman" w:hAnsi="Times New Roman" w:cs="Times New Roman"/>
          <w:b/>
          <w:sz w:val="24"/>
          <w:szCs w:val="24"/>
          <w:lang w:val="ro-RO"/>
        </w:rPr>
        <w:t xml:space="preserve">ART. I - </w:t>
      </w:r>
      <w:hyperlink r:id="rId5" w:history="1">
        <w:r w:rsidRPr="00F05C6C">
          <w:rPr>
            <w:rFonts w:ascii="Times New Roman" w:hAnsi="Times New Roman" w:cs="Times New Roman"/>
            <w:b/>
            <w:bCs/>
            <w:sz w:val="24"/>
            <w:szCs w:val="24"/>
            <w:lang w:val="pt-BR"/>
          </w:rPr>
          <w:t>Legea nr. 95/2006 privind reforma în domeniul sănătății, republicată,</w:t>
        </w:r>
      </w:hyperlink>
      <w:r w:rsidRPr="00F05C6C">
        <w:rPr>
          <w:rFonts w:ascii="Times New Roman" w:hAnsi="Times New Roman" w:cs="Times New Roman"/>
          <w:b/>
          <w:bCs/>
          <w:sz w:val="24"/>
          <w:szCs w:val="24"/>
          <w:lang w:val="pt-BR"/>
        </w:rPr>
        <w:t xml:space="preserve"> publicată în Monitorul Oficial al României, Partea I, nr. 652 din 28 august 2015, cu modificările şi completările ulterioare, se modifică, după cum urmează: </w:t>
      </w:r>
    </w:p>
    <w:p w:rsidR="00F05C6C" w:rsidRPr="00F05C6C" w:rsidRDefault="00F05C6C" w:rsidP="00F05C6C">
      <w:pPr>
        <w:tabs>
          <w:tab w:val="left" w:pos="0"/>
        </w:tabs>
        <w:spacing w:after="0" w:line="240" w:lineRule="auto"/>
        <w:ind w:firstLine="720"/>
        <w:jc w:val="both"/>
        <w:rPr>
          <w:rFonts w:ascii="Times New Roman" w:hAnsi="Times New Roman" w:cs="Times New Roman"/>
          <w:b/>
          <w:bCs/>
          <w:color w:val="000000" w:themeColor="text1"/>
          <w:sz w:val="24"/>
          <w:szCs w:val="24"/>
          <w:lang w:val="pt-BR"/>
        </w:rPr>
      </w:pPr>
    </w:p>
    <w:p w:rsidR="00F05C6C" w:rsidRPr="00F05C6C" w:rsidRDefault="00F05C6C" w:rsidP="00F05C6C">
      <w:pPr>
        <w:shd w:val="clear" w:color="auto" w:fill="FFFFFF"/>
        <w:tabs>
          <w:tab w:val="left" w:pos="0"/>
        </w:tabs>
        <w:spacing w:after="0" w:line="240" w:lineRule="auto"/>
        <w:jc w:val="both"/>
        <w:outlineLvl w:val="3"/>
        <w:rPr>
          <w:rFonts w:ascii="Times New Roman" w:hAnsi="Times New Roman" w:cs="Times New Roman"/>
          <w:sz w:val="24"/>
          <w:szCs w:val="24"/>
          <w:lang w:val="ro-RO"/>
        </w:rPr>
      </w:pPr>
      <w:r>
        <w:rPr>
          <w:rFonts w:ascii="Times New Roman" w:hAnsi="Times New Roman" w:cs="Times New Roman"/>
          <w:sz w:val="24"/>
          <w:szCs w:val="24"/>
          <w:lang w:val="ro-RO"/>
        </w:rPr>
        <w:t>1</w:t>
      </w:r>
      <w:r w:rsidRPr="00F05C6C">
        <w:rPr>
          <w:rFonts w:ascii="Times New Roman" w:hAnsi="Times New Roman" w:cs="Times New Roman"/>
          <w:sz w:val="24"/>
          <w:szCs w:val="24"/>
          <w:lang w:val="ro-RO"/>
        </w:rPr>
        <w:t>.  Articolul 942 se modifică și va avea următorul cuprins:</w:t>
      </w:r>
    </w:p>
    <w:p w:rsidR="00B26234" w:rsidRPr="00B26234" w:rsidRDefault="00F05C6C" w:rsidP="00F05C6C">
      <w:pPr>
        <w:tabs>
          <w:tab w:val="left" w:pos="0"/>
        </w:tabs>
        <w:autoSpaceDE w:val="0"/>
        <w:autoSpaceDN w:val="0"/>
        <w:adjustRightInd w:val="0"/>
        <w:spacing w:after="0" w:line="240" w:lineRule="auto"/>
        <w:jc w:val="both"/>
        <w:rPr>
          <w:rFonts w:ascii="Times New Roman" w:hAnsi="Times New Roman" w:cs="Times New Roman"/>
          <w:sz w:val="24"/>
          <w:szCs w:val="24"/>
          <w:lang w:val="ro-RO"/>
        </w:rPr>
      </w:pPr>
      <w:r w:rsidRPr="00F05C6C">
        <w:rPr>
          <w:rFonts w:ascii="Times New Roman" w:eastAsia="Times New Roman" w:hAnsi="Times New Roman" w:cs="Times New Roman"/>
          <w:bCs/>
          <w:color w:val="222222"/>
          <w:sz w:val="24"/>
          <w:szCs w:val="24"/>
          <w:lang w:val="en-GB" w:eastAsia="en-GB"/>
        </w:rPr>
        <w:t xml:space="preserve">”Art. 942 </w:t>
      </w:r>
      <w:r w:rsidR="00B26234">
        <w:rPr>
          <w:rFonts w:ascii="Times New Roman" w:eastAsia="Times New Roman" w:hAnsi="Times New Roman" w:cs="Times New Roman"/>
          <w:bCs/>
          <w:color w:val="222222"/>
          <w:sz w:val="24"/>
          <w:szCs w:val="24"/>
          <w:lang w:val="en-GB" w:eastAsia="en-GB"/>
        </w:rPr>
        <w:t>–</w:t>
      </w:r>
      <w:r w:rsidRPr="00F05C6C">
        <w:rPr>
          <w:rFonts w:ascii="Times New Roman" w:eastAsia="Times New Roman" w:hAnsi="Times New Roman" w:cs="Times New Roman"/>
          <w:bCs/>
          <w:color w:val="222222"/>
          <w:sz w:val="24"/>
          <w:szCs w:val="24"/>
          <w:lang w:val="en-GB" w:eastAsia="en-GB"/>
        </w:rPr>
        <w:t xml:space="preserve"> </w:t>
      </w:r>
      <w:proofErr w:type="spellStart"/>
      <w:r w:rsidR="00B26234" w:rsidRPr="00B26234">
        <w:rPr>
          <w:rFonts w:ascii="Times New Roman" w:hAnsi="Times New Roman" w:cs="Times New Roman"/>
          <w:sz w:val="24"/>
          <w:szCs w:val="24"/>
          <w:lang w:val="ro-RO"/>
        </w:rPr>
        <w:t>În</w:t>
      </w:r>
      <w:proofErr w:type="spellEnd"/>
      <w:r w:rsidR="00B26234" w:rsidRPr="00B26234">
        <w:rPr>
          <w:rFonts w:ascii="Times New Roman" w:hAnsi="Times New Roman" w:cs="Times New Roman"/>
          <w:sz w:val="24"/>
          <w:szCs w:val="24"/>
          <w:lang w:val="ro-RO"/>
        </w:rPr>
        <w:t xml:space="preserve"> </w:t>
      </w:r>
      <w:proofErr w:type="spellStart"/>
      <w:r w:rsidR="00B26234" w:rsidRPr="00B26234">
        <w:rPr>
          <w:rFonts w:ascii="Times New Roman" w:hAnsi="Times New Roman" w:cs="Times New Roman"/>
          <w:sz w:val="24"/>
          <w:szCs w:val="24"/>
          <w:lang w:val="ro-RO"/>
        </w:rPr>
        <w:t>sensul</w:t>
      </w:r>
      <w:proofErr w:type="spellEnd"/>
      <w:r w:rsidR="00B26234" w:rsidRPr="00B26234">
        <w:rPr>
          <w:rFonts w:ascii="Times New Roman" w:hAnsi="Times New Roman" w:cs="Times New Roman"/>
          <w:sz w:val="24"/>
          <w:szCs w:val="24"/>
          <w:lang w:val="ro-RO"/>
        </w:rPr>
        <w:t xml:space="preserve"> </w:t>
      </w:r>
      <w:proofErr w:type="spellStart"/>
      <w:r w:rsidR="00B26234" w:rsidRPr="00B26234">
        <w:rPr>
          <w:rFonts w:ascii="Times New Roman" w:hAnsi="Times New Roman" w:cs="Times New Roman"/>
          <w:sz w:val="24"/>
          <w:szCs w:val="24"/>
          <w:lang w:val="ro-RO"/>
        </w:rPr>
        <w:t>prezentului</w:t>
      </w:r>
      <w:proofErr w:type="spellEnd"/>
      <w:r w:rsidR="00B26234" w:rsidRPr="00B26234">
        <w:rPr>
          <w:rFonts w:ascii="Times New Roman" w:hAnsi="Times New Roman" w:cs="Times New Roman"/>
          <w:sz w:val="24"/>
          <w:szCs w:val="24"/>
          <w:lang w:val="ro-RO"/>
        </w:rPr>
        <w:t xml:space="preserve"> </w:t>
      </w:r>
      <w:proofErr w:type="spellStart"/>
      <w:r w:rsidR="00B26234" w:rsidRPr="00B26234">
        <w:rPr>
          <w:rFonts w:ascii="Times New Roman" w:hAnsi="Times New Roman" w:cs="Times New Roman"/>
          <w:sz w:val="24"/>
          <w:szCs w:val="24"/>
          <w:lang w:val="ro-RO"/>
        </w:rPr>
        <w:t>titlu</w:t>
      </w:r>
      <w:proofErr w:type="spellEnd"/>
      <w:r w:rsidR="00B26234" w:rsidRPr="00B26234">
        <w:rPr>
          <w:rFonts w:ascii="Times New Roman" w:hAnsi="Times New Roman" w:cs="Times New Roman"/>
          <w:sz w:val="24"/>
          <w:szCs w:val="24"/>
          <w:lang w:val="ro-RO"/>
        </w:rPr>
        <w:t xml:space="preserve">, </w:t>
      </w:r>
      <w:proofErr w:type="spellStart"/>
      <w:r w:rsidR="00B26234" w:rsidRPr="00B26234">
        <w:rPr>
          <w:rFonts w:ascii="Times New Roman" w:hAnsi="Times New Roman" w:cs="Times New Roman"/>
          <w:sz w:val="24"/>
          <w:szCs w:val="24"/>
          <w:lang w:val="ro-RO"/>
        </w:rPr>
        <w:t>termenii</w:t>
      </w:r>
      <w:proofErr w:type="spellEnd"/>
      <w:r w:rsidR="00B26234" w:rsidRPr="00B26234">
        <w:rPr>
          <w:rFonts w:ascii="Times New Roman" w:hAnsi="Times New Roman" w:cs="Times New Roman"/>
          <w:sz w:val="24"/>
          <w:szCs w:val="24"/>
          <w:lang w:val="ro-RO"/>
        </w:rPr>
        <w:t xml:space="preserve"> </w:t>
      </w:r>
      <w:proofErr w:type="spellStart"/>
      <w:r w:rsidR="00B26234" w:rsidRPr="00B26234">
        <w:rPr>
          <w:rFonts w:ascii="Times New Roman" w:hAnsi="Times New Roman" w:cs="Times New Roman"/>
          <w:sz w:val="24"/>
          <w:szCs w:val="24"/>
          <w:lang w:val="ro-RO"/>
        </w:rPr>
        <w:t>şi</w:t>
      </w:r>
      <w:proofErr w:type="spellEnd"/>
      <w:r w:rsidR="00B26234" w:rsidRPr="00B26234">
        <w:rPr>
          <w:rFonts w:ascii="Times New Roman" w:hAnsi="Times New Roman" w:cs="Times New Roman"/>
          <w:sz w:val="24"/>
          <w:szCs w:val="24"/>
          <w:lang w:val="ro-RO"/>
        </w:rPr>
        <w:t xml:space="preserve"> </w:t>
      </w:r>
      <w:proofErr w:type="spellStart"/>
      <w:r w:rsidR="00B26234" w:rsidRPr="00B26234">
        <w:rPr>
          <w:rFonts w:ascii="Times New Roman" w:hAnsi="Times New Roman" w:cs="Times New Roman"/>
          <w:sz w:val="24"/>
          <w:szCs w:val="24"/>
          <w:lang w:val="ro-RO"/>
        </w:rPr>
        <w:t>expresiile</w:t>
      </w:r>
      <w:proofErr w:type="spellEnd"/>
      <w:r w:rsidR="00B26234" w:rsidRPr="00B26234">
        <w:rPr>
          <w:rFonts w:ascii="Times New Roman" w:hAnsi="Times New Roman" w:cs="Times New Roman"/>
          <w:sz w:val="24"/>
          <w:szCs w:val="24"/>
          <w:lang w:val="ro-RO"/>
        </w:rPr>
        <w:t xml:space="preserve"> de </w:t>
      </w:r>
      <w:proofErr w:type="spellStart"/>
      <w:r w:rsidR="00B26234" w:rsidRPr="00B26234">
        <w:rPr>
          <w:rFonts w:ascii="Times New Roman" w:hAnsi="Times New Roman" w:cs="Times New Roman"/>
          <w:sz w:val="24"/>
          <w:szCs w:val="24"/>
          <w:lang w:val="ro-RO"/>
        </w:rPr>
        <w:t>mai</w:t>
      </w:r>
      <w:proofErr w:type="spellEnd"/>
      <w:r w:rsidR="00B26234" w:rsidRPr="00B26234">
        <w:rPr>
          <w:rFonts w:ascii="Times New Roman" w:hAnsi="Times New Roman" w:cs="Times New Roman"/>
          <w:sz w:val="24"/>
          <w:szCs w:val="24"/>
          <w:lang w:val="ro-RO"/>
        </w:rPr>
        <w:t xml:space="preserve"> </w:t>
      </w:r>
      <w:proofErr w:type="spellStart"/>
      <w:proofErr w:type="gramStart"/>
      <w:r w:rsidR="00B26234" w:rsidRPr="00B26234">
        <w:rPr>
          <w:rFonts w:ascii="Times New Roman" w:hAnsi="Times New Roman" w:cs="Times New Roman"/>
          <w:sz w:val="24"/>
          <w:szCs w:val="24"/>
          <w:lang w:val="ro-RO"/>
        </w:rPr>
        <w:t>jos</w:t>
      </w:r>
      <w:proofErr w:type="spellEnd"/>
      <w:proofErr w:type="gramEnd"/>
      <w:r w:rsidR="00B26234" w:rsidRPr="00B26234">
        <w:rPr>
          <w:rFonts w:ascii="Times New Roman" w:hAnsi="Times New Roman" w:cs="Times New Roman"/>
          <w:sz w:val="24"/>
          <w:szCs w:val="24"/>
          <w:lang w:val="ro-RO"/>
        </w:rPr>
        <w:t xml:space="preserve"> au </w:t>
      </w:r>
      <w:proofErr w:type="spellStart"/>
      <w:r w:rsidR="00B26234" w:rsidRPr="00B26234">
        <w:rPr>
          <w:rFonts w:ascii="Times New Roman" w:hAnsi="Times New Roman" w:cs="Times New Roman"/>
          <w:sz w:val="24"/>
          <w:szCs w:val="24"/>
          <w:lang w:val="ro-RO"/>
        </w:rPr>
        <w:t>următoarele</w:t>
      </w:r>
      <w:proofErr w:type="spellEnd"/>
      <w:r w:rsidR="00B26234" w:rsidRPr="00B26234">
        <w:rPr>
          <w:rFonts w:ascii="Times New Roman" w:hAnsi="Times New Roman" w:cs="Times New Roman"/>
          <w:sz w:val="24"/>
          <w:szCs w:val="24"/>
          <w:lang w:val="ro-RO"/>
        </w:rPr>
        <w:t xml:space="preserve"> </w:t>
      </w:r>
      <w:proofErr w:type="spellStart"/>
      <w:r w:rsidR="00B26234" w:rsidRPr="00B26234">
        <w:rPr>
          <w:rFonts w:ascii="Times New Roman" w:hAnsi="Times New Roman" w:cs="Times New Roman"/>
          <w:sz w:val="24"/>
          <w:szCs w:val="24"/>
          <w:lang w:val="ro-RO"/>
        </w:rPr>
        <w:t>semnificaţii</w:t>
      </w:r>
      <w:proofErr w:type="spellEnd"/>
      <w:r w:rsidR="00B26234" w:rsidRPr="00B26234">
        <w:rPr>
          <w:rFonts w:ascii="Times New Roman" w:hAnsi="Times New Roman" w:cs="Times New Roman"/>
          <w:sz w:val="24"/>
          <w:szCs w:val="24"/>
          <w:lang w:val="ro-RO"/>
        </w:rPr>
        <w:t>:</w:t>
      </w:r>
    </w:p>
    <w:p w:rsidR="00F05C6C" w:rsidRPr="00F05C6C" w:rsidRDefault="00F05C6C" w:rsidP="00F05C6C">
      <w:pPr>
        <w:tabs>
          <w:tab w:val="left" w:pos="0"/>
        </w:tabs>
        <w:autoSpaceDE w:val="0"/>
        <w:autoSpaceDN w:val="0"/>
        <w:adjustRightInd w:val="0"/>
        <w:spacing w:after="0" w:line="240" w:lineRule="auto"/>
        <w:jc w:val="both"/>
        <w:rPr>
          <w:rFonts w:ascii="Times New Roman" w:hAnsi="Times New Roman" w:cs="Times New Roman"/>
          <w:sz w:val="24"/>
          <w:szCs w:val="24"/>
          <w:lang w:val="ro-RO"/>
        </w:rPr>
      </w:pPr>
      <w:r w:rsidRPr="00F05C6C">
        <w:rPr>
          <w:rFonts w:ascii="Times New Roman" w:eastAsia="Times New Roman" w:hAnsi="Times New Roman" w:cs="Times New Roman"/>
          <w:bCs/>
          <w:color w:val="222222"/>
          <w:sz w:val="24"/>
          <w:szCs w:val="24"/>
          <w:lang w:val="en-GB" w:eastAsia="en-GB"/>
        </w:rPr>
        <w:t>a)</w:t>
      </w:r>
      <w:r w:rsidRPr="00F05C6C">
        <w:rPr>
          <w:rFonts w:ascii="Times New Roman" w:eastAsia="Times New Roman" w:hAnsi="Times New Roman" w:cs="Times New Roman"/>
          <w:color w:val="444444"/>
          <w:sz w:val="24"/>
          <w:szCs w:val="24"/>
          <w:lang w:val="en-GB" w:eastAsia="en-GB"/>
        </w:rPr>
        <w:t> </w:t>
      </w:r>
      <w:r w:rsidRPr="00F05C6C">
        <w:rPr>
          <w:rFonts w:ascii="Times New Roman" w:hAnsi="Times New Roman" w:cs="Times New Roman"/>
          <w:sz w:val="24"/>
          <w:szCs w:val="24"/>
          <w:lang w:val="ro-RO"/>
        </w:rPr>
        <w:t>profesionişti - medici, farmacişti, medici stomatologi, psihologi, asistenţi medicali, asistenţi medicali generalişti, moaşe, tehnicieni dentari, dieteticieni, fizioterapeuţi, biochimişti medicali specialişti, biologi medicali specialişti, chimişti medicali specialişti și fizicieni medicali;</w:t>
      </w:r>
    </w:p>
    <w:p w:rsidR="00F05C6C" w:rsidRPr="00F05C6C" w:rsidRDefault="00F05C6C" w:rsidP="00F05C6C">
      <w:pPr>
        <w:tabs>
          <w:tab w:val="left" w:pos="0"/>
        </w:tabs>
        <w:autoSpaceDE w:val="0"/>
        <w:autoSpaceDN w:val="0"/>
        <w:adjustRightInd w:val="0"/>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b) organisme profesionale - organismele profesionale ale profesiilor de medic, farmacist, medic stomatolog, psiholog, asistent medical, asistent medical generalist, moaşă, tehnician dentar, dietetician, fizioterapeut, biochimişti medicali specialişti, biologi medicali specialişti, chimişti medicali specialişti și fizicieni medicali.”</w:t>
      </w:r>
    </w:p>
    <w:p w:rsidR="00D25D10" w:rsidRDefault="00D25D10"/>
    <w:p w:rsidR="00F05C6C" w:rsidRPr="00F05C6C" w:rsidRDefault="00F05C6C" w:rsidP="00F05C6C">
      <w:pPr>
        <w:tabs>
          <w:tab w:val="left" w:pos="0"/>
        </w:tabs>
        <w:spacing w:after="0" w:line="240" w:lineRule="auto"/>
        <w:ind w:firstLine="720"/>
        <w:jc w:val="both"/>
        <w:rPr>
          <w:rFonts w:ascii="Times New Roman" w:hAnsi="Times New Roman" w:cs="Times New Roman"/>
          <w:b/>
          <w:sz w:val="24"/>
          <w:szCs w:val="24"/>
          <w:lang w:val="ro-RO"/>
        </w:rPr>
      </w:pPr>
      <w:r w:rsidRPr="00F05C6C">
        <w:rPr>
          <w:rFonts w:ascii="Times New Roman" w:hAnsi="Times New Roman" w:cs="Times New Roman"/>
          <w:b/>
          <w:sz w:val="24"/>
          <w:szCs w:val="24"/>
          <w:lang w:val="ro-RO"/>
        </w:rPr>
        <w:t>ART. II. - Legea nr. 293/2022 pentru prevenirea şi combaterea cancerului, publicată în Monitorul Oficial al României, Partea I, nr. 1077 din 8 noiembrie 2022, se modifică şi se completează după cum urmează:</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Articolul 5 se modifică și va avea următorul cuprins:</w:t>
      </w:r>
    </w:p>
    <w:p w:rsidR="00F05C6C" w:rsidRPr="00F05C6C" w:rsidRDefault="00F05C6C" w:rsidP="00F05C6C">
      <w:pPr>
        <w:tabs>
          <w:tab w:val="left" w:pos="0"/>
        </w:tabs>
        <w:autoSpaceDE w:val="0"/>
        <w:autoSpaceDN w:val="0"/>
        <w:adjustRightInd w:val="0"/>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”Art. 5 (1) Planul naţional de prevenire şi combatere a cancerului în</w:t>
      </w:r>
      <w:r w:rsidR="00B26234">
        <w:rPr>
          <w:rFonts w:ascii="Times New Roman" w:hAnsi="Times New Roman" w:cs="Times New Roman"/>
          <w:sz w:val="24"/>
          <w:szCs w:val="24"/>
          <w:lang w:val="ro-RO"/>
        </w:rPr>
        <w:t xml:space="preserve"> România se finanţează de la bugetul de stat prin bugetul</w:t>
      </w:r>
      <w:r w:rsidRPr="00F05C6C">
        <w:rPr>
          <w:rFonts w:ascii="Times New Roman" w:hAnsi="Times New Roman" w:cs="Times New Roman"/>
          <w:sz w:val="24"/>
          <w:szCs w:val="24"/>
          <w:lang w:val="ro-RO"/>
        </w:rPr>
        <w:t xml:space="preserve"> Ministerul Sănătăţii și din bugetul Fondului național unic de asigurări sociale de sănătate (FNUASS), după caz.</w:t>
      </w:r>
    </w:p>
    <w:p w:rsidR="00F05C6C" w:rsidRPr="00F05C6C" w:rsidRDefault="00F05C6C" w:rsidP="00F05C6C">
      <w:pPr>
        <w:tabs>
          <w:tab w:val="left" w:pos="0"/>
        </w:tabs>
        <w:autoSpaceDE w:val="0"/>
        <w:autoSpaceDN w:val="0"/>
        <w:adjustRightInd w:val="0"/>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(2) Fondurile necesare pentru acordarea și decontarea la nivelul realizat, a serviciilor şi investigaţiilor medicale prevăzute în cadrul Planului naţional de prevenire şi combatere a cancerului în România, se aprobă prin legile bugetare anuale, atât în bugetul FNUASS cât și în bugetul Ministerului Sănătăţii, după caz. Sumele aprobate prin legile bugetare anuale pot fi modificate în cursul exerciţiului bugetar, cu respectarea regulilor şi a condiţiilor prevăzute de lege.</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 xml:space="preserve">(3) Ministerul Finanţelor creează </w:t>
      </w:r>
      <w:bookmarkStart w:id="0" w:name="_GoBack"/>
      <w:bookmarkEnd w:id="0"/>
      <w:r w:rsidRPr="00F05C6C">
        <w:rPr>
          <w:rFonts w:ascii="Times New Roman" w:hAnsi="Times New Roman" w:cs="Times New Roman"/>
          <w:sz w:val="24"/>
          <w:szCs w:val="24"/>
          <w:lang w:val="ro-RO"/>
        </w:rPr>
        <w:t>un fond de inovaţie în sănătate, finanţat de la bugetul de stat prin bugetul Ministerului Sănătăţii.”</w:t>
      </w: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 ”Obiective generale” lit.A ”Prevenţia” pct. 4 ”Medicina personalizată” coloana ”Măsuri”, a treia și a unsprezecea liniuță se abrogă.</w:t>
      </w: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 ”Obiective generale” lit.B ”Diagnosticarea” pct. 2 ”Medicina personalizată” coloana ”Măsuri”, a treia și a unsprezecea liniuță se abrogă.</w:t>
      </w: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lastRenderedPageBreak/>
        <w:t>În Anexă, la pct. I. ”Obiective generale” lit.B ”Diagnosticarea”, pct. 3 ”Introducerea testării imunohistochimice şi genetice, decontarea acestor testări în situaţii clar stabilite” se modifică și va avea următorul cuprins:</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”3. Extinderea categoriilor de bolnavi diagnosticați prin testare în afecțiunile hematologice maligne</w:t>
      </w:r>
    </w:p>
    <w:tbl>
      <w:tblPr>
        <w:tblStyle w:val="TableGrid"/>
        <w:tblW w:w="0" w:type="auto"/>
        <w:tblLook w:val="04A0" w:firstRow="1" w:lastRow="0" w:firstColumn="1" w:lastColumn="0" w:noHBand="0" w:noVBand="1"/>
      </w:tblPr>
      <w:tblGrid>
        <w:gridCol w:w="2246"/>
        <w:gridCol w:w="1906"/>
        <w:gridCol w:w="2056"/>
        <w:gridCol w:w="1316"/>
        <w:gridCol w:w="1826"/>
      </w:tblGrid>
      <w:tr w:rsidR="00F05C6C" w:rsidRPr="00F05C6C" w:rsidTr="005B4280">
        <w:tc>
          <w:tcPr>
            <w:tcW w:w="2335"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Stadiul actual</w:t>
            </w:r>
          </w:p>
        </w:tc>
        <w:tc>
          <w:tcPr>
            <w:tcW w:w="1980"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Obiective</w:t>
            </w:r>
          </w:p>
        </w:tc>
        <w:tc>
          <w:tcPr>
            <w:tcW w:w="2113"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Măsuri</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Perioada de implementare</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Responsabili</w:t>
            </w:r>
          </w:p>
        </w:tc>
      </w:tr>
      <w:tr w:rsidR="00F05C6C" w:rsidRPr="00F05C6C" w:rsidTr="005B4280">
        <w:trPr>
          <w:trHeight w:val="4436"/>
        </w:trPr>
        <w:tc>
          <w:tcPr>
            <w:tcW w:w="2335"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Nu există un program și niciun protocol de testare genetică/testare comprehensivă genomică la nivel național pentru biomarkerii validați pentru diagnosticul de precizie al cancerului. Testarea, când se realizează, se face pe baza voucherelor companiilor farmaceutice, corelate cu prescrierea medicamentelor din portofoliu. Consecința este că testarea nu este reflexă și nu toți pacienții sunt testați, conform ghidurilor internaționale, înainte de a se iniția terapia.</w:t>
            </w:r>
          </w:p>
        </w:tc>
        <w:tc>
          <w:tcPr>
            <w:tcW w:w="1980"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1. Extinderea decontării testărilor, în scop diagnostic, la categorii noi de bolnavi cu suspiciune de afecțiuni hematologice maligne</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2. Updatarea acestor paneluri ori de câte ori este necesar</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p>
        </w:tc>
        <w:tc>
          <w:tcPr>
            <w:tcW w:w="2113"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a) Realizarea unor criterii clare pentru testările menționate în obiectiv.</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b) Revizuirea Subprogramului de diagnostic şi de monitorizare a bolii minime reziduale a bolnavilor cu leucemii acute, prin imunofenotipare, examen citogenetic şi/sau FISH şi examen de biologie moleculară la copii şi adulţi din cadrul Programului național de oncologie, decontat din bugetul FNUASS.</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2023</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Sănătății</w:t>
            </w:r>
          </w:p>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Finanțelor</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Casa Națională de Asigurări de Sănătate”</w:t>
            </w:r>
          </w:p>
        </w:tc>
      </w:tr>
    </w:tbl>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 ”Obiective generale” lit.C ”Tratamentul” pct. 4 ”Medicina personalizată” coloana ”Măsuri”, a treia și a unsprezecea liniuță se modifică după cum urmează:</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 Crearea unui subprogram național pentru finanțarea testării genetice în cadrul Programului național de oncologie finanțat din bugetul FNUASS.</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w:t>
      </w:r>
    </w:p>
    <w:p w:rsidR="00F05C6C" w:rsidRPr="00F05C6C" w:rsidRDefault="00F05C6C" w:rsidP="00F05C6C">
      <w:pPr>
        <w:numPr>
          <w:ilvl w:val="0"/>
          <w:numId w:val="2"/>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Crearea cadrului pentru stimularea investițiilor atât în centre medicale, cât și în centre de cercetare și manufacturare a terapiilor celulare CAR-T.”</w:t>
      </w: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lit.A ”Localizarea colorectală” titlul ”Obiective specifice cancerul – colorectal”, tabelul de la ”Obiectivul 4 – Testarea genetică, decontarea acestor testări în situaţii clar stabilite” se modifică și va avea următorul cuprins:</w:t>
      </w:r>
    </w:p>
    <w:tbl>
      <w:tblPr>
        <w:tblStyle w:val="TableGrid"/>
        <w:tblW w:w="0" w:type="auto"/>
        <w:tblLook w:val="04A0" w:firstRow="1" w:lastRow="0" w:firstColumn="1" w:lastColumn="0" w:noHBand="0" w:noVBand="1"/>
      </w:tblPr>
      <w:tblGrid>
        <w:gridCol w:w="2241"/>
        <w:gridCol w:w="1926"/>
        <w:gridCol w:w="2045"/>
        <w:gridCol w:w="1316"/>
        <w:gridCol w:w="1822"/>
      </w:tblGrid>
      <w:tr w:rsidR="00F05C6C" w:rsidRPr="00F05C6C" w:rsidTr="005B4280">
        <w:tc>
          <w:tcPr>
            <w:tcW w:w="2335"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”Stadiul actual</w:t>
            </w:r>
          </w:p>
        </w:tc>
        <w:tc>
          <w:tcPr>
            <w:tcW w:w="1980"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Obiective</w:t>
            </w:r>
          </w:p>
        </w:tc>
        <w:tc>
          <w:tcPr>
            <w:tcW w:w="2113"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Măsuri</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Perioada de implementare</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Responsabili</w:t>
            </w:r>
          </w:p>
        </w:tc>
      </w:tr>
      <w:tr w:rsidR="00F05C6C" w:rsidRPr="00F05C6C" w:rsidTr="005B4280">
        <w:trPr>
          <w:trHeight w:val="4436"/>
        </w:trPr>
        <w:tc>
          <w:tcPr>
            <w:tcW w:w="2335"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lastRenderedPageBreak/>
              <w:t>Nu există un program și niciun protocol de testare genetică / testare comprehensivă genomică la nivel național pentru biomarkerii validați pentru diagnosticul de precizie al cancerului colorectal. Testarea, când se realizează, se face pe baza voucherelor companiilor farmaceutice, corelate cu prescrierea medicamentelor din portofoliu. Consecința este că testarea nu este reflexă și nu toți pacienții sunt testați, conform ghidurilor internaționale, înainte de a se iniția terapia.</w:t>
            </w:r>
          </w:p>
        </w:tc>
        <w:tc>
          <w:tcPr>
            <w:tcW w:w="1980"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1. Decontarea unui panel de mutații necesare stabilirii profilului molecular în vederea tratamentului țintit aferent medicamentelor incluse în Lista de medicamente aprobată prin hotărâre de Guvern sau pentru care au fost emise decizii de includere condiționată în Listă și DAPP și-au exprimat disponibilitatea pentru negocierea și încheierea unor contracte cost-volum/ cost-volum-rezultat.</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2. Updatarea acestor paneluri ori de câte ori este necesar în funcție de actualizarea Listei de medicamente aprobată prin hotărâre de Guvern.</w:t>
            </w:r>
          </w:p>
        </w:tc>
        <w:tc>
          <w:tcPr>
            <w:tcW w:w="2113"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 xml:space="preserve">a) Realizarea unor criterii clare pentru testările din Subprogramul național de testare genetică. </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b) Asigurarea finanțării  din bugetul FNUASS a Subprogramului național de testare genetică din cadrul Programului național de oncologie.</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2023</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Sănătății</w:t>
            </w:r>
          </w:p>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Finanțelor</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Casa Națională de Asigurări de Sănătate”</w:t>
            </w:r>
          </w:p>
        </w:tc>
      </w:tr>
    </w:tbl>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lit.A ”Localizarea colorectală” titlul ”Obiective specifice cancerul – colorectal” ”Obiectivul 5 – Monitorizarea pacientului cu cancer colorectal”, la coloana ”Obiective” pct. 4 se modifică și va avea următorul cuprins:</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”4. Decontarea serviciului de radioterapie stereotactică din bugetul FNUASS din fondurile alocate Subprogramului de radioterapie a bolnavilor cu afecțiuni oncologice din cadrul Programului național de oncologie.”</w:t>
      </w: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lit.A ”Localizarea colorectală” titlul ”Obiective specifice cancerul – colorectal” ”Obiectivul 5 – Monitorizarea pacientului cu cancer colorectal”, la coloana ”Măsuri” lit. c) se modifică și va avea următorul cuprins:</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”c) Stabilirea criteriilor din Chestionarul de evaluare, prevăzut în Normele tehnice de realizare a programelor naționale de sănătate curative, în baza cărora furnizorii de servicii de radioterapie pot contracta/ efectua  servicii de radioterapie stereotactică.”</w:t>
      </w: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lit.B ”Localizare sân”, tabelul de la ”Obiectivul 3 – Introducerea testării genetice, decontarea acestor testări în situații clar stabilite” se modifică și va avea următorul cuprins:</w:t>
      </w:r>
    </w:p>
    <w:tbl>
      <w:tblPr>
        <w:tblStyle w:val="TableGrid"/>
        <w:tblW w:w="0" w:type="auto"/>
        <w:tblLook w:val="04A0" w:firstRow="1" w:lastRow="0" w:firstColumn="1" w:lastColumn="0" w:noHBand="0" w:noVBand="1"/>
      </w:tblPr>
      <w:tblGrid>
        <w:gridCol w:w="2241"/>
        <w:gridCol w:w="1926"/>
        <w:gridCol w:w="2045"/>
        <w:gridCol w:w="1316"/>
        <w:gridCol w:w="1822"/>
      </w:tblGrid>
      <w:tr w:rsidR="00F05C6C" w:rsidRPr="00F05C6C" w:rsidTr="005B4280">
        <w:tc>
          <w:tcPr>
            <w:tcW w:w="2335"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”Stadiul actual</w:t>
            </w:r>
          </w:p>
        </w:tc>
        <w:tc>
          <w:tcPr>
            <w:tcW w:w="1980"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Obiective</w:t>
            </w:r>
          </w:p>
        </w:tc>
        <w:tc>
          <w:tcPr>
            <w:tcW w:w="2113"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Măsuri</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Perioada de implementare</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Responsabili</w:t>
            </w:r>
          </w:p>
        </w:tc>
      </w:tr>
      <w:tr w:rsidR="00F05C6C" w:rsidRPr="00F05C6C" w:rsidTr="005B4280">
        <w:trPr>
          <w:trHeight w:val="4436"/>
        </w:trPr>
        <w:tc>
          <w:tcPr>
            <w:tcW w:w="2335"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lastRenderedPageBreak/>
              <w:t>Nu există un program și niciun protocol de testare genetică/testare comprehensivă genomică la nivel național pentru biomarkerii validați pentru diagnosticul de precizie al cancerului de sân. Testarea, când se realizează, se face pe baza voucherelor companiilor farmaceutice, corelate cu prescrierea medicamentelor din portofoliu. Consecința este că testarea nu este reflexă și nu toți pacienții sunt testați, conform ghidurilor internaționale, înainte de a se iniția terapia.</w:t>
            </w:r>
          </w:p>
        </w:tc>
        <w:tc>
          <w:tcPr>
            <w:tcW w:w="1980"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1. Decontarea unui panel de mutații necesare stabilirii profilului molecular în vederea tratamentului țintit aferent medicamentelor incluse în Lista de medicamente aprobată prin hotărâre de Guvern sau pentru care au fost emise decizii de includere condiționată în Listă și DAPP și-au exprimat disponibilitatea pentru negocierea și încheierea unor contracte cost-volum/ cost-volum-rezultat.</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2. Updatarea acestor paneluri ori de câte ori este necesar în funcție de actualizarea Listei de medicamente aprobată prin hotărâre de Guvern.</w:t>
            </w:r>
          </w:p>
        </w:tc>
        <w:tc>
          <w:tcPr>
            <w:tcW w:w="2113"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a) Realizarea unor criterii clare pentru testările din Subprogramul național de testare genetică.</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b) Asigurarea finanțării  din bugetul FNUASS a Subprogramului național de testare genetică din cadrul Programului național de oncologie.</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2023</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Sănătății</w:t>
            </w:r>
          </w:p>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Finanțelor</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Casa Națională de Asigurări de Sănătate”</w:t>
            </w:r>
          </w:p>
        </w:tc>
      </w:tr>
    </w:tbl>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lit.B ”Localizare sân”, ”Obiectivul 4 – Monitorizarea pacientului cu cancer de sân și conservarea fertilității”, la coloana ”Obiective” lit.g) se modifică și va avea următorul cuprins:</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”g) Decontarea serviciului de radioterapie stereotactică din bugetul FNUASS din fondurile alocate Subprogramului de radioterapie a bolnavilor cu afecțiuni oncologice din cadrul Programului național de oncologie.”</w:t>
      </w: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lit.B ”Localizare sân”, ”Obiectivul 4 – Monitorizarea pacientului cu cancer de sân și conservarea fertilității”, la coloana ”Măsuri” lit. c) se modifică și va avea următorul cuprins:</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”c) Stabilirea criteriilor din Chestionarul de evaluare, prevăzut în Normele tehnice de realizare a programelor naționale de sănătate curative, în baza cărora furnizorii de servicii de radioterapie pot contracta/ efectua servicii de radioterapie stereotactică.”</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lit.C ”Localizarea col uterin”, tabelul de la ”Obiectivul 3 – Introducerea testării genetice, decontarea acestor testări în situaţii clar stabilite” se modifică și va avea următorul cuprins:</w:t>
      </w:r>
    </w:p>
    <w:tbl>
      <w:tblPr>
        <w:tblStyle w:val="TableGrid"/>
        <w:tblW w:w="0" w:type="auto"/>
        <w:tblLook w:val="04A0" w:firstRow="1" w:lastRow="0" w:firstColumn="1" w:lastColumn="0" w:noHBand="0" w:noVBand="1"/>
      </w:tblPr>
      <w:tblGrid>
        <w:gridCol w:w="2241"/>
        <w:gridCol w:w="1926"/>
        <w:gridCol w:w="2045"/>
        <w:gridCol w:w="1316"/>
        <w:gridCol w:w="1822"/>
      </w:tblGrid>
      <w:tr w:rsidR="00F05C6C" w:rsidRPr="00F05C6C" w:rsidTr="005B4280">
        <w:tc>
          <w:tcPr>
            <w:tcW w:w="2335"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”Stadiul actual</w:t>
            </w:r>
          </w:p>
        </w:tc>
        <w:tc>
          <w:tcPr>
            <w:tcW w:w="1980"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Obiective</w:t>
            </w:r>
          </w:p>
        </w:tc>
        <w:tc>
          <w:tcPr>
            <w:tcW w:w="2113"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Măsuri</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Perioada de implementare</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Responsabili</w:t>
            </w:r>
          </w:p>
        </w:tc>
      </w:tr>
      <w:tr w:rsidR="00F05C6C" w:rsidRPr="00F05C6C" w:rsidTr="005B4280">
        <w:trPr>
          <w:trHeight w:val="4436"/>
        </w:trPr>
        <w:tc>
          <w:tcPr>
            <w:tcW w:w="2335"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lastRenderedPageBreak/>
              <w:t xml:space="preserve">Nu există un program și niciun protocol de testare genetică/testare comprehensivă genomică la nivel național pentru biomarkerii validați pentru diagnosticul de precizie al cancerului de col uterin. Testarea, când se realizează, se face pe baza voucherelor companiilor farmaceutice, corelate cu prescrierea medicamentelor din portofoliu. Consecința este că testarea nu este reflexă și nu toți pacienții sunt testați, conform ghidurilor internaționale, înainte de a se iniția terapia. </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Cancerul de col uterin are mic determinism genetic, mai mare fiind cel al cancerului de endometru.</w:t>
            </w:r>
          </w:p>
        </w:tc>
        <w:tc>
          <w:tcPr>
            <w:tcW w:w="1980"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1. Decontarea unui panel de mutații necesare stabilirii profilului molecular în vederea tratamentului țintit aferent medicamentelor incluse în Lista de medicamente aprobată prin hotărâre de Guvern sau pentru care au fost emise decizii de includere condiționată în Listă și DAPP și-au exprimat disponibilitatea pentru negocierea și încheierea unor contracte cost-volum/ cost-volum-rezultat.</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2. Updatarea acestor paneluri ori de câte ori este necesar în funcție de actualizarea Listei de medicamente aprobată prin hotărâre de Guvern.</w:t>
            </w:r>
          </w:p>
        </w:tc>
        <w:tc>
          <w:tcPr>
            <w:tcW w:w="2113"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a) Realizarea unor criterii clare pentru testările din Subprogramul național de testare genetică.</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b) Asigurarea finanțării  din bugetul FNUASS a Subprogramului național de testare genetică din cadrul Programului național de oncologie.</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2023</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Sănătății</w:t>
            </w:r>
          </w:p>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Finanțelor</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Casa Națională de Asigurări de Sănătate”</w:t>
            </w:r>
          </w:p>
        </w:tc>
      </w:tr>
    </w:tbl>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lit.D ”Localizarea bronhopulmonară”, Obiectivul 4 – Introducerea testării imunohistochimice şi genetice, decontarea acestor testări în situaţii clar stabilite” se modifică și va avea următorul cuprins:</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”Obiectivul 4 -  Introducerea testării genetice, decontarea acestor testări în situaţii clar stabilite</w:t>
      </w:r>
    </w:p>
    <w:tbl>
      <w:tblPr>
        <w:tblStyle w:val="TableGrid"/>
        <w:tblW w:w="0" w:type="auto"/>
        <w:tblLook w:val="04A0" w:firstRow="1" w:lastRow="0" w:firstColumn="1" w:lastColumn="0" w:noHBand="0" w:noVBand="1"/>
      </w:tblPr>
      <w:tblGrid>
        <w:gridCol w:w="2248"/>
        <w:gridCol w:w="1924"/>
        <w:gridCol w:w="2042"/>
        <w:gridCol w:w="1316"/>
        <w:gridCol w:w="1820"/>
      </w:tblGrid>
      <w:tr w:rsidR="00F05C6C" w:rsidRPr="00F05C6C" w:rsidTr="005B4280">
        <w:tc>
          <w:tcPr>
            <w:tcW w:w="2335"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Stadiul actual</w:t>
            </w:r>
          </w:p>
        </w:tc>
        <w:tc>
          <w:tcPr>
            <w:tcW w:w="1980"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Obiective</w:t>
            </w:r>
          </w:p>
        </w:tc>
        <w:tc>
          <w:tcPr>
            <w:tcW w:w="2113"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Măsuri</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Perioada de implementare</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Responsabili</w:t>
            </w:r>
          </w:p>
        </w:tc>
      </w:tr>
      <w:tr w:rsidR="00F05C6C" w:rsidRPr="00F05C6C" w:rsidTr="005B4280">
        <w:trPr>
          <w:trHeight w:val="1610"/>
        </w:trPr>
        <w:tc>
          <w:tcPr>
            <w:tcW w:w="2335"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 xml:space="preserve">Nu există un program și niciun protocol de testare genetică/testare comprehensivă genomică la nivel național pentru biomarkerii validați pentru diagnosticul de precizie al cancerului bronhopulmonar. Testarea, când se realizează, se face pe baza voucherelor companiilor farmaceutice, corelate cu </w:t>
            </w:r>
            <w:r w:rsidRPr="00F05C6C">
              <w:rPr>
                <w:rFonts w:ascii="Times New Roman" w:hAnsi="Times New Roman" w:cs="Times New Roman"/>
                <w:sz w:val="20"/>
                <w:szCs w:val="20"/>
              </w:rPr>
              <w:lastRenderedPageBreak/>
              <w:t>prescrierea medicamentelor din portofoliu. Consecința este că testarea nu este reflexă și nu toți pacienții sunt testați, conform ghidurilor internaționale, înainte de a se iniția terapia.</w:t>
            </w:r>
          </w:p>
        </w:tc>
        <w:tc>
          <w:tcPr>
            <w:tcW w:w="1980"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lastRenderedPageBreak/>
              <w:t xml:space="preserve">1. Decontarea unui panel de mutații necesare stabilirii profilului molecular în vederea tratamentului țintit aferent medicamentelor incluse în Lista de medicamente aprobată prin hotărâre de Guvern sau pentru care au fost emise decizii de includere </w:t>
            </w:r>
            <w:r w:rsidRPr="00F05C6C">
              <w:rPr>
                <w:rFonts w:ascii="Times New Roman" w:hAnsi="Times New Roman" w:cs="Times New Roman"/>
                <w:sz w:val="20"/>
                <w:szCs w:val="20"/>
              </w:rPr>
              <w:lastRenderedPageBreak/>
              <w:t>condiționată în Listă și DAPP și-au exprimat disponibilitatea pentru negocierea și încheierea unor contracte cost-volum/ cost-volum-rezultat.</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2. Updatarea acestor paneluri ori de câte ori este necesar în funcție de actualizarea Listei de medicamente aprobată prin hotărâre de Guvern.</w:t>
            </w:r>
          </w:p>
        </w:tc>
        <w:tc>
          <w:tcPr>
            <w:tcW w:w="2113"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lastRenderedPageBreak/>
              <w:t>a) Realizarea unor criterii clare pentru testările din Subprogramul național de testare genetică.</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b) Asigurarea finanțării  din bugetul FNUASS a Subprogramului național de testare genetică din cadrul Programului național de oncologie.</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2023</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Sănătății</w:t>
            </w:r>
          </w:p>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Finanțelor</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Casa Națională de Asigurări de Sănătate”</w:t>
            </w:r>
          </w:p>
        </w:tc>
      </w:tr>
    </w:tbl>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lit.D ”Localizarea bronhopulmonară”, ”Obiectivul 7 – Radioterapia cancerelor bronhopulmonare”, la coloana ”Obiective” pct.3 se modifică și va avea următorul cuprins:</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”3. Decontarea serviciului de radioterapie stereotactică din bugetul FNUASS din fondurile alocate Subprogramului de radioterapie a bolnavilor cu afecțiuni oncologice din cadrul Programului național de oncologie.”</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lit.D ”Localizarea bronhopulmonară”, ”Obiectivul 7 – Radioterapia cancerelor bronhopulmonare”, la coloana ”Măsuri” lit. b) se modifică și va avea următorul cuprins:</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”c) Stabilirea criteriilor din Chestionarul de evaluare, prevăzut în Normele tehnice de realizare a programelor naționale de sănătate curative, în baza cărora furnizorii de servicii de radioterapie pot contracta/ efectua servicii de radioterapie stereotactică.”</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lit.E ”Localizare prostată”, Obiectivul 4 – Introducerea testării genetice și a unor investigații praclinice, decontarea acestor testări în situaţii clar stabilite” se modifică și va avea următorul cuprins:</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”Obiectivul 4 -  Introducerea testării genetice, decontarea acestor testări în situaţii clar stabilite</w:t>
      </w:r>
    </w:p>
    <w:tbl>
      <w:tblPr>
        <w:tblStyle w:val="TableGrid"/>
        <w:tblW w:w="0" w:type="auto"/>
        <w:tblLook w:val="04A0" w:firstRow="1" w:lastRow="0" w:firstColumn="1" w:lastColumn="0" w:noHBand="0" w:noVBand="1"/>
      </w:tblPr>
      <w:tblGrid>
        <w:gridCol w:w="2235"/>
        <w:gridCol w:w="1925"/>
        <w:gridCol w:w="2052"/>
        <w:gridCol w:w="1316"/>
        <w:gridCol w:w="1822"/>
      </w:tblGrid>
      <w:tr w:rsidR="00F05C6C" w:rsidRPr="00F05C6C" w:rsidTr="005B4280">
        <w:tc>
          <w:tcPr>
            <w:tcW w:w="2335"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Stadiul actual</w:t>
            </w:r>
          </w:p>
        </w:tc>
        <w:tc>
          <w:tcPr>
            <w:tcW w:w="1980"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Obiective</w:t>
            </w:r>
          </w:p>
        </w:tc>
        <w:tc>
          <w:tcPr>
            <w:tcW w:w="2113"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Măsuri</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Perioada de implementare</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Responsabili</w:t>
            </w:r>
          </w:p>
        </w:tc>
      </w:tr>
      <w:tr w:rsidR="00F05C6C" w:rsidRPr="00F05C6C" w:rsidTr="005B4280">
        <w:trPr>
          <w:trHeight w:val="620"/>
        </w:trPr>
        <w:tc>
          <w:tcPr>
            <w:tcW w:w="2335"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Nu există un program și niciun protocol de testare genetică/testare comprehensivă genomică la nivel național pentru biomarkerii validați pentru diagnosticul de precizie al cancerului prostatic.</w:t>
            </w:r>
          </w:p>
        </w:tc>
        <w:tc>
          <w:tcPr>
            <w:tcW w:w="1980"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 xml:space="preserve">1. Decontarea unui panel de mutații necesare stabilirii profilului molecular în vederea tratamentului țintit aferent medicamentelor incluse în Lista de medicamente aprobată prin hotărâre de Guvern sau pentru care au fost emise decizii de </w:t>
            </w:r>
            <w:r w:rsidRPr="00F05C6C">
              <w:rPr>
                <w:rFonts w:ascii="Times New Roman" w:hAnsi="Times New Roman" w:cs="Times New Roman"/>
                <w:sz w:val="20"/>
                <w:szCs w:val="20"/>
              </w:rPr>
              <w:lastRenderedPageBreak/>
              <w:t>includere condiționată în Listă și DAPP și-au exprimat disponibilitatea pentru negocierea și încheierea unor contracte cost-volum/ cost-volum-rezultat.</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2. Updatarea acestor paneluri ori de câte ori este necesar în funcție de actualizarea Listei de medicamente aprobată prin hotărâre de Guvern.</w:t>
            </w:r>
          </w:p>
        </w:tc>
        <w:tc>
          <w:tcPr>
            <w:tcW w:w="2113"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lastRenderedPageBreak/>
              <w:t>a) Realizarea unor criterii clare pentru testările din Subprogramul național de testare genetică.</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 xml:space="preserve">b) Asigurarea finanțării  din bugetul FNUASS a Subprogramului național de testare genetică din cadrul </w:t>
            </w:r>
            <w:r w:rsidRPr="00F05C6C">
              <w:rPr>
                <w:rFonts w:ascii="Times New Roman" w:hAnsi="Times New Roman" w:cs="Times New Roman"/>
                <w:sz w:val="20"/>
                <w:szCs w:val="20"/>
              </w:rPr>
              <w:lastRenderedPageBreak/>
              <w:t>Programului național de oncologie.</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c) Decontarea Rezonanței magnetice multiparametrice (IRMmp)</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lastRenderedPageBreak/>
              <w:t>2023</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Sănătății</w:t>
            </w:r>
          </w:p>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Finanțelor</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Casa Națională de Asigurări de Sănătate”</w:t>
            </w:r>
          </w:p>
        </w:tc>
      </w:tr>
    </w:tbl>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lit.E ”Localizare prostată”, ”Obiectivul 5 – Monitorizarea pacientului cu cancer de prostată”, la coloana ”Obiective” lit.d) se modifică și va avea următorul cuprins:</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”d) Decontarea serviciului de radioterapie și brahiterapie din bugetul FNUASS din fondurile alocate Subprogramului de radioterapie a bolnavilor cu afecțiuni oncologice din cadrul Programului național de oncologie.”</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lit.E ”Localizare prostată”, ”Obiectivul 5 – Monitorizarea pacientului cu cancer de prostată”, la coloana ”Măsuri” lit. c) se modifică și va avea următorul cuprins:</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”c) Stabilirea criteriilor din Chestionarul de evaluare, prevăzut în Normele tehnice de realizare a programelor naționale de sănătate curative, în baza cărora furnizorii de servicii de radioterapie pot contracta/ efectua servicii de radioterapie externă / brahiterapie.”</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lit.F ”Cancere hematologice”, după subtitlul ”Obiectivul 2 – Programe naționale de Screening” se introduce un nou subtitlu cu următorul cuprins:</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”Obiectivul 3 -  Extinderea testării genetice în cancerele hematologice, decontarea acestor testări în situaţii clar stabilite, pentru adulți și copii</w:t>
      </w:r>
    </w:p>
    <w:tbl>
      <w:tblPr>
        <w:tblStyle w:val="TableGrid"/>
        <w:tblW w:w="0" w:type="auto"/>
        <w:tblLook w:val="04A0" w:firstRow="1" w:lastRow="0" w:firstColumn="1" w:lastColumn="0" w:noHBand="0" w:noVBand="1"/>
      </w:tblPr>
      <w:tblGrid>
        <w:gridCol w:w="2244"/>
        <w:gridCol w:w="1915"/>
        <w:gridCol w:w="2058"/>
        <w:gridCol w:w="1316"/>
        <w:gridCol w:w="1817"/>
      </w:tblGrid>
      <w:tr w:rsidR="00F05C6C" w:rsidRPr="00F05C6C" w:rsidTr="005B4280">
        <w:tc>
          <w:tcPr>
            <w:tcW w:w="2335"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Stadiul actual</w:t>
            </w:r>
          </w:p>
        </w:tc>
        <w:tc>
          <w:tcPr>
            <w:tcW w:w="1980"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Obiective</w:t>
            </w:r>
          </w:p>
        </w:tc>
        <w:tc>
          <w:tcPr>
            <w:tcW w:w="2113"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Măsuri</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Perioada de implementare</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Responsabili</w:t>
            </w:r>
          </w:p>
        </w:tc>
      </w:tr>
      <w:tr w:rsidR="00F05C6C" w:rsidRPr="00F05C6C" w:rsidTr="005B4280">
        <w:trPr>
          <w:trHeight w:val="620"/>
        </w:trPr>
        <w:tc>
          <w:tcPr>
            <w:tcW w:w="2335"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 xml:space="preserve">În cadrul Subprogramului de diagnostic şi de monitorizare a bolii minime reziduale a bolnavilor cu leucemii acute, prin imunofenotipare, examen citogenetic şi/sau FISH şi examen de biologie moleculară la copii şi adulţi din cadrul </w:t>
            </w:r>
            <w:r w:rsidRPr="00F05C6C">
              <w:rPr>
                <w:rFonts w:ascii="Times New Roman" w:hAnsi="Times New Roman" w:cs="Times New Roman"/>
                <w:sz w:val="20"/>
                <w:szCs w:val="20"/>
              </w:rPr>
              <w:lastRenderedPageBreak/>
              <w:t>Programului național de oncologie, decontat din bugetul FNUASS, se asigură testarea doar pentru bolnavii diagnosticați cu leucemii acute.</w:t>
            </w:r>
          </w:p>
        </w:tc>
        <w:tc>
          <w:tcPr>
            <w:tcW w:w="1980"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lastRenderedPageBreak/>
              <w:t xml:space="preserve">1. Extinderea panelului de teste genetice pentru boli hematologice maligne la adulți și copii, conform normelor actuale de tratament și completarea lui în funcție de noile dovezi științifice, precum și în </w:t>
            </w:r>
            <w:r w:rsidRPr="00F05C6C">
              <w:rPr>
                <w:rFonts w:ascii="Times New Roman" w:hAnsi="Times New Roman" w:cs="Times New Roman"/>
                <w:sz w:val="20"/>
                <w:szCs w:val="20"/>
              </w:rPr>
              <w:lastRenderedPageBreak/>
              <w:t>concordanță cu medicamentele incluse în Lista de medicamente aprobată prin hotărâre de Guvern sau pentru care au fost emise decizii de includere condiționată în Listă și DAPP și-au exprimat disponibilitatea pentru negocierea și încheierea unor contracte cost-volum/ cost-volum-rezultat.</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2. Updatarea acestor paneluri ori de câte ori este necesar în funcție de actualizarea Listei de medicamente aprobată prin hotărâre de Guvern.</w:t>
            </w:r>
          </w:p>
        </w:tc>
        <w:tc>
          <w:tcPr>
            <w:tcW w:w="2113"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lastRenderedPageBreak/>
              <w:t xml:space="preserve">a) Extinderea pentru sindroamele mielodisplazice, limfoamele maligne, mielomul multiplu, sindroamele mieloproliferative cronice și sindroamele limfoproliferative cronice a Subprogramului de diagnostic şi de </w:t>
            </w:r>
            <w:r w:rsidRPr="00F05C6C">
              <w:rPr>
                <w:rFonts w:ascii="Times New Roman" w:hAnsi="Times New Roman" w:cs="Times New Roman"/>
                <w:sz w:val="20"/>
                <w:szCs w:val="20"/>
              </w:rPr>
              <w:lastRenderedPageBreak/>
              <w:t xml:space="preserve">monitorizare a bolii minime reziduale a bolnavilor cu leucemii acute, prin imunofenotipare, examen citogenetic şi/sau FISH şi examen de biologie moleculară la copii şi adulţi din cadrul Programului național de oncologie, decontat din bugetul FNUASS, precum și introducerea unor criterii clare pentru testările din acest Subprogram. </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b) Criteriile  pentru panelurile de gene care vor fi stabilite de către comisia de specialitate și cele care se vor adăuga în funcție de noile dovezi științifice vor fi în concordanță cu medicamentele incluse în Lista de medicamente aprobată prin hotărâre de Guvern sau pentru care au fost emise decizii de includere condiționată în Listă și DAPP și-au exprimat disponibilitatea pentru negocierea și încheierea unor contracte cost-volum/ cost-volum-rezultat.</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lastRenderedPageBreak/>
              <w:t>2023</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Sănătății</w:t>
            </w:r>
          </w:p>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Finanțelor</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Casa Națională de Asigurări de Sănătate”</w:t>
            </w:r>
          </w:p>
        </w:tc>
      </w:tr>
    </w:tbl>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lit.G ”Cancerele pediatrice”, ”Obiectivul 1 – Conectarea oncohematologiei pediatrice româneşti la marile platforme europene de asistenţă medicală şi cercetare”, la coloana ”Obiective” punctul 3 se abrogă.</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lit.G ”Cancerele pediatrice”, ”Obiectivul 1 – Conectarea oncohematologiei pediatrice româneşti la marile platforme europene de asistenţă medicală şi cercetare”, la coloana ”Măsuri” litera d) se abrogă.</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lit.G ”Cancerele pediatrice”, tabelul de la Obiectivul 2 – Extinderea testării genetice în cancerele pediatrice” se modifică și va avea următorul cuprins:</w:t>
      </w:r>
    </w:p>
    <w:tbl>
      <w:tblPr>
        <w:tblStyle w:val="TableGrid"/>
        <w:tblW w:w="0" w:type="auto"/>
        <w:tblLook w:val="04A0" w:firstRow="1" w:lastRow="0" w:firstColumn="1" w:lastColumn="0" w:noHBand="0" w:noVBand="1"/>
      </w:tblPr>
      <w:tblGrid>
        <w:gridCol w:w="2240"/>
        <w:gridCol w:w="1918"/>
        <w:gridCol w:w="2055"/>
        <w:gridCol w:w="1316"/>
        <w:gridCol w:w="1821"/>
      </w:tblGrid>
      <w:tr w:rsidR="00F05C6C" w:rsidRPr="00F05C6C" w:rsidTr="005B4280">
        <w:tc>
          <w:tcPr>
            <w:tcW w:w="2335"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lastRenderedPageBreak/>
              <w:t>”Stadiul actual</w:t>
            </w:r>
          </w:p>
        </w:tc>
        <w:tc>
          <w:tcPr>
            <w:tcW w:w="1980"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Obiective</w:t>
            </w:r>
          </w:p>
        </w:tc>
        <w:tc>
          <w:tcPr>
            <w:tcW w:w="2113"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Măsuri</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Perioada de implementare</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Responsabili</w:t>
            </w:r>
          </w:p>
        </w:tc>
      </w:tr>
      <w:tr w:rsidR="00F05C6C" w:rsidRPr="00F05C6C" w:rsidTr="005B4280">
        <w:trPr>
          <w:trHeight w:val="620"/>
        </w:trPr>
        <w:tc>
          <w:tcPr>
            <w:tcW w:w="2335"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 xml:space="preserve">În cadrul Subprogramului de diagnostic genetic al tumorilor solide maligne (sarcom Ewing şi neuroblastom) la copii şi adulţi din cadrul Programului național de oncologie, decontat din bugetul FNUASS, se asigură </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serviciile pentru diagnosticul genetic al tumorilor solide maligne (sarcom Ewing şi neuroblastom) la copii şi adulţi.</w:t>
            </w:r>
          </w:p>
        </w:tc>
        <w:tc>
          <w:tcPr>
            <w:tcW w:w="1980"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1. Extinderea panelului de teste genetice în tumorile solide pediatrice conform recomandărilor actuale din ghidurile pentru diagnostic și tratament naționale și europene (European Standard Clinical Practice) și completarea lui în funcție de noile dovezi științifice, în concordanță cu medicamentele incluse în Lista de medicamente aprobată prin hotărâre de Guvern sau pentru care au fost emise decizii de includere condiționată în Listă și DAPP și-au exprimat disponibilitatea pentru negocierea și încheierea unor contracte cost-volum/ cost-volum-rezultat.</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2. Updatarea acestor paneluri ori de câte ori este necesar în funcție de actualizarea Listei de medicamente aprobată prin hotărâre de Guvern.</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3. Dezvoltarea capacității de diagnostic genetic și molecular pentru diagnosticul complex al cancerelor la copii și asigurarea accesului la testare al pacienților pediatrici în România</w:t>
            </w:r>
          </w:p>
        </w:tc>
        <w:tc>
          <w:tcPr>
            <w:tcW w:w="2113"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 xml:space="preserve">a) Extinderea pentru afecțiunile rabdomiosarcom, tumori ale sistemului nervos central și retinoblastom a Subprogramului de diagnostic genetic al tumorilor solide maligne (sarcom Ewing şi neuroblastom) la copii şi adulţi din cadrul Programului național de oncologie, decontat din bugetul FNUASS, precum și introducerea unor criterii clare pentru testările din acest Subprogram. </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b) Criteriile  pentru panelurile de gene care vor fi stabilite de către comisia de specialitate și cele care se vor adăuga în funcție de noile dovezi științifice vor fi în concordanță cu medicamentele incluse în Lista de medicamente aprobată prin hotărâre de Guvern sau pentru care au fost emise decizii de includere condiționată în Listă și DAPP și-au exprimat disponibilitatea pentru negocierea și încheierea unor contracte cost-volum/ cost-volum-rezultat.</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c) Dezvoltarea capacității de diagnostic genetic și molecular pentru diagnosticul complex al cancerelor la copii la nivelul  a 3 centre pe teritoriul național.</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2023 - 2025</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Sănătății</w:t>
            </w:r>
          </w:p>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Finanțelor</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Casa Națională de Asigurări de Sănătate”</w:t>
            </w:r>
          </w:p>
        </w:tc>
      </w:tr>
    </w:tbl>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lit.G ”Cancerele pediatrice”, ”Obiectivul 3 – Radioterapia cancerelor pediatrice”, la coloana ”Măsuri” litera b) se modifică și va avea următorul cuprins:</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”b) Stabilirea criteriilor din Chestionarul de evaluare, prevăzut în Normele tehnice de realizare a programelor naționale de sănătate curative, în baza cărora furnizorii de servicii de radioterapie pot contracta/ efectua  servicii de radioterapie cu protoni.”</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lit.G ”Cancerele pediatrice”, ”Obiectivul 3 – Radioterapia cancerelor pediatrice”, la coloana ”Măsuri” ultimul paragraf se modifică și va avea următorul cuprins:</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 Decontarea de către CNAS a procedurii de iradiere corporală totală, asociată transplantului medulară alogenic prin Subprogramul de radioterapie a bolnavilor cu afecțiuni oncologice, din cadrul Programului național de oncologie.”</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lit.G ”Cancerele pediatrice”, ”Obiectivul 4 – Acces continuu şi adecvat la medicaţia oncologică pediatrică prevăzută de protocoalele terapeutice actuale”, la coloana ”Măsuri” litera a) se modifică și va avea următorul cuprins:</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”a)</w:t>
      </w:r>
      <w:r w:rsidRPr="00F05C6C">
        <w:rPr>
          <w:rFonts w:ascii="Times New Roman" w:hAnsi="Times New Roman" w:cs="Times New Roman"/>
          <w:sz w:val="24"/>
          <w:szCs w:val="24"/>
          <w:lang w:val="ro-RO"/>
        </w:rPr>
        <w:tab/>
        <w:t>Asigurarea prin Programul național de oncologie, decontat din bugetul FNUASS, a disponibilității continue și suficiente pentru medicamentele oncologice (cel puțin la nivelul medicamentelor oncologice esențiale din Lista OMS pediatrică Ed 8a (2021).”</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lit.H ”Cancere rare”, ”Obiectivul 2 – Diagnosticarea cât mai precoce şi stadializarea cancerelor rare”, la coloana ”Măsuri” litera b) se modifică și va avea următorul cuprins:</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”b)</w:t>
      </w:r>
      <w:r w:rsidRPr="00F05C6C">
        <w:rPr>
          <w:rFonts w:ascii="Times New Roman" w:hAnsi="Times New Roman" w:cs="Times New Roman"/>
          <w:sz w:val="24"/>
          <w:szCs w:val="24"/>
          <w:lang w:val="ro-RO"/>
        </w:rPr>
        <w:tab/>
        <w:t>Testarea genetică a cancerelor rare se realizează prin unul dintre cele trei subprograme în care se asigură decontarea testărilor în cadrul Programului național de oncologie, respectiv Subprogramul național de testare genetică, Subprogramul de diagnostic genetic al tumorilor solide maligne (sarcom Ewing şi neuroblastom) la copii şi adulţi și Subprogramul de diagnostic şi de monitorizare a bolii minime reziduale a bolnavilor cu leucemii acute, prin imunofenotipare, examen citogenetic şi/sau FISH şi examen de biologie moleculară la copii şi adulţi.”</w:t>
      </w:r>
    </w:p>
    <w:p w:rsidR="00F05C6C" w:rsidRPr="00F05C6C" w:rsidRDefault="00F05C6C" w:rsidP="00F05C6C">
      <w:pPr>
        <w:tabs>
          <w:tab w:val="left" w:pos="0"/>
        </w:tabs>
        <w:spacing w:after="0" w:line="240" w:lineRule="auto"/>
        <w:ind w:left="360"/>
        <w:contextualSpacing/>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lit.H ”Cancere rare”, ”Obiectivul 2 – Diagnosticarea cât mai precoce şi stadializarea cancerelor rare”, la coloana ”Măsuri”, după litera g) se introduce o nouă literă, lit. h), cu următorul cuprins:</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”h) Updatarea acestor paneluri ori de câte ori este necesar în funcție de actualizarea Listei de medicamente aprobată prin hotărâre de Guvern.”</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numPr>
          <w:ilvl w:val="0"/>
          <w:numId w:val="1"/>
        </w:numPr>
        <w:tabs>
          <w:tab w:val="left" w:pos="0"/>
        </w:tabs>
        <w:spacing w:after="0" w:line="240" w:lineRule="auto"/>
        <w:contextualSpacing/>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În Anexă, la pct. II. ”Obiective specifice” lit.H ”Cancere rare”, ”Obiectivul 4 – Introducerea unui program complex de testare histopatologică şi genetică” se modifică și va avea următorul cuprins:</w:t>
      </w: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”Obiectivul 4 - Testarea genetică în cancerele rare, decontarea acestor testări în situaţii clar stabilite</w:t>
      </w:r>
    </w:p>
    <w:tbl>
      <w:tblPr>
        <w:tblStyle w:val="TableGrid"/>
        <w:tblW w:w="0" w:type="auto"/>
        <w:tblLook w:val="04A0" w:firstRow="1" w:lastRow="0" w:firstColumn="1" w:lastColumn="0" w:noHBand="0" w:noVBand="1"/>
      </w:tblPr>
      <w:tblGrid>
        <w:gridCol w:w="2242"/>
        <w:gridCol w:w="1930"/>
        <w:gridCol w:w="2034"/>
        <w:gridCol w:w="1316"/>
        <w:gridCol w:w="1828"/>
      </w:tblGrid>
      <w:tr w:rsidR="00F05C6C" w:rsidRPr="00F05C6C" w:rsidTr="005B4280">
        <w:tc>
          <w:tcPr>
            <w:tcW w:w="2335"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Stadiul actual</w:t>
            </w:r>
          </w:p>
        </w:tc>
        <w:tc>
          <w:tcPr>
            <w:tcW w:w="1980"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Obiective</w:t>
            </w:r>
          </w:p>
        </w:tc>
        <w:tc>
          <w:tcPr>
            <w:tcW w:w="2113"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Măsuri</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Perioada de implementare</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Responsabili</w:t>
            </w:r>
          </w:p>
        </w:tc>
      </w:tr>
      <w:tr w:rsidR="00F05C6C" w:rsidRPr="00F05C6C" w:rsidTr="005B4280">
        <w:trPr>
          <w:trHeight w:val="620"/>
        </w:trPr>
        <w:tc>
          <w:tcPr>
            <w:tcW w:w="2335"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lastRenderedPageBreak/>
              <w:t>Nu există un program și niciun protocol de testare genetică/testare comprehensivă genomică la nivel național pentru biomarkerii validați pentru diagnosticul de precizie al cancerelor rare.</w:t>
            </w:r>
          </w:p>
        </w:tc>
        <w:tc>
          <w:tcPr>
            <w:tcW w:w="1980"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1. Decontarea unui panel de mutații necesare stabilirii profilului molecular în vederea tratamentului țintit aferent medicamentelor incluse în Lista de medicamente aprobată prin hotărâre de Guvern sau pentru care au fost emise decizii de includere condiționată în Listă și DAPP și-au exprimat disponibilitatea pentru negocierea și încheierea unor contracte cost-volum/ cost-volum-rezultat.</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2. Updatarea acestor paneluri ori de câte ori este necesar în funcție de actualizarea Listei de medicamente aprobată prin hotărâre de Guvern.</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3. Introducerea Comprehensive Plus Solid Tumor Analysis, personalizată, pe baza profilului molecular al tumorii pacientului.</w:t>
            </w:r>
          </w:p>
        </w:tc>
        <w:tc>
          <w:tcPr>
            <w:tcW w:w="2113" w:type="dxa"/>
          </w:tcPr>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a) Realizarea unor criterii clare pentru testările din Subprogramul național de testare genetică.</w:t>
            </w:r>
          </w:p>
          <w:p w:rsidR="00F05C6C" w:rsidRPr="00F05C6C" w:rsidRDefault="00F05C6C" w:rsidP="00F05C6C">
            <w:pPr>
              <w:tabs>
                <w:tab w:val="left" w:pos="0"/>
              </w:tabs>
              <w:rPr>
                <w:rFonts w:ascii="Times New Roman" w:hAnsi="Times New Roman" w:cs="Times New Roman"/>
                <w:sz w:val="20"/>
                <w:szCs w:val="20"/>
              </w:rPr>
            </w:pP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b) Testarea genetică a cancerelor rare se realizează prin unul dintre cele două subprograme în care se asigură decontarea testărilor în cadrul Programului național de oncologie, respectiv Subprogramul național de testare genetică și Subprogramul de diagnostic genetic al tumorilor solide maligne (sarcom Ewing şi neuroblastom) la copii şi adulţi.</w:t>
            </w:r>
          </w:p>
        </w:tc>
        <w:tc>
          <w:tcPr>
            <w:tcW w:w="120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2023</w:t>
            </w:r>
          </w:p>
        </w:tc>
        <w:tc>
          <w:tcPr>
            <w:tcW w:w="1896" w:type="dxa"/>
          </w:tcPr>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Sănătății</w:t>
            </w:r>
          </w:p>
          <w:p w:rsidR="00F05C6C" w:rsidRPr="00F05C6C" w:rsidRDefault="00F05C6C" w:rsidP="00F05C6C">
            <w:pPr>
              <w:tabs>
                <w:tab w:val="left" w:pos="0"/>
              </w:tabs>
              <w:jc w:val="both"/>
              <w:rPr>
                <w:rFonts w:ascii="Times New Roman" w:hAnsi="Times New Roman" w:cs="Times New Roman"/>
                <w:sz w:val="20"/>
                <w:szCs w:val="20"/>
              </w:rPr>
            </w:pPr>
            <w:r w:rsidRPr="00F05C6C">
              <w:rPr>
                <w:rFonts w:ascii="Times New Roman" w:hAnsi="Times New Roman" w:cs="Times New Roman"/>
                <w:sz w:val="20"/>
                <w:szCs w:val="20"/>
              </w:rPr>
              <w:t>Ministerul Finanțelor</w:t>
            </w:r>
          </w:p>
          <w:p w:rsidR="00F05C6C" w:rsidRPr="00F05C6C" w:rsidRDefault="00F05C6C" w:rsidP="00F05C6C">
            <w:pPr>
              <w:tabs>
                <w:tab w:val="left" w:pos="0"/>
              </w:tabs>
              <w:rPr>
                <w:rFonts w:ascii="Times New Roman" w:hAnsi="Times New Roman" w:cs="Times New Roman"/>
                <w:sz w:val="20"/>
                <w:szCs w:val="20"/>
              </w:rPr>
            </w:pPr>
            <w:r w:rsidRPr="00F05C6C">
              <w:rPr>
                <w:rFonts w:ascii="Times New Roman" w:hAnsi="Times New Roman" w:cs="Times New Roman"/>
                <w:sz w:val="20"/>
                <w:szCs w:val="20"/>
              </w:rPr>
              <w:t>Casa Națională de Asigurări de Sănătate”</w:t>
            </w:r>
          </w:p>
        </w:tc>
      </w:tr>
    </w:tbl>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tabs>
          <w:tab w:val="left" w:pos="0"/>
        </w:tabs>
        <w:spacing w:after="0" w:line="240" w:lineRule="auto"/>
        <w:jc w:val="both"/>
        <w:rPr>
          <w:rFonts w:ascii="Times New Roman" w:hAnsi="Times New Roman" w:cs="Times New Roman"/>
          <w:sz w:val="24"/>
          <w:szCs w:val="24"/>
          <w:lang w:val="ro-RO"/>
        </w:rPr>
      </w:pPr>
    </w:p>
    <w:p w:rsidR="00F05C6C" w:rsidRPr="00F05C6C" w:rsidRDefault="00F05C6C" w:rsidP="00F05C6C">
      <w:pPr>
        <w:tabs>
          <w:tab w:val="left" w:pos="0"/>
        </w:tabs>
        <w:spacing w:after="0" w:line="240" w:lineRule="auto"/>
        <w:ind w:left="360"/>
        <w:jc w:val="both"/>
        <w:rPr>
          <w:rFonts w:ascii="Times New Roman" w:hAnsi="Times New Roman" w:cs="Times New Roman"/>
          <w:sz w:val="24"/>
          <w:szCs w:val="24"/>
          <w:lang w:val="ro-RO"/>
        </w:rPr>
      </w:pPr>
    </w:p>
    <w:p w:rsidR="00F05C6C" w:rsidRDefault="00B04CF5" w:rsidP="00B04CF5">
      <w:pPr>
        <w:tabs>
          <w:tab w:val="left" w:pos="0"/>
        </w:tabs>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Pr="00B04CF5">
        <w:rPr>
          <w:rFonts w:ascii="Times New Roman" w:hAnsi="Times New Roman" w:cs="Times New Roman"/>
          <w:b/>
          <w:sz w:val="24"/>
          <w:szCs w:val="24"/>
          <w:lang w:val="ro-RO"/>
        </w:rPr>
        <w:t>PRIM MINISTRU</w:t>
      </w:r>
    </w:p>
    <w:p w:rsidR="00B04CF5" w:rsidRPr="00F05C6C" w:rsidRDefault="00B04CF5" w:rsidP="00B04CF5">
      <w:pPr>
        <w:tabs>
          <w:tab w:val="left" w:pos="0"/>
        </w:tabs>
        <w:spacing w:after="0" w:line="240" w:lineRule="auto"/>
        <w:jc w:val="center"/>
        <w:rPr>
          <w:rFonts w:ascii="Times New Roman" w:hAnsi="Times New Roman" w:cs="Times New Roman"/>
          <w:b/>
          <w:sz w:val="24"/>
          <w:szCs w:val="24"/>
          <w:lang w:val="ro-RO"/>
        </w:rPr>
      </w:pPr>
    </w:p>
    <w:p w:rsidR="00F05C6C" w:rsidRPr="00F05C6C" w:rsidRDefault="00B04CF5" w:rsidP="00B04CF5">
      <w:pPr>
        <w:tabs>
          <w:tab w:val="left" w:pos="0"/>
        </w:tabs>
        <w:spacing w:after="0" w:line="240" w:lineRule="auto"/>
        <w:ind w:left="360"/>
        <w:jc w:val="center"/>
        <w:rPr>
          <w:rFonts w:ascii="Times New Roman" w:hAnsi="Times New Roman" w:cs="Times New Roman"/>
          <w:b/>
          <w:sz w:val="24"/>
          <w:szCs w:val="24"/>
          <w:lang w:val="ro-RO"/>
        </w:rPr>
      </w:pPr>
      <w:r w:rsidRPr="00B04CF5">
        <w:rPr>
          <w:rFonts w:ascii="Times New Roman" w:hAnsi="Times New Roman" w:cs="Times New Roman"/>
          <w:b/>
          <w:sz w:val="24"/>
          <w:szCs w:val="24"/>
          <w:lang w:val="ro-RO"/>
        </w:rPr>
        <w:t>ION -MARCEL CIOLACU</w:t>
      </w:r>
    </w:p>
    <w:p w:rsidR="00F05C6C" w:rsidRPr="00F05C6C" w:rsidRDefault="00F05C6C" w:rsidP="00B04CF5">
      <w:pPr>
        <w:tabs>
          <w:tab w:val="left" w:pos="0"/>
        </w:tabs>
        <w:spacing w:after="0" w:line="240" w:lineRule="auto"/>
        <w:ind w:left="360"/>
        <w:jc w:val="center"/>
        <w:rPr>
          <w:rFonts w:ascii="Times New Roman" w:hAnsi="Times New Roman" w:cs="Times New Roman"/>
          <w:b/>
          <w:sz w:val="24"/>
          <w:szCs w:val="24"/>
          <w:lang w:val="ro-RO"/>
        </w:rPr>
      </w:pPr>
    </w:p>
    <w:p w:rsidR="00F05C6C" w:rsidRPr="00F05C6C" w:rsidRDefault="00F05C6C" w:rsidP="00F05C6C">
      <w:pPr>
        <w:tabs>
          <w:tab w:val="left" w:pos="0"/>
        </w:tabs>
        <w:spacing w:after="0" w:line="240" w:lineRule="auto"/>
        <w:ind w:left="360"/>
        <w:jc w:val="both"/>
        <w:rPr>
          <w:rFonts w:ascii="Times New Roman" w:hAnsi="Times New Roman" w:cs="Times New Roman"/>
          <w:sz w:val="24"/>
          <w:szCs w:val="24"/>
          <w:lang w:val="ro-RO"/>
        </w:rPr>
      </w:pPr>
    </w:p>
    <w:p w:rsidR="00F05C6C" w:rsidRPr="00F05C6C" w:rsidRDefault="00F05C6C" w:rsidP="00F05C6C">
      <w:pPr>
        <w:tabs>
          <w:tab w:val="left" w:pos="0"/>
        </w:tabs>
        <w:spacing w:after="0" w:line="240" w:lineRule="auto"/>
        <w:ind w:left="360"/>
        <w:jc w:val="both"/>
        <w:rPr>
          <w:rFonts w:ascii="Times New Roman" w:hAnsi="Times New Roman" w:cs="Times New Roman"/>
          <w:sz w:val="24"/>
          <w:szCs w:val="24"/>
          <w:lang w:val="ro-RO"/>
        </w:rPr>
      </w:pPr>
    </w:p>
    <w:p w:rsidR="00F05C6C" w:rsidRPr="00F05C6C" w:rsidRDefault="00F05C6C" w:rsidP="00F05C6C">
      <w:pPr>
        <w:tabs>
          <w:tab w:val="left" w:pos="0"/>
          <w:tab w:val="left" w:pos="1276"/>
        </w:tabs>
        <w:spacing w:after="0" w:line="240" w:lineRule="auto"/>
        <w:jc w:val="both"/>
        <w:rPr>
          <w:rFonts w:ascii="Times New Roman" w:hAnsi="Times New Roman" w:cs="Times New Roman"/>
          <w:iCs/>
          <w:sz w:val="24"/>
          <w:szCs w:val="24"/>
          <w:lang w:val="ro-RO"/>
        </w:rPr>
      </w:pPr>
    </w:p>
    <w:p w:rsidR="00F05C6C" w:rsidRPr="00F05C6C" w:rsidRDefault="00F05C6C" w:rsidP="00F05C6C">
      <w:pPr>
        <w:tabs>
          <w:tab w:val="left" w:pos="0"/>
        </w:tabs>
        <w:spacing w:after="0" w:line="240" w:lineRule="auto"/>
        <w:ind w:firstLine="720"/>
        <w:jc w:val="both"/>
        <w:rPr>
          <w:rFonts w:ascii="Times New Roman" w:hAnsi="Times New Roman" w:cs="Times New Roman"/>
          <w:sz w:val="24"/>
          <w:szCs w:val="24"/>
          <w:lang w:val="ro-RO"/>
        </w:rPr>
      </w:pPr>
      <w:r w:rsidRPr="00F05C6C">
        <w:rPr>
          <w:rFonts w:ascii="Times New Roman" w:hAnsi="Times New Roman" w:cs="Times New Roman"/>
          <w:sz w:val="24"/>
          <w:szCs w:val="24"/>
          <w:lang w:val="ro-RO"/>
        </w:rPr>
        <w:t xml:space="preserve"> </w:t>
      </w:r>
    </w:p>
    <w:sectPr w:rsidR="00F05C6C" w:rsidRPr="00F05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F0DEF"/>
    <w:multiLevelType w:val="hybridMultilevel"/>
    <w:tmpl w:val="3BBAB6FE"/>
    <w:lvl w:ilvl="0" w:tplc="AC445E4C">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7C023183"/>
    <w:multiLevelType w:val="hybridMultilevel"/>
    <w:tmpl w:val="CDFE44F4"/>
    <w:lvl w:ilvl="0" w:tplc="715E87D0">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6C"/>
    <w:rsid w:val="0012550C"/>
    <w:rsid w:val="004569E5"/>
    <w:rsid w:val="004D70BE"/>
    <w:rsid w:val="009F22D4"/>
    <w:rsid w:val="00B04CF5"/>
    <w:rsid w:val="00B26234"/>
    <w:rsid w:val="00CC5B02"/>
    <w:rsid w:val="00D25D10"/>
    <w:rsid w:val="00F0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43DBD-632C-46C1-A7F0-1735B0D7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C6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C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OpenDocumentView(389575,%2074470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4039</Words>
  <Characters>23026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Amalia</cp:lastModifiedBy>
  <cp:revision>2</cp:revision>
  <cp:lastPrinted>2023-07-10T10:38:00Z</cp:lastPrinted>
  <dcterms:created xsi:type="dcterms:W3CDTF">2023-07-10T13:21:00Z</dcterms:created>
  <dcterms:modified xsi:type="dcterms:W3CDTF">2023-07-10T13:21:00Z</dcterms:modified>
</cp:coreProperties>
</file>