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110F7" w14:textId="77777777" w:rsidR="008F12C0" w:rsidRPr="00A5552F" w:rsidRDefault="008F12C0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2F">
        <w:rPr>
          <w:rFonts w:ascii="Times New Roman" w:hAnsi="Times New Roman" w:cs="Times New Roman"/>
          <w:b/>
          <w:sz w:val="24"/>
          <w:szCs w:val="24"/>
        </w:rPr>
        <w:t>MINISTERUL SĂNĂTĂŢII</w:t>
      </w:r>
    </w:p>
    <w:p w14:paraId="3C04AFD1" w14:textId="77777777" w:rsidR="008F12C0" w:rsidRPr="00A5552F" w:rsidRDefault="008F12C0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9C7D5" w14:textId="77777777" w:rsidR="008F12C0" w:rsidRPr="00A5552F" w:rsidRDefault="008F12C0" w:rsidP="002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4073A" w14:textId="77777777" w:rsidR="008F12C0" w:rsidRPr="00A5552F" w:rsidRDefault="008F12C0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2F">
        <w:rPr>
          <w:rFonts w:ascii="Times New Roman" w:hAnsi="Times New Roman" w:cs="Times New Roman"/>
          <w:b/>
          <w:sz w:val="24"/>
          <w:szCs w:val="24"/>
        </w:rPr>
        <w:t xml:space="preserve">ORDIN nr......................... </w:t>
      </w:r>
    </w:p>
    <w:p w14:paraId="5DBB089A" w14:textId="77777777" w:rsidR="001A1AB1" w:rsidRDefault="002100D6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2F">
        <w:rPr>
          <w:rFonts w:ascii="Times New Roman" w:hAnsi="Times New Roman" w:cs="Times New Roman"/>
          <w:b/>
          <w:sz w:val="24"/>
          <w:szCs w:val="24"/>
        </w:rPr>
        <w:t xml:space="preserve">pentru completarea </w:t>
      </w:r>
      <w:r w:rsidR="002D5959">
        <w:rPr>
          <w:rFonts w:ascii="Times New Roman" w:hAnsi="Times New Roman" w:cs="Times New Roman"/>
          <w:b/>
          <w:sz w:val="24"/>
          <w:szCs w:val="24"/>
        </w:rPr>
        <w:t xml:space="preserve">Ordinului ministrului sănătății nr. 1.540/2021 </w:t>
      </w:r>
    </w:p>
    <w:p w14:paraId="7E15CB58" w14:textId="74403195" w:rsidR="001A1AB1" w:rsidRDefault="002D5959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 xml:space="preserve">pentru aprobarea Normelor de aplicare a prevederilor art. 883 din Legea nr. 95/2006 </w:t>
      </w:r>
    </w:p>
    <w:p w14:paraId="618CDE7C" w14:textId="77777777" w:rsidR="001A1AB1" w:rsidRDefault="002D5959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 xml:space="preserve">privind reforma în domeniul sănătăţii referitoare la autorizarea punerii pe piaţă </w:t>
      </w:r>
    </w:p>
    <w:p w14:paraId="1762B152" w14:textId="2526EE33" w:rsidR="002100D6" w:rsidRPr="00A5552F" w:rsidRDefault="002D5959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>a unor medicamente necesare pe motive de sănătate publică</w:t>
      </w:r>
    </w:p>
    <w:p w14:paraId="469A0015" w14:textId="77777777" w:rsidR="008F12C0" w:rsidRPr="00A5552F" w:rsidRDefault="008F12C0" w:rsidP="002D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205D7" w14:textId="77777777" w:rsidR="008F12C0" w:rsidRPr="00A5552F" w:rsidRDefault="008F12C0" w:rsidP="002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3B56F5" w14:textId="5E5200DE" w:rsidR="002100D6" w:rsidRPr="00A5552F" w:rsidRDefault="002100D6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2F">
        <w:rPr>
          <w:rFonts w:ascii="Times New Roman" w:hAnsi="Times New Roman" w:cs="Times New Roman"/>
          <w:sz w:val="24"/>
          <w:szCs w:val="24"/>
        </w:rPr>
        <w:t>Văzând Referatul comun de aprobare nr. …………......./…………....... al Direcţiei farmaceutice și dispozitive medicale și al Agenției Naționale a Medicamentului și a Dispozitivelor Medicale din România și adresa nr. …………......./…………......., înregistrată la Ministerul Sănătății cu nr. …………......./………….......;</w:t>
      </w:r>
    </w:p>
    <w:p w14:paraId="71A6C545" w14:textId="41347F2D" w:rsidR="008F12C0" w:rsidRDefault="008F12C0" w:rsidP="002D59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FFB1E6" w14:textId="3DC2D7FB" w:rsidR="002D5959" w:rsidRDefault="002D5959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Având în vedere prevederile: </w:t>
      </w:r>
    </w:p>
    <w:p w14:paraId="61C14700" w14:textId="7CB55E50" w:rsidR="002D5959" w:rsidRDefault="002D5959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5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959">
        <w:rPr>
          <w:rFonts w:ascii="Times New Roman" w:hAnsi="Times New Roman" w:cs="Times New Roman"/>
          <w:sz w:val="24"/>
          <w:szCs w:val="24"/>
        </w:rPr>
        <w:t>art. 883 din Legea nr. 95/2006 privind reforma în domeniul sănătăţii, republicată, cu modificările şi completările ulterioare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F02ECE" w14:textId="411DC94A" w:rsidR="002D5959" w:rsidRDefault="002D5959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art. 16 din Reglementările </w:t>
      </w:r>
      <w:r w:rsidRPr="002D5959">
        <w:rPr>
          <w:rFonts w:ascii="Times New Roman" w:hAnsi="Times New Roman" w:cs="Times New Roman"/>
          <w:sz w:val="24"/>
          <w:szCs w:val="24"/>
        </w:rPr>
        <w:t>privind autorizarea/reînnoirea autorizaţiei de punere pe piaţă şi supravegherea medicamentelor de uz uman</w:t>
      </w:r>
      <w:r>
        <w:rPr>
          <w:rFonts w:ascii="Times New Roman" w:hAnsi="Times New Roman" w:cs="Times New Roman"/>
          <w:sz w:val="24"/>
          <w:szCs w:val="24"/>
        </w:rPr>
        <w:t>, aprobate prin Ordinul ministrului sănătății</w:t>
      </w:r>
      <w:r w:rsidR="00423EF6">
        <w:rPr>
          <w:rFonts w:ascii="Times New Roman" w:hAnsi="Times New Roman" w:cs="Times New Roman"/>
          <w:sz w:val="24"/>
          <w:szCs w:val="24"/>
        </w:rPr>
        <w:t xml:space="preserve"> nr. 895/2006, cu modificările și completările ulterioare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8297916" w14:textId="6EBCFEDD" w:rsidR="002D5959" w:rsidRPr="002D5959" w:rsidRDefault="001A1AB1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Ț</w:t>
      </w:r>
      <w:r w:rsidR="002D5959" w:rsidRPr="002D5959">
        <w:rPr>
          <w:rFonts w:ascii="Times New Roman" w:hAnsi="Times New Roman" w:cs="Times New Roman"/>
          <w:sz w:val="24"/>
          <w:szCs w:val="24"/>
        </w:rPr>
        <w:t>inând cont de dispoziţiile art. 4 alin. (3) pct. 1 din Legea nr. 134/2019 privind reorganizarea Agenţiei Naţionale a Medicamentului şi a Dispozitivelor Medicale, precum şi pentru modificarea unor acte normative,</w:t>
      </w:r>
      <w:r w:rsidR="002D5959">
        <w:rPr>
          <w:rFonts w:ascii="Times New Roman" w:hAnsi="Times New Roman" w:cs="Times New Roman"/>
          <w:sz w:val="24"/>
          <w:szCs w:val="24"/>
        </w:rPr>
        <w:t xml:space="preserve"> cu modificările și completările ulterioare</w:t>
      </w:r>
    </w:p>
    <w:p w14:paraId="46664374" w14:textId="48F0422C" w:rsidR="008F12C0" w:rsidRPr="00A5552F" w:rsidRDefault="008F12C0" w:rsidP="002D5959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2F">
        <w:rPr>
          <w:rFonts w:ascii="Times New Roman" w:hAnsi="Times New Roman" w:cs="Times New Roman"/>
          <w:sz w:val="24"/>
          <w:szCs w:val="24"/>
        </w:rPr>
        <w:t xml:space="preserve">În temeiul art. 7 alin. (4) din Hotărârea Guvernului nr. 144/2010 privind organizarea şi funcţionarea Ministerului Sănătăţii, cu modificările şi completările ulterioare, </w:t>
      </w:r>
    </w:p>
    <w:p w14:paraId="5C368185" w14:textId="77777777" w:rsidR="008F12C0" w:rsidRPr="00A5552F" w:rsidRDefault="008F12C0" w:rsidP="002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213B6FD" w14:textId="29F81FE8" w:rsidR="008F12C0" w:rsidRPr="00A5552F" w:rsidRDefault="006E304A" w:rsidP="002D5959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A5552F">
        <w:rPr>
          <w:rFonts w:ascii="Times New Roman" w:hAnsi="Times New Roman" w:cs="Times New Roman"/>
          <w:b/>
          <w:bCs/>
          <w:sz w:val="24"/>
          <w:szCs w:val="24"/>
        </w:rPr>
        <w:t>ministrul sănătăţii emite următorul ordin:</w:t>
      </w:r>
    </w:p>
    <w:p w14:paraId="395FE26D" w14:textId="77777777" w:rsidR="008F12C0" w:rsidRPr="00A5552F" w:rsidRDefault="008F12C0" w:rsidP="002D595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C66F8" w14:textId="702EB629" w:rsidR="002D5959" w:rsidRPr="002D5959" w:rsidRDefault="006E304A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552F">
        <w:rPr>
          <w:rFonts w:ascii="Times New Roman" w:hAnsi="Times New Roman" w:cs="Times New Roman"/>
          <w:b/>
          <w:bCs/>
          <w:sz w:val="24"/>
          <w:szCs w:val="24"/>
        </w:rPr>
        <w:t>Art. I</w:t>
      </w:r>
      <w:r w:rsidR="007D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5959">
        <w:rPr>
          <w:rFonts w:ascii="Times New Roman" w:hAnsi="Times New Roman" w:cs="Times New Roman"/>
          <w:sz w:val="24"/>
          <w:szCs w:val="24"/>
        </w:rPr>
        <w:t>–</w:t>
      </w:r>
      <w:r w:rsidR="007D61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26219415"/>
      <w:r w:rsidR="002D5959" w:rsidRPr="002D5959">
        <w:rPr>
          <w:rFonts w:ascii="Times New Roman" w:hAnsi="Times New Roman" w:cs="Times New Roman"/>
          <w:sz w:val="24"/>
          <w:szCs w:val="24"/>
        </w:rPr>
        <w:t>Normele de aplicare a prevederilor art. 883 din Legea nr. 95/2006 privind reforma în domeniul sănătăţii referitoare la autorizarea punerii pe piaţă a unor medicamente necesare pe motive de sănătate publică, aprobate prin Ordinul ministrului sănătăţii nr. 1.540/2021</w:t>
      </w:r>
      <w:bookmarkEnd w:id="0"/>
      <w:r w:rsidR="002D5959" w:rsidRPr="002D5959">
        <w:rPr>
          <w:rFonts w:ascii="Times New Roman" w:hAnsi="Times New Roman" w:cs="Times New Roman"/>
          <w:sz w:val="24"/>
          <w:szCs w:val="24"/>
        </w:rPr>
        <w:t xml:space="preserve">, publicat în Monitorul Oficial al României, Partea I, nr. 792 din 18 august 2021, se completează după cum urmează: </w:t>
      </w:r>
    </w:p>
    <w:p w14:paraId="05872126" w14:textId="79E108D9" w:rsidR="002D5959" w:rsidRPr="00DE26E0" w:rsidRDefault="002D5959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6E0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bookmarkStart w:id="1" w:name="_Hlk126219357"/>
      <w:r w:rsidRPr="00DE26E0">
        <w:rPr>
          <w:rFonts w:ascii="Times New Roman" w:hAnsi="Times New Roman" w:cs="Times New Roman"/>
          <w:b/>
          <w:bCs/>
          <w:sz w:val="24"/>
          <w:szCs w:val="24"/>
        </w:rPr>
        <w:t xml:space="preserve">articolul 1, alineatul (2), litera b) se </w:t>
      </w:r>
      <w:r w:rsidR="001E2499">
        <w:rPr>
          <w:rFonts w:ascii="Times New Roman" w:hAnsi="Times New Roman" w:cs="Times New Roman"/>
          <w:b/>
          <w:bCs/>
          <w:sz w:val="24"/>
          <w:szCs w:val="24"/>
        </w:rPr>
        <w:t>completează</w:t>
      </w:r>
      <w:r w:rsidRPr="00DE26E0">
        <w:rPr>
          <w:rFonts w:ascii="Times New Roman" w:hAnsi="Times New Roman" w:cs="Times New Roman"/>
          <w:b/>
          <w:bCs/>
          <w:sz w:val="24"/>
          <w:szCs w:val="24"/>
        </w:rPr>
        <w:t xml:space="preserve"> și va avea următorul cuprins: </w:t>
      </w:r>
    </w:p>
    <w:p w14:paraId="57313291" w14:textId="5DA1FF25" w:rsidR="002D5959" w:rsidRPr="002D5959" w:rsidRDefault="002D5959" w:rsidP="002D59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59">
        <w:rPr>
          <w:rFonts w:ascii="Times New Roman" w:hAnsi="Times New Roman" w:cs="Times New Roman"/>
          <w:sz w:val="24"/>
          <w:szCs w:val="24"/>
        </w:rPr>
        <w:t>,,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D43C1B">
        <w:rPr>
          <w:rFonts w:ascii="Times New Roman" w:hAnsi="Times New Roman" w:cs="Times New Roman"/>
          <w:sz w:val="24"/>
          <w:szCs w:val="24"/>
        </w:rPr>
        <w:t>medicamentul, caracterizat prin denumire comercială, concentraţie şi formă farmaceutică, nu are o autorizaţie de punere pe piaţă valabilă în România sau o cerere de autorizare depusă în acest sens/de reînnoire</w:t>
      </w:r>
      <w:r w:rsidR="00D43C1B">
        <w:t xml:space="preserve"> </w:t>
      </w:r>
      <w:r w:rsidR="00D43C1B">
        <w:rPr>
          <w:rFonts w:ascii="Times New Roman" w:hAnsi="Times New Roman" w:cs="Times New Roman"/>
          <w:sz w:val="24"/>
          <w:szCs w:val="24"/>
        </w:rPr>
        <w:t xml:space="preserve">a autorizaţiei de punere pe piaţă, și care </w:t>
      </w:r>
      <w:r w:rsidR="00D43C1B" w:rsidRPr="00D43C1B">
        <w:rPr>
          <w:rFonts w:ascii="Times New Roman" w:hAnsi="Times New Roman" w:cs="Times New Roman"/>
          <w:sz w:val="24"/>
          <w:szCs w:val="24"/>
        </w:rPr>
        <w:t>a</w:t>
      </w:r>
      <w:r w:rsidR="00D43C1B">
        <w:rPr>
          <w:rFonts w:ascii="Times New Roman" w:hAnsi="Times New Roman" w:cs="Times New Roman"/>
          <w:sz w:val="24"/>
          <w:szCs w:val="24"/>
        </w:rPr>
        <w:t xml:space="preserve"> fost validată în conformitate cu prevederile art. 16 din Reglementările privind autorizarea/reînnoirea autorizaţiei de punere pe piaţă şi supravegherea medicamentelor de uz uman, aprobate prin Ordinul ministrului sănătății nr. 895/2006, cu modificările și completările ulterioare. În cazul cererii de reînnoire </w:t>
      </w:r>
      <w:r w:rsidR="00D43C1B">
        <w:rPr>
          <w:rFonts w:ascii="Times New Roman" w:hAnsi="Times New Roman" w:cs="Times New Roman"/>
          <w:sz w:val="24"/>
          <w:szCs w:val="24"/>
        </w:rPr>
        <w:lastRenderedPageBreak/>
        <w:t>trebuie îndeplinită și condiția ca medicamentele pentru care s-au depus cereri de reînnoire a autorizaţiei de punere pe piaţă să nu se afle în circuitul terapeutic la data depunerii documentației prevăzute la art.4</w:t>
      </w:r>
      <w:r w:rsidR="001A1AB1" w:rsidRPr="001A1AB1">
        <w:rPr>
          <w:rFonts w:ascii="Times New Roman" w:hAnsi="Times New Roman" w:cs="Times New Roman"/>
          <w:sz w:val="24"/>
          <w:szCs w:val="24"/>
        </w:rPr>
        <w:t>.</w:t>
      </w:r>
      <w:r w:rsidRPr="002D5959">
        <w:rPr>
          <w:rFonts w:ascii="Times New Roman" w:hAnsi="Times New Roman" w:cs="Times New Roman"/>
          <w:sz w:val="24"/>
          <w:szCs w:val="24"/>
        </w:rPr>
        <w:t>”</w:t>
      </w:r>
    </w:p>
    <w:bookmarkEnd w:id="1"/>
    <w:p w14:paraId="32DFE77D" w14:textId="31571BB0" w:rsidR="00D13E49" w:rsidRDefault="00D13E49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3E49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423EF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D13E49">
        <w:rPr>
          <w:rFonts w:ascii="Times New Roman" w:hAnsi="Times New Roman" w:cs="Times New Roman"/>
          <w:sz w:val="24"/>
          <w:szCs w:val="24"/>
        </w:rPr>
        <w:t xml:space="preserve"> - Prezentul ordin se publică în Monitorul Oficial al României, Partea I.</w:t>
      </w:r>
    </w:p>
    <w:p w14:paraId="6E8F8194" w14:textId="126AF338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0166EA" w14:textId="4CD5E1FE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8FFB9A" w14:textId="77777777" w:rsidR="00CC6964" w:rsidRPr="00B62E65" w:rsidRDefault="00CC6964" w:rsidP="002D59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65">
        <w:rPr>
          <w:rFonts w:ascii="Times New Roman" w:hAnsi="Times New Roman" w:cs="Times New Roman"/>
          <w:b/>
          <w:sz w:val="24"/>
          <w:szCs w:val="24"/>
        </w:rPr>
        <w:t>Ministrul Sănătății,</w:t>
      </w:r>
    </w:p>
    <w:p w14:paraId="59B411FE" w14:textId="77777777" w:rsidR="00CC6964" w:rsidRPr="00B62E65" w:rsidRDefault="00CC6964" w:rsidP="002D5959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E65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14:paraId="444BB5F3" w14:textId="1A35F77B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3D9F1" w14:textId="48ACA521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47ADC5" w14:textId="32E21CAF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732F4E" w14:textId="08EA92FD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5AA9C" w14:textId="1C3EED14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19D9E7" w14:textId="3BC95141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EF864" w14:textId="4BCBDCA2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DC178E" w14:textId="24808139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EA2AFD" w14:textId="75CDF72A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900A5A" w14:textId="25EA27E4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091FC9" w14:textId="30152036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818851" w14:textId="455756F4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AFAC14" w14:textId="68694225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1B7F34" w14:textId="1EEBA7BD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18EB9D4" w14:textId="6B7BCE62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A973AD" w14:textId="0AC760E2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DC77F3" w14:textId="2DF26172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9126C9" w14:textId="4989B4BA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E716E4" w14:textId="36660212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6A2CD5" w14:textId="3E469503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CF5F52" w14:textId="1288A55B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3C625C" w14:textId="6A963624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CFDEC7" w14:textId="43A2762C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9C55D1" w14:textId="6A9518FA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EC17CB" w14:textId="10A92E6C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66AF43" w14:textId="0F5E88DE" w:rsidR="00DE26E0" w:rsidRDefault="00DE26E0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B552DD" w14:textId="77777777" w:rsidR="00DE26E0" w:rsidRDefault="00DE26E0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D921DF" w14:textId="3C90D2B7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F08AC7" w14:textId="77777777" w:rsidR="001A1AB1" w:rsidRDefault="001A1AB1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877E65" w14:textId="4C08B8DD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A8DDC4" w14:textId="3A5055C3" w:rsidR="00CC6964" w:rsidRDefault="00CC6964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3A2DD" w14:textId="711BB653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2E7747" w14:textId="44A2B2A3" w:rsidR="00423EF6" w:rsidRDefault="00423EF6" w:rsidP="002D595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896B11" w14:textId="77777777" w:rsidR="00CC6964" w:rsidRPr="009273F0" w:rsidRDefault="00CC6964" w:rsidP="002D59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73F0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Proiect de ORDIN</w:t>
      </w:r>
    </w:p>
    <w:p w14:paraId="7947333D" w14:textId="77777777" w:rsidR="001A1AB1" w:rsidRDefault="001A1AB1" w:rsidP="001A1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52F">
        <w:rPr>
          <w:rFonts w:ascii="Times New Roman" w:hAnsi="Times New Roman" w:cs="Times New Roman"/>
          <w:b/>
          <w:sz w:val="24"/>
          <w:szCs w:val="24"/>
        </w:rPr>
        <w:t xml:space="preserve">pentru completarea </w:t>
      </w:r>
      <w:r>
        <w:rPr>
          <w:rFonts w:ascii="Times New Roman" w:hAnsi="Times New Roman" w:cs="Times New Roman"/>
          <w:b/>
          <w:sz w:val="24"/>
          <w:szCs w:val="24"/>
        </w:rPr>
        <w:t xml:space="preserve">Ordinului ministrului sănătății nr. 1.540/2021 </w:t>
      </w:r>
    </w:p>
    <w:p w14:paraId="3B85B627" w14:textId="77777777" w:rsidR="001A1AB1" w:rsidRDefault="001A1AB1" w:rsidP="001A1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 xml:space="preserve">pentru aprobarea Normelor de aplicare a prevederilor art. 883 din Legea nr. 95/2006 </w:t>
      </w:r>
    </w:p>
    <w:p w14:paraId="13A9CDE9" w14:textId="77777777" w:rsidR="001A1AB1" w:rsidRDefault="001A1AB1" w:rsidP="001A1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 xml:space="preserve">privind reforma în domeniul sănătăţii referitoare la autorizarea punerii pe piaţă </w:t>
      </w:r>
    </w:p>
    <w:p w14:paraId="744D3204" w14:textId="77777777" w:rsidR="001A1AB1" w:rsidRPr="00A5552F" w:rsidRDefault="001A1AB1" w:rsidP="001A1AB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959">
        <w:rPr>
          <w:rFonts w:ascii="Times New Roman" w:hAnsi="Times New Roman" w:cs="Times New Roman"/>
          <w:b/>
          <w:sz w:val="24"/>
          <w:szCs w:val="24"/>
        </w:rPr>
        <w:t>a unor medicamente necesare pe motive de sănătate publică</w:t>
      </w:r>
    </w:p>
    <w:p w14:paraId="7F863CAE" w14:textId="77777777" w:rsidR="00CC6964" w:rsidRPr="009273F0" w:rsidRDefault="00CC6964" w:rsidP="002D595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1176"/>
        <w:gridCol w:w="1216"/>
        <w:gridCol w:w="1528"/>
      </w:tblGrid>
      <w:tr w:rsidR="00CC6964" w:rsidRPr="009273F0" w14:paraId="6B544403" w14:textId="77777777" w:rsidTr="00423EF6">
        <w:trPr>
          <w:trHeight w:val="1052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E803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STRUCTURA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9CF2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solicitării</w:t>
            </w:r>
          </w:p>
          <w:p w14:paraId="2F4CD24C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740B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obținerii</w:t>
            </w:r>
          </w:p>
          <w:p w14:paraId="116C99F3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avizului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AB7D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Semnătura</w:t>
            </w:r>
            <w:r w:rsidRPr="00927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șefului</w:t>
            </w:r>
          </w:p>
          <w:p w14:paraId="47719454" w14:textId="77777777" w:rsidR="00CC6964" w:rsidRPr="009273F0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73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structurii</w:t>
            </w:r>
          </w:p>
        </w:tc>
      </w:tr>
      <w:tr w:rsidR="00CC6964" w:rsidRPr="008D0FE3" w14:paraId="3999E801" w14:textId="77777777" w:rsidTr="00F755CC">
        <w:trPr>
          <w:trHeight w:val="3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1DB4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INSTITUȚIA CARE A ELABORAT PROIECTUL</w:t>
            </w:r>
          </w:p>
          <w:p w14:paraId="23FA4A8C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0AB3A0" w14:textId="3161251E" w:rsidR="00CC6964" w:rsidRPr="008D0FE3" w:rsidRDefault="00CC6964" w:rsidP="002D595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Potrivit art. 4 alin. (</w:t>
            </w:r>
            <w:r w:rsidR="00423E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pct. 1 din Legea nr. 134/2019 privind reorganizarea Agenţiei Naţionale a Medicamentului şi a Dispozitivelor Medicale, precum şi pentru modificarea unor acte normative</w:t>
            </w:r>
          </w:p>
        </w:tc>
      </w:tr>
      <w:tr w:rsidR="00CC6964" w:rsidRPr="008D0FE3" w14:paraId="2F23B95F" w14:textId="77777777" w:rsidTr="00DE26E0">
        <w:trPr>
          <w:trHeight w:val="195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CCC8" w14:textId="537C2EDD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AGENȚIA NAȚIONALĂ A MEDICAMENTULUI ȘI A DISPOZITIVELOR MEDICALE DIN ROMÂNIA</w:t>
            </w:r>
          </w:p>
          <w:p w14:paraId="74B2FDB4" w14:textId="719132CE" w:rsidR="00CC6964" w:rsidRPr="008D0FE3" w:rsidRDefault="00CC6964" w:rsidP="002D59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</w:t>
            </w:r>
            <w:r w:rsidR="003F46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reședinte, </w:t>
            </w:r>
          </w:p>
          <w:p w14:paraId="6097717A" w14:textId="34612DEC" w:rsidR="00DE26E0" w:rsidRDefault="00FF1A41" w:rsidP="003F461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DE26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F4610">
              <w:rPr>
                <w:rFonts w:ascii="Times New Roman" w:hAnsi="Times New Roman" w:cs="Times New Roman"/>
                <w:bCs/>
                <w:sz w:val="24"/>
                <w:szCs w:val="24"/>
              </w:rPr>
              <w:t>Răzvan Mihai PRISADA</w:t>
            </w:r>
          </w:p>
          <w:p w14:paraId="6DFC8977" w14:textId="497B9AAC" w:rsidR="00FF1A41" w:rsidRPr="008D0FE3" w:rsidRDefault="00FF1A41" w:rsidP="002D595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951E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F2F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2CB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64" w:rsidRPr="008D0FE3" w14:paraId="63B3E368" w14:textId="77777777" w:rsidTr="00F755CC">
        <w:trPr>
          <w:trHeight w:val="3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120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sz w:val="24"/>
                <w:szCs w:val="24"/>
              </w:rPr>
              <w:t>STRUCTURA INIȚIATOARE ÎN MINISTERUL SĂNĂTĂȚII</w:t>
            </w:r>
          </w:p>
        </w:tc>
      </w:tr>
      <w:tr w:rsidR="00CC6964" w:rsidRPr="008D0FE3" w14:paraId="41743675" w14:textId="77777777" w:rsidTr="008573C5">
        <w:trPr>
          <w:trHeight w:val="1062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021F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farmaceutică și dispozitive medicale</w:t>
            </w:r>
          </w:p>
          <w:p w14:paraId="24E623F9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Director, </w:t>
            </w:r>
          </w:p>
          <w:p w14:paraId="2BFED097" w14:textId="3A685331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Monica NEGOVAN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EF1E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FEE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24DE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64" w:rsidRPr="008D0FE3" w14:paraId="742D6638" w14:textId="77777777" w:rsidTr="00F755CC">
        <w:trPr>
          <w:trHeight w:val="27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A103B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STRUCTURI AVIZATOARE:</w:t>
            </w:r>
          </w:p>
        </w:tc>
      </w:tr>
      <w:tr w:rsidR="00CC6964" w:rsidRPr="008D0FE3" w14:paraId="34DBCBD1" w14:textId="77777777" w:rsidTr="008573C5">
        <w:trPr>
          <w:trHeight w:val="1040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7ACB" w14:textId="77777777" w:rsidR="00CC6964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69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erviciul relații externe și afaceri europene</w:t>
            </w:r>
          </w:p>
          <w:p w14:paraId="75EE6861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Șef serviciu</w:t>
            </w:r>
            <w:r w:rsidRPr="008D0F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2738A3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5E1">
              <w:rPr>
                <w:rFonts w:ascii="Times New Roman" w:hAnsi="Times New Roman" w:cs="Times New Roman"/>
                <w:sz w:val="24"/>
                <w:szCs w:val="24"/>
              </w:rPr>
              <w:t>Mihaela Ioana GÎZĂ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888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01C9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67B1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64" w:rsidRPr="008D0FE3" w14:paraId="4578D335" w14:textId="77777777" w:rsidTr="00DE26E0">
        <w:trPr>
          <w:trHeight w:val="2318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495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Direcția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generală juridică</w:t>
            </w: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FB65928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>Director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general</w:t>
            </w: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51872547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>Ionuț Sebastian IAVOR</w:t>
            </w:r>
          </w:p>
          <w:p w14:paraId="48ADF527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A2A345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Serviciu avizare acte normative</w:t>
            </w:r>
          </w:p>
          <w:p w14:paraId="7E5E808E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>Șef serviciu,</w:t>
            </w:r>
          </w:p>
          <w:p w14:paraId="0A76B669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Cs/>
                <w:sz w:val="24"/>
                <w:szCs w:val="24"/>
              </w:rPr>
              <w:t>Dana Constanţa EFTIMIE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8023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75B6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AD64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64" w:rsidRPr="008D0FE3" w14:paraId="0A431DBE" w14:textId="77777777" w:rsidTr="008573C5">
        <w:trPr>
          <w:trHeight w:val="70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7816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Secretar general </w:t>
            </w:r>
          </w:p>
          <w:p w14:paraId="354ACA0C" w14:textId="09A15C30" w:rsidR="00FF1A41" w:rsidRPr="008D0FE3" w:rsidRDefault="00CC6964" w:rsidP="00DE26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5E1">
              <w:rPr>
                <w:rFonts w:ascii="Times New Roman" w:hAnsi="Times New Roman" w:cs="Times New Roman"/>
                <w:bCs/>
                <w:sz w:val="24"/>
                <w:szCs w:val="24"/>
              </w:rPr>
              <w:t>Alexandru Mihai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45E1">
              <w:rPr>
                <w:rFonts w:ascii="Times New Roman" w:hAnsi="Times New Roman" w:cs="Times New Roman"/>
                <w:bCs/>
                <w:sz w:val="24"/>
                <w:szCs w:val="24"/>
              </w:rPr>
              <w:t>BORCAN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F0F9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464A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9CF" w14:textId="77777777" w:rsidR="00CC6964" w:rsidRPr="008D0FE3" w:rsidRDefault="00CC6964" w:rsidP="002D595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8641F5" w14:textId="77777777" w:rsidR="00AB40FD" w:rsidRPr="00AB40FD" w:rsidRDefault="00AB40FD" w:rsidP="00423EF6">
      <w:pPr>
        <w:pStyle w:val="NormalWeb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sectPr w:rsidR="00AB40FD" w:rsidRPr="00AB40FD" w:rsidSect="00423EF6">
      <w:footerReference w:type="default" r:id="rId8"/>
      <w:pgSz w:w="12240" w:h="15840"/>
      <w:pgMar w:top="1276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AD140" w14:textId="77777777" w:rsidR="00EB6451" w:rsidRDefault="00EB6451">
      <w:pPr>
        <w:spacing w:after="0" w:line="240" w:lineRule="auto"/>
      </w:pPr>
      <w:r>
        <w:separator/>
      </w:r>
    </w:p>
  </w:endnote>
  <w:endnote w:type="continuationSeparator" w:id="0">
    <w:p w14:paraId="69A95861" w14:textId="77777777" w:rsidR="00EB6451" w:rsidRDefault="00EB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72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BF13C" w14:textId="1B47796A" w:rsidR="00BC1010" w:rsidRDefault="00BC101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30C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4F2884E" w14:textId="77777777" w:rsidR="00BC1010" w:rsidRDefault="00BC1010">
    <w:pPr>
      <w:pStyle w:val="Header"/>
    </w:pPr>
  </w:p>
  <w:p w14:paraId="3763D567" w14:textId="77777777" w:rsidR="00BC1010" w:rsidRDefault="00BC1010"/>
  <w:p w14:paraId="0BFEABAF" w14:textId="77777777" w:rsidR="00BC1010" w:rsidRDefault="00BC10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14B9" w14:textId="77777777" w:rsidR="00EB6451" w:rsidRDefault="00EB6451">
      <w:pPr>
        <w:spacing w:after="0" w:line="240" w:lineRule="auto"/>
      </w:pPr>
      <w:r>
        <w:separator/>
      </w:r>
    </w:p>
  </w:footnote>
  <w:footnote w:type="continuationSeparator" w:id="0">
    <w:p w14:paraId="13AB21B3" w14:textId="77777777" w:rsidR="00EB6451" w:rsidRDefault="00EB6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946"/>
    <w:multiLevelType w:val="hybridMultilevel"/>
    <w:tmpl w:val="82EE6BF4"/>
    <w:lvl w:ilvl="0" w:tplc="E6E21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671"/>
    <w:multiLevelType w:val="hybridMultilevel"/>
    <w:tmpl w:val="7A2C592E"/>
    <w:lvl w:ilvl="0" w:tplc="70F00B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2748CC"/>
    <w:multiLevelType w:val="hybridMultilevel"/>
    <w:tmpl w:val="680AA484"/>
    <w:lvl w:ilvl="0" w:tplc="145445F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9BA61EB"/>
    <w:multiLevelType w:val="hybridMultilevel"/>
    <w:tmpl w:val="A36AAB0E"/>
    <w:lvl w:ilvl="0" w:tplc="A6605B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9B85E94"/>
    <w:multiLevelType w:val="hybridMultilevel"/>
    <w:tmpl w:val="EE52606C"/>
    <w:lvl w:ilvl="0" w:tplc="1018EAB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8600420">
    <w:abstractNumId w:val="1"/>
  </w:num>
  <w:num w:numId="2" w16cid:durableId="1848518131">
    <w:abstractNumId w:val="0"/>
  </w:num>
  <w:num w:numId="3" w16cid:durableId="617570729">
    <w:abstractNumId w:val="4"/>
  </w:num>
  <w:num w:numId="4" w16cid:durableId="1038428661">
    <w:abstractNumId w:val="3"/>
  </w:num>
  <w:num w:numId="5" w16cid:durableId="358361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09"/>
    <w:rsid w:val="00011E69"/>
    <w:rsid w:val="00016098"/>
    <w:rsid w:val="00032439"/>
    <w:rsid w:val="00063910"/>
    <w:rsid w:val="000660F3"/>
    <w:rsid w:val="00075FD0"/>
    <w:rsid w:val="000A0CC5"/>
    <w:rsid w:val="0012671B"/>
    <w:rsid w:val="00134024"/>
    <w:rsid w:val="001622A9"/>
    <w:rsid w:val="0017525C"/>
    <w:rsid w:val="00190887"/>
    <w:rsid w:val="001935B1"/>
    <w:rsid w:val="001A1AB1"/>
    <w:rsid w:val="001A5D8C"/>
    <w:rsid w:val="001B4F99"/>
    <w:rsid w:val="001C54B4"/>
    <w:rsid w:val="001E2499"/>
    <w:rsid w:val="001E6E3B"/>
    <w:rsid w:val="002100D6"/>
    <w:rsid w:val="002132D2"/>
    <w:rsid w:val="00225435"/>
    <w:rsid w:val="002360DE"/>
    <w:rsid w:val="002367AC"/>
    <w:rsid w:val="00241ED8"/>
    <w:rsid w:val="00243232"/>
    <w:rsid w:val="0027256E"/>
    <w:rsid w:val="00286687"/>
    <w:rsid w:val="00291B58"/>
    <w:rsid w:val="002B6476"/>
    <w:rsid w:val="002D5959"/>
    <w:rsid w:val="002F0315"/>
    <w:rsid w:val="002F1A10"/>
    <w:rsid w:val="002F3E33"/>
    <w:rsid w:val="002F570C"/>
    <w:rsid w:val="00301226"/>
    <w:rsid w:val="003153FA"/>
    <w:rsid w:val="0032044D"/>
    <w:rsid w:val="00321A4A"/>
    <w:rsid w:val="00362177"/>
    <w:rsid w:val="00371B1A"/>
    <w:rsid w:val="0038552B"/>
    <w:rsid w:val="003B6B7E"/>
    <w:rsid w:val="003D6DF2"/>
    <w:rsid w:val="003F4610"/>
    <w:rsid w:val="003F4B0B"/>
    <w:rsid w:val="00402081"/>
    <w:rsid w:val="0040230B"/>
    <w:rsid w:val="00412089"/>
    <w:rsid w:val="00423C73"/>
    <w:rsid w:val="00423EF6"/>
    <w:rsid w:val="0046550F"/>
    <w:rsid w:val="004854F9"/>
    <w:rsid w:val="00487F24"/>
    <w:rsid w:val="00495F9F"/>
    <w:rsid w:val="004962CA"/>
    <w:rsid w:val="004B610E"/>
    <w:rsid w:val="004C5048"/>
    <w:rsid w:val="004E3520"/>
    <w:rsid w:val="004F1633"/>
    <w:rsid w:val="00507718"/>
    <w:rsid w:val="00516F6B"/>
    <w:rsid w:val="00534822"/>
    <w:rsid w:val="0054787F"/>
    <w:rsid w:val="005A4F67"/>
    <w:rsid w:val="005A6FF3"/>
    <w:rsid w:val="005B6398"/>
    <w:rsid w:val="005C601B"/>
    <w:rsid w:val="005F18E5"/>
    <w:rsid w:val="005F7B61"/>
    <w:rsid w:val="00607DD3"/>
    <w:rsid w:val="0061477A"/>
    <w:rsid w:val="00627A34"/>
    <w:rsid w:val="00637C9B"/>
    <w:rsid w:val="00653E45"/>
    <w:rsid w:val="00675C7B"/>
    <w:rsid w:val="006775F8"/>
    <w:rsid w:val="006C0855"/>
    <w:rsid w:val="006E304A"/>
    <w:rsid w:val="0071002D"/>
    <w:rsid w:val="007104C4"/>
    <w:rsid w:val="00714ED3"/>
    <w:rsid w:val="007179C6"/>
    <w:rsid w:val="007302A4"/>
    <w:rsid w:val="00750C65"/>
    <w:rsid w:val="00764CDA"/>
    <w:rsid w:val="00765322"/>
    <w:rsid w:val="0077148F"/>
    <w:rsid w:val="00791E05"/>
    <w:rsid w:val="007A7AF2"/>
    <w:rsid w:val="007C44B5"/>
    <w:rsid w:val="007D2415"/>
    <w:rsid w:val="007D61A2"/>
    <w:rsid w:val="007E4F90"/>
    <w:rsid w:val="007F0C18"/>
    <w:rsid w:val="007F194B"/>
    <w:rsid w:val="007F3086"/>
    <w:rsid w:val="00841DC2"/>
    <w:rsid w:val="008573C5"/>
    <w:rsid w:val="00870215"/>
    <w:rsid w:val="00895665"/>
    <w:rsid w:val="008A4C98"/>
    <w:rsid w:val="008B6E11"/>
    <w:rsid w:val="008C2D9F"/>
    <w:rsid w:val="008C3F7A"/>
    <w:rsid w:val="008F12C0"/>
    <w:rsid w:val="008F7E29"/>
    <w:rsid w:val="009034BE"/>
    <w:rsid w:val="0091579A"/>
    <w:rsid w:val="00975430"/>
    <w:rsid w:val="009931C0"/>
    <w:rsid w:val="009A4335"/>
    <w:rsid w:val="009A4CD5"/>
    <w:rsid w:val="009E0D86"/>
    <w:rsid w:val="00A2677C"/>
    <w:rsid w:val="00A37FA6"/>
    <w:rsid w:val="00A42108"/>
    <w:rsid w:val="00A5552F"/>
    <w:rsid w:val="00A61517"/>
    <w:rsid w:val="00A734CB"/>
    <w:rsid w:val="00A95E50"/>
    <w:rsid w:val="00AA5618"/>
    <w:rsid w:val="00AA75BC"/>
    <w:rsid w:val="00AA7C01"/>
    <w:rsid w:val="00AB40FD"/>
    <w:rsid w:val="00AC4C4B"/>
    <w:rsid w:val="00B0698A"/>
    <w:rsid w:val="00B13882"/>
    <w:rsid w:val="00B22A8F"/>
    <w:rsid w:val="00B343C2"/>
    <w:rsid w:val="00B56E23"/>
    <w:rsid w:val="00B74B51"/>
    <w:rsid w:val="00B9382E"/>
    <w:rsid w:val="00B9590A"/>
    <w:rsid w:val="00BB001A"/>
    <w:rsid w:val="00BC0A19"/>
    <w:rsid w:val="00BC1010"/>
    <w:rsid w:val="00BC70A9"/>
    <w:rsid w:val="00BC7889"/>
    <w:rsid w:val="00BD4466"/>
    <w:rsid w:val="00BF44C2"/>
    <w:rsid w:val="00C32CF4"/>
    <w:rsid w:val="00C44BC5"/>
    <w:rsid w:val="00C5117A"/>
    <w:rsid w:val="00C96C71"/>
    <w:rsid w:val="00CC6964"/>
    <w:rsid w:val="00CD0FA4"/>
    <w:rsid w:val="00CD6C18"/>
    <w:rsid w:val="00CD7872"/>
    <w:rsid w:val="00CE43F7"/>
    <w:rsid w:val="00D07D02"/>
    <w:rsid w:val="00D13BD3"/>
    <w:rsid w:val="00D13E49"/>
    <w:rsid w:val="00D14FCE"/>
    <w:rsid w:val="00D2353F"/>
    <w:rsid w:val="00D3599C"/>
    <w:rsid w:val="00D43C1B"/>
    <w:rsid w:val="00D532D1"/>
    <w:rsid w:val="00D74F0E"/>
    <w:rsid w:val="00DC79DA"/>
    <w:rsid w:val="00DD09B7"/>
    <w:rsid w:val="00DD30CA"/>
    <w:rsid w:val="00DD709A"/>
    <w:rsid w:val="00DE26E0"/>
    <w:rsid w:val="00DE4C26"/>
    <w:rsid w:val="00E41FFA"/>
    <w:rsid w:val="00E456F5"/>
    <w:rsid w:val="00E4751A"/>
    <w:rsid w:val="00E52973"/>
    <w:rsid w:val="00E63DBD"/>
    <w:rsid w:val="00E74923"/>
    <w:rsid w:val="00E915A4"/>
    <w:rsid w:val="00E94EA5"/>
    <w:rsid w:val="00EA6E47"/>
    <w:rsid w:val="00EB6451"/>
    <w:rsid w:val="00EF525C"/>
    <w:rsid w:val="00F1371F"/>
    <w:rsid w:val="00F277B9"/>
    <w:rsid w:val="00F35C7E"/>
    <w:rsid w:val="00F4126E"/>
    <w:rsid w:val="00F71F36"/>
    <w:rsid w:val="00F73A57"/>
    <w:rsid w:val="00F855D5"/>
    <w:rsid w:val="00FC2543"/>
    <w:rsid w:val="00FD1009"/>
    <w:rsid w:val="00FF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D897"/>
  <w15:docId w15:val="{14B1FBA9-033F-4D43-9072-568223BA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F1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2C0"/>
  </w:style>
  <w:style w:type="paragraph" w:styleId="ListParagraph">
    <w:name w:val="List Paragraph"/>
    <w:basedOn w:val="Normal"/>
    <w:uiPriority w:val="34"/>
    <w:qFormat/>
    <w:rsid w:val="008F12C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8F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1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2C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C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2C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13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5">
    <w:name w:val="rvts5"/>
    <w:basedOn w:val="DefaultParagraphFont"/>
    <w:rsid w:val="00D13E49"/>
  </w:style>
  <w:style w:type="character" w:customStyle="1" w:styleId="rvts8">
    <w:name w:val="rvts8"/>
    <w:basedOn w:val="DefaultParagraphFont"/>
    <w:rsid w:val="00D13E49"/>
  </w:style>
  <w:style w:type="character" w:customStyle="1" w:styleId="rvts9">
    <w:name w:val="rvts9"/>
    <w:basedOn w:val="DefaultParagraphFont"/>
    <w:rsid w:val="00D13E49"/>
  </w:style>
  <w:style w:type="character" w:customStyle="1" w:styleId="shdr">
    <w:name w:val="s_hdr"/>
    <w:basedOn w:val="DefaultParagraphFont"/>
    <w:rsid w:val="0006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85DA3-CE01-4DF3-AD9D-E16E11BE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615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Dumitru</dc:creator>
  <cp:keywords/>
  <dc:description/>
  <cp:lastModifiedBy>Cristina Gavrila</cp:lastModifiedBy>
  <cp:revision>52</cp:revision>
  <cp:lastPrinted>2022-07-11T06:49:00Z</cp:lastPrinted>
  <dcterms:created xsi:type="dcterms:W3CDTF">2022-07-11T06:39:00Z</dcterms:created>
  <dcterms:modified xsi:type="dcterms:W3CDTF">2023-02-06T09:16:00Z</dcterms:modified>
</cp:coreProperties>
</file>