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E7" w:rsidRPr="008100D3" w:rsidRDefault="009B56E7" w:rsidP="008100D3">
      <w:pPr>
        <w:ind w:left="6360" w:firstLine="720"/>
        <w:rPr>
          <w:rFonts w:ascii="Arial Narrow" w:hAnsi="Arial Narrow" w:cs="Arial"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8100D3">
        <w:rPr>
          <w:rFonts w:ascii="Arial Narrow" w:hAnsi="Arial Narrow" w:cs="Arial"/>
          <w:sz w:val="24"/>
          <w:szCs w:val="24"/>
        </w:rPr>
        <w:t>Nr</w:t>
      </w:r>
      <w:proofErr w:type="spellEnd"/>
      <w:r w:rsidRPr="008100D3">
        <w:rPr>
          <w:rFonts w:ascii="Arial Narrow" w:hAnsi="Arial Narrow" w:cs="Arial"/>
          <w:sz w:val="24"/>
          <w:szCs w:val="24"/>
        </w:rPr>
        <w:t xml:space="preserve">. </w:t>
      </w:r>
      <w:r w:rsidR="008100D3" w:rsidRPr="008100D3">
        <w:rPr>
          <w:rFonts w:ascii="Arial Narrow" w:hAnsi="Arial Narrow" w:cs="Arial"/>
          <w:sz w:val="24"/>
          <w:szCs w:val="24"/>
        </w:rPr>
        <w:t xml:space="preserve"> </w:t>
      </w:r>
      <w:r w:rsidR="004E54C7">
        <w:rPr>
          <w:rFonts w:ascii="Arial Narrow" w:hAnsi="Arial Narrow" w:cs="Arial"/>
          <w:sz w:val="24"/>
          <w:szCs w:val="24"/>
        </w:rPr>
        <w:t>25</w:t>
      </w:r>
      <w:r w:rsidR="008100D3">
        <w:rPr>
          <w:rFonts w:ascii="Arial Narrow" w:hAnsi="Arial Narrow" w:cs="Arial"/>
          <w:sz w:val="24"/>
          <w:szCs w:val="24"/>
        </w:rPr>
        <w:t xml:space="preserve">5 </w:t>
      </w:r>
      <w:r w:rsidRPr="008100D3">
        <w:rPr>
          <w:rFonts w:ascii="Arial Narrow" w:hAnsi="Arial Narrow" w:cs="Arial"/>
          <w:sz w:val="24"/>
          <w:szCs w:val="24"/>
        </w:rPr>
        <w:t xml:space="preserve">/ </w:t>
      </w:r>
      <w:r w:rsidR="004E54C7">
        <w:rPr>
          <w:rFonts w:ascii="Arial Narrow" w:hAnsi="Arial Narrow" w:cs="Arial"/>
          <w:sz w:val="24"/>
          <w:szCs w:val="24"/>
        </w:rPr>
        <w:t xml:space="preserve">   </w:t>
      </w:r>
      <w:r w:rsidRPr="008100D3">
        <w:rPr>
          <w:rFonts w:ascii="Arial Narrow" w:hAnsi="Arial Narrow" w:cs="Arial"/>
          <w:sz w:val="24"/>
          <w:szCs w:val="24"/>
        </w:rPr>
        <w:t xml:space="preserve">          .202</w:t>
      </w:r>
      <w:r w:rsidR="00B96D86" w:rsidRPr="008100D3">
        <w:rPr>
          <w:rFonts w:ascii="Arial Narrow" w:hAnsi="Arial Narrow" w:cs="Arial"/>
          <w:sz w:val="24"/>
          <w:szCs w:val="24"/>
        </w:rPr>
        <w:t>3</w:t>
      </w:r>
    </w:p>
    <w:p w:rsidR="003C5431" w:rsidRDefault="009B56E7" w:rsidP="009B56E7">
      <w:pPr>
        <w:ind w:left="720" w:right="-286" w:firstLine="720"/>
        <w:rPr>
          <w:rFonts w:ascii="Arial Narrow" w:hAnsi="Arial Narrow" w:cs="Arial"/>
          <w:b/>
          <w:sz w:val="24"/>
          <w:szCs w:val="24"/>
        </w:rPr>
      </w:pPr>
      <w:r w:rsidRPr="008100D3">
        <w:rPr>
          <w:rFonts w:ascii="Arial Narrow" w:hAnsi="Arial Narrow" w:cs="Arial"/>
          <w:sz w:val="24"/>
          <w:szCs w:val="24"/>
        </w:rPr>
        <w:tab/>
      </w:r>
      <w:r w:rsidRPr="008100D3">
        <w:rPr>
          <w:rFonts w:ascii="Arial Narrow" w:hAnsi="Arial Narrow" w:cs="Arial"/>
          <w:sz w:val="24"/>
          <w:szCs w:val="24"/>
        </w:rPr>
        <w:tab/>
      </w:r>
      <w:r w:rsidRPr="008100D3">
        <w:rPr>
          <w:rFonts w:ascii="Arial Narrow" w:hAnsi="Arial Narrow" w:cs="Arial"/>
          <w:sz w:val="24"/>
          <w:szCs w:val="24"/>
        </w:rPr>
        <w:tab/>
      </w:r>
      <w:r w:rsidRPr="008100D3">
        <w:rPr>
          <w:rFonts w:ascii="Arial Narrow" w:hAnsi="Arial Narrow" w:cs="Arial"/>
          <w:sz w:val="24"/>
          <w:szCs w:val="24"/>
        </w:rPr>
        <w:tab/>
      </w:r>
      <w:r w:rsidRPr="008100D3">
        <w:rPr>
          <w:rFonts w:ascii="Arial Narrow" w:hAnsi="Arial Narrow" w:cs="Arial"/>
          <w:sz w:val="24"/>
          <w:szCs w:val="24"/>
        </w:rPr>
        <w:tab/>
      </w:r>
      <w:r w:rsidRPr="008100D3">
        <w:rPr>
          <w:rFonts w:ascii="Arial Narrow" w:hAnsi="Arial Narrow" w:cs="Arial"/>
          <w:b/>
          <w:sz w:val="24"/>
          <w:szCs w:val="24"/>
        </w:rPr>
        <w:tab/>
      </w:r>
      <w:r w:rsidR="00A0574A" w:rsidRPr="008100D3">
        <w:rPr>
          <w:rFonts w:ascii="Arial Narrow" w:hAnsi="Arial Narrow" w:cs="Arial"/>
          <w:b/>
          <w:sz w:val="24"/>
          <w:szCs w:val="24"/>
        </w:rPr>
        <w:tab/>
      </w:r>
      <w:r w:rsidR="00A0574A" w:rsidRPr="008100D3">
        <w:rPr>
          <w:rFonts w:ascii="Arial Narrow" w:hAnsi="Arial Narrow" w:cs="Arial"/>
          <w:b/>
          <w:sz w:val="24"/>
          <w:szCs w:val="24"/>
        </w:rPr>
        <w:tab/>
      </w:r>
      <w:r w:rsidR="00B96D86" w:rsidRPr="008100D3">
        <w:rPr>
          <w:rFonts w:ascii="Arial Narrow" w:hAnsi="Arial Narrow" w:cs="Arial"/>
          <w:b/>
          <w:sz w:val="24"/>
          <w:szCs w:val="24"/>
        </w:rPr>
        <w:tab/>
        <w:t xml:space="preserve">      </w:t>
      </w:r>
    </w:p>
    <w:p w:rsidR="009B56E7" w:rsidRPr="008100D3" w:rsidRDefault="009B56E7" w:rsidP="003C5431">
      <w:pPr>
        <w:ind w:left="7776" w:right="-286" w:firstLine="12"/>
        <w:rPr>
          <w:rFonts w:ascii="Arial Narrow" w:hAnsi="Arial Narrow" w:cs="Arial"/>
          <w:sz w:val="24"/>
          <w:szCs w:val="24"/>
        </w:rPr>
      </w:pPr>
      <w:proofErr w:type="spellStart"/>
      <w:r w:rsidRPr="008100D3">
        <w:rPr>
          <w:rFonts w:ascii="Arial Narrow" w:hAnsi="Arial Narrow" w:cs="Arial"/>
          <w:sz w:val="24"/>
          <w:szCs w:val="24"/>
        </w:rPr>
        <w:t>Aprob</w:t>
      </w:r>
      <w:proofErr w:type="spellEnd"/>
      <w:r w:rsidRPr="008100D3">
        <w:rPr>
          <w:rFonts w:ascii="Arial Narrow" w:hAnsi="Arial Narrow" w:cs="Arial"/>
          <w:sz w:val="24"/>
          <w:szCs w:val="24"/>
        </w:rPr>
        <w:t>,</w:t>
      </w:r>
    </w:p>
    <w:p w:rsidR="00B96D86" w:rsidRPr="008100D3" w:rsidRDefault="00B96D86" w:rsidP="00B96D86">
      <w:pPr>
        <w:ind w:left="13396" w:hanging="7024"/>
        <w:jc w:val="center"/>
        <w:rPr>
          <w:rFonts w:ascii="Arial Narrow" w:hAnsi="Arial Narrow" w:cs="Arial"/>
          <w:sz w:val="24"/>
          <w:szCs w:val="24"/>
        </w:rPr>
      </w:pPr>
      <w:proofErr w:type="gramStart"/>
      <w:r w:rsidRPr="008100D3">
        <w:rPr>
          <w:rFonts w:ascii="Arial Narrow" w:hAnsi="Arial Narrow" w:cs="Arial"/>
          <w:sz w:val="24"/>
          <w:szCs w:val="24"/>
        </w:rPr>
        <w:t>p</w:t>
      </w:r>
      <w:proofErr w:type="gramEnd"/>
      <w:r w:rsidRPr="008100D3">
        <w:rPr>
          <w:rFonts w:ascii="Arial Narrow" w:hAnsi="Arial Narrow" w:cs="Arial"/>
          <w:sz w:val="24"/>
          <w:szCs w:val="24"/>
        </w:rPr>
        <w:t>. MINISTRUL SĂNĂTĂȚII</w:t>
      </w:r>
    </w:p>
    <w:p w:rsidR="00B96D86" w:rsidRPr="008100D3" w:rsidRDefault="00B96D86" w:rsidP="00B96D86">
      <w:pPr>
        <w:ind w:left="5676"/>
        <w:jc w:val="center"/>
        <w:rPr>
          <w:rFonts w:ascii="Arial Narrow" w:hAnsi="Arial Narrow" w:cs="Arial"/>
          <w:sz w:val="24"/>
          <w:szCs w:val="24"/>
        </w:rPr>
      </w:pPr>
      <w:r w:rsidRPr="008100D3">
        <w:rPr>
          <w:rFonts w:ascii="Arial Narrow" w:hAnsi="Arial Narrow" w:cs="Arial"/>
          <w:sz w:val="24"/>
          <w:szCs w:val="24"/>
        </w:rPr>
        <w:t xml:space="preserve">  </w:t>
      </w:r>
      <w:r w:rsidRPr="008100D3">
        <w:rPr>
          <w:rFonts w:ascii="Arial Narrow" w:hAnsi="Arial Narrow" w:cs="Arial"/>
          <w:sz w:val="24"/>
          <w:szCs w:val="24"/>
        </w:rPr>
        <w:tab/>
        <w:t>SECRETAR DE STAT</w:t>
      </w:r>
    </w:p>
    <w:p w:rsidR="00B96D86" w:rsidRPr="008100D3" w:rsidRDefault="00B96D86" w:rsidP="00B96D86">
      <w:pPr>
        <w:autoSpaceDE w:val="0"/>
        <w:autoSpaceDN w:val="0"/>
        <w:adjustRightInd w:val="0"/>
        <w:ind w:left="7080" w:firstLine="708"/>
        <w:rPr>
          <w:rFonts w:ascii="Arial Narrow" w:hAnsi="Arial Narrow" w:cs="Arial"/>
          <w:bCs/>
          <w:sz w:val="24"/>
          <w:szCs w:val="24"/>
        </w:rPr>
      </w:pPr>
      <w:r w:rsidRPr="008100D3">
        <w:rPr>
          <w:rFonts w:ascii="Arial Narrow" w:hAnsi="Arial Narrow" w:cs="Arial"/>
          <w:bCs/>
          <w:sz w:val="24"/>
          <w:szCs w:val="24"/>
        </w:rPr>
        <w:t>CĂTĂLIN VIŞEAN</w:t>
      </w:r>
    </w:p>
    <w:p w:rsidR="007876FF" w:rsidRDefault="007876FF" w:rsidP="00806FCF">
      <w:pPr>
        <w:ind w:left="2880" w:firstLine="720"/>
        <w:rPr>
          <w:rFonts w:ascii="Arial Narrow" w:hAnsi="Arial Narrow" w:cs="Arial"/>
          <w:sz w:val="24"/>
          <w:szCs w:val="24"/>
        </w:rPr>
      </w:pPr>
    </w:p>
    <w:p w:rsidR="003C5431" w:rsidRDefault="007876FF" w:rsidP="00202287">
      <w:pPr>
        <w:ind w:left="0"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806FCF" w:rsidRPr="008100D3" w:rsidRDefault="00806FCF" w:rsidP="00806FCF">
      <w:pPr>
        <w:ind w:left="2880" w:firstLine="720"/>
        <w:rPr>
          <w:rFonts w:ascii="Arial Narrow" w:hAnsi="Arial Narrow" w:cs="Arial"/>
          <w:sz w:val="24"/>
          <w:szCs w:val="24"/>
        </w:rPr>
      </w:pPr>
      <w:r w:rsidRPr="008100D3">
        <w:rPr>
          <w:rFonts w:ascii="Arial Narrow" w:hAnsi="Arial Narrow" w:cs="Arial"/>
          <w:sz w:val="24"/>
          <w:szCs w:val="24"/>
        </w:rPr>
        <w:t>REFERAT DE APROBARE</w:t>
      </w:r>
    </w:p>
    <w:p w:rsidR="00B96D86" w:rsidRPr="00A0574A" w:rsidRDefault="00B96D86" w:rsidP="00806FCF">
      <w:pPr>
        <w:ind w:left="2880" w:firstLine="720"/>
        <w:rPr>
          <w:rFonts w:ascii="Arial Narrow" w:hAnsi="Arial Narrow" w:cs="Arial"/>
          <w:sz w:val="24"/>
          <w:szCs w:val="24"/>
        </w:rPr>
      </w:pPr>
    </w:p>
    <w:p w:rsidR="00F9503A" w:rsidRDefault="00062E3D" w:rsidP="00E459FF">
      <w:pPr>
        <w:pStyle w:val="ListParagraph"/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A0574A">
        <w:rPr>
          <w:rFonts w:ascii="Arial Narrow" w:hAnsi="Arial Narrow" w:cs="Arial"/>
        </w:rPr>
        <w:tab/>
      </w:r>
      <w:r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Î</w:t>
      </w:r>
      <w:r w:rsidR="002F1F2C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n anii 2002, 2004, 2006, 2007, 2012 şi în perioada martie 2017- decembrie 2019 au avut loc evaluări ale unităţilor spitaliceşti, secţiilor, compartimentelor de obstetrică-ginecologie şi neonatologie, în conformitate cu Ordinul Ministrului Sănătăţii şi Familiei nr. 910/2002 privind criteriile de ierarhizare a secţiilor de spital de specialitate obstetrică, ginecologie şi neonatologie, cu modificările şi completările ulterioare incluse în Ordinul Ministrului Sănătăţii nr.272/ 2009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, acte normative care nu au fost publicate în Monitorul Oficial al României și care prevăd o procedură periodică de ierarhizare. </w:t>
      </w:r>
    </w:p>
    <w:p w:rsidR="00E459FF" w:rsidRPr="00B96D86" w:rsidRDefault="00E459FF" w:rsidP="00E459FF">
      <w:pPr>
        <w:pStyle w:val="ListParagraph"/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</w:p>
    <w:p w:rsidR="00062E3D" w:rsidRDefault="002F1F2C" w:rsidP="00E459FF">
      <w:pPr>
        <w:pStyle w:val="NormalWeb"/>
        <w:spacing w:before="0" w:beforeAutospacing="0" w:after="0" w:afterAutospacing="0" w:line="276" w:lineRule="auto"/>
        <w:ind w:left="720"/>
        <w:rPr>
          <w:rFonts w:ascii="Arial Narrow" w:hAnsi="Arial Narrow" w:cs="Arial"/>
          <w:lang w:val="ro-RO"/>
        </w:rPr>
      </w:pPr>
      <w:r w:rsidRPr="00A0574A">
        <w:rPr>
          <w:rFonts w:ascii="Arial Narrow" w:hAnsi="Arial Narrow" w:cs="Arial"/>
          <w:lang w:val="ro-RO"/>
        </w:rPr>
        <w:t xml:space="preserve"> </w:t>
      </w:r>
      <w:r w:rsidR="00062E3D" w:rsidRPr="00A0574A">
        <w:rPr>
          <w:rFonts w:ascii="Arial Narrow" w:hAnsi="Arial Narrow" w:cs="Arial"/>
          <w:lang w:val="ro-RO"/>
        </w:rPr>
        <w:tab/>
        <w:t>După expirarea etapei de evaluare din perioada  martie 2017- decembrie 2019, au sosit solicitări de la mai multe spitale pentru obţinerea nivelului de ierarhizare, în vederea clasificării acestora în funcţie de competenţă; clasificarea spitalelor în funcţie de competenţă, in conformitate cu ORDINUL nr. 323/ 2011 privind aprobarea metodologiei şi a criteriilor minime obligatorii necesare, poate fi solicitată fără restricţionare asupra perioadei de timp în care unitatea sanitară poate transmite către direcţia de sănătate publică o cerere, justificată, în acest sens; pentru încadrarea unităţii sanitare într-o anumită categorie, în funcţie de competenţă, structura de obstetrică-ginecologie trebuie să deţină un grad corespunzător de ierarhizare, „</w:t>
      </w:r>
      <w:r w:rsidR="00062E3D" w:rsidRPr="00E459FF">
        <w:rPr>
          <w:rFonts w:ascii="Arial Narrow" w:hAnsi="Arial Narrow" w:cs="Arial"/>
          <w:i/>
          <w:lang w:val="ro-RO"/>
        </w:rPr>
        <w:t>în conformitate cu prevederile ordinului ministrului sănătăţii şi familiei privind criteriile de ierarhizare a secţiilor de spital de specialitate obstetrică, ginecologie şi neonatologie</w:t>
      </w:r>
      <w:r w:rsidR="00E459FF" w:rsidRPr="00A0574A">
        <w:rPr>
          <w:rFonts w:ascii="Arial Narrow" w:hAnsi="Arial Narrow" w:cs="Arial"/>
          <w:lang w:val="ro-RO"/>
        </w:rPr>
        <w:t>”</w:t>
      </w:r>
      <w:r w:rsidR="00062E3D" w:rsidRPr="00A0574A">
        <w:rPr>
          <w:rFonts w:ascii="Arial Narrow" w:hAnsi="Arial Narrow" w:cs="Arial"/>
          <w:lang w:val="ro-RO"/>
        </w:rPr>
        <w:t>, cu modificările şi completările ulterioare</w:t>
      </w:r>
      <w:r w:rsidR="00E459FF">
        <w:rPr>
          <w:rFonts w:ascii="Arial Narrow" w:hAnsi="Arial Narrow" w:cs="Arial"/>
          <w:lang w:val="ro-RO"/>
        </w:rPr>
        <w:t>.</w:t>
      </w:r>
    </w:p>
    <w:p w:rsidR="00E459FF" w:rsidRPr="00A0574A" w:rsidRDefault="00E459FF" w:rsidP="00E459FF">
      <w:pPr>
        <w:pStyle w:val="NormalWeb"/>
        <w:spacing w:before="0" w:beforeAutospacing="0" w:after="0" w:afterAutospacing="0" w:line="276" w:lineRule="auto"/>
        <w:ind w:left="720"/>
        <w:rPr>
          <w:rFonts w:ascii="Arial Narrow" w:hAnsi="Arial Narrow" w:cs="Arial"/>
          <w:lang w:val="ro-RO"/>
        </w:rPr>
      </w:pPr>
    </w:p>
    <w:p w:rsidR="007876FF" w:rsidRDefault="00062E3D" w:rsidP="00E459FF">
      <w:pPr>
        <w:pStyle w:val="ListParagraph"/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ab/>
        <w:t xml:space="preserve">Pentru armonizarea procedurii de evaluare a maternităților cu cea prevăzută pentru clasificarea spitalelor în funcţie de competenţă,  cu scopul de a putea ierarhiza maternităţile în mod continuu, s-a elaborat </w:t>
      </w:r>
      <w:r w:rsidR="00A5364B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prezentul proiect</w:t>
      </w:r>
      <w:r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de 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ORDIN privind metodologia şi criteriile minime obligatorii de ierarhizare a structurilor de obstetrică-ginecologie şi a celor în care se asigură asistenţă medicală pentru nou-născuți și pentru modificarea și completarea Ordinului ministrului sănătăţii nr. 323/2011 privind aprobarea metodologiei şi a criteriilor minime obligatorii pentru clasificarea spitalelor în funcţie de competenţă</w:t>
      </w:r>
      <w:r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.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</w:t>
      </w:r>
      <w:r w:rsidR="00A5364B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În prezent </w:t>
      </w:r>
      <w:r w:rsidR="00A5364B" w:rsidRPr="0009455C">
        <w:rPr>
          <w:rFonts w:ascii="Arial Narrow" w:hAnsi="Arial Narrow" w:cs="Arial"/>
          <w:sz w:val="24"/>
          <w:szCs w:val="24"/>
        </w:rPr>
        <w:t xml:space="preserve">criteriile de ierarhizare a secţiilor de spital de specialitate obstetrică, ginecologie şi neonatologie </w:t>
      </w:r>
      <w:r w:rsidR="00A5364B">
        <w:rPr>
          <w:rFonts w:ascii="Arial Narrow" w:hAnsi="Arial Narrow" w:cs="Arial"/>
          <w:sz w:val="24"/>
          <w:szCs w:val="24"/>
        </w:rPr>
        <w:t xml:space="preserve">sunt prevăzute în </w:t>
      </w:r>
      <w:r w:rsidR="00A5364B" w:rsidRPr="0009455C">
        <w:rPr>
          <w:rFonts w:ascii="Arial Narrow" w:hAnsi="Arial Narrow" w:cs="Arial"/>
          <w:sz w:val="24"/>
          <w:szCs w:val="24"/>
        </w:rPr>
        <w:t>Ordinul Ministrului Sănătăţii şi Familiei nr. 910/2002, cu modificările şi completările ulterioare</w:t>
      </w:r>
      <w:r w:rsidR="00A5364B">
        <w:rPr>
          <w:rFonts w:ascii="Arial Narrow" w:hAnsi="Arial Narrow" w:cs="Arial"/>
          <w:sz w:val="24"/>
          <w:szCs w:val="24"/>
        </w:rPr>
        <w:t>,</w:t>
      </w:r>
      <w:r w:rsidR="00A5364B" w:rsidRPr="0009455C">
        <w:rPr>
          <w:rFonts w:ascii="Arial Narrow" w:hAnsi="Arial Narrow" w:cs="Arial"/>
          <w:sz w:val="24"/>
          <w:szCs w:val="24"/>
        </w:rPr>
        <w:t xml:space="preserve"> n</w:t>
      </w:r>
      <w:r w:rsidR="00A5364B">
        <w:rPr>
          <w:rFonts w:ascii="Arial Narrow" w:hAnsi="Arial Narrow" w:cs="Arial"/>
          <w:sz w:val="24"/>
          <w:szCs w:val="24"/>
        </w:rPr>
        <w:t>ep</w:t>
      </w:r>
      <w:r w:rsidR="00A5364B" w:rsidRPr="0009455C">
        <w:rPr>
          <w:rFonts w:ascii="Arial Narrow" w:hAnsi="Arial Narrow" w:cs="Arial"/>
          <w:sz w:val="24"/>
          <w:szCs w:val="24"/>
        </w:rPr>
        <w:t>u</w:t>
      </w:r>
      <w:r w:rsidR="00A5364B">
        <w:rPr>
          <w:rFonts w:ascii="Arial Narrow" w:hAnsi="Arial Narrow" w:cs="Arial"/>
          <w:sz w:val="24"/>
          <w:szCs w:val="24"/>
        </w:rPr>
        <w:t>blicat</w:t>
      </w:r>
      <w:r w:rsidR="00A5364B" w:rsidRPr="0009455C">
        <w:rPr>
          <w:rFonts w:ascii="Arial Narrow" w:hAnsi="Arial Narrow" w:cs="Arial"/>
          <w:sz w:val="24"/>
          <w:szCs w:val="24"/>
        </w:rPr>
        <w:t xml:space="preserve"> în  Monitorul Oficial al României. Motivul nepublicării este că, în anul 2002, Ordinul Ministrului Sănătăţii şi Familiei nr. 910/2002 a fost considerat un ordin intern al sistemului medical și a fost transmis direct către direcțiile de sănătate publică.</w:t>
      </w:r>
      <w:r w:rsidR="00F138E6">
        <w:rPr>
          <w:rFonts w:ascii="Arial Narrow" w:hAnsi="Arial Narrow" w:cs="Arial"/>
          <w:sz w:val="24"/>
          <w:szCs w:val="24"/>
        </w:rPr>
        <w:t xml:space="preserve"> 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La data intrării în vigoare a nou</w:t>
      </w:r>
      <w:r w:rsidR="00F138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lui proiect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ordin </w:t>
      </w:r>
      <w:r w:rsidR="00F138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mai sus menționat 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va fi abrogat Ordinul Ministrului Sănătăţii şi Familiei nr. 910/2002, printr-un act normativ care </w:t>
      </w:r>
      <w:r w:rsidR="00F138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de asemenea </w:t>
      </w:r>
      <w:r w:rsidR="00F9503A" w:rsidRPr="00B96D8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nu va fi publicat în Monitorul Oficial al României.</w:t>
      </w:r>
    </w:p>
    <w:p w:rsidR="00E459FF" w:rsidRDefault="00E459FF" w:rsidP="00E459FF">
      <w:pPr>
        <w:pStyle w:val="ListParagraph"/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</w:p>
    <w:p w:rsidR="007876FF" w:rsidRDefault="007415D5" w:rsidP="00E459FF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Concomitent va fi abrogat și Ordinul Ministrului Sănătăţii nr. 417/ 2004 privind înfiinţarea unităţii de transport neonatal specializat</w:t>
      </w:r>
      <w:r w:rsidR="00825D93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,</w:t>
      </w:r>
      <w:r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</w:t>
      </w:r>
      <w:r w:rsidR="001F6CEC" w:rsidRPr="006D75D6">
        <w:rPr>
          <w:rFonts w:ascii="Arial Narrow" w:hAnsi="Arial Narrow" w:cs="Times New Roman"/>
          <w:sz w:val="24"/>
          <w:szCs w:val="24"/>
        </w:rPr>
        <w:t>publicat în Monitorul Oficial al României, Partea I, nr. 349 din 21 aprilie 2004, cu modificările ulterioare</w:t>
      </w:r>
      <w:r w:rsidR="001F6CEC">
        <w:rPr>
          <w:rFonts w:ascii="Arial Narrow" w:hAnsi="Arial Narrow" w:cs="Times New Roman"/>
          <w:sz w:val="24"/>
          <w:szCs w:val="24"/>
        </w:rPr>
        <w:t>,</w:t>
      </w:r>
      <w:r w:rsidR="001F6CEC" w:rsidRPr="006D75D6">
        <w:rPr>
          <w:rFonts w:ascii="Arial Narrow" w:hAnsi="Arial Narrow" w:cs="Times New Roman"/>
          <w:sz w:val="24"/>
          <w:szCs w:val="24"/>
        </w:rPr>
        <w:t xml:space="preserve"> </w:t>
      </w:r>
      <w:r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emis conform prevederilor Ordinului ministrului sănătăţii nr. 910/2002 și în baza Hotărârii Guvernului nr. 534/2002 pentru aprobarea Strategiei privind reabilitarea şi reorganizarea sistemului de asistenţă medicală spitalicească de specialitate în obstetrică-ginecologie şi neonatologie din România, a cărei durată de valabilitate a fost pentru perioada 2002 – 2004. </w:t>
      </w:r>
      <w:r w:rsidR="00825D93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Ordinul Ministrului Sănătăţii nr. 417/ 2004 specifică înfiinţarea, în mod experimental, a trei unităţii de transport neonatal specializat, iar pentru asigurarea fondurilor necesare funcţionării figurează programele de sănătate 2/10 şi, respectiv, 3/17, care nu mai sunt de actualitate.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</w:t>
      </w:r>
      <w:r w:rsidR="00E459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În A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nexa 2 a noului proiect de ordin, unitățile de nivel 3a și 3b pot avea ambulanță de transport adaptată transportului nou-născuților critici,</w:t>
      </w:r>
      <w:r w:rsidR="00DC3ED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care va </w:t>
      </w:r>
      <w:r w:rsidR="00DC3ED1" w:rsidRPr="006D75D6">
        <w:rPr>
          <w:rFonts w:ascii="Arial Narrow" w:hAnsi="Arial Narrow" w:cs="Times New Roman"/>
          <w:sz w:val="24"/>
          <w:szCs w:val="24"/>
        </w:rPr>
        <w:t>prelua rolul unități</w:t>
      </w:r>
      <w:r w:rsidR="00DC3ED1">
        <w:rPr>
          <w:rFonts w:ascii="Arial Narrow" w:hAnsi="Arial Narrow" w:cs="Times New Roman"/>
          <w:sz w:val="24"/>
          <w:szCs w:val="24"/>
        </w:rPr>
        <w:t xml:space="preserve">i </w:t>
      </w:r>
      <w:r w:rsidR="00DC3ED1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de transport neonatal specializat</w:t>
      </w:r>
      <w:r w:rsidR="00DC3ED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,</w:t>
      </w:r>
      <w:r w:rsidR="00DC3ED1" w:rsidRPr="006D75D6">
        <w:rPr>
          <w:rFonts w:ascii="Arial Narrow" w:hAnsi="Arial Narrow" w:cs="Times New Roman"/>
          <w:sz w:val="24"/>
          <w:szCs w:val="24"/>
        </w:rPr>
        <w:t xml:space="preserve"> fiind </w:t>
      </w:r>
      <w:r w:rsidR="003C5431" w:rsidRPr="001F6CEC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dotată cel puțin</w:t>
      </w:r>
      <w:r w:rsidR="003C5431" w:rsidRPr="00307592">
        <w:rPr>
          <w:rFonts w:ascii="Arial Narrow" w:hAnsi="Arial Narrow" w:cs="Arial"/>
        </w:rPr>
        <w:t xml:space="preserve"> 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cu incubator de transport, sistem de ventilație, monitorizare, infuzomate, aspirator de secreții</w:t>
      </w:r>
      <w:r w:rsidR="00E459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. Fondurile destinate achiziț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ionării </w:t>
      </w:r>
      <w:r w:rsid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acestui tip de ambulanțe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sunt prevăzute în Programul Național de </w:t>
      </w:r>
      <w:r w:rsidR="00E459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R</w:t>
      </w:r>
      <w:r w:rsidR="007876FF" w:rsidRPr="007876FF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edresare și Reziliență.</w:t>
      </w:r>
    </w:p>
    <w:p w:rsidR="003C5431" w:rsidRDefault="003C5431" w:rsidP="00E459FF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</w:p>
    <w:p w:rsidR="003C5431" w:rsidRPr="003C5431" w:rsidRDefault="003C5431" w:rsidP="003C5431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Pe baza nivelului de ierarhizare decis în condiţiile metodologiei prevăzute în anexa 1 la prezentul </w:t>
      </w:r>
      <w:r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proiect de </w:t>
      </w: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ordin, fiecare direcţie de sănătate publică transmite către direcția de specialitate din Ministerul Sănătății, propunerile de modificare şi completare a Ordinului ministrului sănătăţii publice nr. 1.881/2006 privind ierarhizarea unităţilor spitaliceşti, a secţiilor şi compartimentelor de obstetrică-ginecologie şi neonatologie, care vor fi incluse în actul normativ mai sus menționat în termen de 3 luni.</w:t>
      </w:r>
    </w:p>
    <w:p w:rsidR="003C5431" w:rsidRPr="003C5431" w:rsidRDefault="003C5431" w:rsidP="003C5431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În termen de 3 luni de la intrarea în vigoare a prezentului ordin se </w:t>
      </w:r>
      <w:r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impune </w:t>
      </w: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aprob</w:t>
      </w:r>
      <w:r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area</w:t>
      </w: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prin ordin al ministrului sănătăţii </w:t>
      </w:r>
      <w:r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a </w:t>
      </w: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nivelul</w:t>
      </w:r>
      <w:r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ui</w:t>
      </w:r>
      <w:r w:rsidRPr="003C5431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de ierarhizare a structurilor în care se asigură asistenţă medicală pentru nou-născuți din spitalele de pediatrie care acordă servicii de terapie intensivă pentru nou-născuți.</w:t>
      </w:r>
    </w:p>
    <w:p w:rsidR="003C5431" w:rsidRPr="007876FF" w:rsidRDefault="003C5431" w:rsidP="00E459FF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</w:p>
    <w:p w:rsidR="00806FCF" w:rsidRPr="00B625E6" w:rsidRDefault="00A0574A" w:rsidP="00B625E6">
      <w:pPr>
        <w:pStyle w:val="ListParagraph"/>
        <w:spacing w:after="0"/>
        <w:ind w:firstLine="696"/>
        <w:jc w:val="both"/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</w:pPr>
      <w:r w:rsidRPr="00A0574A">
        <w:rPr>
          <w:rFonts w:ascii="Arial Narrow" w:hAnsi="Arial Narrow" w:cs="Arial"/>
        </w:rPr>
        <w:tab/>
      </w:r>
      <w:r w:rsidR="00806FCF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Ținând cont de necesitatea respectării reglementărilor privind transparenţa decizională, vă rugăm să aprobaţi postarea pe site-ul Ministerului Sănătăţii a proiect</w:t>
      </w:r>
      <w:r w:rsidR="00B96D86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ului</w:t>
      </w:r>
      <w:r w:rsidR="00806FCF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 de </w:t>
      </w:r>
      <w:r w:rsidR="00B96D86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 xml:space="preserve">ORDIN </w:t>
      </w:r>
      <w:r w:rsidR="00B625E6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</w:t>
      </w:r>
      <w:r w:rsidR="00806FCF" w:rsidRPr="00B625E6">
        <w:rPr>
          <w:rFonts w:ascii="Arial Narrow" w:eastAsia="MS Mincho" w:hAnsi="Arial Narrow" w:cs="Arial"/>
          <w:color w:val="000000"/>
          <w:sz w:val="24"/>
          <w:szCs w:val="24"/>
          <w:lang w:eastAsia="ro-RO"/>
        </w:rPr>
        <w:t>, la rubrica „Transparenţă decizională- Acte normative în transparenţă”.</w:t>
      </w:r>
    </w:p>
    <w:p w:rsidR="00806FCF" w:rsidRPr="00B96D86" w:rsidRDefault="00806FCF" w:rsidP="00E459FF">
      <w:pPr>
        <w:rPr>
          <w:rFonts w:ascii="Arial Narrow" w:hAnsi="Arial Narrow" w:cs="Arial"/>
          <w:color w:val="000000"/>
          <w:sz w:val="24"/>
          <w:szCs w:val="24"/>
          <w:lang w:val="ro-RO" w:eastAsia="ro-RO"/>
        </w:rPr>
      </w:pPr>
    </w:p>
    <w:p w:rsidR="00E459FF" w:rsidRDefault="00E459FF" w:rsidP="00E459FF">
      <w:pPr>
        <w:ind w:left="720" w:firstLine="720"/>
        <w:jc w:val="left"/>
        <w:rPr>
          <w:rFonts w:ascii="Arial Narrow" w:hAnsi="Arial Narrow" w:cs="Arial"/>
          <w:color w:val="000000"/>
          <w:sz w:val="24"/>
          <w:szCs w:val="24"/>
          <w:lang w:val="ro-RO" w:eastAsia="ro-RO"/>
        </w:rPr>
      </w:pPr>
    </w:p>
    <w:p w:rsidR="00A0574A" w:rsidRDefault="00806FCF" w:rsidP="00E459FF">
      <w:pPr>
        <w:ind w:left="720" w:firstLine="720"/>
        <w:jc w:val="left"/>
        <w:rPr>
          <w:rFonts w:ascii="Arial Narrow" w:hAnsi="Arial Narrow" w:cs="Arial"/>
          <w:color w:val="000000"/>
          <w:sz w:val="24"/>
          <w:szCs w:val="24"/>
          <w:lang w:val="ro-RO" w:eastAsia="ro-RO"/>
        </w:rPr>
      </w:pPr>
      <w:r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>Cu stimă,</w:t>
      </w:r>
    </w:p>
    <w:p w:rsidR="00E459FF" w:rsidRPr="00B96D86" w:rsidRDefault="00E459FF" w:rsidP="00E459FF">
      <w:pPr>
        <w:ind w:left="720" w:firstLine="720"/>
        <w:jc w:val="left"/>
        <w:rPr>
          <w:rFonts w:ascii="Arial Narrow" w:hAnsi="Arial Narrow" w:cs="Arial"/>
          <w:color w:val="000000"/>
          <w:sz w:val="24"/>
          <w:szCs w:val="24"/>
          <w:lang w:val="ro-RO" w:eastAsia="ro-RO"/>
        </w:rPr>
      </w:pPr>
    </w:p>
    <w:p w:rsidR="00B96D86" w:rsidRPr="00B96D86" w:rsidRDefault="00B96D86" w:rsidP="00E459FF">
      <w:pPr>
        <w:ind w:left="1440"/>
        <w:jc w:val="center"/>
        <w:rPr>
          <w:rFonts w:ascii="Arial Narrow" w:hAnsi="Arial Narrow" w:cs="Arial"/>
          <w:color w:val="000000"/>
          <w:sz w:val="24"/>
          <w:szCs w:val="24"/>
          <w:lang w:val="ro-RO" w:eastAsia="ro-RO"/>
        </w:rPr>
      </w:pPr>
      <w:r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 xml:space="preserve">         </w:t>
      </w:r>
      <w:r w:rsidR="00806FCF"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>DIRECTOR GENERAL</w:t>
      </w:r>
      <w:r w:rsidR="00A0574A"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ab/>
      </w:r>
      <w:r w:rsidR="00A0574A"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ab/>
      </w:r>
      <w:r w:rsidR="00A0574A"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ab/>
      </w:r>
    </w:p>
    <w:p w:rsidR="00A0574A" w:rsidRPr="00A0574A" w:rsidRDefault="00B96D86" w:rsidP="00E459FF">
      <w:pPr>
        <w:ind w:left="1440"/>
        <w:rPr>
          <w:rFonts w:ascii="Arial Narrow" w:hAnsi="Arial Narrow" w:cs="Arial"/>
          <w:sz w:val="24"/>
          <w:szCs w:val="24"/>
          <w:lang w:val="ro-RO"/>
        </w:rPr>
      </w:pPr>
      <w:r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 xml:space="preserve">                              </w:t>
      </w:r>
      <w:r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ab/>
      </w:r>
      <w:r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ab/>
        <w:t xml:space="preserve">    </w:t>
      </w:r>
      <w:r w:rsidR="00A0574A" w:rsidRPr="00B96D86">
        <w:rPr>
          <w:rFonts w:ascii="Arial Narrow" w:hAnsi="Arial Narrow" w:cs="Arial"/>
          <w:color w:val="000000"/>
          <w:sz w:val="24"/>
          <w:szCs w:val="24"/>
          <w:lang w:val="ro-RO" w:eastAsia="ro-RO"/>
        </w:rPr>
        <w:t>DR. COSTIN ILIUȚĂ</w:t>
      </w:r>
    </w:p>
    <w:p w:rsidR="00A0574A" w:rsidRDefault="00A0574A" w:rsidP="00E459FF">
      <w:pPr>
        <w:rPr>
          <w:lang w:val="ro-RO"/>
        </w:rPr>
      </w:pPr>
    </w:p>
    <w:p w:rsidR="00E459FF" w:rsidRDefault="00E459FF" w:rsidP="00E459FF">
      <w:pPr>
        <w:rPr>
          <w:lang w:val="ro-RO"/>
        </w:rPr>
      </w:pPr>
    </w:p>
    <w:p w:rsidR="00E459FF" w:rsidRPr="00A0574A" w:rsidRDefault="00E459FF" w:rsidP="00E459FF">
      <w:pPr>
        <w:rPr>
          <w:lang w:val="ro-RO"/>
        </w:rPr>
      </w:pPr>
    </w:p>
    <w:p w:rsidR="008760F9" w:rsidRPr="008760F9" w:rsidRDefault="007B7FB2" w:rsidP="007B7FB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Red. /</w:t>
      </w:r>
      <w:proofErr w:type="spellStart"/>
      <w:r>
        <w:rPr>
          <w:rFonts w:ascii="Arial" w:hAnsi="Arial" w:cs="Arial"/>
          <w:sz w:val="16"/>
          <w:szCs w:val="16"/>
        </w:rPr>
        <w:t>Dact</w:t>
      </w:r>
      <w:proofErr w:type="spellEnd"/>
      <w:r>
        <w:rPr>
          <w:rFonts w:ascii="Arial" w:hAnsi="Arial" w:cs="Arial"/>
          <w:sz w:val="16"/>
          <w:szCs w:val="16"/>
        </w:rPr>
        <w:t>. /</w:t>
      </w:r>
      <w:r w:rsidR="00B96D86">
        <w:rPr>
          <w:rFonts w:ascii="Arial" w:hAnsi="Arial" w:cs="Arial"/>
          <w:sz w:val="16"/>
          <w:szCs w:val="16"/>
        </w:rPr>
        <w:t xml:space="preserve">PS </w:t>
      </w:r>
      <w:r w:rsidR="00BE30F9">
        <w:rPr>
          <w:rFonts w:ascii="Arial" w:hAnsi="Arial" w:cs="Arial"/>
          <w:sz w:val="16"/>
          <w:szCs w:val="16"/>
        </w:rPr>
        <w:t>07</w:t>
      </w:r>
      <w:r w:rsidR="00806FCF">
        <w:rPr>
          <w:rFonts w:ascii="Arial" w:hAnsi="Arial" w:cs="Arial"/>
          <w:sz w:val="16"/>
          <w:szCs w:val="16"/>
        </w:rPr>
        <w:t>.0</w:t>
      </w:r>
      <w:r w:rsidR="00BE30F9">
        <w:rPr>
          <w:rFonts w:ascii="Arial" w:hAnsi="Arial" w:cs="Arial"/>
          <w:sz w:val="16"/>
          <w:szCs w:val="16"/>
        </w:rPr>
        <w:t>7</w:t>
      </w:r>
      <w:r w:rsidR="00806FCF">
        <w:rPr>
          <w:rFonts w:ascii="Arial" w:hAnsi="Arial" w:cs="Arial"/>
          <w:sz w:val="16"/>
          <w:szCs w:val="16"/>
        </w:rPr>
        <w:t>.202</w:t>
      </w:r>
      <w:r w:rsidR="00B96D86">
        <w:rPr>
          <w:rFonts w:ascii="Arial" w:hAnsi="Arial" w:cs="Arial"/>
          <w:sz w:val="16"/>
          <w:szCs w:val="16"/>
        </w:rPr>
        <w:t>3</w:t>
      </w:r>
    </w:p>
    <w:sectPr w:rsidR="008760F9" w:rsidRPr="008760F9" w:rsidSect="005E51C7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17" w:rsidRDefault="00570717" w:rsidP="00CE4E27">
      <w:pPr>
        <w:spacing w:after="0" w:line="240" w:lineRule="auto"/>
      </w:pPr>
      <w:r>
        <w:separator/>
      </w:r>
    </w:p>
  </w:endnote>
  <w:endnote w:type="continuationSeparator" w:id="0">
    <w:p w:rsidR="00570717" w:rsidRDefault="00570717" w:rsidP="00CE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27" w:rsidRDefault="00CE4E27">
    <w:pPr>
      <w:pStyle w:val="Footer"/>
    </w:pPr>
  </w:p>
  <w:p w:rsidR="00CE4E27" w:rsidRPr="00CE4E27" w:rsidRDefault="00CE4E27" w:rsidP="00CE4E27">
    <w:pPr>
      <w:pStyle w:val="Footer"/>
      <w:ind w:firstLine="720"/>
      <w:rPr>
        <w:sz w:val="20"/>
        <w:szCs w:val="20"/>
      </w:rPr>
    </w:pPr>
    <w:r w:rsidRPr="00CE4E27">
      <w:rPr>
        <w:sz w:val="20"/>
        <w:szCs w:val="20"/>
      </w:rPr>
      <w:t>Intr. Cristian Popişteanu nr.1-3, sector 1, București</w:t>
    </w:r>
  </w:p>
  <w:p w:rsidR="00CE4E27" w:rsidRPr="00CE4E27" w:rsidRDefault="00CE4E27" w:rsidP="00CE4E27">
    <w:pPr>
      <w:pStyle w:val="Footer"/>
      <w:ind w:firstLine="720"/>
      <w:rPr>
        <w:b/>
        <w:sz w:val="20"/>
        <w:szCs w:val="20"/>
      </w:rPr>
    </w:pPr>
    <w:r w:rsidRPr="00CE4E27">
      <w:rPr>
        <w:sz w:val="20"/>
        <w:szCs w:val="20"/>
      </w:rPr>
      <w:t>Tel.:+4 021 3072 667/624; Fax: +4 021 3131 452</w:t>
    </w:r>
    <w:r>
      <w:rPr>
        <w:sz w:val="20"/>
        <w:szCs w:val="20"/>
      </w:rPr>
      <w:t xml:space="preserve">, </w:t>
    </w:r>
    <w:hyperlink r:id="rId1" w:history="1">
      <w:r w:rsidRPr="00111188">
        <w:rPr>
          <w:rStyle w:val="Hyperlink"/>
          <w:sz w:val="20"/>
          <w:szCs w:val="20"/>
        </w:rPr>
        <w:t>dam@ms.ro</w:t>
      </w:r>
    </w:hyperlink>
    <w:r>
      <w:rPr>
        <w:sz w:val="20"/>
        <w:szCs w:val="20"/>
      </w:rPr>
      <w:t xml:space="preserve">, </w:t>
    </w:r>
    <w:r w:rsidRPr="00CE4E27">
      <w:rPr>
        <w:b/>
        <w:sz w:val="20"/>
        <w:szCs w:val="20"/>
      </w:rPr>
      <w:t>www.ms.ro</w:t>
    </w:r>
  </w:p>
  <w:p w:rsidR="00CE4E27" w:rsidRPr="00CE4E27" w:rsidRDefault="00CE4E2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17" w:rsidRDefault="00570717" w:rsidP="00CE4E27">
      <w:pPr>
        <w:spacing w:after="0" w:line="240" w:lineRule="auto"/>
      </w:pPr>
      <w:r>
        <w:separator/>
      </w:r>
    </w:p>
  </w:footnote>
  <w:footnote w:type="continuationSeparator" w:id="0">
    <w:p w:rsidR="00570717" w:rsidRDefault="00570717" w:rsidP="00CE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27" w:rsidRDefault="001E0E08" w:rsidP="00CE4E2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8B1A1AD" wp14:editId="01945E5E">
          <wp:simplePos x="0" y="0"/>
          <wp:positionH relativeFrom="column">
            <wp:posOffset>-72957</wp:posOffset>
          </wp:positionH>
          <wp:positionV relativeFrom="paragraph">
            <wp:posOffset>55367</wp:posOffset>
          </wp:positionV>
          <wp:extent cx="700391" cy="70664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8" cy="729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E27" w:rsidRPr="008D1DC9" w:rsidRDefault="00CE4E27" w:rsidP="007876FF">
    <w:pPr>
      <w:ind w:left="2832" w:firstLine="708"/>
      <w:rPr>
        <w:sz w:val="24"/>
        <w:szCs w:val="24"/>
      </w:rPr>
    </w:pPr>
    <w:r w:rsidRPr="008D1DC9">
      <w:rPr>
        <w:sz w:val="24"/>
        <w:szCs w:val="24"/>
      </w:rPr>
      <w:t>MINISTERUL SĂNĂTĂŢII</w:t>
    </w:r>
  </w:p>
  <w:p w:rsidR="008D1DC9" w:rsidRPr="008D1DC9" w:rsidRDefault="007876FF" w:rsidP="007876FF">
    <w:pPr>
      <w:tabs>
        <w:tab w:val="left" w:pos="1260"/>
        <w:tab w:val="left" w:pos="4281"/>
      </w:tabs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</w:t>
    </w:r>
    <w:r w:rsidR="00E459FF">
      <w:rPr>
        <w:rFonts w:ascii="Arial" w:hAnsi="Arial" w:cs="Arial"/>
        <w:sz w:val="18"/>
        <w:szCs w:val="18"/>
      </w:rPr>
      <w:t xml:space="preserve"> </w:t>
    </w:r>
    <w:r w:rsidR="008D1DC9" w:rsidRPr="008D1DC9">
      <w:rPr>
        <w:rFonts w:ascii="Arial" w:hAnsi="Arial" w:cs="Arial"/>
        <w:sz w:val="18"/>
        <w:szCs w:val="18"/>
      </w:rPr>
      <w:t>DIRECŢIA GENERALĂ ASISTENŢĂ MEDICALĂ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C4"/>
    <w:multiLevelType w:val="hybridMultilevel"/>
    <w:tmpl w:val="CD66478A"/>
    <w:lvl w:ilvl="0" w:tplc="68B8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E685C"/>
    <w:multiLevelType w:val="multilevel"/>
    <w:tmpl w:val="B97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4F71"/>
    <w:multiLevelType w:val="multilevel"/>
    <w:tmpl w:val="AF56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6DB7"/>
    <w:multiLevelType w:val="hybridMultilevel"/>
    <w:tmpl w:val="9B48A6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D48B7"/>
    <w:multiLevelType w:val="multilevel"/>
    <w:tmpl w:val="9C48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7D4C"/>
    <w:multiLevelType w:val="hybridMultilevel"/>
    <w:tmpl w:val="60143908"/>
    <w:lvl w:ilvl="0" w:tplc="D36A0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1EF"/>
    <w:multiLevelType w:val="hybridMultilevel"/>
    <w:tmpl w:val="60D8A1B6"/>
    <w:lvl w:ilvl="0" w:tplc="A5E0E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D4046"/>
    <w:multiLevelType w:val="hybridMultilevel"/>
    <w:tmpl w:val="CF5A2716"/>
    <w:lvl w:ilvl="0" w:tplc="8666A1EE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4A06F9"/>
    <w:multiLevelType w:val="hybridMultilevel"/>
    <w:tmpl w:val="8C02D4FC"/>
    <w:lvl w:ilvl="0" w:tplc="17C2B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B5AFB"/>
    <w:multiLevelType w:val="hybridMultilevel"/>
    <w:tmpl w:val="967A2E5E"/>
    <w:lvl w:ilvl="0" w:tplc="37CABC4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013053"/>
    <w:multiLevelType w:val="hybridMultilevel"/>
    <w:tmpl w:val="51E6543C"/>
    <w:lvl w:ilvl="0" w:tplc="106C78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073610"/>
    <w:multiLevelType w:val="hybridMultilevel"/>
    <w:tmpl w:val="413E4850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473"/>
    <w:multiLevelType w:val="multilevel"/>
    <w:tmpl w:val="DAB0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109F2"/>
    <w:multiLevelType w:val="hybridMultilevel"/>
    <w:tmpl w:val="F97CC4C8"/>
    <w:lvl w:ilvl="0" w:tplc="FB9A0ED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6"/>
    <w:rsid w:val="00000F4E"/>
    <w:rsid w:val="000036F1"/>
    <w:rsid w:val="000047C1"/>
    <w:rsid w:val="00011CE5"/>
    <w:rsid w:val="00023889"/>
    <w:rsid w:val="00050815"/>
    <w:rsid w:val="00051024"/>
    <w:rsid w:val="00053E33"/>
    <w:rsid w:val="0005436F"/>
    <w:rsid w:val="00055EAE"/>
    <w:rsid w:val="000625A2"/>
    <w:rsid w:val="00062E3D"/>
    <w:rsid w:val="00067F03"/>
    <w:rsid w:val="00080B78"/>
    <w:rsid w:val="00083A4F"/>
    <w:rsid w:val="00091266"/>
    <w:rsid w:val="00092800"/>
    <w:rsid w:val="00096CDF"/>
    <w:rsid w:val="000B4FD1"/>
    <w:rsid w:val="000B7784"/>
    <w:rsid w:val="000E6534"/>
    <w:rsid w:val="000F044C"/>
    <w:rsid w:val="000F3D12"/>
    <w:rsid w:val="001020DF"/>
    <w:rsid w:val="00102D3D"/>
    <w:rsid w:val="0013687D"/>
    <w:rsid w:val="00136E03"/>
    <w:rsid w:val="00147EC6"/>
    <w:rsid w:val="001842FC"/>
    <w:rsid w:val="00185A4D"/>
    <w:rsid w:val="00197D40"/>
    <w:rsid w:val="001A747A"/>
    <w:rsid w:val="001B2792"/>
    <w:rsid w:val="001B5B9D"/>
    <w:rsid w:val="001D1762"/>
    <w:rsid w:val="001D364B"/>
    <w:rsid w:val="001E0E08"/>
    <w:rsid w:val="001F5DC5"/>
    <w:rsid w:val="001F6CEC"/>
    <w:rsid w:val="002003B5"/>
    <w:rsid w:val="00201C2D"/>
    <w:rsid w:val="002020C4"/>
    <w:rsid w:val="00202287"/>
    <w:rsid w:val="0020714A"/>
    <w:rsid w:val="0021101A"/>
    <w:rsid w:val="002128EF"/>
    <w:rsid w:val="00214E71"/>
    <w:rsid w:val="00235EF8"/>
    <w:rsid w:val="002517B8"/>
    <w:rsid w:val="00252879"/>
    <w:rsid w:val="00271396"/>
    <w:rsid w:val="002A1D96"/>
    <w:rsid w:val="002A2393"/>
    <w:rsid w:val="002B1E2A"/>
    <w:rsid w:val="002C7B71"/>
    <w:rsid w:val="002D7A04"/>
    <w:rsid w:val="002F11FD"/>
    <w:rsid w:val="002F1F2C"/>
    <w:rsid w:val="002F3FC8"/>
    <w:rsid w:val="00303D51"/>
    <w:rsid w:val="00306DBF"/>
    <w:rsid w:val="0032050A"/>
    <w:rsid w:val="00326242"/>
    <w:rsid w:val="0032725B"/>
    <w:rsid w:val="00330197"/>
    <w:rsid w:val="00333700"/>
    <w:rsid w:val="00350619"/>
    <w:rsid w:val="00363763"/>
    <w:rsid w:val="0037594F"/>
    <w:rsid w:val="0039562A"/>
    <w:rsid w:val="003A0464"/>
    <w:rsid w:val="003A311D"/>
    <w:rsid w:val="003A78DD"/>
    <w:rsid w:val="003B50D9"/>
    <w:rsid w:val="003C5431"/>
    <w:rsid w:val="003C6FBC"/>
    <w:rsid w:val="003D046A"/>
    <w:rsid w:val="003D2E38"/>
    <w:rsid w:val="003D7340"/>
    <w:rsid w:val="003E3A24"/>
    <w:rsid w:val="003F0649"/>
    <w:rsid w:val="004062D0"/>
    <w:rsid w:val="00410F14"/>
    <w:rsid w:val="00413746"/>
    <w:rsid w:val="00425C53"/>
    <w:rsid w:val="004400A0"/>
    <w:rsid w:val="004406D1"/>
    <w:rsid w:val="00440CBC"/>
    <w:rsid w:val="00442ABD"/>
    <w:rsid w:val="00473CF2"/>
    <w:rsid w:val="00473DEF"/>
    <w:rsid w:val="00493E5F"/>
    <w:rsid w:val="00496CF0"/>
    <w:rsid w:val="004A4F71"/>
    <w:rsid w:val="004B06AF"/>
    <w:rsid w:val="004D30AD"/>
    <w:rsid w:val="004D71AB"/>
    <w:rsid w:val="004D7D02"/>
    <w:rsid w:val="004E54C7"/>
    <w:rsid w:val="004E63F9"/>
    <w:rsid w:val="004F7906"/>
    <w:rsid w:val="005011A3"/>
    <w:rsid w:val="00520258"/>
    <w:rsid w:val="00520C93"/>
    <w:rsid w:val="00525EC8"/>
    <w:rsid w:val="00540FC5"/>
    <w:rsid w:val="00542990"/>
    <w:rsid w:val="00547C6E"/>
    <w:rsid w:val="00557AE0"/>
    <w:rsid w:val="00570717"/>
    <w:rsid w:val="005B1484"/>
    <w:rsid w:val="005C41E6"/>
    <w:rsid w:val="005D64B5"/>
    <w:rsid w:val="005E51C7"/>
    <w:rsid w:val="005E72E1"/>
    <w:rsid w:val="00607693"/>
    <w:rsid w:val="00632343"/>
    <w:rsid w:val="00636757"/>
    <w:rsid w:val="00662710"/>
    <w:rsid w:val="0067195A"/>
    <w:rsid w:val="00681969"/>
    <w:rsid w:val="00701163"/>
    <w:rsid w:val="00703F8D"/>
    <w:rsid w:val="0072661C"/>
    <w:rsid w:val="0073680C"/>
    <w:rsid w:val="007415D5"/>
    <w:rsid w:val="00756AD4"/>
    <w:rsid w:val="00760823"/>
    <w:rsid w:val="00775A3F"/>
    <w:rsid w:val="00780165"/>
    <w:rsid w:val="007876FF"/>
    <w:rsid w:val="00797021"/>
    <w:rsid w:val="007A1630"/>
    <w:rsid w:val="007A5514"/>
    <w:rsid w:val="007B7FB2"/>
    <w:rsid w:val="007D0801"/>
    <w:rsid w:val="007D632A"/>
    <w:rsid w:val="00806FCF"/>
    <w:rsid w:val="008100D3"/>
    <w:rsid w:val="00825D93"/>
    <w:rsid w:val="00832828"/>
    <w:rsid w:val="008353F6"/>
    <w:rsid w:val="008354BD"/>
    <w:rsid w:val="00836F32"/>
    <w:rsid w:val="008471E2"/>
    <w:rsid w:val="008517DE"/>
    <w:rsid w:val="008676C3"/>
    <w:rsid w:val="008760F9"/>
    <w:rsid w:val="0088154D"/>
    <w:rsid w:val="00886347"/>
    <w:rsid w:val="00887C66"/>
    <w:rsid w:val="00890BB7"/>
    <w:rsid w:val="00891156"/>
    <w:rsid w:val="00897EBD"/>
    <w:rsid w:val="008A0F75"/>
    <w:rsid w:val="008A3475"/>
    <w:rsid w:val="008B18BF"/>
    <w:rsid w:val="008B25CD"/>
    <w:rsid w:val="008B6A86"/>
    <w:rsid w:val="008C7565"/>
    <w:rsid w:val="008D1DC9"/>
    <w:rsid w:val="00911EF4"/>
    <w:rsid w:val="00925451"/>
    <w:rsid w:val="00931840"/>
    <w:rsid w:val="0094127C"/>
    <w:rsid w:val="009421BC"/>
    <w:rsid w:val="00947D0B"/>
    <w:rsid w:val="009622EF"/>
    <w:rsid w:val="00963A03"/>
    <w:rsid w:val="00977259"/>
    <w:rsid w:val="009962C8"/>
    <w:rsid w:val="009A3573"/>
    <w:rsid w:val="009B06FF"/>
    <w:rsid w:val="009B4B9F"/>
    <w:rsid w:val="009B56E7"/>
    <w:rsid w:val="009C4714"/>
    <w:rsid w:val="009D22C3"/>
    <w:rsid w:val="009E284E"/>
    <w:rsid w:val="00A03436"/>
    <w:rsid w:val="00A0574A"/>
    <w:rsid w:val="00A10CB3"/>
    <w:rsid w:val="00A1566B"/>
    <w:rsid w:val="00A246C0"/>
    <w:rsid w:val="00A27852"/>
    <w:rsid w:val="00A3518B"/>
    <w:rsid w:val="00A35648"/>
    <w:rsid w:val="00A408AF"/>
    <w:rsid w:val="00A5364B"/>
    <w:rsid w:val="00A561C7"/>
    <w:rsid w:val="00A66E12"/>
    <w:rsid w:val="00A7079C"/>
    <w:rsid w:val="00A8298F"/>
    <w:rsid w:val="00AA616A"/>
    <w:rsid w:val="00AC207A"/>
    <w:rsid w:val="00AC6A95"/>
    <w:rsid w:val="00AC741A"/>
    <w:rsid w:val="00AD26A4"/>
    <w:rsid w:val="00AE5E5A"/>
    <w:rsid w:val="00B166D3"/>
    <w:rsid w:val="00B2131F"/>
    <w:rsid w:val="00B22FB9"/>
    <w:rsid w:val="00B32C67"/>
    <w:rsid w:val="00B33F71"/>
    <w:rsid w:val="00B578A0"/>
    <w:rsid w:val="00B57F8B"/>
    <w:rsid w:val="00B625E6"/>
    <w:rsid w:val="00B77E4C"/>
    <w:rsid w:val="00B94AA7"/>
    <w:rsid w:val="00B96D86"/>
    <w:rsid w:val="00BA350E"/>
    <w:rsid w:val="00BA6F38"/>
    <w:rsid w:val="00BB2148"/>
    <w:rsid w:val="00BB4899"/>
    <w:rsid w:val="00BC3647"/>
    <w:rsid w:val="00BD0903"/>
    <w:rsid w:val="00BE095F"/>
    <w:rsid w:val="00BE30F9"/>
    <w:rsid w:val="00BE3B28"/>
    <w:rsid w:val="00C0766A"/>
    <w:rsid w:val="00C227F7"/>
    <w:rsid w:val="00C317B9"/>
    <w:rsid w:val="00C35428"/>
    <w:rsid w:val="00C54FA8"/>
    <w:rsid w:val="00C56B78"/>
    <w:rsid w:val="00C575A7"/>
    <w:rsid w:val="00C61E96"/>
    <w:rsid w:val="00C861E3"/>
    <w:rsid w:val="00C9132D"/>
    <w:rsid w:val="00C941EF"/>
    <w:rsid w:val="00C95E6F"/>
    <w:rsid w:val="00C96141"/>
    <w:rsid w:val="00CA2A64"/>
    <w:rsid w:val="00CB40B1"/>
    <w:rsid w:val="00CD736E"/>
    <w:rsid w:val="00CE4E27"/>
    <w:rsid w:val="00CE7259"/>
    <w:rsid w:val="00D037E4"/>
    <w:rsid w:val="00D05E1E"/>
    <w:rsid w:val="00D1440F"/>
    <w:rsid w:val="00D175B5"/>
    <w:rsid w:val="00D22E5F"/>
    <w:rsid w:val="00D23F6C"/>
    <w:rsid w:val="00D25A5D"/>
    <w:rsid w:val="00D53540"/>
    <w:rsid w:val="00D553B2"/>
    <w:rsid w:val="00D65B83"/>
    <w:rsid w:val="00D704D4"/>
    <w:rsid w:val="00D771FF"/>
    <w:rsid w:val="00DA2F2C"/>
    <w:rsid w:val="00DC22E8"/>
    <w:rsid w:val="00DC3ED1"/>
    <w:rsid w:val="00E15820"/>
    <w:rsid w:val="00E16562"/>
    <w:rsid w:val="00E43D7B"/>
    <w:rsid w:val="00E459FF"/>
    <w:rsid w:val="00E7523F"/>
    <w:rsid w:val="00E7788F"/>
    <w:rsid w:val="00E832B7"/>
    <w:rsid w:val="00E908FE"/>
    <w:rsid w:val="00EA759E"/>
    <w:rsid w:val="00EB58AD"/>
    <w:rsid w:val="00EC0609"/>
    <w:rsid w:val="00EE2432"/>
    <w:rsid w:val="00EE4D48"/>
    <w:rsid w:val="00EE56F3"/>
    <w:rsid w:val="00EF07F1"/>
    <w:rsid w:val="00EF490C"/>
    <w:rsid w:val="00EF54B5"/>
    <w:rsid w:val="00F03F05"/>
    <w:rsid w:val="00F10B16"/>
    <w:rsid w:val="00F138E6"/>
    <w:rsid w:val="00F26907"/>
    <w:rsid w:val="00F27474"/>
    <w:rsid w:val="00F30C2F"/>
    <w:rsid w:val="00F34DE4"/>
    <w:rsid w:val="00F357D5"/>
    <w:rsid w:val="00F51684"/>
    <w:rsid w:val="00F560F8"/>
    <w:rsid w:val="00F56A36"/>
    <w:rsid w:val="00F60C23"/>
    <w:rsid w:val="00F86C88"/>
    <w:rsid w:val="00F9503A"/>
    <w:rsid w:val="00FD1514"/>
    <w:rsid w:val="00FD16F5"/>
    <w:rsid w:val="00FF1256"/>
    <w:rsid w:val="00FF16B3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2A7CB-6E76-451E-9435-EC0D3FE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F9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E0E08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60F9"/>
    <w:pPr>
      <w:keepNext/>
      <w:keepLines/>
      <w:spacing w:before="200" w:after="0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E27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CE4E27"/>
  </w:style>
  <w:style w:type="paragraph" w:styleId="Footer">
    <w:name w:val="footer"/>
    <w:basedOn w:val="Normal"/>
    <w:link w:val="FooterChar"/>
    <w:uiPriority w:val="99"/>
    <w:unhideWhenUsed/>
    <w:rsid w:val="00CE4E27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CE4E27"/>
  </w:style>
  <w:style w:type="paragraph" w:styleId="BalloonText">
    <w:name w:val="Balloon Text"/>
    <w:basedOn w:val="Normal"/>
    <w:link w:val="BalloonTextChar"/>
    <w:uiPriority w:val="99"/>
    <w:semiHidden/>
    <w:unhideWhenUsed/>
    <w:rsid w:val="00CE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E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E08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E0E08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3C6FB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88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C471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9C4714"/>
    <w:rPr>
      <w:rFonts w:ascii="Calibri" w:hAnsi="Calibri"/>
      <w:szCs w:val="21"/>
    </w:rPr>
  </w:style>
  <w:style w:type="paragraph" w:styleId="NoSpacing">
    <w:name w:val="No Spacing"/>
    <w:uiPriority w:val="1"/>
    <w:qFormat/>
    <w:rsid w:val="008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"/>
    <w:rsid w:val="00876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vts7">
    <w:name w:val="rvts7"/>
    <w:rsid w:val="00062E3D"/>
  </w:style>
  <w:style w:type="paragraph" w:customStyle="1" w:styleId="rvps1">
    <w:name w:val="rvps1"/>
    <w:basedOn w:val="Normal"/>
    <w:uiPriority w:val="99"/>
    <w:rsid w:val="00F9503A"/>
    <w:pPr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m@m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5BBE-B1FF-412A-B5ED-1988FB6B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Stoian</dc:creator>
  <cp:lastModifiedBy>User</cp:lastModifiedBy>
  <cp:revision>2</cp:revision>
  <cp:lastPrinted>2023-07-09T16:33:00Z</cp:lastPrinted>
  <dcterms:created xsi:type="dcterms:W3CDTF">2023-07-28T10:51:00Z</dcterms:created>
  <dcterms:modified xsi:type="dcterms:W3CDTF">2023-07-28T10:51:00Z</dcterms:modified>
</cp:coreProperties>
</file>