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0A89E" w14:textId="77777777" w:rsidR="00DC7249" w:rsidRDefault="001F1E2D">
      <w:pPr>
        <w:rPr>
          <w:rFonts w:asciiTheme="minorHAnsi" w:hAnsiTheme="minorHAnsi" w:cstheme="minorHAnsi"/>
        </w:rPr>
      </w:pPr>
      <w:r>
        <w:rPr>
          <w:rFonts w:asciiTheme="minorHAnsi" w:hAnsiTheme="minorHAnsi" w:cstheme="minorHAnsi"/>
          <w:noProof/>
          <w:lang w:val="en-US" w:eastAsia="en-US"/>
        </w:rPr>
        <w:drawing>
          <wp:anchor distT="0" distB="0" distL="114300" distR="114300" simplePos="0" relativeHeight="251659264" behindDoc="1" locked="0" layoutInCell="1" allowOverlap="1" wp14:anchorId="3275B54A" wp14:editId="68B8A9ED">
            <wp:simplePos x="0" y="0"/>
            <wp:positionH relativeFrom="column">
              <wp:posOffset>-7620</wp:posOffset>
            </wp:positionH>
            <wp:positionV relativeFrom="paragraph">
              <wp:posOffset>0</wp:posOffset>
            </wp:positionV>
            <wp:extent cx="981710" cy="981710"/>
            <wp:effectExtent l="0" t="0" r="8890" b="8890"/>
            <wp:wrapTight wrapText="bothSides">
              <wp:wrapPolygon edited="0">
                <wp:start x="-159" y="0"/>
                <wp:lineTo x="-159" y="21441"/>
                <wp:lineTo x="21600" y="21441"/>
                <wp:lineTo x="21600" y="0"/>
                <wp:lineTo x="-159" y="0"/>
              </wp:wrapPolygon>
            </wp:wrapTight>
            <wp:docPr id="1" name="Picture 2"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agini pentru sigla guvernul romaniei"/>
                    <pic:cNvPicPr>
                      <a:picLocks noChangeAspect="1"/>
                    </pic:cNvPicPr>
                  </pic:nvPicPr>
                  <pic:blipFill>
                    <a:blip r:embed="rId5" r:link="rId6"/>
                    <a:stretch>
                      <a:fillRect/>
                    </a:stretch>
                  </pic:blipFill>
                  <pic:spPr>
                    <a:xfrm>
                      <a:off x="0" y="0"/>
                      <a:ext cx="981710" cy="981710"/>
                    </a:xfrm>
                    <a:prstGeom prst="rect">
                      <a:avLst/>
                    </a:prstGeom>
                    <a:noFill/>
                    <a:ln>
                      <a:noFill/>
                    </a:ln>
                  </pic:spPr>
                </pic:pic>
              </a:graphicData>
            </a:graphic>
          </wp:anchor>
        </w:drawing>
      </w:r>
    </w:p>
    <w:p w14:paraId="5BF16A39" w14:textId="77777777" w:rsidR="00DC7249" w:rsidRDefault="001F1E2D">
      <w:pPr>
        <w:tabs>
          <w:tab w:val="right" w:pos="9450"/>
        </w:tabs>
        <w:spacing w:line="276" w:lineRule="auto"/>
        <w:rPr>
          <w:rFonts w:asciiTheme="minorHAnsi" w:hAnsiTheme="minorHAnsi" w:cstheme="minorHAnsi"/>
          <w:b/>
        </w:rPr>
      </w:pPr>
      <w:r>
        <w:rPr>
          <w:rFonts w:asciiTheme="minorHAnsi" w:hAnsiTheme="minorHAnsi" w:cstheme="minorHAnsi"/>
          <w:b/>
        </w:rPr>
        <w:t xml:space="preserve">                                            MINISTERUL SĂNĂTĂŢII</w:t>
      </w:r>
    </w:p>
    <w:p w14:paraId="5784E8B8" w14:textId="2B31B658" w:rsidR="00DC7249" w:rsidRDefault="001F1E2D">
      <w:pPr>
        <w:tabs>
          <w:tab w:val="right" w:pos="9450"/>
        </w:tabs>
        <w:spacing w:line="276" w:lineRule="auto"/>
        <w:jc w:val="center"/>
        <w:rPr>
          <w:rFonts w:asciiTheme="minorHAnsi" w:hAnsiTheme="minorHAnsi" w:cstheme="minorHAnsi"/>
          <w:b/>
        </w:rPr>
      </w:pPr>
      <w:r>
        <w:rPr>
          <w:rFonts w:asciiTheme="minorHAnsi" w:hAnsiTheme="minorHAnsi" w:cstheme="minorHAnsi"/>
          <w:b/>
        </w:rPr>
        <w:t xml:space="preserve">DIRECȚIA GENERALĂ </w:t>
      </w:r>
      <w:r w:rsidR="00235B3F">
        <w:rPr>
          <w:rFonts w:asciiTheme="minorHAnsi" w:hAnsiTheme="minorHAnsi" w:cstheme="minorHAnsi"/>
          <w:b/>
        </w:rPr>
        <w:t xml:space="preserve">ASISTENȚĂ MEDICALĂ </w:t>
      </w:r>
      <w:r w:rsidR="0070142A">
        <w:rPr>
          <w:rFonts w:asciiTheme="minorHAnsi" w:hAnsiTheme="minorHAnsi" w:cstheme="minorHAnsi"/>
          <w:b/>
        </w:rPr>
        <w:t>SI SĂNĂTATE PUBLICĂ</w:t>
      </w:r>
    </w:p>
    <w:p w14:paraId="20E0B6C8" w14:textId="77777777" w:rsidR="00DC7249" w:rsidRDefault="001F1E2D">
      <w:pPr>
        <w:tabs>
          <w:tab w:val="left" w:pos="1260"/>
        </w:tabs>
        <w:spacing w:line="276" w:lineRule="auto"/>
        <w:rPr>
          <w:rFonts w:asciiTheme="minorHAnsi" w:hAnsiTheme="minorHAnsi" w:cstheme="minorHAnsi"/>
        </w:rPr>
      </w:pPr>
      <w:r>
        <w:rPr>
          <w:rFonts w:asciiTheme="minorHAnsi" w:hAnsiTheme="minorHAnsi" w:cstheme="minorHAnsi"/>
          <w:b/>
        </w:rPr>
        <w:t xml:space="preserve">      </w:t>
      </w:r>
    </w:p>
    <w:p w14:paraId="30F57891" w14:textId="77777777" w:rsidR="00235B3F" w:rsidRDefault="001F1E2D">
      <w:pPr>
        <w:tabs>
          <w:tab w:val="right" w:pos="9450"/>
        </w:tabs>
        <w:spacing w:line="276" w:lineRule="auto"/>
        <w:rPr>
          <w:rFonts w:asciiTheme="minorHAnsi" w:hAnsiTheme="minorHAnsi" w:cstheme="minorHAnsi"/>
          <w:b/>
        </w:rPr>
      </w:pPr>
      <w:r>
        <w:rPr>
          <w:rFonts w:asciiTheme="minorHAnsi" w:hAnsiTheme="minorHAnsi" w:cstheme="minorHAnsi"/>
          <w:b/>
        </w:rPr>
        <w:t xml:space="preserve">                                                                                                                                        </w:t>
      </w:r>
    </w:p>
    <w:p w14:paraId="48FBECA5" w14:textId="22ABC25B" w:rsidR="00235B3F" w:rsidRDefault="00031DAB">
      <w:pPr>
        <w:tabs>
          <w:tab w:val="right" w:pos="9450"/>
        </w:tabs>
        <w:spacing w:line="276" w:lineRule="auto"/>
        <w:rPr>
          <w:rFonts w:asciiTheme="minorHAnsi" w:hAnsiTheme="minorHAnsi" w:cstheme="minorHAnsi"/>
          <w:b/>
        </w:rPr>
      </w:pPr>
      <w:r>
        <w:rPr>
          <w:rFonts w:asciiTheme="minorHAnsi" w:hAnsiTheme="minorHAnsi" w:cstheme="minorHAnsi"/>
          <w:b/>
        </w:rPr>
        <w:t>DGAMSP 286/</w:t>
      </w:r>
      <w:r w:rsidR="00694E26">
        <w:rPr>
          <w:rFonts w:asciiTheme="minorHAnsi" w:hAnsiTheme="minorHAnsi" w:cstheme="minorHAnsi"/>
          <w:b/>
        </w:rPr>
        <w:t>2</w:t>
      </w:r>
      <w:r w:rsidR="0070142A">
        <w:rPr>
          <w:rFonts w:asciiTheme="minorHAnsi" w:hAnsiTheme="minorHAnsi" w:cstheme="minorHAnsi"/>
          <w:b/>
        </w:rPr>
        <w:t>6</w:t>
      </w:r>
      <w:r>
        <w:rPr>
          <w:rFonts w:asciiTheme="minorHAnsi" w:hAnsiTheme="minorHAnsi" w:cstheme="minorHAnsi"/>
          <w:b/>
        </w:rPr>
        <w:t>.0</w:t>
      </w:r>
      <w:r w:rsidR="0070142A">
        <w:rPr>
          <w:rFonts w:asciiTheme="minorHAnsi" w:hAnsiTheme="minorHAnsi" w:cstheme="minorHAnsi"/>
          <w:b/>
        </w:rPr>
        <w:t>6</w:t>
      </w:r>
      <w:r>
        <w:rPr>
          <w:rFonts w:asciiTheme="minorHAnsi" w:hAnsiTheme="minorHAnsi" w:cstheme="minorHAnsi"/>
          <w:b/>
        </w:rPr>
        <w:t>.2025</w:t>
      </w:r>
    </w:p>
    <w:p w14:paraId="67D0EB9F" w14:textId="541F1F2D" w:rsidR="00DC7249" w:rsidRDefault="001F1E2D" w:rsidP="0070142A">
      <w:pPr>
        <w:tabs>
          <w:tab w:val="right" w:pos="9450"/>
        </w:tabs>
        <w:spacing w:line="276" w:lineRule="auto"/>
        <w:jc w:val="right"/>
        <w:rPr>
          <w:rFonts w:asciiTheme="minorHAnsi" w:hAnsiTheme="minorHAnsi" w:cstheme="minorHAnsi"/>
          <w:b/>
        </w:rPr>
      </w:pPr>
      <w:r>
        <w:rPr>
          <w:rFonts w:asciiTheme="minorHAnsi" w:hAnsiTheme="minorHAnsi" w:cstheme="minorHAnsi"/>
          <w:b/>
        </w:rPr>
        <w:t xml:space="preserve">                          </w:t>
      </w:r>
    </w:p>
    <w:p w14:paraId="54EC3237" w14:textId="33F110F4" w:rsidR="00DC7249" w:rsidRDefault="001F1E2D" w:rsidP="0070142A">
      <w:pPr>
        <w:spacing w:line="276" w:lineRule="auto"/>
        <w:jc w:val="right"/>
        <w:rPr>
          <w:rFonts w:asciiTheme="minorHAnsi" w:hAnsiTheme="minorHAnsi" w:cstheme="minorHAnsi"/>
          <w:b/>
        </w:rPr>
      </w:pPr>
      <w:r>
        <w:rPr>
          <w:rFonts w:asciiTheme="minorHAnsi" w:hAnsiTheme="minorHAnsi" w:cstheme="minorHAnsi"/>
          <w:b/>
        </w:rPr>
        <w:t xml:space="preserve">                                                                                                                                </w:t>
      </w:r>
      <w:r w:rsidR="0070142A">
        <w:rPr>
          <w:rFonts w:asciiTheme="minorHAnsi" w:hAnsiTheme="minorHAnsi" w:cstheme="minorHAnsi"/>
          <w:b/>
        </w:rPr>
        <w:t xml:space="preserve">   </w:t>
      </w:r>
      <w:r>
        <w:rPr>
          <w:rFonts w:asciiTheme="minorHAnsi" w:hAnsiTheme="minorHAnsi" w:cstheme="minorHAnsi"/>
          <w:b/>
        </w:rPr>
        <w:t xml:space="preserve">   APROB,</w:t>
      </w:r>
    </w:p>
    <w:p w14:paraId="044F40B3" w14:textId="0C23C1AB" w:rsidR="00DC7249" w:rsidRPr="00235B3F" w:rsidRDefault="001F1E2D" w:rsidP="0070142A">
      <w:pPr>
        <w:autoSpaceDE w:val="0"/>
        <w:autoSpaceDN w:val="0"/>
        <w:adjustRightInd w:val="0"/>
        <w:spacing w:line="276" w:lineRule="auto"/>
        <w:ind w:right="-188"/>
        <w:rPr>
          <w:rFonts w:asciiTheme="minorHAnsi" w:hAnsiTheme="minorHAnsi" w:cstheme="minorHAnsi"/>
          <w:b/>
        </w:rPr>
      </w:pPr>
      <w:r>
        <w:rPr>
          <w:rFonts w:asciiTheme="minorHAnsi" w:hAnsiTheme="minorHAnsi" w:cstheme="minorHAnsi"/>
          <w:b/>
        </w:rPr>
        <w:t xml:space="preserve">                                                                            </w:t>
      </w:r>
      <w:r w:rsidR="0070142A">
        <w:rPr>
          <w:rFonts w:asciiTheme="minorHAnsi" w:hAnsiTheme="minorHAnsi" w:cstheme="minorHAnsi"/>
          <w:b/>
        </w:rPr>
        <w:t xml:space="preserve">                                                                         </w:t>
      </w:r>
      <w:r w:rsidRPr="00235B3F">
        <w:rPr>
          <w:rFonts w:asciiTheme="minorHAnsi" w:hAnsiTheme="minorHAnsi" w:cstheme="minorHAnsi"/>
          <w:b/>
        </w:rPr>
        <w:t>MINISTRUL SĂNĂTĂȚII</w:t>
      </w:r>
    </w:p>
    <w:p w14:paraId="6F71C8E6" w14:textId="6CA93F5F" w:rsidR="00DC7249" w:rsidRDefault="0070142A" w:rsidP="0070142A">
      <w:pPr>
        <w:spacing w:line="276" w:lineRule="auto"/>
        <w:jc w:val="right"/>
        <w:rPr>
          <w:rFonts w:asciiTheme="minorHAnsi" w:hAnsiTheme="minorHAnsi" w:cstheme="minorHAnsi"/>
          <w:b/>
        </w:rPr>
      </w:pPr>
      <w:r>
        <w:rPr>
          <w:rFonts w:asciiTheme="minorHAnsi" w:hAnsiTheme="minorHAnsi" w:cstheme="minorHAnsi"/>
          <w:b/>
        </w:rPr>
        <w:t xml:space="preserve">       </w:t>
      </w:r>
      <w:r w:rsidR="001F1E2D" w:rsidRPr="00235B3F">
        <w:rPr>
          <w:rFonts w:asciiTheme="minorHAnsi" w:hAnsiTheme="minorHAnsi" w:cstheme="minorHAnsi"/>
          <w:b/>
        </w:rPr>
        <w:t xml:space="preserve">  </w:t>
      </w:r>
      <w:r w:rsidR="001F1E2D">
        <w:rPr>
          <w:rFonts w:asciiTheme="minorHAnsi" w:hAnsiTheme="minorHAnsi" w:cstheme="minorHAnsi"/>
          <w:b/>
        </w:rPr>
        <w:t xml:space="preserve">   </w:t>
      </w:r>
      <w:r>
        <w:rPr>
          <w:rFonts w:asciiTheme="minorHAnsi" w:hAnsiTheme="minorHAnsi" w:cstheme="minorHAnsi"/>
          <w:b/>
        </w:rPr>
        <w:t>Alexandru Florin ROGOBETE</w:t>
      </w:r>
    </w:p>
    <w:p w14:paraId="3C5FE47A" w14:textId="77777777" w:rsidR="00DC7249" w:rsidRDefault="00DC7249" w:rsidP="0070142A">
      <w:pPr>
        <w:pStyle w:val="NoSpacing"/>
        <w:ind w:firstLine="720"/>
        <w:jc w:val="both"/>
        <w:rPr>
          <w:rFonts w:asciiTheme="minorHAnsi" w:hAnsiTheme="minorHAnsi" w:cstheme="minorHAnsi"/>
          <w:b/>
        </w:rPr>
      </w:pPr>
    </w:p>
    <w:p w14:paraId="45CCDDE2" w14:textId="77777777" w:rsidR="00DC7249" w:rsidRDefault="00DC7249">
      <w:pPr>
        <w:pStyle w:val="NoSpacing"/>
        <w:ind w:firstLine="720"/>
        <w:rPr>
          <w:rFonts w:asciiTheme="minorHAnsi" w:hAnsiTheme="minorHAnsi" w:cstheme="minorHAnsi"/>
          <w:b/>
        </w:rPr>
      </w:pPr>
    </w:p>
    <w:p w14:paraId="5F68FE77" w14:textId="77777777" w:rsidR="00DC7249" w:rsidRDefault="00DC7249">
      <w:pPr>
        <w:pStyle w:val="NoSpacing"/>
        <w:ind w:firstLine="720"/>
        <w:jc w:val="center"/>
        <w:rPr>
          <w:rFonts w:asciiTheme="minorHAnsi" w:hAnsiTheme="minorHAnsi" w:cstheme="minorHAnsi"/>
          <w:b/>
        </w:rPr>
      </w:pPr>
    </w:p>
    <w:p w14:paraId="59F7137D" w14:textId="77777777" w:rsidR="00DC7249" w:rsidRDefault="001F1E2D">
      <w:pPr>
        <w:pStyle w:val="NoSpacing"/>
        <w:ind w:firstLine="720"/>
        <w:jc w:val="center"/>
        <w:rPr>
          <w:rFonts w:asciiTheme="minorHAnsi" w:hAnsiTheme="minorHAnsi" w:cstheme="minorHAnsi"/>
          <w:b/>
        </w:rPr>
      </w:pPr>
      <w:r>
        <w:rPr>
          <w:rFonts w:asciiTheme="minorHAnsi" w:hAnsiTheme="minorHAnsi" w:cstheme="minorHAnsi"/>
          <w:b/>
        </w:rPr>
        <w:t>REFERAT DE APROBARE</w:t>
      </w:r>
    </w:p>
    <w:p w14:paraId="76B390B4" w14:textId="77777777" w:rsidR="00DC7249" w:rsidRDefault="00DC7249">
      <w:pPr>
        <w:pStyle w:val="NoSpacing"/>
        <w:ind w:firstLine="720"/>
        <w:jc w:val="center"/>
        <w:rPr>
          <w:rFonts w:asciiTheme="minorHAnsi" w:hAnsiTheme="minorHAnsi" w:cstheme="minorHAnsi"/>
          <w:b/>
        </w:rPr>
      </w:pPr>
    </w:p>
    <w:p w14:paraId="61C3319D" w14:textId="77777777" w:rsidR="00DC7249" w:rsidRDefault="00DC7249">
      <w:pPr>
        <w:pStyle w:val="NoSpacing"/>
        <w:ind w:firstLine="720"/>
        <w:jc w:val="center"/>
        <w:rPr>
          <w:rFonts w:asciiTheme="minorHAnsi" w:hAnsiTheme="minorHAnsi" w:cstheme="minorHAnsi"/>
          <w:b/>
        </w:rPr>
      </w:pPr>
    </w:p>
    <w:p w14:paraId="1853475A" w14:textId="2AFB6185" w:rsidR="00DC7249" w:rsidRPr="00342AC5" w:rsidRDefault="001F1E2D">
      <w:pPr>
        <w:pStyle w:val="NoSpacing"/>
        <w:snapToGrid w:val="0"/>
        <w:spacing w:afterLines="50" w:after="120"/>
        <w:jc w:val="both"/>
        <w:rPr>
          <w:rFonts w:asciiTheme="minorHAnsi" w:eastAsia="SimSun" w:hAnsiTheme="minorHAnsi" w:cstheme="minorHAnsi"/>
          <w:lang w:eastAsia="en-US"/>
        </w:rPr>
      </w:pPr>
      <w:r>
        <w:rPr>
          <w:rFonts w:asciiTheme="minorHAnsi" w:hAnsiTheme="minorHAnsi" w:cstheme="minorHAnsi"/>
        </w:rPr>
        <w:t>În conformitate cu prevederile</w:t>
      </w:r>
      <w:r w:rsidRPr="00342AC5">
        <w:rPr>
          <w:rFonts w:asciiTheme="minorHAnsi" w:hAnsiTheme="minorHAnsi" w:cstheme="minorHAnsi"/>
        </w:rPr>
        <w:t xml:space="preserve"> </w:t>
      </w:r>
      <w:r w:rsidR="00235B3F">
        <w:rPr>
          <w:rFonts w:asciiTheme="minorHAnsi" w:eastAsia="SimSun" w:hAnsiTheme="minorHAnsi" w:cstheme="minorHAnsi"/>
          <w:lang w:eastAsia="en-US"/>
        </w:rPr>
        <w:t>a</w:t>
      </w:r>
      <w:r w:rsidR="00235B3F" w:rsidRPr="00342AC5">
        <w:rPr>
          <w:rFonts w:asciiTheme="minorHAnsi" w:eastAsia="SimSun" w:hAnsiTheme="minorHAnsi" w:cstheme="minorHAnsi"/>
          <w:lang w:eastAsia="en-US"/>
        </w:rPr>
        <w:t>rticolul</w:t>
      </w:r>
      <w:r w:rsidR="00235B3F">
        <w:rPr>
          <w:rFonts w:asciiTheme="minorHAnsi" w:eastAsia="SimSun" w:hAnsiTheme="minorHAnsi" w:cstheme="minorHAnsi"/>
          <w:lang w:eastAsia="en-US"/>
        </w:rPr>
        <w:t>ui</w:t>
      </w:r>
      <w:r w:rsidR="00235B3F" w:rsidRPr="00342AC5">
        <w:rPr>
          <w:rFonts w:asciiTheme="minorHAnsi" w:eastAsia="SimSun" w:hAnsiTheme="minorHAnsi" w:cstheme="minorHAnsi"/>
          <w:lang w:eastAsia="en-US"/>
        </w:rPr>
        <w:t xml:space="preserve"> 39</w:t>
      </w:r>
      <w:r w:rsidR="00235B3F" w:rsidRPr="00235B3F">
        <w:rPr>
          <w:rFonts w:asciiTheme="minorHAnsi" w:eastAsia="SimSun" w:hAnsiTheme="minorHAnsi" w:cstheme="minorHAnsi"/>
          <w:vertAlign w:val="superscript"/>
          <w:lang w:eastAsia="en-US"/>
        </w:rPr>
        <w:t>1</w:t>
      </w:r>
      <w:r w:rsidR="00235B3F" w:rsidRPr="00342AC5">
        <w:rPr>
          <w:rFonts w:asciiTheme="minorHAnsi" w:eastAsia="SimSun" w:hAnsiTheme="minorHAnsi" w:cstheme="minorHAnsi"/>
          <w:lang w:eastAsia="en-US"/>
        </w:rPr>
        <w:t xml:space="preserve"> </w:t>
      </w:r>
      <w:r w:rsidR="00235B3F">
        <w:rPr>
          <w:rFonts w:asciiTheme="minorHAnsi" w:eastAsia="SimSun" w:hAnsiTheme="minorHAnsi" w:cstheme="minorHAnsi"/>
          <w:lang w:eastAsia="en-US"/>
        </w:rPr>
        <w:t>din</w:t>
      </w:r>
      <w:r w:rsidR="00235B3F" w:rsidRPr="00342AC5">
        <w:rPr>
          <w:rFonts w:asciiTheme="minorHAnsi" w:eastAsia="SimSun" w:hAnsiTheme="minorHAnsi" w:cstheme="minorHAnsi"/>
          <w:lang w:eastAsia="en-US"/>
        </w:rPr>
        <w:t xml:space="preserve"> </w:t>
      </w:r>
      <w:r w:rsidRPr="00342AC5">
        <w:rPr>
          <w:rFonts w:asciiTheme="minorHAnsi" w:eastAsia="SimSun" w:hAnsiTheme="minorHAnsi" w:cstheme="minorHAnsi"/>
          <w:lang w:eastAsia="en-US"/>
        </w:rPr>
        <w:t>Leg</w:t>
      </w:r>
      <w:r w:rsidR="00235B3F">
        <w:rPr>
          <w:rFonts w:asciiTheme="minorHAnsi" w:eastAsia="SimSun" w:hAnsiTheme="minorHAnsi" w:cstheme="minorHAnsi"/>
          <w:lang w:eastAsia="en-US"/>
        </w:rPr>
        <w:t>ea</w:t>
      </w:r>
      <w:r>
        <w:rPr>
          <w:rFonts w:asciiTheme="minorHAnsi" w:eastAsia="SimSun" w:hAnsiTheme="minorHAnsi" w:cstheme="minorHAnsi"/>
          <w:lang w:eastAsia="en-US"/>
        </w:rPr>
        <w:t xml:space="preserve"> nr. 111 din 10 octombrie 1996</w:t>
      </w:r>
      <w:r w:rsidRPr="00342AC5">
        <w:rPr>
          <w:rFonts w:asciiTheme="minorHAnsi" w:eastAsia="SimSun" w:hAnsiTheme="minorHAnsi" w:cstheme="minorHAnsi"/>
          <w:lang w:eastAsia="en-US"/>
        </w:rPr>
        <w:t xml:space="preserve"> </w:t>
      </w:r>
      <w:r>
        <w:rPr>
          <w:rFonts w:asciiTheme="minorHAnsi" w:eastAsia="SimSun" w:hAnsiTheme="minorHAnsi" w:cstheme="minorHAnsi"/>
          <w:lang w:eastAsia="en-US"/>
        </w:rPr>
        <w:t>privind desfăşurarea în siguranţă, reglementarea, autorizarea şi controlul activităţilor nucleare</w:t>
      </w:r>
      <w:r w:rsidR="00235B3F">
        <w:rPr>
          <w:rFonts w:asciiTheme="minorHAnsi" w:eastAsia="SimSun" w:hAnsiTheme="minorHAnsi" w:cstheme="minorHAnsi"/>
          <w:lang w:eastAsia="en-US"/>
        </w:rPr>
        <w:t>, modificată</w:t>
      </w:r>
      <w:r w:rsidRPr="00342AC5">
        <w:rPr>
          <w:rFonts w:asciiTheme="minorHAnsi" w:eastAsia="SimSun" w:hAnsiTheme="minorHAnsi" w:cstheme="minorHAnsi"/>
          <w:lang w:eastAsia="en-US"/>
        </w:rPr>
        <w:t xml:space="preserve"> </w:t>
      </w:r>
      <w:r w:rsidR="00235B3F">
        <w:rPr>
          <w:rFonts w:asciiTheme="minorHAnsi" w:eastAsia="SimSun" w:hAnsiTheme="minorHAnsi" w:cstheme="minorHAnsi"/>
          <w:lang w:eastAsia="en-US"/>
        </w:rPr>
        <w:t>și completată</w:t>
      </w:r>
      <w:r w:rsidRPr="00342AC5">
        <w:rPr>
          <w:rFonts w:asciiTheme="minorHAnsi" w:eastAsia="SimSun" w:hAnsiTheme="minorHAnsi" w:cstheme="minorHAnsi"/>
          <w:lang w:eastAsia="en-US"/>
        </w:rPr>
        <w:t xml:space="preserve"> de Legea </w:t>
      </w:r>
      <w:r w:rsidR="00235B3F">
        <w:rPr>
          <w:rFonts w:asciiTheme="minorHAnsi" w:eastAsia="SimSun" w:hAnsiTheme="minorHAnsi" w:cstheme="minorHAnsi"/>
          <w:lang w:eastAsia="en-US"/>
        </w:rPr>
        <w:t xml:space="preserve">nr. </w:t>
      </w:r>
      <w:r w:rsidRPr="00342AC5">
        <w:rPr>
          <w:rFonts w:asciiTheme="minorHAnsi" w:eastAsia="SimSun" w:hAnsiTheme="minorHAnsi" w:cstheme="minorHAnsi"/>
          <w:lang w:eastAsia="en-US"/>
        </w:rPr>
        <w:t>63 / 2018, “</w:t>
      </w:r>
      <w:r w:rsidRPr="00342AC5">
        <w:rPr>
          <w:rFonts w:asciiTheme="minorHAnsi" w:eastAsia="SimSun" w:hAnsiTheme="minorHAnsi" w:cstheme="minorHAnsi"/>
          <w:i/>
          <w:iCs/>
          <w:lang w:eastAsia="en-US"/>
        </w:rPr>
        <w:t>Ministerul Sănătăţii are următoarele atribuţii: … d) stabileşte procedurile pentru efectuarea auditurilor clinice şi controlează implementarea acestora</w:t>
      </w:r>
      <w:r w:rsidRPr="00342AC5">
        <w:rPr>
          <w:rFonts w:asciiTheme="minorHAnsi" w:eastAsia="SimSun" w:hAnsiTheme="minorHAnsi" w:cstheme="minorHAnsi"/>
          <w:lang w:eastAsia="en-US"/>
        </w:rPr>
        <w:t>”.</w:t>
      </w:r>
    </w:p>
    <w:p w14:paraId="4DE51013" w14:textId="519D2E86" w:rsidR="00DC7249" w:rsidRPr="00342AC5" w:rsidRDefault="00235B3F">
      <w:pPr>
        <w:pStyle w:val="ListParagraph"/>
        <w:snapToGrid w:val="0"/>
        <w:spacing w:afterLines="50" w:after="120"/>
        <w:ind w:left="0"/>
        <w:jc w:val="both"/>
        <w:rPr>
          <w:rFonts w:asciiTheme="minorHAnsi" w:eastAsia="CourierNewPSMT" w:hAnsiTheme="minorHAnsi" w:cstheme="minorHAnsi"/>
          <w:lang w:eastAsia="en-US"/>
        </w:rPr>
      </w:pPr>
      <w:r>
        <w:rPr>
          <w:rFonts w:asciiTheme="minorHAnsi" w:eastAsia="CourierNewPSMT" w:hAnsiTheme="minorHAnsi" w:cstheme="minorHAnsi"/>
          <w:lang w:eastAsia="en-US"/>
        </w:rPr>
        <w:t>Normele</w:t>
      </w:r>
      <w:r w:rsidR="001F1E2D" w:rsidRPr="00342AC5">
        <w:rPr>
          <w:rFonts w:asciiTheme="minorHAnsi" w:eastAsia="CourierNewPSMT" w:hAnsiTheme="minorHAnsi" w:cstheme="minorHAnsi"/>
          <w:lang w:eastAsia="en-US"/>
        </w:rPr>
        <w:t xml:space="preserve"> privind cerințele de bază de </w:t>
      </w:r>
      <w:r>
        <w:rPr>
          <w:rFonts w:asciiTheme="minorHAnsi" w:eastAsia="CourierNewPSMT" w:hAnsiTheme="minorHAnsi" w:cstheme="minorHAnsi"/>
          <w:lang w:eastAsia="en-US"/>
        </w:rPr>
        <w:t>securitate radiologică, aprobate</w:t>
      </w:r>
      <w:r w:rsidR="001F1E2D" w:rsidRPr="00342AC5">
        <w:rPr>
          <w:rFonts w:asciiTheme="minorHAnsi" w:eastAsia="CourierNewPSMT" w:hAnsiTheme="minorHAnsi" w:cstheme="minorHAnsi"/>
          <w:lang w:eastAsia="en-US"/>
        </w:rPr>
        <w:t xml:space="preserve"> </w:t>
      </w:r>
      <w:r>
        <w:rPr>
          <w:rFonts w:asciiTheme="minorHAnsi" w:eastAsia="CourierNewPSMT" w:hAnsiTheme="minorHAnsi" w:cstheme="minorHAnsi"/>
          <w:lang w:eastAsia="en-US"/>
        </w:rPr>
        <w:t>prin</w:t>
      </w:r>
      <w:r w:rsidR="001F1E2D" w:rsidRPr="00342AC5">
        <w:rPr>
          <w:rFonts w:asciiTheme="minorHAnsi" w:eastAsia="CourierNewPSMT" w:hAnsiTheme="minorHAnsi" w:cstheme="minorHAnsi"/>
          <w:lang w:eastAsia="en-US"/>
        </w:rPr>
        <w:t xml:space="preserve"> Ordinul nr. 752/3.978/136/2018 publicat în Monitorul Oficial al României, Partea I, nr. 517 din 25 iunie 2018, emis de Ministerul Sănătății, Ministerul Educației Naționale </w:t>
      </w:r>
      <w:r w:rsidR="001F1E2D">
        <w:rPr>
          <w:rFonts w:asciiTheme="minorHAnsi" w:eastAsia="CourierNewPSMT" w:hAnsiTheme="minorHAnsi" w:cstheme="minorHAnsi"/>
          <w:lang w:eastAsia="en-US"/>
        </w:rPr>
        <w:t>ș</w:t>
      </w:r>
      <w:r w:rsidR="001F1E2D" w:rsidRPr="00342AC5">
        <w:rPr>
          <w:rFonts w:asciiTheme="minorHAnsi" w:eastAsia="CourierNewPSMT" w:hAnsiTheme="minorHAnsi" w:cstheme="minorHAnsi"/>
          <w:lang w:eastAsia="en-US"/>
        </w:rPr>
        <w:t xml:space="preserve">i Comisia Națională </w:t>
      </w:r>
      <w:r w:rsidR="001F1E2D">
        <w:rPr>
          <w:rFonts w:asciiTheme="minorHAnsi" w:eastAsia="CourierNewPSMT" w:hAnsiTheme="minorHAnsi" w:cstheme="minorHAnsi"/>
          <w:lang w:eastAsia="en-US"/>
        </w:rPr>
        <w:t>p</w:t>
      </w:r>
      <w:r w:rsidR="001F1E2D" w:rsidRPr="00342AC5">
        <w:rPr>
          <w:rFonts w:asciiTheme="minorHAnsi" w:eastAsia="CourierNewPSMT" w:hAnsiTheme="minorHAnsi" w:cstheme="minorHAnsi"/>
          <w:lang w:eastAsia="en-US"/>
        </w:rPr>
        <w:t>entru Controlul Activităților Nucleare, define</w:t>
      </w:r>
      <w:r w:rsidR="001F1E2D">
        <w:rPr>
          <w:rFonts w:asciiTheme="minorHAnsi" w:eastAsia="CourierNewPSMT" w:hAnsiTheme="minorHAnsi" w:cstheme="minorHAnsi"/>
          <w:lang w:eastAsia="en-US"/>
        </w:rPr>
        <w:t>ș</w:t>
      </w:r>
      <w:r w:rsidR="001F1E2D" w:rsidRPr="00342AC5">
        <w:rPr>
          <w:rFonts w:asciiTheme="minorHAnsi" w:eastAsia="CourierNewPSMT" w:hAnsiTheme="minorHAnsi" w:cstheme="minorHAnsi"/>
          <w:lang w:eastAsia="en-US"/>
        </w:rPr>
        <w:t xml:space="preserve">te </w:t>
      </w:r>
      <w:r w:rsidR="001F1E2D">
        <w:rPr>
          <w:rFonts w:asciiTheme="minorHAnsi" w:eastAsia="CourierNewPSMT" w:hAnsiTheme="minorHAnsi" w:cstheme="minorHAnsi"/>
          <w:lang w:eastAsia="en-US"/>
        </w:rPr>
        <w:t>î</w:t>
      </w:r>
      <w:r w:rsidR="001F1E2D" w:rsidRPr="00342AC5">
        <w:rPr>
          <w:rFonts w:asciiTheme="minorHAnsi" w:eastAsia="CourierNewPSMT" w:hAnsiTheme="minorHAnsi" w:cstheme="minorHAnsi"/>
          <w:lang w:eastAsia="en-US"/>
        </w:rPr>
        <w:t>n Anexa nr. 1 - Termeni și expresii</w:t>
      </w:r>
      <w:r w:rsidR="001F1E2D">
        <w:rPr>
          <w:rFonts w:asciiTheme="minorHAnsi" w:eastAsia="CourierNewPSMT" w:hAnsiTheme="minorHAnsi" w:cstheme="minorHAnsi"/>
          <w:lang w:eastAsia="en-US"/>
        </w:rPr>
        <w:t xml:space="preserve">: </w:t>
      </w:r>
      <w:r w:rsidR="001F1E2D" w:rsidRPr="00342AC5">
        <w:rPr>
          <w:rFonts w:asciiTheme="minorHAnsi" w:eastAsia="CourierNewPSMT" w:hAnsiTheme="minorHAnsi" w:cstheme="minorHAnsi"/>
          <w:lang w:eastAsia="en-US"/>
        </w:rPr>
        <w:t>“</w:t>
      </w:r>
      <w:r w:rsidR="001F1E2D" w:rsidRPr="00342AC5">
        <w:rPr>
          <w:rFonts w:asciiTheme="minorHAnsi" w:eastAsia="CourierNewPSMT" w:hAnsiTheme="minorHAnsi" w:cstheme="minorHAnsi"/>
          <w:i/>
          <w:iCs/>
          <w:lang w:eastAsia="en-US"/>
        </w:rPr>
        <w:t xml:space="preserve">8. </w:t>
      </w:r>
      <w:r w:rsidR="001F1E2D" w:rsidRPr="00342AC5">
        <w:rPr>
          <w:rFonts w:asciiTheme="minorHAnsi" w:eastAsia="CourierNewPSMT" w:hAnsiTheme="minorHAnsi" w:cstheme="minorHAnsi"/>
          <w:i/>
          <w:iCs/>
          <w:u w:val="single"/>
          <w:lang w:eastAsia="en-US"/>
        </w:rPr>
        <w:t>audit clinic</w:t>
      </w:r>
      <w:r w:rsidR="001F1E2D" w:rsidRPr="00342AC5">
        <w:rPr>
          <w:rFonts w:asciiTheme="minorHAnsi" w:eastAsia="CourierNewPSMT" w:hAnsiTheme="minorHAnsi" w:cstheme="minorHAnsi"/>
          <w:i/>
          <w:iCs/>
          <w:lang w:eastAsia="en-US"/>
        </w:rPr>
        <w:t xml:space="preserve"> - o examinare sau o analiză sistematică a procedurilor radiologice medicale care urmărește să îmbunătățească calitatea și rezultatele îngrijirii pacientului printr-o analiză structurată prin care practicile, procedurile și rezultatele radiologice medicale sunt examinate comparativ cu standardele acceptate pentru procedurile radiologice medicale corecte, cu modificarea practicilor, dacă este cazul, și aplicarea de standarde noi, dacă este necesar</w:t>
      </w:r>
      <w:r w:rsidR="001F1E2D" w:rsidRPr="00342AC5">
        <w:rPr>
          <w:rFonts w:asciiTheme="minorHAnsi" w:eastAsia="CourierNewPSMT" w:hAnsiTheme="minorHAnsi" w:cstheme="minorHAnsi"/>
          <w:lang w:eastAsia="en-US"/>
        </w:rPr>
        <w:t>”.</w:t>
      </w:r>
    </w:p>
    <w:p w14:paraId="67A69492" w14:textId="160EB65B" w:rsidR="00DC7249" w:rsidRDefault="001F1E2D">
      <w:pPr>
        <w:pStyle w:val="NoSpacing"/>
        <w:snapToGrid w:val="0"/>
        <w:spacing w:afterLines="50" w:after="120"/>
        <w:jc w:val="both"/>
        <w:rPr>
          <w:rFonts w:asciiTheme="minorHAnsi" w:hAnsiTheme="minorHAnsi" w:cstheme="minorHAnsi"/>
          <w:iCs/>
        </w:rPr>
      </w:pPr>
      <w:r>
        <w:rPr>
          <w:rFonts w:asciiTheme="minorHAnsi" w:hAnsiTheme="minorHAnsi" w:cstheme="minorHAnsi"/>
          <w:iCs/>
        </w:rPr>
        <w:t>Actele normative menționate mai sus transpun cerințele Directivei 2013/59/Euratom de stabilire a normelor de securitate de bază privind protecția împotriva pericolelor prezentate de expunerea la radiațiile ionizante și de abrogare a Directivelor 89/618/Euratom, 90/641/Euratom, 96/29/Euratom, 97/43/Euratom și 2003/122/Euratom, conform căreia auditul clinic e</w:t>
      </w:r>
      <w:r>
        <w:rPr>
          <w:rFonts w:asciiTheme="minorHAnsi" w:eastAsia="NotoSans" w:hAnsiTheme="minorHAnsi" w:cstheme="minorHAnsi"/>
          <w:lang w:bidi="ar"/>
        </w:rPr>
        <w:t>ste obligatoriu în toate unitățile în care se defășoară practici radiologice medicale (de radioterapie, medicină nucleară, radiologie de diagnostic și radiologie intervențională)</w:t>
      </w:r>
      <w:r w:rsidR="00235B3F">
        <w:rPr>
          <w:rFonts w:asciiTheme="minorHAnsi" w:eastAsia="NotoSans" w:hAnsiTheme="minorHAnsi" w:cstheme="minorHAnsi"/>
          <w:lang w:bidi="ar"/>
        </w:rPr>
        <w:t>,</w:t>
      </w:r>
      <w:r>
        <w:rPr>
          <w:rFonts w:asciiTheme="minorHAnsi" w:eastAsia="NotoSans" w:hAnsiTheme="minorHAnsi" w:cstheme="minorHAnsi"/>
          <w:lang w:bidi="ar"/>
        </w:rPr>
        <w:t xml:space="preserve"> fiind singura cerință a Directivei care stabilește o legătură între securitatea radiologică și îmbunătățirea calității rezultatelor pentru pacienți.</w:t>
      </w:r>
    </w:p>
    <w:p w14:paraId="7C9EA5EA" w14:textId="50E50875" w:rsidR="00DC7249" w:rsidRDefault="001F1E2D">
      <w:pPr>
        <w:snapToGrid w:val="0"/>
        <w:spacing w:after="120"/>
        <w:jc w:val="both"/>
        <w:rPr>
          <w:rStyle w:val="rvts3"/>
          <w:rFonts w:asciiTheme="minorHAnsi" w:hAnsiTheme="minorHAnsi" w:cstheme="minorHAnsi"/>
        </w:rPr>
      </w:pPr>
      <w:r>
        <w:rPr>
          <w:rStyle w:val="rvts3"/>
          <w:rFonts w:asciiTheme="minorHAnsi" w:hAnsiTheme="minorHAnsi" w:cstheme="minorHAnsi"/>
        </w:rPr>
        <w:t xml:space="preserve">Astfel, </w:t>
      </w:r>
      <w:r>
        <w:rPr>
          <w:rFonts w:asciiTheme="minorHAnsi" w:hAnsiTheme="minorHAnsi" w:cstheme="minorHAnsi"/>
        </w:rPr>
        <w:t xml:space="preserve">Institutul Naţional de Sănătate Publică </w:t>
      </w:r>
      <w:r>
        <w:rPr>
          <w:rStyle w:val="rvts3"/>
          <w:rFonts w:asciiTheme="minorHAnsi" w:hAnsiTheme="minorHAnsi" w:cstheme="minorHAnsi"/>
        </w:rPr>
        <w:t xml:space="preserve">a propus </w:t>
      </w:r>
      <w:r w:rsidR="00235B3F">
        <w:rPr>
          <w:rStyle w:val="rvts3"/>
          <w:rFonts w:asciiTheme="minorHAnsi" w:hAnsiTheme="minorHAnsi" w:cstheme="minorHAnsi"/>
        </w:rPr>
        <w:t>prezentele ”</w:t>
      </w:r>
      <w:r>
        <w:rPr>
          <w:rStyle w:val="rvts3"/>
          <w:rFonts w:asciiTheme="minorHAnsi" w:hAnsiTheme="minorHAnsi" w:cstheme="minorHAnsi"/>
        </w:rPr>
        <w:t xml:space="preserve">Norme privind auditul clinic în </w:t>
      </w:r>
      <w:r w:rsidR="00235B3F">
        <w:rPr>
          <w:rStyle w:val="rvts3"/>
          <w:rFonts w:asciiTheme="minorHAnsi" w:hAnsiTheme="minorHAnsi" w:cstheme="minorHAnsi"/>
        </w:rPr>
        <w:t>practicile radiologice medicale”</w:t>
      </w:r>
      <w:r>
        <w:rPr>
          <w:rStyle w:val="rvts3"/>
          <w:rFonts w:asciiTheme="minorHAnsi" w:hAnsiTheme="minorHAnsi" w:cstheme="minorHAnsi"/>
        </w:rPr>
        <w:t xml:space="preserve"> cu scopul de a furniza un cadru unitar și structurat de organizare, coordonare, monitorizare </w:t>
      </w:r>
      <w:r w:rsidRPr="00A16D0A">
        <w:rPr>
          <w:rStyle w:val="rvts3"/>
          <w:rFonts w:asciiTheme="minorHAnsi" w:hAnsiTheme="minorHAnsi" w:cstheme="minorHAnsi"/>
          <w:strike/>
        </w:rPr>
        <w:t>și control al</w:t>
      </w:r>
      <w:r>
        <w:rPr>
          <w:rStyle w:val="rvts3"/>
          <w:rFonts w:asciiTheme="minorHAnsi" w:hAnsiTheme="minorHAnsi" w:cstheme="minorHAnsi"/>
        </w:rPr>
        <w:t xml:space="preserve"> </w:t>
      </w:r>
      <w:r w:rsidR="00A16D0A">
        <w:rPr>
          <w:rStyle w:val="rvts3"/>
          <w:rFonts w:asciiTheme="minorHAnsi" w:hAnsiTheme="minorHAnsi" w:cstheme="minorHAnsi"/>
        </w:rPr>
        <w:t xml:space="preserve">a </w:t>
      </w:r>
      <w:r>
        <w:rPr>
          <w:rStyle w:val="rvts3"/>
          <w:rFonts w:asciiTheme="minorHAnsi" w:hAnsiTheme="minorHAnsi" w:cstheme="minorHAnsi"/>
        </w:rPr>
        <w:t>activităților de audit clinic la nivel național, conform recomandărilor internaționale.</w:t>
      </w:r>
    </w:p>
    <w:p w14:paraId="1590ED9E" w14:textId="70A83DFE" w:rsidR="00235B3F" w:rsidRDefault="001F1E2D">
      <w:pPr>
        <w:snapToGrid w:val="0"/>
        <w:spacing w:after="120"/>
        <w:jc w:val="both"/>
        <w:rPr>
          <w:rFonts w:asciiTheme="minorHAnsi" w:hAnsiTheme="minorHAnsi" w:cstheme="minorHAnsi"/>
        </w:rPr>
      </w:pPr>
      <w:r>
        <w:rPr>
          <w:rStyle w:val="rvts3"/>
          <w:rFonts w:asciiTheme="minorHAnsi" w:hAnsiTheme="minorHAnsi" w:cstheme="minorHAnsi"/>
        </w:rPr>
        <w:t xml:space="preserve">Cerințele formulate </w:t>
      </w:r>
      <w:r>
        <w:rPr>
          <w:rFonts w:asciiTheme="minorHAnsi" w:hAnsiTheme="minorHAnsi" w:cstheme="minorHAnsi"/>
        </w:rPr>
        <w:t>în</w:t>
      </w:r>
      <w:r>
        <w:rPr>
          <w:rStyle w:val="rvts3"/>
          <w:rFonts w:asciiTheme="minorHAnsi" w:hAnsiTheme="minorHAnsi" w:cstheme="minorHAnsi"/>
        </w:rPr>
        <w:t xml:space="preserve"> propunerea de </w:t>
      </w:r>
      <w:r w:rsidR="00235B3F">
        <w:rPr>
          <w:rStyle w:val="rvts3"/>
          <w:rFonts w:asciiTheme="minorHAnsi" w:hAnsiTheme="minorHAnsi" w:cstheme="minorHAnsi"/>
        </w:rPr>
        <w:t>”</w:t>
      </w:r>
      <w:r>
        <w:rPr>
          <w:rStyle w:val="rvts3"/>
          <w:rFonts w:asciiTheme="minorHAnsi" w:hAnsiTheme="minorHAnsi" w:cstheme="minorHAnsi"/>
        </w:rPr>
        <w:t>Norme privind auditul clinic în practicile radiologice medicale</w:t>
      </w:r>
      <w:r w:rsidR="00235B3F">
        <w:rPr>
          <w:rStyle w:val="rvts3"/>
          <w:rFonts w:asciiTheme="minorHAnsi" w:hAnsiTheme="minorHAnsi" w:cstheme="minorHAnsi"/>
        </w:rPr>
        <w:t>”</w:t>
      </w:r>
      <w:r>
        <w:rPr>
          <w:rFonts w:asciiTheme="minorHAnsi" w:hAnsiTheme="minorHAnsi" w:cstheme="minorHAnsi"/>
        </w:rPr>
        <w:t xml:space="preserve"> </w:t>
      </w:r>
      <w:r>
        <w:rPr>
          <w:rStyle w:val="rvts3"/>
          <w:rFonts w:asciiTheme="minorHAnsi" w:hAnsiTheme="minorHAnsi" w:cstheme="minorHAnsi"/>
        </w:rPr>
        <w:t xml:space="preserve">țin cont de </w:t>
      </w:r>
      <w:r>
        <w:rPr>
          <w:rFonts w:asciiTheme="minorHAnsi" w:hAnsiTheme="minorHAnsi" w:cstheme="minorHAnsi"/>
        </w:rPr>
        <w:t>Recomandar</w:t>
      </w:r>
      <w:r w:rsidRPr="00342AC5">
        <w:rPr>
          <w:rFonts w:asciiTheme="minorHAnsi" w:hAnsiTheme="minorHAnsi" w:cstheme="minorHAnsi"/>
        </w:rPr>
        <w:t>ea</w:t>
      </w:r>
      <w:r>
        <w:rPr>
          <w:rFonts w:asciiTheme="minorHAnsi" w:hAnsiTheme="minorHAnsi" w:cstheme="minorHAnsi"/>
          <w:spacing w:val="1"/>
        </w:rPr>
        <w:t xml:space="preserve"> </w:t>
      </w:r>
      <w:r>
        <w:rPr>
          <w:rFonts w:asciiTheme="minorHAnsi" w:hAnsiTheme="minorHAnsi" w:cstheme="minorHAnsi"/>
        </w:rPr>
        <w:t>nr.</w:t>
      </w:r>
      <w:r>
        <w:rPr>
          <w:rFonts w:asciiTheme="minorHAnsi" w:hAnsiTheme="minorHAnsi" w:cstheme="minorHAnsi"/>
          <w:spacing w:val="1"/>
        </w:rPr>
        <w:t xml:space="preserve"> </w:t>
      </w:r>
      <w:r>
        <w:rPr>
          <w:rFonts w:asciiTheme="minorHAnsi" w:hAnsiTheme="minorHAnsi" w:cstheme="minorHAnsi"/>
        </w:rPr>
        <w:t>1112/2024</w:t>
      </w:r>
      <w:r>
        <w:rPr>
          <w:rFonts w:asciiTheme="minorHAnsi" w:hAnsiTheme="minorHAnsi" w:cstheme="minorHAnsi"/>
          <w:spacing w:val="1"/>
        </w:rPr>
        <w:t xml:space="preserve"> </w:t>
      </w:r>
      <w:r>
        <w:rPr>
          <w:rFonts w:asciiTheme="minorHAnsi" w:hAnsiTheme="minorHAnsi" w:cstheme="minorHAnsi"/>
        </w:rPr>
        <w:t>privind</w:t>
      </w:r>
      <w:r>
        <w:rPr>
          <w:rFonts w:asciiTheme="minorHAnsi" w:hAnsiTheme="minorHAnsi" w:cstheme="minorHAnsi"/>
          <w:spacing w:val="1"/>
        </w:rPr>
        <w:t xml:space="preserve"> </w:t>
      </w:r>
      <w:r>
        <w:rPr>
          <w:rFonts w:asciiTheme="minorHAnsi" w:hAnsiTheme="minorHAnsi" w:cstheme="minorHAnsi"/>
        </w:rPr>
        <w:t>auditurile</w:t>
      </w:r>
      <w:r>
        <w:rPr>
          <w:rFonts w:asciiTheme="minorHAnsi" w:hAnsiTheme="minorHAnsi" w:cstheme="minorHAnsi"/>
          <w:spacing w:val="1"/>
        </w:rPr>
        <w:t xml:space="preserve"> </w:t>
      </w:r>
      <w:r>
        <w:rPr>
          <w:rFonts w:asciiTheme="minorHAnsi" w:hAnsiTheme="minorHAnsi" w:cstheme="minorHAnsi"/>
        </w:rPr>
        <w:t>clinice</w:t>
      </w:r>
      <w:r>
        <w:rPr>
          <w:rFonts w:asciiTheme="minorHAnsi" w:hAnsiTheme="minorHAnsi" w:cstheme="minorHAnsi"/>
          <w:spacing w:val="1"/>
        </w:rPr>
        <w:t xml:space="preserve"> </w:t>
      </w:r>
      <w:r>
        <w:rPr>
          <w:rFonts w:asciiTheme="minorHAnsi" w:hAnsiTheme="minorHAnsi" w:cstheme="minorHAnsi"/>
        </w:rPr>
        <w:t>ale</w:t>
      </w:r>
      <w:r>
        <w:rPr>
          <w:rFonts w:asciiTheme="minorHAnsi" w:hAnsiTheme="minorHAnsi" w:cstheme="minorHAnsi"/>
          <w:spacing w:val="1"/>
        </w:rPr>
        <w:t xml:space="preserve"> </w:t>
      </w:r>
      <w:r>
        <w:rPr>
          <w:rFonts w:asciiTheme="minorHAnsi" w:hAnsiTheme="minorHAnsi" w:cstheme="minorHAnsi"/>
        </w:rPr>
        <w:t>practicilor</w:t>
      </w:r>
      <w:r>
        <w:rPr>
          <w:rFonts w:asciiTheme="minorHAnsi" w:hAnsiTheme="minorHAnsi" w:cstheme="minorHAnsi"/>
          <w:spacing w:val="1"/>
        </w:rPr>
        <w:t xml:space="preserve"> </w:t>
      </w:r>
      <w:r>
        <w:rPr>
          <w:rFonts w:asciiTheme="minorHAnsi" w:hAnsiTheme="minorHAnsi" w:cstheme="minorHAnsi"/>
        </w:rPr>
        <w:t>radiologice</w:t>
      </w:r>
      <w:r>
        <w:rPr>
          <w:rFonts w:asciiTheme="minorHAnsi" w:hAnsiTheme="minorHAnsi" w:cstheme="minorHAnsi"/>
          <w:spacing w:val="1"/>
        </w:rPr>
        <w:t xml:space="preserve"> </w:t>
      </w:r>
      <w:r>
        <w:rPr>
          <w:rFonts w:asciiTheme="minorHAnsi" w:hAnsiTheme="minorHAnsi" w:cstheme="minorHAnsi"/>
        </w:rPr>
        <w:t>medicale</w:t>
      </w:r>
      <w:r>
        <w:rPr>
          <w:rFonts w:asciiTheme="minorHAnsi" w:hAnsiTheme="minorHAnsi" w:cstheme="minorHAnsi"/>
          <w:spacing w:val="1"/>
        </w:rPr>
        <w:t xml:space="preserve"> </w:t>
      </w:r>
      <w:r>
        <w:rPr>
          <w:rFonts w:asciiTheme="minorHAnsi" w:hAnsiTheme="minorHAnsi" w:cstheme="minorHAnsi"/>
        </w:rPr>
        <w:t>efectuate</w:t>
      </w:r>
      <w:r>
        <w:rPr>
          <w:rFonts w:asciiTheme="minorHAnsi" w:hAnsiTheme="minorHAnsi" w:cstheme="minorHAnsi"/>
          <w:spacing w:val="1"/>
        </w:rPr>
        <w:t xml:space="preserve"> </w:t>
      </w:r>
      <w:r>
        <w:rPr>
          <w:rFonts w:asciiTheme="minorHAnsi" w:hAnsiTheme="minorHAnsi" w:cstheme="minorHAnsi"/>
        </w:rPr>
        <w:t>ı̂n</w:t>
      </w:r>
      <w:r>
        <w:rPr>
          <w:rFonts w:asciiTheme="minorHAnsi" w:hAnsiTheme="minorHAnsi" w:cstheme="minorHAnsi"/>
          <w:spacing w:val="1"/>
        </w:rPr>
        <w:t xml:space="preserve"> </w:t>
      </w:r>
      <w:r>
        <w:rPr>
          <w:rFonts w:asciiTheme="minorHAnsi" w:hAnsiTheme="minorHAnsi" w:cstheme="minorHAnsi"/>
        </w:rPr>
        <w:t>temeiul</w:t>
      </w:r>
      <w:r>
        <w:rPr>
          <w:rFonts w:asciiTheme="minorHAnsi" w:hAnsiTheme="minorHAnsi" w:cstheme="minorHAnsi"/>
          <w:spacing w:val="1"/>
        </w:rPr>
        <w:t xml:space="preserve"> </w:t>
      </w:r>
      <w:r>
        <w:rPr>
          <w:rFonts w:asciiTheme="minorHAnsi" w:hAnsiTheme="minorHAnsi" w:cstheme="minorHAnsi"/>
        </w:rPr>
        <w:t>Directivei</w:t>
      </w:r>
      <w:r>
        <w:rPr>
          <w:rFonts w:asciiTheme="minorHAnsi" w:hAnsiTheme="minorHAnsi" w:cstheme="minorHAnsi"/>
          <w:spacing w:val="1"/>
        </w:rPr>
        <w:t xml:space="preserve"> </w:t>
      </w:r>
      <w:r>
        <w:rPr>
          <w:rFonts w:asciiTheme="minorHAnsi" w:hAnsiTheme="minorHAnsi" w:cstheme="minorHAnsi"/>
        </w:rPr>
        <w:t>2013/59/Euratom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Consiliului</w:t>
      </w:r>
      <w:r w:rsidRPr="00342AC5">
        <w:rPr>
          <w:rFonts w:asciiTheme="minorHAnsi" w:hAnsiTheme="minorHAnsi" w:cstheme="minorHAnsi"/>
        </w:rPr>
        <w:t xml:space="preserve">, </w:t>
      </w:r>
      <w:r>
        <w:rPr>
          <w:rFonts w:asciiTheme="minorHAnsi" w:hAnsiTheme="minorHAnsi" w:cstheme="minorHAnsi"/>
        </w:rPr>
        <w:t>Număr</w:t>
      </w:r>
      <w:r>
        <w:rPr>
          <w:rFonts w:asciiTheme="minorHAnsi" w:hAnsiTheme="minorHAnsi" w:cstheme="minorHAnsi"/>
          <w:spacing w:val="15"/>
        </w:rPr>
        <w:t xml:space="preserve"> </w:t>
      </w:r>
      <w:r>
        <w:rPr>
          <w:rFonts w:asciiTheme="minorHAnsi" w:hAnsiTheme="minorHAnsi" w:cstheme="minorHAnsi"/>
        </w:rPr>
        <w:t>celex:</w:t>
      </w:r>
      <w:r>
        <w:rPr>
          <w:rFonts w:asciiTheme="minorHAnsi" w:hAnsiTheme="minorHAnsi" w:cstheme="minorHAnsi"/>
          <w:spacing w:val="15"/>
        </w:rPr>
        <w:t xml:space="preserve"> </w:t>
      </w:r>
      <w:r>
        <w:rPr>
          <w:rFonts w:asciiTheme="minorHAnsi" w:hAnsiTheme="minorHAnsi" w:cstheme="minorHAnsi"/>
        </w:rPr>
        <w:t>32024H1112, a</w:t>
      </w:r>
      <w:r>
        <w:rPr>
          <w:rFonts w:asciiTheme="minorHAnsi" w:hAnsiTheme="minorHAnsi" w:cstheme="minorHAnsi"/>
          <w:w w:val="95"/>
        </w:rPr>
        <w:t>doptată</w:t>
      </w:r>
      <w:r>
        <w:rPr>
          <w:rFonts w:asciiTheme="minorHAnsi" w:hAnsiTheme="minorHAnsi" w:cstheme="minorHAnsi"/>
          <w:spacing w:val="14"/>
          <w:w w:val="95"/>
        </w:rPr>
        <w:t xml:space="preserve"> </w:t>
      </w:r>
      <w:r>
        <w:rPr>
          <w:rFonts w:asciiTheme="minorHAnsi" w:hAnsiTheme="minorHAnsi" w:cstheme="minorHAnsi"/>
          <w:w w:val="95"/>
        </w:rPr>
        <w:t>la</w:t>
      </w:r>
      <w:r>
        <w:rPr>
          <w:rFonts w:asciiTheme="minorHAnsi" w:hAnsiTheme="minorHAnsi" w:cstheme="minorHAnsi"/>
          <w:spacing w:val="15"/>
          <w:w w:val="95"/>
        </w:rPr>
        <w:t xml:space="preserve"> </w:t>
      </w:r>
      <w:r>
        <w:rPr>
          <w:rFonts w:asciiTheme="minorHAnsi" w:hAnsiTheme="minorHAnsi" w:cstheme="minorHAnsi"/>
          <w:w w:val="95"/>
        </w:rPr>
        <w:t xml:space="preserve">Bruxelles </w:t>
      </w:r>
      <w:r>
        <w:rPr>
          <w:rFonts w:asciiTheme="minorHAnsi" w:hAnsiTheme="minorHAnsi" w:cstheme="minorHAnsi"/>
        </w:rPr>
        <w:t>în</w:t>
      </w:r>
      <w:r>
        <w:rPr>
          <w:rFonts w:asciiTheme="minorHAnsi" w:hAnsiTheme="minorHAnsi" w:cstheme="minorHAnsi"/>
          <w:w w:val="95"/>
        </w:rPr>
        <w:t xml:space="preserve">  18</w:t>
      </w:r>
      <w:r>
        <w:rPr>
          <w:rFonts w:asciiTheme="minorHAnsi" w:hAnsiTheme="minorHAnsi" w:cstheme="minorHAnsi"/>
          <w:spacing w:val="15"/>
          <w:w w:val="95"/>
        </w:rPr>
        <w:t xml:space="preserve"> </w:t>
      </w:r>
      <w:r>
        <w:rPr>
          <w:rFonts w:asciiTheme="minorHAnsi" w:hAnsiTheme="minorHAnsi" w:cstheme="minorHAnsi"/>
          <w:w w:val="95"/>
        </w:rPr>
        <w:t>aprilie</w:t>
      </w:r>
      <w:r>
        <w:rPr>
          <w:rFonts w:asciiTheme="minorHAnsi" w:hAnsiTheme="minorHAnsi" w:cstheme="minorHAnsi"/>
          <w:spacing w:val="15"/>
          <w:w w:val="95"/>
        </w:rPr>
        <w:t xml:space="preserve"> </w:t>
      </w:r>
      <w:r>
        <w:rPr>
          <w:rFonts w:asciiTheme="minorHAnsi" w:hAnsiTheme="minorHAnsi" w:cstheme="minorHAnsi"/>
          <w:w w:val="95"/>
        </w:rPr>
        <w:t>2024</w:t>
      </w:r>
      <w:r w:rsidRPr="00342AC5">
        <w:rPr>
          <w:rFonts w:asciiTheme="minorHAnsi" w:hAnsiTheme="minorHAnsi" w:cstheme="minorHAnsi"/>
          <w:w w:val="95"/>
        </w:rPr>
        <w:t xml:space="preserve"> </w:t>
      </w:r>
      <w:r>
        <w:rPr>
          <w:rStyle w:val="rvts3"/>
          <w:rFonts w:asciiTheme="minorHAnsi" w:hAnsiTheme="minorHAnsi" w:cstheme="minorHAnsi"/>
        </w:rPr>
        <w:t>și</w:t>
      </w:r>
      <w:r w:rsidRPr="00342AC5">
        <w:rPr>
          <w:rFonts w:asciiTheme="minorHAnsi" w:hAnsiTheme="minorHAnsi" w:cstheme="minorHAnsi"/>
          <w:w w:val="95"/>
        </w:rPr>
        <w:t xml:space="preserve"> p</w:t>
      </w:r>
      <w:r>
        <w:rPr>
          <w:rFonts w:asciiTheme="minorHAnsi" w:hAnsiTheme="minorHAnsi" w:cstheme="minorHAnsi"/>
        </w:rPr>
        <w:t>ublicat</w:t>
      </w:r>
      <w:r>
        <w:rPr>
          <w:rFonts w:asciiTheme="minorHAnsi" w:eastAsia="NotoSans" w:hAnsiTheme="minorHAnsi" w:cstheme="minorHAnsi"/>
          <w:lang w:bidi="ar"/>
        </w:rPr>
        <w:t xml:space="preserve">ă </w:t>
      </w:r>
      <w:r>
        <w:rPr>
          <w:rFonts w:asciiTheme="minorHAnsi" w:hAnsiTheme="minorHAnsi" w:cstheme="minorHAnsi"/>
        </w:rPr>
        <w:t>în</w:t>
      </w:r>
      <w:r>
        <w:rPr>
          <w:rFonts w:asciiTheme="minorHAnsi" w:hAnsiTheme="minorHAnsi" w:cstheme="minorHAnsi"/>
          <w:spacing w:val="-9"/>
        </w:rPr>
        <w:t xml:space="preserve"> </w:t>
      </w:r>
      <w:r>
        <w:rPr>
          <w:rFonts w:asciiTheme="minorHAnsi" w:hAnsiTheme="minorHAnsi" w:cstheme="minorHAnsi"/>
        </w:rPr>
        <w:t>Jurnalul</w:t>
      </w:r>
      <w:r>
        <w:rPr>
          <w:rFonts w:asciiTheme="minorHAnsi" w:hAnsiTheme="minorHAnsi" w:cstheme="minorHAnsi"/>
          <w:spacing w:val="-9"/>
        </w:rPr>
        <w:t xml:space="preserve"> </w:t>
      </w:r>
      <w:r>
        <w:rPr>
          <w:rFonts w:asciiTheme="minorHAnsi" w:hAnsiTheme="minorHAnsi" w:cstheme="minorHAnsi"/>
        </w:rPr>
        <w:t>Oficial</w:t>
      </w:r>
      <w:r>
        <w:rPr>
          <w:rFonts w:asciiTheme="minorHAnsi" w:hAnsiTheme="minorHAnsi" w:cstheme="minorHAnsi"/>
          <w:spacing w:val="-9"/>
        </w:rPr>
        <w:t xml:space="preserve"> </w:t>
      </w:r>
      <w:r>
        <w:rPr>
          <w:rFonts w:asciiTheme="minorHAnsi" w:hAnsiTheme="minorHAnsi" w:cstheme="minorHAnsi"/>
        </w:rPr>
        <w:t>al</w:t>
      </w:r>
      <w:r>
        <w:rPr>
          <w:rFonts w:asciiTheme="minorHAnsi" w:hAnsiTheme="minorHAnsi" w:cstheme="minorHAnsi"/>
          <w:spacing w:val="-9"/>
        </w:rPr>
        <w:t xml:space="preserve"> </w:t>
      </w:r>
      <w:r>
        <w:rPr>
          <w:rFonts w:asciiTheme="minorHAnsi" w:hAnsiTheme="minorHAnsi" w:cstheme="minorHAnsi"/>
        </w:rPr>
        <w:t>Uniunii</w:t>
      </w:r>
      <w:r>
        <w:rPr>
          <w:rFonts w:asciiTheme="minorHAnsi" w:hAnsiTheme="minorHAnsi" w:cstheme="minorHAnsi"/>
          <w:spacing w:val="-9"/>
        </w:rPr>
        <w:t xml:space="preserve"> </w:t>
      </w:r>
      <w:r>
        <w:rPr>
          <w:rFonts w:asciiTheme="minorHAnsi" w:hAnsiTheme="minorHAnsi" w:cstheme="minorHAnsi"/>
        </w:rPr>
        <w:t>Europene</w:t>
      </w:r>
      <w:r>
        <w:rPr>
          <w:rFonts w:asciiTheme="minorHAnsi" w:hAnsiTheme="minorHAnsi" w:cstheme="minorHAnsi"/>
          <w:spacing w:val="-9"/>
        </w:rPr>
        <w:t xml:space="preserve"> </w:t>
      </w:r>
      <w:r>
        <w:rPr>
          <w:rFonts w:asciiTheme="minorHAnsi" w:hAnsiTheme="minorHAnsi" w:cstheme="minorHAnsi"/>
        </w:rPr>
        <w:t>din</w:t>
      </w:r>
      <w:r>
        <w:rPr>
          <w:rFonts w:asciiTheme="minorHAnsi" w:hAnsiTheme="minorHAnsi" w:cstheme="minorHAnsi"/>
          <w:spacing w:val="-9"/>
        </w:rPr>
        <w:t xml:space="preserve"> </w:t>
      </w:r>
      <w:r>
        <w:rPr>
          <w:rFonts w:asciiTheme="minorHAnsi" w:hAnsiTheme="minorHAnsi" w:cstheme="minorHAnsi"/>
        </w:rPr>
        <w:t>22</w:t>
      </w:r>
      <w:r>
        <w:rPr>
          <w:rFonts w:asciiTheme="minorHAnsi" w:hAnsiTheme="minorHAnsi" w:cstheme="minorHAnsi"/>
          <w:spacing w:val="-9"/>
        </w:rPr>
        <w:t xml:space="preserve"> </w:t>
      </w:r>
      <w:r>
        <w:rPr>
          <w:rFonts w:asciiTheme="minorHAnsi" w:hAnsiTheme="minorHAnsi" w:cstheme="minorHAnsi"/>
        </w:rPr>
        <w:t>aprilie</w:t>
      </w:r>
      <w:r>
        <w:rPr>
          <w:rFonts w:asciiTheme="minorHAnsi" w:hAnsiTheme="minorHAnsi" w:cstheme="minorHAnsi"/>
          <w:spacing w:val="-9"/>
        </w:rPr>
        <w:t xml:space="preserve"> </w:t>
      </w:r>
      <w:r>
        <w:rPr>
          <w:rFonts w:asciiTheme="minorHAnsi" w:hAnsiTheme="minorHAnsi" w:cstheme="minorHAnsi"/>
        </w:rPr>
        <w:t>2024.</w:t>
      </w:r>
      <w:r>
        <w:rPr>
          <w:rFonts w:asciiTheme="minorHAnsi" w:hAnsiTheme="minorHAnsi" w:cstheme="minorHAnsi"/>
          <w:spacing w:val="-9"/>
        </w:rPr>
        <w:t xml:space="preserve"> </w:t>
      </w:r>
    </w:p>
    <w:p w14:paraId="2E1EC9A5" w14:textId="23775441" w:rsidR="00DC7249" w:rsidRPr="00342AC5" w:rsidRDefault="00235B3F">
      <w:pPr>
        <w:pStyle w:val="Default"/>
        <w:spacing w:after="120"/>
        <w:jc w:val="both"/>
        <w:rPr>
          <w:rFonts w:asciiTheme="minorHAnsi" w:hAnsiTheme="minorHAnsi" w:cstheme="minorHAnsi"/>
          <w:color w:val="auto"/>
          <w:lang w:val="ro-RO"/>
        </w:rPr>
      </w:pPr>
      <w:r>
        <w:rPr>
          <w:rFonts w:asciiTheme="minorHAnsi" w:hAnsiTheme="minorHAnsi" w:cstheme="minorHAnsi"/>
          <w:color w:val="auto"/>
          <w:lang w:val="ro-RO"/>
        </w:rPr>
        <w:t>Deoarece la nivel internațional</w:t>
      </w:r>
      <w:r w:rsidR="001F1E2D" w:rsidRPr="00342AC5">
        <w:rPr>
          <w:rFonts w:asciiTheme="minorHAnsi" w:hAnsiTheme="minorHAnsi" w:cstheme="minorHAnsi"/>
          <w:color w:val="auto"/>
          <w:lang w:val="ro-RO"/>
        </w:rPr>
        <w:t xml:space="preserve"> recomandările privind criteriile de bună practică și de protecție radiologic</w:t>
      </w:r>
      <w:r w:rsidR="001F1E2D">
        <w:rPr>
          <w:rFonts w:asciiTheme="minorHAnsi" w:hAnsiTheme="minorHAnsi" w:cstheme="minorHAnsi"/>
          <w:color w:val="auto"/>
          <w:lang w:val="ro-RO"/>
        </w:rPr>
        <w:t>ă</w:t>
      </w:r>
      <w:r w:rsidR="001F1E2D" w:rsidRPr="00342AC5">
        <w:rPr>
          <w:rFonts w:asciiTheme="minorHAnsi" w:hAnsiTheme="minorHAnsi" w:cstheme="minorHAnsi"/>
          <w:color w:val="auto"/>
          <w:lang w:val="ro-RO"/>
        </w:rPr>
        <w:t xml:space="preserve"> sunt într-o continuă schimbare</w:t>
      </w:r>
      <w:r>
        <w:rPr>
          <w:rFonts w:asciiTheme="minorHAnsi" w:hAnsiTheme="minorHAnsi" w:cstheme="minorHAnsi"/>
          <w:color w:val="auto"/>
          <w:lang w:val="ro-RO"/>
        </w:rPr>
        <w:t>,</w:t>
      </w:r>
      <w:r w:rsidR="001F1E2D" w:rsidRPr="00342AC5">
        <w:rPr>
          <w:rFonts w:asciiTheme="minorHAnsi" w:hAnsiTheme="minorHAnsi" w:cstheme="minorHAnsi"/>
          <w:color w:val="auto"/>
          <w:lang w:val="ro-RO"/>
        </w:rPr>
        <w:t xml:space="preserve"> pentru a ține pasul cu dezvoltarea rapidă a tehnologiilor utilizate în </w:t>
      </w:r>
      <w:r w:rsidR="001F1E2D" w:rsidRPr="00342AC5">
        <w:rPr>
          <w:rFonts w:asciiTheme="minorHAnsi" w:hAnsiTheme="minorHAnsi" w:cstheme="minorHAnsi"/>
          <w:color w:val="auto"/>
          <w:lang w:val="ro-RO"/>
        </w:rPr>
        <w:lastRenderedPageBreak/>
        <w:t>expunerile medicale</w:t>
      </w:r>
      <w:r w:rsidR="001F1E2D">
        <w:rPr>
          <w:rFonts w:asciiTheme="minorHAnsi" w:hAnsiTheme="minorHAnsi" w:cstheme="minorHAnsi"/>
          <w:color w:val="auto"/>
          <w:lang w:val="ro-RO"/>
        </w:rPr>
        <w:t xml:space="preserve"> la radiații ionizante</w:t>
      </w:r>
      <w:r w:rsidR="001F1E2D" w:rsidRPr="00342AC5">
        <w:rPr>
          <w:rFonts w:asciiTheme="minorHAnsi" w:hAnsiTheme="minorHAnsi" w:cstheme="minorHAnsi"/>
          <w:color w:val="auto"/>
          <w:lang w:val="ro-RO"/>
        </w:rPr>
        <w:t xml:space="preserve">, s-a considerat util ca </w:t>
      </w:r>
      <w:r>
        <w:rPr>
          <w:rFonts w:asciiTheme="minorHAnsi" w:hAnsiTheme="minorHAnsi" w:cstheme="minorHAnsi"/>
          <w:color w:val="auto"/>
          <w:lang w:val="ro-RO"/>
        </w:rPr>
        <w:t xml:space="preserve">prezentul </w:t>
      </w:r>
      <w:r w:rsidR="001F1E2D" w:rsidRPr="00342AC5">
        <w:rPr>
          <w:rFonts w:asciiTheme="minorHAnsi" w:hAnsiTheme="minorHAnsi" w:cstheme="minorHAnsi"/>
          <w:color w:val="auto"/>
          <w:lang w:val="ro-RO"/>
        </w:rPr>
        <w:t>proiect de Ordin să aprobe doar Normel</w:t>
      </w:r>
      <w:r w:rsidR="001F1E2D">
        <w:rPr>
          <w:rFonts w:asciiTheme="minorHAnsi" w:hAnsiTheme="minorHAnsi" w:cstheme="minorHAnsi"/>
          <w:color w:val="auto"/>
          <w:lang w:val="ro-RO"/>
        </w:rPr>
        <w:t>e</w:t>
      </w:r>
      <w:r w:rsidR="001F1E2D" w:rsidRPr="00342AC5">
        <w:rPr>
          <w:rFonts w:asciiTheme="minorHAnsi" w:hAnsiTheme="minorHAnsi" w:cstheme="minorHAnsi"/>
          <w:color w:val="auto"/>
          <w:lang w:val="ro-RO"/>
        </w:rPr>
        <w:t xml:space="preserve"> privind auditul clinic în practicile radiologice medicale, </w:t>
      </w:r>
      <w:r w:rsidR="001F1E2D">
        <w:rPr>
          <w:rFonts w:asciiTheme="minorHAnsi" w:hAnsiTheme="minorHAnsi" w:cstheme="minorHAnsi"/>
          <w:color w:val="auto"/>
          <w:lang w:val="ro-RO"/>
        </w:rPr>
        <w:t>urmând ca</w:t>
      </w:r>
      <w:r w:rsidR="001F1E2D" w:rsidRPr="00342AC5">
        <w:rPr>
          <w:rFonts w:asciiTheme="minorHAnsi" w:hAnsiTheme="minorHAnsi" w:cstheme="minorHAnsi"/>
          <w:color w:val="auto"/>
          <w:lang w:val="ro-RO"/>
        </w:rPr>
        <w:t xml:space="preserve"> recomandările specifice</w:t>
      </w:r>
      <w:r>
        <w:rPr>
          <w:rFonts w:asciiTheme="minorHAnsi" w:hAnsiTheme="minorHAnsi" w:cstheme="minorHAnsi"/>
          <w:color w:val="auto"/>
          <w:lang w:val="ro-RO"/>
        </w:rPr>
        <w:t>, și anume:</w:t>
      </w:r>
      <w:r w:rsidR="001F1E2D" w:rsidRPr="00342AC5">
        <w:rPr>
          <w:rFonts w:asciiTheme="minorHAnsi" w:hAnsiTheme="minorHAnsi" w:cstheme="minorHAnsi"/>
          <w:color w:val="auto"/>
          <w:lang w:val="ro-RO"/>
        </w:rPr>
        <w:t xml:space="preserve"> materialele informative</w:t>
      </w:r>
      <w:r w:rsidR="001F1E2D">
        <w:rPr>
          <w:rFonts w:asciiTheme="minorHAnsi" w:hAnsiTheme="minorHAnsi" w:cstheme="minorHAnsi"/>
          <w:color w:val="auto"/>
          <w:lang w:val="ro-RO"/>
        </w:rPr>
        <w:t>,</w:t>
      </w:r>
      <w:r w:rsidR="001F1E2D" w:rsidRPr="00342AC5">
        <w:rPr>
          <w:rFonts w:asciiTheme="minorHAnsi" w:hAnsiTheme="minorHAnsi" w:cstheme="minorHAnsi"/>
          <w:color w:val="auto"/>
          <w:lang w:val="ro-RO"/>
        </w:rPr>
        <w:t xml:space="preserve"> </w:t>
      </w:r>
      <w:r w:rsidR="001F1E2D" w:rsidRPr="00342AC5">
        <w:rPr>
          <w:rFonts w:asciiTheme="minorHAnsi" w:eastAsia="SimSun" w:hAnsiTheme="minorHAnsi" w:cstheme="minorHAnsi"/>
          <w:color w:val="auto"/>
          <w:lang w:val="ro-RO"/>
        </w:rPr>
        <w:t>procedur</w:t>
      </w:r>
      <w:r w:rsidR="001F1E2D">
        <w:rPr>
          <w:rFonts w:asciiTheme="minorHAnsi" w:eastAsia="SimSun" w:hAnsiTheme="minorHAnsi" w:cstheme="minorHAnsi"/>
          <w:color w:val="auto"/>
          <w:lang w:val="ro-RO"/>
        </w:rPr>
        <w:t>a</w:t>
      </w:r>
      <w:r w:rsidR="001F1E2D" w:rsidRPr="00342AC5">
        <w:rPr>
          <w:rFonts w:asciiTheme="minorHAnsi" w:eastAsia="SimSun" w:hAnsiTheme="minorHAnsi" w:cstheme="minorHAnsi"/>
          <w:color w:val="auto"/>
          <w:lang w:val="ro-RO"/>
        </w:rPr>
        <w:t xml:space="preserve"> pentru efectuarea </w:t>
      </w:r>
      <w:r w:rsidR="001F1E2D">
        <w:rPr>
          <w:rFonts w:asciiTheme="minorHAnsi" w:hAnsiTheme="minorHAnsi" w:cstheme="minorHAnsi"/>
          <w:color w:val="auto"/>
          <w:lang w:val="ro-RO"/>
        </w:rPr>
        <w:t xml:space="preserve">activităților de </w:t>
      </w:r>
      <w:r w:rsidR="001F1E2D" w:rsidRPr="00342AC5">
        <w:rPr>
          <w:rFonts w:asciiTheme="minorHAnsi" w:hAnsiTheme="minorHAnsi" w:cstheme="minorHAnsi"/>
          <w:color w:val="auto"/>
          <w:lang w:val="ro-RO"/>
        </w:rPr>
        <w:t>auditul clinic</w:t>
      </w:r>
      <w:r w:rsidR="001F1E2D">
        <w:rPr>
          <w:rFonts w:asciiTheme="minorHAnsi" w:hAnsiTheme="minorHAnsi" w:cstheme="minorHAnsi"/>
          <w:color w:val="auto"/>
          <w:lang w:val="ro-RO"/>
        </w:rPr>
        <w:t xml:space="preserve"> </w:t>
      </w:r>
      <w:r w:rsidR="001F1E2D">
        <w:rPr>
          <w:rFonts w:asciiTheme="minorHAnsi" w:eastAsia="SimSun" w:hAnsiTheme="minorHAnsi" w:cstheme="minorHAnsi"/>
          <w:color w:val="auto"/>
          <w:lang w:val="ro-RO"/>
        </w:rPr>
        <w:t xml:space="preserve">și pentru </w:t>
      </w:r>
      <w:r w:rsidR="001F1E2D" w:rsidRPr="00342AC5">
        <w:rPr>
          <w:rFonts w:asciiTheme="minorHAnsi" w:hAnsiTheme="minorHAnsi" w:cstheme="minorHAnsi"/>
          <w:color w:val="auto"/>
          <w:lang w:val="ro-RO"/>
        </w:rPr>
        <w:t>monitorizare</w:t>
      </w:r>
      <w:r w:rsidR="001F1E2D">
        <w:rPr>
          <w:rFonts w:asciiTheme="minorHAnsi" w:hAnsiTheme="minorHAnsi" w:cstheme="minorHAnsi"/>
          <w:color w:val="auto"/>
          <w:lang w:val="ro-RO"/>
        </w:rPr>
        <w:t xml:space="preserve">a lor </w:t>
      </w:r>
      <w:r w:rsidR="001F1E2D" w:rsidRPr="00342AC5">
        <w:rPr>
          <w:rFonts w:asciiTheme="minorHAnsi" w:hAnsiTheme="minorHAnsi" w:cstheme="minorHAnsi"/>
          <w:color w:val="auto"/>
          <w:lang w:val="ro-RO"/>
        </w:rPr>
        <w:t xml:space="preserve">la nivel național,  </w:t>
      </w:r>
      <w:r w:rsidR="001F1E2D">
        <w:rPr>
          <w:rFonts w:asciiTheme="minorHAnsi" w:hAnsiTheme="minorHAnsi" w:cstheme="minorHAnsi"/>
          <w:color w:val="auto"/>
          <w:lang w:val="ro-RO"/>
        </w:rPr>
        <w:t xml:space="preserve">instrumentele de audit clinic </w:t>
      </w:r>
      <w:r w:rsidR="001F1E2D" w:rsidRPr="00342AC5">
        <w:rPr>
          <w:rFonts w:asciiTheme="minorHAnsi" w:hAnsiTheme="minorHAnsi" w:cstheme="minorHAnsi"/>
          <w:color w:val="auto"/>
          <w:lang w:val="ro-RO"/>
        </w:rPr>
        <w:t>elaborate de Institutul Național de Sănătate Publică</w:t>
      </w:r>
      <w:r w:rsidR="001F1E2D">
        <w:rPr>
          <w:rFonts w:asciiTheme="minorHAnsi" w:hAnsiTheme="minorHAnsi" w:cstheme="minorHAnsi"/>
          <w:color w:val="auto"/>
          <w:lang w:val="ro-RO"/>
        </w:rPr>
        <w:t xml:space="preserve"> și ghidurile de bună practică elaborate de către Societățile profesionale -</w:t>
      </w:r>
      <w:r w:rsidR="001F1E2D" w:rsidRPr="00342AC5">
        <w:rPr>
          <w:rFonts w:asciiTheme="minorHAnsi" w:hAnsiTheme="minorHAnsi" w:cstheme="minorHAnsi"/>
          <w:color w:val="auto"/>
          <w:lang w:val="ro-RO"/>
        </w:rPr>
        <w:t xml:space="preserve"> să fie</w:t>
      </w:r>
      <w:r w:rsidR="001F1E2D">
        <w:rPr>
          <w:rFonts w:asciiTheme="minorHAnsi" w:hAnsiTheme="minorHAnsi" w:cstheme="minorHAnsi"/>
          <w:color w:val="auto"/>
          <w:lang w:val="ro-RO"/>
        </w:rPr>
        <w:t xml:space="preserve"> avizate de Ministerul Sănătății și </w:t>
      </w:r>
      <w:r w:rsidR="001F1E2D" w:rsidRPr="00342AC5">
        <w:rPr>
          <w:rFonts w:asciiTheme="minorHAnsi" w:hAnsiTheme="minorHAnsi" w:cstheme="minorHAnsi"/>
          <w:color w:val="auto"/>
          <w:lang w:val="ro-RO"/>
        </w:rPr>
        <w:t xml:space="preserve">publicate pe site-ul </w:t>
      </w:r>
      <w:hyperlink r:id="rId7" w:history="1">
        <w:r w:rsidR="001F1E2D" w:rsidRPr="00342AC5">
          <w:rPr>
            <w:rStyle w:val="Hyperlink"/>
            <w:rFonts w:asciiTheme="minorHAnsi" w:hAnsiTheme="minorHAnsi" w:cstheme="minorHAnsi"/>
            <w:color w:val="auto"/>
            <w:u w:val="none"/>
            <w:lang w:val="ro-RO"/>
          </w:rPr>
          <w:t>http://www.insp.gov.ro/cnmrmc</w:t>
        </w:r>
      </w:hyperlink>
      <w:r w:rsidR="001F1E2D" w:rsidRPr="00342AC5">
        <w:rPr>
          <w:rFonts w:asciiTheme="minorHAnsi" w:hAnsiTheme="minorHAnsi" w:cstheme="minorHAnsi"/>
          <w:color w:val="auto"/>
          <w:lang w:val="ro-RO"/>
        </w:rPr>
        <w:t>, cu posibilitatea de revizuire periodic</w:t>
      </w:r>
      <w:r w:rsidR="001F1E2D">
        <w:rPr>
          <w:rFonts w:asciiTheme="minorHAnsi" w:hAnsiTheme="minorHAnsi" w:cstheme="minorHAnsi"/>
          <w:color w:val="auto"/>
          <w:lang w:val="ro-RO"/>
        </w:rPr>
        <w:t>ă</w:t>
      </w:r>
      <w:r w:rsidR="001F1E2D" w:rsidRPr="00342AC5">
        <w:rPr>
          <w:rFonts w:asciiTheme="minorHAnsi" w:hAnsiTheme="minorHAnsi" w:cstheme="minorHAnsi"/>
          <w:color w:val="auto"/>
          <w:lang w:val="ro-RO"/>
        </w:rPr>
        <w:t xml:space="preserve"> ori de câte ori va fi n</w:t>
      </w:r>
      <w:r w:rsidR="001F1E2D">
        <w:rPr>
          <w:rFonts w:asciiTheme="minorHAnsi" w:hAnsiTheme="minorHAnsi" w:cstheme="minorHAnsi"/>
          <w:color w:val="auto"/>
          <w:lang w:val="ro-RO"/>
        </w:rPr>
        <w:t>ecesar</w:t>
      </w:r>
      <w:r w:rsidR="001F1E2D" w:rsidRPr="00342AC5">
        <w:rPr>
          <w:rFonts w:asciiTheme="minorHAnsi" w:hAnsiTheme="minorHAnsi" w:cstheme="minorHAnsi"/>
          <w:color w:val="auto"/>
          <w:lang w:val="ro-RO"/>
        </w:rPr>
        <w:t xml:space="preserve">, fară </w:t>
      </w:r>
      <w:r w:rsidR="001F1E2D">
        <w:rPr>
          <w:rFonts w:asciiTheme="minorHAnsi" w:hAnsiTheme="minorHAnsi" w:cstheme="minorHAnsi"/>
          <w:color w:val="auto"/>
          <w:lang w:val="ro-RO"/>
        </w:rPr>
        <w:t>ca acest fapt să implice</w:t>
      </w:r>
      <w:r w:rsidR="001F1E2D" w:rsidRPr="00342AC5">
        <w:rPr>
          <w:rFonts w:asciiTheme="minorHAnsi" w:hAnsiTheme="minorHAnsi" w:cstheme="minorHAnsi"/>
          <w:color w:val="auto"/>
          <w:lang w:val="ro-RO"/>
        </w:rPr>
        <w:t xml:space="preserve"> modificarea</w:t>
      </w:r>
      <w:r>
        <w:rPr>
          <w:rFonts w:asciiTheme="minorHAnsi" w:hAnsiTheme="minorHAnsi" w:cstheme="minorHAnsi"/>
          <w:color w:val="auto"/>
          <w:lang w:val="ro-RO"/>
        </w:rPr>
        <w:t xml:space="preserve"> N</w:t>
      </w:r>
      <w:r w:rsidR="001F1E2D">
        <w:rPr>
          <w:rFonts w:asciiTheme="minorHAnsi" w:hAnsiTheme="minorHAnsi" w:cstheme="minorHAnsi"/>
          <w:color w:val="auto"/>
          <w:lang w:val="ro-RO"/>
        </w:rPr>
        <w:t>ormelor</w:t>
      </w:r>
      <w:r w:rsidR="001F1E2D" w:rsidRPr="00342AC5">
        <w:rPr>
          <w:rFonts w:asciiTheme="minorHAnsi" w:hAnsiTheme="minorHAnsi" w:cstheme="minorHAnsi"/>
          <w:color w:val="auto"/>
          <w:lang w:val="ro-RO"/>
        </w:rPr>
        <w:t>.</w:t>
      </w:r>
    </w:p>
    <w:p w14:paraId="6E2A9794" w14:textId="225DA596" w:rsidR="00DC7249" w:rsidRDefault="001F1E2D">
      <w:pPr>
        <w:pStyle w:val="TableParagraph"/>
        <w:snapToGrid w:val="0"/>
        <w:spacing w:after="120"/>
        <w:ind w:right="120"/>
        <w:jc w:val="both"/>
        <w:rPr>
          <w:rFonts w:asciiTheme="minorHAnsi" w:hAnsiTheme="minorHAnsi" w:cstheme="minorHAnsi"/>
        </w:rPr>
      </w:pPr>
      <w:r>
        <w:rPr>
          <w:rFonts w:asciiTheme="minorHAnsi" w:hAnsiTheme="minorHAnsi" w:cstheme="minorHAnsi"/>
        </w:rPr>
        <w:t>Consideram ca prin</w:t>
      </w:r>
      <w:r>
        <w:rPr>
          <w:rFonts w:asciiTheme="minorHAnsi" w:hAnsiTheme="minorHAnsi" w:cstheme="minorHAnsi"/>
          <w:spacing w:val="51"/>
        </w:rPr>
        <w:t xml:space="preserve"> </w:t>
      </w:r>
      <w:r>
        <w:rPr>
          <w:rFonts w:asciiTheme="minorHAnsi" w:hAnsiTheme="minorHAnsi" w:cstheme="minorHAnsi"/>
        </w:rPr>
        <w:t>adoptarea</w:t>
      </w:r>
      <w:r>
        <w:rPr>
          <w:rFonts w:asciiTheme="minorHAnsi" w:hAnsiTheme="minorHAnsi" w:cstheme="minorHAnsi"/>
          <w:w w:val="94"/>
        </w:rPr>
        <w:t xml:space="preserve"> </w:t>
      </w:r>
      <w:r>
        <w:rPr>
          <w:rFonts w:asciiTheme="minorHAnsi" w:hAnsiTheme="minorHAnsi" w:cstheme="minorHAnsi"/>
        </w:rPr>
        <w:t xml:space="preserve">prezentului proiect de Ordin pentru aprobarea Normelor privind auditul clinic </w:t>
      </w:r>
      <w:r>
        <w:rPr>
          <w:rFonts w:asciiTheme="minorHAnsi" w:hAnsiTheme="minorHAnsi" w:cstheme="minorHAnsi"/>
          <w:bCs/>
        </w:rPr>
        <w:t xml:space="preserve">în </w:t>
      </w:r>
      <w:r>
        <w:rPr>
          <w:rFonts w:asciiTheme="minorHAnsi" w:hAnsiTheme="minorHAnsi" w:cstheme="minorHAnsi"/>
        </w:rPr>
        <w:t>practicile radiologice medicale, cadrul legal național aplicabil protecției pacienților împotriva radiațiilor ionizante va fi completat,</w:t>
      </w:r>
      <w:r>
        <w:rPr>
          <w:rFonts w:asciiTheme="minorHAnsi" w:hAnsiTheme="minorHAnsi" w:cstheme="minorHAnsi"/>
          <w:spacing w:val="25"/>
        </w:rPr>
        <w:t xml:space="preserve"> </w:t>
      </w:r>
      <w:r>
        <w:rPr>
          <w:rFonts w:asciiTheme="minorHAnsi" w:hAnsiTheme="minorHAnsi" w:cstheme="minorHAnsi"/>
        </w:rPr>
        <w:t>astfel</w:t>
      </w:r>
      <w:r w:rsidR="00927502">
        <w:rPr>
          <w:rFonts w:asciiTheme="minorHAnsi" w:hAnsiTheme="minorHAnsi" w:cstheme="minorHAnsi"/>
        </w:rPr>
        <w:t xml:space="preserve"> </w:t>
      </w:r>
      <w:r>
        <w:rPr>
          <w:rFonts w:asciiTheme="minorHAnsi" w:hAnsiTheme="minorHAnsi" w:cstheme="minorHAnsi"/>
          <w:spacing w:val="-34"/>
        </w:rPr>
        <w:t xml:space="preserve"> </w:t>
      </w:r>
      <w:r>
        <w:rPr>
          <w:rFonts w:asciiTheme="minorHAnsi" w:hAnsiTheme="minorHAnsi" w:cstheme="minorHAnsi"/>
        </w:rPr>
        <w:t>încât</w:t>
      </w:r>
      <w:r>
        <w:rPr>
          <w:rFonts w:asciiTheme="minorHAnsi" w:hAnsiTheme="minorHAnsi" w:cstheme="minorHAnsi"/>
          <w:spacing w:val="-29"/>
        </w:rPr>
        <w:t xml:space="preserve"> </w:t>
      </w:r>
      <w:r>
        <w:rPr>
          <w:rFonts w:asciiTheme="minorHAnsi" w:hAnsiTheme="minorHAnsi" w:cstheme="minorHAnsi"/>
          <w:iCs/>
        </w:rPr>
        <w:t>Directiva 2013/59/Euratom</w:t>
      </w:r>
      <w:r>
        <w:rPr>
          <w:rFonts w:asciiTheme="minorHAnsi" w:hAnsiTheme="minorHAnsi" w:cstheme="minorHAnsi"/>
          <w:spacing w:val="-26"/>
        </w:rPr>
        <w:t xml:space="preserve"> </w:t>
      </w:r>
      <w:r>
        <w:rPr>
          <w:rFonts w:asciiTheme="minorHAnsi" w:hAnsiTheme="minorHAnsi" w:cstheme="minorHAnsi"/>
        </w:rPr>
        <w:t>să</w:t>
      </w:r>
      <w:r>
        <w:rPr>
          <w:rFonts w:asciiTheme="minorHAnsi" w:hAnsiTheme="minorHAnsi" w:cstheme="minorHAnsi"/>
          <w:spacing w:val="-37"/>
        </w:rPr>
        <w:t xml:space="preserve"> </w:t>
      </w:r>
      <w:r>
        <w:rPr>
          <w:rFonts w:asciiTheme="minorHAnsi" w:hAnsiTheme="minorHAnsi" w:cstheme="minorHAnsi"/>
        </w:rPr>
        <w:t>fie</w:t>
      </w:r>
      <w:r>
        <w:rPr>
          <w:rFonts w:asciiTheme="minorHAnsi" w:hAnsiTheme="minorHAnsi" w:cstheme="minorHAnsi"/>
          <w:spacing w:val="-34"/>
        </w:rPr>
        <w:t xml:space="preserve"> </w:t>
      </w:r>
      <w:r>
        <w:rPr>
          <w:rFonts w:asciiTheme="minorHAnsi" w:hAnsiTheme="minorHAnsi" w:cstheme="minorHAnsi"/>
        </w:rPr>
        <w:t>integral</w:t>
      </w:r>
      <w:r>
        <w:rPr>
          <w:rFonts w:asciiTheme="minorHAnsi" w:hAnsiTheme="minorHAnsi" w:cstheme="minorHAnsi"/>
          <w:spacing w:val="-31"/>
        </w:rPr>
        <w:t xml:space="preserve"> </w:t>
      </w:r>
      <w:r w:rsidR="00927502">
        <w:rPr>
          <w:rFonts w:asciiTheme="minorHAnsi" w:hAnsiTheme="minorHAnsi" w:cstheme="minorHAnsi"/>
          <w:spacing w:val="-31"/>
        </w:rPr>
        <w:t xml:space="preserve"> </w:t>
      </w:r>
      <w:bookmarkStart w:id="0" w:name="_GoBack"/>
      <w:bookmarkEnd w:id="0"/>
      <w:r>
        <w:rPr>
          <w:rFonts w:asciiTheme="minorHAnsi" w:hAnsiTheme="minorHAnsi" w:cstheme="minorHAnsi"/>
        </w:rPr>
        <w:t>transpusă.</w:t>
      </w:r>
    </w:p>
    <w:p w14:paraId="33E80ECA" w14:textId="77777777" w:rsidR="00235B3F" w:rsidRDefault="00235B3F">
      <w:pPr>
        <w:jc w:val="both"/>
        <w:rPr>
          <w:rStyle w:val="rvts3"/>
          <w:rFonts w:asciiTheme="minorHAnsi" w:hAnsiTheme="minorHAnsi" w:cstheme="minorHAnsi"/>
        </w:rPr>
      </w:pPr>
    </w:p>
    <w:p w14:paraId="688C38AB" w14:textId="77777777" w:rsidR="00235B3F" w:rsidRDefault="00235B3F">
      <w:pPr>
        <w:jc w:val="both"/>
        <w:rPr>
          <w:rStyle w:val="rvts3"/>
          <w:rFonts w:asciiTheme="minorHAnsi" w:hAnsiTheme="minorHAnsi" w:cstheme="minorHAnsi"/>
        </w:rPr>
      </w:pPr>
    </w:p>
    <w:p w14:paraId="73060465" w14:textId="04CBE540" w:rsidR="00DC7249" w:rsidRDefault="001F1E2D">
      <w:pPr>
        <w:jc w:val="both"/>
        <w:rPr>
          <w:rStyle w:val="rvts3"/>
          <w:rFonts w:asciiTheme="minorHAnsi" w:hAnsiTheme="minorHAnsi" w:cstheme="minorHAnsi"/>
        </w:rPr>
      </w:pPr>
      <w:r>
        <w:rPr>
          <w:rStyle w:val="rvts3"/>
          <w:rFonts w:asciiTheme="minorHAnsi" w:hAnsiTheme="minorHAnsi" w:cstheme="minorHAnsi"/>
        </w:rPr>
        <w:t>Față de cele de mai sus, a fost elaborat proiectul de</w:t>
      </w:r>
      <w:r w:rsidR="006D3CD8">
        <w:rPr>
          <w:rStyle w:val="rvts3"/>
          <w:rFonts w:asciiTheme="minorHAnsi" w:hAnsiTheme="minorHAnsi" w:cstheme="minorHAnsi"/>
        </w:rPr>
        <w:t xml:space="preserve"> Ordin al ministrului sănătății</w:t>
      </w:r>
      <w:r>
        <w:rPr>
          <w:rStyle w:val="rvts3"/>
          <w:rFonts w:asciiTheme="minorHAnsi" w:hAnsiTheme="minorHAnsi" w:cstheme="minorHAnsi"/>
        </w:rPr>
        <w:t xml:space="preserve"> privind aprobarea Normelor privind auditul clinic în practicile radiologice medicale</w:t>
      </w:r>
      <w:r w:rsidR="00235B3F">
        <w:rPr>
          <w:rStyle w:val="rvts3"/>
          <w:rFonts w:asciiTheme="minorHAnsi" w:hAnsiTheme="minorHAnsi" w:cstheme="minorHAnsi"/>
        </w:rPr>
        <w:t>,</w:t>
      </w:r>
      <w:r>
        <w:rPr>
          <w:rStyle w:val="rvts3"/>
          <w:rFonts w:asciiTheme="minorHAnsi" w:hAnsiTheme="minorHAnsi" w:cstheme="minorHAnsi"/>
        </w:rPr>
        <w:t xml:space="preserve"> pe care vă rugăm respectuos să-l aprobați.</w:t>
      </w:r>
    </w:p>
    <w:p w14:paraId="48E38BCE" w14:textId="77777777" w:rsidR="00DC7249" w:rsidRDefault="00DC7249">
      <w:pPr>
        <w:jc w:val="both"/>
        <w:rPr>
          <w:rStyle w:val="rvts3"/>
          <w:rFonts w:asciiTheme="minorHAnsi" w:hAnsiTheme="minorHAnsi" w:cstheme="minorHAnsi"/>
        </w:rPr>
      </w:pPr>
    </w:p>
    <w:p w14:paraId="5C773414" w14:textId="77777777" w:rsidR="00DC7249" w:rsidRDefault="00DC7249">
      <w:pPr>
        <w:ind w:firstLine="720"/>
        <w:jc w:val="both"/>
        <w:rPr>
          <w:rFonts w:asciiTheme="minorHAnsi" w:hAnsiTheme="minorHAnsi" w:cstheme="minorHAnsi"/>
        </w:rPr>
      </w:pPr>
    </w:p>
    <w:p w14:paraId="1263729A" w14:textId="77777777" w:rsidR="00235B3F" w:rsidRDefault="00235B3F">
      <w:pPr>
        <w:ind w:firstLine="720"/>
        <w:jc w:val="both"/>
        <w:rPr>
          <w:rFonts w:asciiTheme="minorHAnsi" w:hAnsiTheme="minorHAnsi" w:cstheme="minorHAnsi"/>
        </w:rPr>
      </w:pPr>
    </w:p>
    <w:p w14:paraId="0C30370B" w14:textId="77777777" w:rsidR="00235B3F" w:rsidRDefault="00235B3F">
      <w:pPr>
        <w:ind w:firstLine="720"/>
        <w:jc w:val="both"/>
        <w:rPr>
          <w:rFonts w:asciiTheme="minorHAnsi" w:hAnsiTheme="minorHAnsi" w:cstheme="minorHAnsi"/>
        </w:rPr>
      </w:pPr>
    </w:p>
    <w:p w14:paraId="30BC6435" w14:textId="77777777" w:rsidR="00235B3F" w:rsidRDefault="00235B3F">
      <w:pPr>
        <w:ind w:firstLine="720"/>
        <w:jc w:val="both"/>
        <w:rPr>
          <w:rFonts w:asciiTheme="minorHAnsi" w:hAnsiTheme="minorHAnsi" w:cstheme="minorHAnsi"/>
        </w:rPr>
      </w:pPr>
    </w:p>
    <w:p w14:paraId="6415BFBA" w14:textId="77777777" w:rsidR="00DC7249" w:rsidRDefault="001F1E2D">
      <w:pPr>
        <w:ind w:firstLine="720"/>
        <w:jc w:val="both"/>
        <w:rPr>
          <w:rFonts w:asciiTheme="minorHAnsi" w:hAnsiTheme="minorHAnsi" w:cstheme="minorHAnsi"/>
        </w:rPr>
      </w:pPr>
      <w:r>
        <w:rPr>
          <w:rFonts w:asciiTheme="minorHAnsi" w:hAnsiTheme="minorHAnsi" w:cstheme="minorHAnsi"/>
        </w:rPr>
        <w:t>Cu deosebită considerație,</w:t>
      </w:r>
    </w:p>
    <w:p w14:paraId="316921F5" w14:textId="77777777" w:rsidR="00DC7249" w:rsidRDefault="00DC7249">
      <w:pPr>
        <w:ind w:firstLine="720"/>
        <w:jc w:val="both"/>
        <w:rPr>
          <w:rFonts w:asciiTheme="minorHAnsi" w:hAnsiTheme="minorHAnsi" w:cstheme="minorHAnsi"/>
          <w:b/>
          <w:bCs/>
        </w:rPr>
      </w:pPr>
    </w:p>
    <w:p w14:paraId="2948703F" w14:textId="77777777" w:rsidR="00DC7249" w:rsidRDefault="00DC7249">
      <w:pPr>
        <w:pStyle w:val="NoSpacing"/>
        <w:ind w:firstLine="720"/>
        <w:jc w:val="center"/>
        <w:rPr>
          <w:rFonts w:asciiTheme="minorHAnsi" w:hAnsiTheme="minorHAnsi" w:cstheme="minorHAnsi"/>
          <w:b/>
        </w:rPr>
      </w:pPr>
    </w:p>
    <w:p w14:paraId="5B06FC39" w14:textId="77777777" w:rsidR="00DC7249" w:rsidRDefault="001F1E2D">
      <w:pPr>
        <w:jc w:val="center"/>
        <w:rPr>
          <w:rFonts w:asciiTheme="minorHAnsi" w:hAnsiTheme="minorHAnsi" w:cstheme="minorHAnsi"/>
          <w:b/>
        </w:rPr>
      </w:pPr>
      <w:r>
        <w:rPr>
          <w:rFonts w:asciiTheme="minorHAnsi" w:hAnsiTheme="minorHAnsi" w:cstheme="minorHAnsi"/>
          <w:b/>
        </w:rPr>
        <w:t>DIRECTOR GENERAL</w:t>
      </w:r>
    </w:p>
    <w:p w14:paraId="45B100BA" w14:textId="777D2921" w:rsidR="00DC7249" w:rsidRDefault="006D3CD8">
      <w:pPr>
        <w:jc w:val="center"/>
        <w:rPr>
          <w:rFonts w:asciiTheme="minorHAnsi" w:hAnsiTheme="minorHAnsi" w:cstheme="minorHAnsi"/>
          <w:b/>
        </w:rPr>
      </w:pPr>
      <w:r>
        <w:rPr>
          <w:rFonts w:asciiTheme="minorHAnsi" w:hAnsiTheme="minorHAnsi" w:cstheme="minorHAnsi"/>
          <w:b/>
        </w:rPr>
        <w:t>DR. MIHAELA BARDOȘ</w:t>
      </w:r>
    </w:p>
    <w:p w14:paraId="179FC835" w14:textId="77777777" w:rsidR="006D3CD8" w:rsidRDefault="006D3CD8">
      <w:pPr>
        <w:jc w:val="center"/>
        <w:rPr>
          <w:rFonts w:asciiTheme="minorHAnsi" w:hAnsiTheme="minorHAnsi" w:cstheme="minorHAnsi"/>
          <w:b/>
        </w:rPr>
      </w:pPr>
    </w:p>
    <w:p w14:paraId="67D05E69" w14:textId="77777777" w:rsidR="006D3CD8" w:rsidRDefault="006D3CD8">
      <w:pPr>
        <w:jc w:val="center"/>
        <w:rPr>
          <w:rFonts w:asciiTheme="minorHAnsi" w:hAnsiTheme="minorHAnsi" w:cstheme="minorHAnsi"/>
          <w:b/>
        </w:rPr>
      </w:pPr>
    </w:p>
    <w:p w14:paraId="3FC2D516" w14:textId="77777777" w:rsidR="006D3CD8" w:rsidRDefault="006D3CD8">
      <w:pPr>
        <w:jc w:val="center"/>
        <w:rPr>
          <w:rFonts w:asciiTheme="minorHAnsi" w:hAnsiTheme="minorHAnsi" w:cstheme="minorHAnsi"/>
          <w:b/>
        </w:rPr>
      </w:pPr>
    </w:p>
    <w:p w14:paraId="5FE5B425" w14:textId="77777777" w:rsidR="006D3CD8" w:rsidRDefault="006D3CD8">
      <w:pPr>
        <w:jc w:val="center"/>
        <w:rPr>
          <w:rFonts w:asciiTheme="minorHAnsi" w:hAnsiTheme="minorHAnsi" w:cstheme="minorHAnsi"/>
          <w:b/>
        </w:rPr>
      </w:pPr>
    </w:p>
    <w:p w14:paraId="0A3CE2AF" w14:textId="77777777" w:rsidR="006D3CD8" w:rsidRDefault="006D3CD8">
      <w:pPr>
        <w:jc w:val="center"/>
        <w:rPr>
          <w:rFonts w:asciiTheme="minorHAnsi" w:hAnsiTheme="minorHAnsi" w:cstheme="minorHAnsi"/>
          <w:b/>
        </w:rPr>
      </w:pPr>
    </w:p>
    <w:p w14:paraId="5CD114FC" w14:textId="77777777" w:rsidR="006D3CD8" w:rsidRDefault="006D3CD8">
      <w:pPr>
        <w:jc w:val="center"/>
        <w:rPr>
          <w:rFonts w:asciiTheme="minorHAnsi" w:hAnsiTheme="minorHAnsi" w:cstheme="minorHAnsi"/>
          <w:b/>
        </w:rPr>
      </w:pPr>
    </w:p>
    <w:p w14:paraId="5C1EF757" w14:textId="77777777" w:rsidR="006D3CD8" w:rsidRDefault="006D3CD8">
      <w:pPr>
        <w:jc w:val="center"/>
        <w:rPr>
          <w:rFonts w:asciiTheme="minorHAnsi" w:hAnsiTheme="minorHAnsi" w:cstheme="minorHAnsi"/>
          <w:b/>
        </w:rPr>
      </w:pPr>
    </w:p>
    <w:p w14:paraId="307578E5" w14:textId="3D310FEC" w:rsidR="006D3CD8" w:rsidRDefault="006D3CD8">
      <w:pPr>
        <w:jc w:val="center"/>
        <w:rPr>
          <w:rFonts w:asciiTheme="minorHAnsi" w:hAnsiTheme="minorHAnsi" w:cstheme="minorHAnsi"/>
          <w:b/>
        </w:rPr>
      </w:pPr>
      <w:r>
        <w:rPr>
          <w:rFonts w:asciiTheme="minorHAnsi" w:hAnsiTheme="minorHAnsi" w:cstheme="minorHAnsi"/>
          <w:b/>
        </w:rPr>
        <w:t>ȘEF SERVICIU</w:t>
      </w:r>
      <w:r w:rsidR="0070142A">
        <w:rPr>
          <w:rFonts w:asciiTheme="minorHAnsi" w:hAnsiTheme="minorHAnsi" w:cstheme="minorHAnsi"/>
          <w:b/>
        </w:rPr>
        <w:t xml:space="preserve"> SĂNĂTATE PUBLICĂ</w:t>
      </w:r>
    </w:p>
    <w:p w14:paraId="5766F444" w14:textId="091ACA8F" w:rsidR="006D3CD8" w:rsidRDefault="006D3CD8">
      <w:pPr>
        <w:jc w:val="center"/>
        <w:rPr>
          <w:rFonts w:asciiTheme="minorHAnsi" w:hAnsiTheme="minorHAnsi" w:cstheme="minorHAnsi"/>
          <w:b/>
        </w:rPr>
      </w:pPr>
      <w:r>
        <w:rPr>
          <w:rFonts w:asciiTheme="minorHAnsi" w:hAnsiTheme="minorHAnsi" w:cstheme="minorHAnsi"/>
          <w:b/>
        </w:rPr>
        <w:t>AVIAN POP</w:t>
      </w:r>
    </w:p>
    <w:p w14:paraId="4EE318A3" w14:textId="77777777" w:rsidR="006D3CD8" w:rsidRDefault="006D3CD8">
      <w:pPr>
        <w:jc w:val="center"/>
        <w:rPr>
          <w:rFonts w:asciiTheme="minorHAnsi" w:hAnsiTheme="minorHAnsi" w:cstheme="minorHAnsi"/>
          <w:b/>
        </w:rPr>
      </w:pPr>
    </w:p>
    <w:p w14:paraId="793502B9" w14:textId="77777777" w:rsidR="006D3CD8" w:rsidRDefault="006D3CD8">
      <w:pPr>
        <w:jc w:val="center"/>
        <w:rPr>
          <w:rFonts w:asciiTheme="minorHAnsi" w:hAnsiTheme="minorHAnsi" w:cstheme="minorHAnsi"/>
          <w:b/>
        </w:rPr>
      </w:pPr>
    </w:p>
    <w:p w14:paraId="2B039EBF" w14:textId="77777777" w:rsidR="006D3CD8" w:rsidRDefault="006D3CD8">
      <w:pPr>
        <w:jc w:val="center"/>
        <w:rPr>
          <w:rFonts w:asciiTheme="minorHAnsi" w:hAnsiTheme="minorHAnsi" w:cstheme="minorHAnsi"/>
          <w:b/>
        </w:rPr>
      </w:pPr>
    </w:p>
    <w:p w14:paraId="44EDCC92" w14:textId="77777777" w:rsidR="006D3CD8" w:rsidRDefault="006D3CD8">
      <w:pPr>
        <w:jc w:val="center"/>
        <w:rPr>
          <w:rFonts w:asciiTheme="minorHAnsi" w:hAnsiTheme="minorHAnsi" w:cstheme="minorHAnsi"/>
          <w:b/>
        </w:rPr>
      </w:pPr>
    </w:p>
    <w:p w14:paraId="71CDC5F1" w14:textId="77777777" w:rsidR="006D3CD8" w:rsidRDefault="006D3CD8">
      <w:pPr>
        <w:jc w:val="center"/>
        <w:rPr>
          <w:rFonts w:asciiTheme="minorHAnsi" w:hAnsiTheme="minorHAnsi" w:cstheme="minorHAnsi"/>
          <w:b/>
        </w:rPr>
      </w:pPr>
    </w:p>
    <w:p w14:paraId="01B6676D" w14:textId="77777777" w:rsidR="006D3CD8" w:rsidRDefault="006D3CD8">
      <w:pPr>
        <w:jc w:val="center"/>
        <w:rPr>
          <w:rFonts w:asciiTheme="minorHAnsi" w:hAnsiTheme="minorHAnsi" w:cstheme="minorHAnsi"/>
          <w:b/>
        </w:rPr>
      </w:pPr>
    </w:p>
    <w:p w14:paraId="4DAA6995" w14:textId="77777777" w:rsidR="006D3CD8" w:rsidRDefault="006D3CD8">
      <w:pPr>
        <w:jc w:val="center"/>
        <w:rPr>
          <w:rFonts w:asciiTheme="minorHAnsi" w:hAnsiTheme="minorHAnsi" w:cstheme="minorHAnsi"/>
          <w:b/>
        </w:rPr>
      </w:pPr>
    </w:p>
    <w:p w14:paraId="1DA160AF" w14:textId="77777777" w:rsidR="006D3CD8" w:rsidRDefault="006D3CD8">
      <w:pPr>
        <w:jc w:val="center"/>
        <w:rPr>
          <w:rFonts w:asciiTheme="minorHAnsi" w:hAnsiTheme="minorHAnsi" w:cstheme="minorHAnsi"/>
          <w:b/>
        </w:rPr>
      </w:pPr>
    </w:p>
    <w:p w14:paraId="5306E51A" w14:textId="77777777" w:rsidR="006D3CD8" w:rsidRDefault="006D3CD8" w:rsidP="006D3CD8">
      <w:pPr>
        <w:jc w:val="right"/>
        <w:rPr>
          <w:rFonts w:asciiTheme="minorHAnsi" w:hAnsiTheme="minorHAnsi" w:cstheme="minorHAnsi"/>
          <w:sz w:val="14"/>
          <w:szCs w:val="14"/>
        </w:rPr>
      </w:pPr>
    </w:p>
    <w:p w14:paraId="4A8FF3E1" w14:textId="77777777" w:rsidR="006D3CD8" w:rsidRDefault="006D3CD8" w:rsidP="006D3CD8">
      <w:pPr>
        <w:jc w:val="right"/>
        <w:rPr>
          <w:rFonts w:asciiTheme="minorHAnsi" w:hAnsiTheme="minorHAnsi" w:cstheme="minorHAnsi"/>
          <w:sz w:val="14"/>
          <w:szCs w:val="14"/>
        </w:rPr>
      </w:pPr>
    </w:p>
    <w:p w14:paraId="032C1EF9" w14:textId="49F1E4DC" w:rsidR="00235B3F" w:rsidRPr="006D3CD8" w:rsidRDefault="006D3CD8" w:rsidP="006D3CD8">
      <w:pPr>
        <w:jc w:val="right"/>
        <w:rPr>
          <w:rFonts w:asciiTheme="minorHAnsi" w:hAnsiTheme="minorHAnsi" w:cstheme="minorHAnsi"/>
          <w:sz w:val="14"/>
          <w:szCs w:val="14"/>
        </w:rPr>
      </w:pPr>
      <w:r>
        <w:rPr>
          <w:rFonts w:asciiTheme="minorHAnsi" w:hAnsiTheme="minorHAnsi" w:cstheme="minorHAnsi"/>
          <w:sz w:val="14"/>
          <w:szCs w:val="14"/>
        </w:rPr>
        <w:tab/>
        <w:t xml:space="preserve">Întocmit, O.Miron </w:t>
      </w:r>
    </w:p>
    <w:sectPr w:rsidR="00235B3F" w:rsidRPr="006D3CD8">
      <w:pgSz w:w="12240" w:h="15840"/>
      <w:pgMar w:top="568" w:right="900" w:bottom="1080" w:left="990" w:header="720" w:footer="2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ourierNewPSMT">
    <w:altName w:val="Yu Gothic"/>
    <w:charset w:val="80"/>
    <w:family w:val="auto"/>
    <w:pitch w:val="default"/>
    <w:sig w:usb0="00000000" w:usb1="00000000" w:usb2="00000010" w:usb3="00000000" w:csb0="00020000" w:csb1="00000000"/>
  </w:font>
  <w:font w:name="NotoSans">
    <w:altName w:val="Segoe Print"/>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2F"/>
    <w:rsid w:val="00000417"/>
    <w:rsid w:val="00002143"/>
    <w:rsid w:val="000107F2"/>
    <w:rsid w:val="00012CFC"/>
    <w:rsid w:val="0002092D"/>
    <w:rsid w:val="00020B2D"/>
    <w:rsid w:val="00021168"/>
    <w:rsid w:val="00021C4B"/>
    <w:rsid w:val="00022488"/>
    <w:rsid w:val="00023EC9"/>
    <w:rsid w:val="00026139"/>
    <w:rsid w:val="000312BE"/>
    <w:rsid w:val="00031CE4"/>
    <w:rsid w:val="00031DAB"/>
    <w:rsid w:val="000329D2"/>
    <w:rsid w:val="00035B33"/>
    <w:rsid w:val="00036E6F"/>
    <w:rsid w:val="0004082E"/>
    <w:rsid w:val="00041A4C"/>
    <w:rsid w:val="0004339A"/>
    <w:rsid w:val="00043F8E"/>
    <w:rsid w:val="0004484B"/>
    <w:rsid w:val="00046600"/>
    <w:rsid w:val="00052192"/>
    <w:rsid w:val="0005277A"/>
    <w:rsid w:val="00054A70"/>
    <w:rsid w:val="00056C80"/>
    <w:rsid w:val="00056D09"/>
    <w:rsid w:val="00057C5B"/>
    <w:rsid w:val="00061077"/>
    <w:rsid w:val="0006114A"/>
    <w:rsid w:val="00061229"/>
    <w:rsid w:val="000618D9"/>
    <w:rsid w:val="00061CA5"/>
    <w:rsid w:val="00062EA4"/>
    <w:rsid w:val="00065A15"/>
    <w:rsid w:val="00065C95"/>
    <w:rsid w:val="00067275"/>
    <w:rsid w:val="000721B4"/>
    <w:rsid w:val="00075081"/>
    <w:rsid w:val="00076295"/>
    <w:rsid w:val="00077044"/>
    <w:rsid w:val="0008125C"/>
    <w:rsid w:val="00082A82"/>
    <w:rsid w:val="00082FFD"/>
    <w:rsid w:val="000847EE"/>
    <w:rsid w:val="000848FD"/>
    <w:rsid w:val="00087D56"/>
    <w:rsid w:val="000917E3"/>
    <w:rsid w:val="000923E1"/>
    <w:rsid w:val="00092997"/>
    <w:rsid w:val="000936F5"/>
    <w:rsid w:val="00096188"/>
    <w:rsid w:val="00096C4F"/>
    <w:rsid w:val="000970B8"/>
    <w:rsid w:val="000A0FFC"/>
    <w:rsid w:val="000A1183"/>
    <w:rsid w:val="000A30F7"/>
    <w:rsid w:val="000A343A"/>
    <w:rsid w:val="000A47D9"/>
    <w:rsid w:val="000A6286"/>
    <w:rsid w:val="000A68B0"/>
    <w:rsid w:val="000A7AEE"/>
    <w:rsid w:val="000B1B0A"/>
    <w:rsid w:val="000B2D28"/>
    <w:rsid w:val="000B3349"/>
    <w:rsid w:val="000B357A"/>
    <w:rsid w:val="000B76FD"/>
    <w:rsid w:val="000C4125"/>
    <w:rsid w:val="000C4883"/>
    <w:rsid w:val="000C4E36"/>
    <w:rsid w:val="000D4A02"/>
    <w:rsid w:val="000D58CB"/>
    <w:rsid w:val="000D699D"/>
    <w:rsid w:val="000E02D1"/>
    <w:rsid w:val="000E0678"/>
    <w:rsid w:val="000E1D33"/>
    <w:rsid w:val="000E4269"/>
    <w:rsid w:val="000E42DF"/>
    <w:rsid w:val="000E4507"/>
    <w:rsid w:val="000E4CA2"/>
    <w:rsid w:val="000E4FF8"/>
    <w:rsid w:val="000E79E0"/>
    <w:rsid w:val="000F00B5"/>
    <w:rsid w:val="000F4BF5"/>
    <w:rsid w:val="000F78E2"/>
    <w:rsid w:val="00103638"/>
    <w:rsid w:val="00104515"/>
    <w:rsid w:val="001126ED"/>
    <w:rsid w:val="001128D9"/>
    <w:rsid w:val="00113240"/>
    <w:rsid w:val="00114530"/>
    <w:rsid w:val="00115A86"/>
    <w:rsid w:val="00117081"/>
    <w:rsid w:val="00120B71"/>
    <w:rsid w:val="00124D98"/>
    <w:rsid w:val="00130ACD"/>
    <w:rsid w:val="001327BD"/>
    <w:rsid w:val="00132CB2"/>
    <w:rsid w:val="0013412E"/>
    <w:rsid w:val="00145846"/>
    <w:rsid w:val="00146AFD"/>
    <w:rsid w:val="00147DC4"/>
    <w:rsid w:val="00150CFD"/>
    <w:rsid w:val="0015386B"/>
    <w:rsid w:val="001545D9"/>
    <w:rsid w:val="00156154"/>
    <w:rsid w:val="00160999"/>
    <w:rsid w:val="001611F7"/>
    <w:rsid w:val="00170064"/>
    <w:rsid w:val="001704B4"/>
    <w:rsid w:val="0017249F"/>
    <w:rsid w:val="001743EB"/>
    <w:rsid w:val="00175B6D"/>
    <w:rsid w:val="00175D6C"/>
    <w:rsid w:val="001766F4"/>
    <w:rsid w:val="001769C4"/>
    <w:rsid w:val="001775A8"/>
    <w:rsid w:val="001802F7"/>
    <w:rsid w:val="0018116C"/>
    <w:rsid w:val="001821F1"/>
    <w:rsid w:val="00182518"/>
    <w:rsid w:val="0018281C"/>
    <w:rsid w:val="001838A3"/>
    <w:rsid w:val="00184CB4"/>
    <w:rsid w:val="00184CF1"/>
    <w:rsid w:val="00184D60"/>
    <w:rsid w:val="0019047E"/>
    <w:rsid w:val="00191F12"/>
    <w:rsid w:val="00196F40"/>
    <w:rsid w:val="001A16E4"/>
    <w:rsid w:val="001A2938"/>
    <w:rsid w:val="001A4145"/>
    <w:rsid w:val="001A7240"/>
    <w:rsid w:val="001B0352"/>
    <w:rsid w:val="001B0A8D"/>
    <w:rsid w:val="001B29F6"/>
    <w:rsid w:val="001B54F1"/>
    <w:rsid w:val="001B732E"/>
    <w:rsid w:val="001B7BF1"/>
    <w:rsid w:val="001C037A"/>
    <w:rsid w:val="001C0635"/>
    <w:rsid w:val="001C1239"/>
    <w:rsid w:val="001C18EB"/>
    <w:rsid w:val="001C21FB"/>
    <w:rsid w:val="001C34E1"/>
    <w:rsid w:val="001C38E8"/>
    <w:rsid w:val="001C5F2F"/>
    <w:rsid w:val="001C6C0A"/>
    <w:rsid w:val="001D1246"/>
    <w:rsid w:val="001D2073"/>
    <w:rsid w:val="001D3573"/>
    <w:rsid w:val="001D3D2D"/>
    <w:rsid w:val="001D406B"/>
    <w:rsid w:val="001D681E"/>
    <w:rsid w:val="001D720A"/>
    <w:rsid w:val="001E3E9A"/>
    <w:rsid w:val="001E4B96"/>
    <w:rsid w:val="001E580D"/>
    <w:rsid w:val="001E62B0"/>
    <w:rsid w:val="001E66A8"/>
    <w:rsid w:val="001F1E2D"/>
    <w:rsid w:val="001F3346"/>
    <w:rsid w:val="001F41B0"/>
    <w:rsid w:val="00203DDE"/>
    <w:rsid w:val="0020478C"/>
    <w:rsid w:val="00204B5A"/>
    <w:rsid w:val="002054EF"/>
    <w:rsid w:val="00206F4A"/>
    <w:rsid w:val="00212D06"/>
    <w:rsid w:val="00213108"/>
    <w:rsid w:val="00214E73"/>
    <w:rsid w:val="002201D0"/>
    <w:rsid w:val="00220952"/>
    <w:rsid w:val="0022228F"/>
    <w:rsid w:val="00224228"/>
    <w:rsid w:val="00226BCC"/>
    <w:rsid w:val="0022793E"/>
    <w:rsid w:val="00230B80"/>
    <w:rsid w:val="00230E3A"/>
    <w:rsid w:val="00233BFC"/>
    <w:rsid w:val="002355A8"/>
    <w:rsid w:val="00235B3F"/>
    <w:rsid w:val="002363CD"/>
    <w:rsid w:val="00236F90"/>
    <w:rsid w:val="00240220"/>
    <w:rsid w:val="002424F6"/>
    <w:rsid w:val="00242860"/>
    <w:rsid w:val="00247E72"/>
    <w:rsid w:val="002508B5"/>
    <w:rsid w:val="0025200A"/>
    <w:rsid w:val="00252E55"/>
    <w:rsid w:val="00253393"/>
    <w:rsid w:val="00253832"/>
    <w:rsid w:val="00253843"/>
    <w:rsid w:val="00254A94"/>
    <w:rsid w:val="002558D8"/>
    <w:rsid w:val="002565D0"/>
    <w:rsid w:val="002605FB"/>
    <w:rsid w:val="002619D6"/>
    <w:rsid w:val="00262A02"/>
    <w:rsid w:val="00262AB3"/>
    <w:rsid w:val="002667E2"/>
    <w:rsid w:val="00266870"/>
    <w:rsid w:val="00266AAE"/>
    <w:rsid w:val="0026788F"/>
    <w:rsid w:val="0027138F"/>
    <w:rsid w:val="00271778"/>
    <w:rsid w:val="00271DB2"/>
    <w:rsid w:val="00276256"/>
    <w:rsid w:val="00277D44"/>
    <w:rsid w:val="00280E5C"/>
    <w:rsid w:val="00282504"/>
    <w:rsid w:val="00286369"/>
    <w:rsid w:val="00286CE8"/>
    <w:rsid w:val="00287B9B"/>
    <w:rsid w:val="00290B10"/>
    <w:rsid w:val="00292C0F"/>
    <w:rsid w:val="002939DE"/>
    <w:rsid w:val="002944BF"/>
    <w:rsid w:val="0029469D"/>
    <w:rsid w:val="00294C80"/>
    <w:rsid w:val="002965B8"/>
    <w:rsid w:val="0029754D"/>
    <w:rsid w:val="00297FEA"/>
    <w:rsid w:val="002A38C9"/>
    <w:rsid w:val="002A4649"/>
    <w:rsid w:val="002A5497"/>
    <w:rsid w:val="002B012F"/>
    <w:rsid w:val="002B0D06"/>
    <w:rsid w:val="002B1C3F"/>
    <w:rsid w:val="002B39D7"/>
    <w:rsid w:val="002B43E5"/>
    <w:rsid w:val="002C0501"/>
    <w:rsid w:val="002C133F"/>
    <w:rsid w:val="002C1C40"/>
    <w:rsid w:val="002C232C"/>
    <w:rsid w:val="002C38DD"/>
    <w:rsid w:val="002C6649"/>
    <w:rsid w:val="002C7502"/>
    <w:rsid w:val="002C7FC8"/>
    <w:rsid w:val="002D3C0C"/>
    <w:rsid w:val="002D4E49"/>
    <w:rsid w:val="002D760A"/>
    <w:rsid w:val="002E08EE"/>
    <w:rsid w:val="002E117F"/>
    <w:rsid w:val="002E42B4"/>
    <w:rsid w:val="002F2D41"/>
    <w:rsid w:val="002F47A7"/>
    <w:rsid w:val="002F5793"/>
    <w:rsid w:val="003019A6"/>
    <w:rsid w:val="00304B95"/>
    <w:rsid w:val="00307CA8"/>
    <w:rsid w:val="00307F11"/>
    <w:rsid w:val="0031086A"/>
    <w:rsid w:val="003125F1"/>
    <w:rsid w:val="0031280D"/>
    <w:rsid w:val="00314985"/>
    <w:rsid w:val="0031586E"/>
    <w:rsid w:val="00315E99"/>
    <w:rsid w:val="0031669C"/>
    <w:rsid w:val="00316B74"/>
    <w:rsid w:val="00317DB0"/>
    <w:rsid w:val="003224DD"/>
    <w:rsid w:val="00322762"/>
    <w:rsid w:val="00325DFE"/>
    <w:rsid w:val="0033452C"/>
    <w:rsid w:val="00340429"/>
    <w:rsid w:val="0034103E"/>
    <w:rsid w:val="00341C24"/>
    <w:rsid w:val="0034250B"/>
    <w:rsid w:val="00342AC5"/>
    <w:rsid w:val="00346362"/>
    <w:rsid w:val="00346E55"/>
    <w:rsid w:val="0034717B"/>
    <w:rsid w:val="00347D4A"/>
    <w:rsid w:val="003511AA"/>
    <w:rsid w:val="00351880"/>
    <w:rsid w:val="0035455E"/>
    <w:rsid w:val="00356D8E"/>
    <w:rsid w:val="0035743C"/>
    <w:rsid w:val="003617B1"/>
    <w:rsid w:val="0036233C"/>
    <w:rsid w:val="00364FD0"/>
    <w:rsid w:val="00366740"/>
    <w:rsid w:val="00375C31"/>
    <w:rsid w:val="003805D7"/>
    <w:rsid w:val="003805FF"/>
    <w:rsid w:val="003811C7"/>
    <w:rsid w:val="00382247"/>
    <w:rsid w:val="00382CC2"/>
    <w:rsid w:val="0038608A"/>
    <w:rsid w:val="00387126"/>
    <w:rsid w:val="00390392"/>
    <w:rsid w:val="00390DD6"/>
    <w:rsid w:val="0039123C"/>
    <w:rsid w:val="00392418"/>
    <w:rsid w:val="00394279"/>
    <w:rsid w:val="003948E6"/>
    <w:rsid w:val="0039732A"/>
    <w:rsid w:val="003A1881"/>
    <w:rsid w:val="003A26D9"/>
    <w:rsid w:val="003A5B4A"/>
    <w:rsid w:val="003A60A2"/>
    <w:rsid w:val="003A73C4"/>
    <w:rsid w:val="003A79D6"/>
    <w:rsid w:val="003A7FD3"/>
    <w:rsid w:val="003B3478"/>
    <w:rsid w:val="003B5680"/>
    <w:rsid w:val="003B6A0C"/>
    <w:rsid w:val="003C01D5"/>
    <w:rsid w:val="003C0905"/>
    <w:rsid w:val="003C22A0"/>
    <w:rsid w:val="003C2EB2"/>
    <w:rsid w:val="003C4685"/>
    <w:rsid w:val="003C6F78"/>
    <w:rsid w:val="003C7D18"/>
    <w:rsid w:val="003D44AB"/>
    <w:rsid w:val="003D4E50"/>
    <w:rsid w:val="003E057C"/>
    <w:rsid w:val="003E1B61"/>
    <w:rsid w:val="003E242D"/>
    <w:rsid w:val="003E2586"/>
    <w:rsid w:val="003E269F"/>
    <w:rsid w:val="003E2C10"/>
    <w:rsid w:val="003E3591"/>
    <w:rsid w:val="003E3657"/>
    <w:rsid w:val="003E4FD9"/>
    <w:rsid w:val="003E56FB"/>
    <w:rsid w:val="003E7A87"/>
    <w:rsid w:val="003E7AB4"/>
    <w:rsid w:val="003F0051"/>
    <w:rsid w:val="003F03B4"/>
    <w:rsid w:val="003F164B"/>
    <w:rsid w:val="003F1934"/>
    <w:rsid w:val="003F5123"/>
    <w:rsid w:val="003F64F1"/>
    <w:rsid w:val="003F7C0D"/>
    <w:rsid w:val="003F7E11"/>
    <w:rsid w:val="003F7FDD"/>
    <w:rsid w:val="00401917"/>
    <w:rsid w:val="004059A6"/>
    <w:rsid w:val="004066BD"/>
    <w:rsid w:val="00407027"/>
    <w:rsid w:val="00407336"/>
    <w:rsid w:val="00407D8F"/>
    <w:rsid w:val="00411F81"/>
    <w:rsid w:val="00412540"/>
    <w:rsid w:val="00413585"/>
    <w:rsid w:val="004145CF"/>
    <w:rsid w:val="004222E1"/>
    <w:rsid w:val="00423DD5"/>
    <w:rsid w:val="00424525"/>
    <w:rsid w:val="0042485D"/>
    <w:rsid w:val="0042488B"/>
    <w:rsid w:val="00425E2D"/>
    <w:rsid w:val="0042704A"/>
    <w:rsid w:val="00427513"/>
    <w:rsid w:val="0043067D"/>
    <w:rsid w:val="00432935"/>
    <w:rsid w:val="00432F99"/>
    <w:rsid w:val="00433040"/>
    <w:rsid w:val="00435A44"/>
    <w:rsid w:val="004451AD"/>
    <w:rsid w:val="004451BD"/>
    <w:rsid w:val="0045059E"/>
    <w:rsid w:val="004528A7"/>
    <w:rsid w:val="0045607C"/>
    <w:rsid w:val="00456118"/>
    <w:rsid w:val="0045683E"/>
    <w:rsid w:val="00457087"/>
    <w:rsid w:val="004609B5"/>
    <w:rsid w:val="00460E0E"/>
    <w:rsid w:val="00461D55"/>
    <w:rsid w:val="00461E0D"/>
    <w:rsid w:val="00470772"/>
    <w:rsid w:val="00471FD3"/>
    <w:rsid w:val="00472E1E"/>
    <w:rsid w:val="00473985"/>
    <w:rsid w:val="00475E89"/>
    <w:rsid w:val="004766CB"/>
    <w:rsid w:val="00483F7A"/>
    <w:rsid w:val="00484527"/>
    <w:rsid w:val="0048484B"/>
    <w:rsid w:val="00486648"/>
    <w:rsid w:val="0048791F"/>
    <w:rsid w:val="0049338C"/>
    <w:rsid w:val="00493E72"/>
    <w:rsid w:val="00495650"/>
    <w:rsid w:val="004973B1"/>
    <w:rsid w:val="004A00A8"/>
    <w:rsid w:val="004A19C3"/>
    <w:rsid w:val="004A2124"/>
    <w:rsid w:val="004A2464"/>
    <w:rsid w:val="004A3083"/>
    <w:rsid w:val="004A52E4"/>
    <w:rsid w:val="004B208F"/>
    <w:rsid w:val="004B6933"/>
    <w:rsid w:val="004B772E"/>
    <w:rsid w:val="004C211D"/>
    <w:rsid w:val="004C3286"/>
    <w:rsid w:val="004C3BB5"/>
    <w:rsid w:val="004C476D"/>
    <w:rsid w:val="004C4DF0"/>
    <w:rsid w:val="004C5D4C"/>
    <w:rsid w:val="004C639A"/>
    <w:rsid w:val="004D107D"/>
    <w:rsid w:val="004D1667"/>
    <w:rsid w:val="004D3A33"/>
    <w:rsid w:val="004D3A92"/>
    <w:rsid w:val="004E4274"/>
    <w:rsid w:val="004E5D13"/>
    <w:rsid w:val="004E63A0"/>
    <w:rsid w:val="004F0AFF"/>
    <w:rsid w:val="004F1B62"/>
    <w:rsid w:val="004F1BF2"/>
    <w:rsid w:val="004F47AF"/>
    <w:rsid w:val="004F52FA"/>
    <w:rsid w:val="004F57A6"/>
    <w:rsid w:val="005010C6"/>
    <w:rsid w:val="00502EFE"/>
    <w:rsid w:val="005037B8"/>
    <w:rsid w:val="005040F8"/>
    <w:rsid w:val="0050479C"/>
    <w:rsid w:val="00504A7F"/>
    <w:rsid w:val="0050776F"/>
    <w:rsid w:val="0051099D"/>
    <w:rsid w:val="00511132"/>
    <w:rsid w:val="00512936"/>
    <w:rsid w:val="0051309F"/>
    <w:rsid w:val="00515162"/>
    <w:rsid w:val="00516205"/>
    <w:rsid w:val="00517579"/>
    <w:rsid w:val="00523AD6"/>
    <w:rsid w:val="00524189"/>
    <w:rsid w:val="005241B1"/>
    <w:rsid w:val="00524425"/>
    <w:rsid w:val="005249C7"/>
    <w:rsid w:val="0052573E"/>
    <w:rsid w:val="005264A9"/>
    <w:rsid w:val="0052736D"/>
    <w:rsid w:val="005273E1"/>
    <w:rsid w:val="00530513"/>
    <w:rsid w:val="00532251"/>
    <w:rsid w:val="00534B31"/>
    <w:rsid w:val="0053589C"/>
    <w:rsid w:val="00535EE2"/>
    <w:rsid w:val="0053616A"/>
    <w:rsid w:val="00540366"/>
    <w:rsid w:val="0054083C"/>
    <w:rsid w:val="005411B2"/>
    <w:rsid w:val="005415A3"/>
    <w:rsid w:val="005424B9"/>
    <w:rsid w:val="00542DAD"/>
    <w:rsid w:val="00545A50"/>
    <w:rsid w:val="00545F97"/>
    <w:rsid w:val="00546C1A"/>
    <w:rsid w:val="0055324E"/>
    <w:rsid w:val="00553CED"/>
    <w:rsid w:val="005543A7"/>
    <w:rsid w:val="005560D3"/>
    <w:rsid w:val="0055635A"/>
    <w:rsid w:val="00556EE0"/>
    <w:rsid w:val="0055748A"/>
    <w:rsid w:val="0056011A"/>
    <w:rsid w:val="00562326"/>
    <w:rsid w:val="00564B59"/>
    <w:rsid w:val="00564BED"/>
    <w:rsid w:val="00570243"/>
    <w:rsid w:val="005728CB"/>
    <w:rsid w:val="00572B1D"/>
    <w:rsid w:val="005732B9"/>
    <w:rsid w:val="005734A8"/>
    <w:rsid w:val="0057404C"/>
    <w:rsid w:val="00575CCF"/>
    <w:rsid w:val="00576127"/>
    <w:rsid w:val="00576486"/>
    <w:rsid w:val="005808CB"/>
    <w:rsid w:val="00581708"/>
    <w:rsid w:val="00581E80"/>
    <w:rsid w:val="005822E5"/>
    <w:rsid w:val="00583C8F"/>
    <w:rsid w:val="00594FEB"/>
    <w:rsid w:val="00597C6C"/>
    <w:rsid w:val="005A096D"/>
    <w:rsid w:val="005A1957"/>
    <w:rsid w:val="005A1DFB"/>
    <w:rsid w:val="005A3B8F"/>
    <w:rsid w:val="005A6978"/>
    <w:rsid w:val="005A6E19"/>
    <w:rsid w:val="005A7929"/>
    <w:rsid w:val="005A7E6C"/>
    <w:rsid w:val="005B3301"/>
    <w:rsid w:val="005B55DF"/>
    <w:rsid w:val="005B5E22"/>
    <w:rsid w:val="005B751F"/>
    <w:rsid w:val="005C1D8C"/>
    <w:rsid w:val="005C2354"/>
    <w:rsid w:val="005C5A87"/>
    <w:rsid w:val="005C6D95"/>
    <w:rsid w:val="005C766B"/>
    <w:rsid w:val="005D0AEB"/>
    <w:rsid w:val="005D2E81"/>
    <w:rsid w:val="005D408D"/>
    <w:rsid w:val="005E23B5"/>
    <w:rsid w:val="005E24DE"/>
    <w:rsid w:val="005E4581"/>
    <w:rsid w:val="005E5FBF"/>
    <w:rsid w:val="005E7177"/>
    <w:rsid w:val="005E7C87"/>
    <w:rsid w:val="005F0016"/>
    <w:rsid w:val="005F02AB"/>
    <w:rsid w:val="005F09C5"/>
    <w:rsid w:val="005F4094"/>
    <w:rsid w:val="005F46DA"/>
    <w:rsid w:val="005F5D8A"/>
    <w:rsid w:val="005F63EF"/>
    <w:rsid w:val="005F641A"/>
    <w:rsid w:val="005F7027"/>
    <w:rsid w:val="006065D4"/>
    <w:rsid w:val="00606AA9"/>
    <w:rsid w:val="00612344"/>
    <w:rsid w:val="00612F3D"/>
    <w:rsid w:val="00613198"/>
    <w:rsid w:val="00614B22"/>
    <w:rsid w:val="00617C9B"/>
    <w:rsid w:val="006202AF"/>
    <w:rsid w:val="00621610"/>
    <w:rsid w:val="006221C6"/>
    <w:rsid w:val="006226A8"/>
    <w:rsid w:val="006249FA"/>
    <w:rsid w:val="00624D44"/>
    <w:rsid w:val="006262D9"/>
    <w:rsid w:val="006304D5"/>
    <w:rsid w:val="0063257B"/>
    <w:rsid w:val="00632880"/>
    <w:rsid w:val="00632EA6"/>
    <w:rsid w:val="00634556"/>
    <w:rsid w:val="00640170"/>
    <w:rsid w:val="006406D1"/>
    <w:rsid w:val="006419D0"/>
    <w:rsid w:val="00646812"/>
    <w:rsid w:val="00652157"/>
    <w:rsid w:val="0065254F"/>
    <w:rsid w:val="00653357"/>
    <w:rsid w:val="00654523"/>
    <w:rsid w:val="0065463A"/>
    <w:rsid w:val="006567C9"/>
    <w:rsid w:val="00656F46"/>
    <w:rsid w:val="00664678"/>
    <w:rsid w:val="006702D8"/>
    <w:rsid w:val="00670703"/>
    <w:rsid w:val="00673ACF"/>
    <w:rsid w:val="00674322"/>
    <w:rsid w:val="0067701F"/>
    <w:rsid w:val="0068023B"/>
    <w:rsid w:val="006802AF"/>
    <w:rsid w:val="00682F86"/>
    <w:rsid w:val="0068352E"/>
    <w:rsid w:val="00683B2D"/>
    <w:rsid w:val="00684986"/>
    <w:rsid w:val="006864EB"/>
    <w:rsid w:val="00687367"/>
    <w:rsid w:val="00687598"/>
    <w:rsid w:val="00687993"/>
    <w:rsid w:val="006900B8"/>
    <w:rsid w:val="00692BCB"/>
    <w:rsid w:val="00694E26"/>
    <w:rsid w:val="0069785C"/>
    <w:rsid w:val="006A3678"/>
    <w:rsid w:val="006A551A"/>
    <w:rsid w:val="006A731D"/>
    <w:rsid w:val="006A7F36"/>
    <w:rsid w:val="006A7FCD"/>
    <w:rsid w:val="006B1903"/>
    <w:rsid w:val="006B2D2E"/>
    <w:rsid w:val="006B7043"/>
    <w:rsid w:val="006C20F9"/>
    <w:rsid w:val="006C6492"/>
    <w:rsid w:val="006C6ADA"/>
    <w:rsid w:val="006D1752"/>
    <w:rsid w:val="006D1E16"/>
    <w:rsid w:val="006D267A"/>
    <w:rsid w:val="006D3CC9"/>
    <w:rsid w:val="006D3CD8"/>
    <w:rsid w:val="006D563F"/>
    <w:rsid w:val="006D7091"/>
    <w:rsid w:val="006D7A31"/>
    <w:rsid w:val="006D7AB5"/>
    <w:rsid w:val="006E330E"/>
    <w:rsid w:val="006E41EB"/>
    <w:rsid w:val="006E54AD"/>
    <w:rsid w:val="006F122B"/>
    <w:rsid w:val="006F12E9"/>
    <w:rsid w:val="006F1512"/>
    <w:rsid w:val="006F2D23"/>
    <w:rsid w:val="006F358F"/>
    <w:rsid w:val="006F7D84"/>
    <w:rsid w:val="006F7F46"/>
    <w:rsid w:val="00700752"/>
    <w:rsid w:val="00700F92"/>
    <w:rsid w:val="0070142A"/>
    <w:rsid w:val="0070185D"/>
    <w:rsid w:val="00701D15"/>
    <w:rsid w:val="00703260"/>
    <w:rsid w:val="0070416B"/>
    <w:rsid w:val="007050B1"/>
    <w:rsid w:val="007057A8"/>
    <w:rsid w:val="0070720E"/>
    <w:rsid w:val="0071305A"/>
    <w:rsid w:val="00713B45"/>
    <w:rsid w:val="00714CE5"/>
    <w:rsid w:val="00715267"/>
    <w:rsid w:val="0072219A"/>
    <w:rsid w:val="00722257"/>
    <w:rsid w:val="0073093B"/>
    <w:rsid w:val="00732B72"/>
    <w:rsid w:val="00735124"/>
    <w:rsid w:val="00741284"/>
    <w:rsid w:val="00743801"/>
    <w:rsid w:val="0074558B"/>
    <w:rsid w:val="007512EA"/>
    <w:rsid w:val="007529E5"/>
    <w:rsid w:val="00760094"/>
    <w:rsid w:val="00761E16"/>
    <w:rsid w:val="00766FE0"/>
    <w:rsid w:val="00773465"/>
    <w:rsid w:val="00774467"/>
    <w:rsid w:val="00775347"/>
    <w:rsid w:val="00780AD6"/>
    <w:rsid w:val="00780ADA"/>
    <w:rsid w:val="007843A7"/>
    <w:rsid w:val="0078594D"/>
    <w:rsid w:val="007878E3"/>
    <w:rsid w:val="00787A25"/>
    <w:rsid w:val="007939A0"/>
    <w:rsid w:val="00797671"/>
    <w:rsid w:val="00797C6E"/>
    <w:rsid w:val="007A1EF7"/>
    <w:rsid w:val="007A5740"/>
    <w:rsid w:val="007A7D85"/>
    <w:rsid w:val="007B0B20"/>
    <w:rsid w:val="007B0CCD"/>
    <w:rsid w:val="007B1D00"/>
    <w:rsid w:val="007C0794"/>
    <w:rsid w:val="007C6182"/>
    <w:rsid w:val="007C7542"/>
    <w:rsid w:val="007C77B7"/>
    <w:rsid w:val="007C7ACA"/>
    <w:rsid w:val="007D06DF"/>
    <w:rsid w:val="007D1623"/>
    <w:rsid w:val="007D1FBE"/>
    <w:rsid w:val="007D23F6"/>
    <w:rsid w:val="007D3103"/>
    <w:rsid w:val="007D59A2"/>
    <w:rsid w:val="007D7E80"/>
    <w:rsid w:val="007E0244"/>
    <w:rsid w:val="007E02C9"/>
    <w:rsid w:val="007E1005"/>
    <w:rsid w:val="007E3090"/>
    <w:rsid w:val="007E3101"/>
    <w:rsid w:val="007E5091"/>
    <w:rsid w:val="007F0E40"/>
    <w:rsid w:val="007F1F65"/>
    <w:rsid w:val="007F260D"/>
    <w:rsid w:val="007F4D3C"/>
    <w:rsid w:val="00800CE8"/>
    <w:rsid w:val="00800EB0"/>
    <w:rsid w:val="00801D72"/>
    <w:rsid w:val="0080256F"/>
    <w:rsid w:val="00805195"/>
    <w:rsid w:val="00805544"/>
    <w:rsid w:val="00805B0C"/>
    <w:rsid w:val="008061BA"/>
    <w:rsid w:val="008068B6"/>
    <w:rsid w:val="00807303"/>
    <w:rsid w:val="00810B9D"/>
    <w:rsid w:val="00810E81"/>
    <w:rsid w:val="00811E3C"/>
    <w:rsid w:val="0081254F"/>
    <w:rsid w:val="00812BA4"/>
    <w:rsid w:val="00814A85"/>
    <w:rsid w:val="00815DD6"/>
    <w:rsid w:val="00816D9F"/>
    <w:rsid w:val="00816F53"/>
    <w:rsid w:val="00817058"/>
    <w:rsid w:val="008174CB"/>
    <w:rsid w:val="0082072B"/>
    <w:rsid w:val="008214FB"/>
    <w:rsid w:val="00824898"/>
    <w:rsid w:val="00824B01"/>
    <w:rsid w:val="00831F19"/>
    <w:rsid w:val="0083206D"/>
    <w:rsid w:val="00832222"/>
    <w:rsid w:val="0084171B"/>
    <w:rsid w:val="008423D6"/>
    <w:rsid w:val="00846454"/>
    <w:rsid w:val="00846CAD"/>
    <w:rsid w:val="00846D9B"/>
    <w:rsid w:val="0085065E"/>
    <w:rsid w:val="008521B1"/>
    <w:rsid w:val="008526F0"/>
    <w:rsid w:val="00852991"/>
    <w:rsid w:val="008544F7"/>
    <w:rsid w:val="00854851"/>
    <w:rsid w:val="008571C8"/>
    <w:rsid w:val="0085720B"/>
    <w:rsid w:val="00857311"/>
    <w:rsid w:val="008576EF"/>
    <w:rsid w:val="00860602"/>
    <w:rsid w:val="008619EB"/>
    <w:rsid w:val="00862001"/>
    <w:rsid w:val="00863B6E"/>
    <w:rsid w:val="0086567C"/>
    <w:rsid w:val="00865FE1"/>
    <w:rsid w:val="008661A8"/>
    <w:rsid w:val="00866449"/>
    <w:rsid w:val="008700A8"/>
    <w:rsid w:val="008737EF"/>
    <w:rsid w:val="008762A9"/>
    <w:rsid w:val="00876C7A"/>
    <w:rsid w:val="00876D87"/>
    <w:rsid w:val="008801E4"/>
    <w:rsid w:val="00883692"/>
    <w:rsid w:val="0088403F"/>
    <w:rsid w:val="00890DB1"/>
    <w:rsid w:val="00891B9E"/>
    <w:rsid w:val="00892435"/>
    <w:rsid w:val="008925BD"/>
    <w:rsid w:val="00893115"/>
    <w:rsid w:val="00894E19"/>
    <w:rsid w:val="008A130E"/>
    <w:rsid w:val="008A32E0"/>
    <w:rsid w:val="008A4C84"/>
    <w:rsid w:val="008B227D"/>
    <w:rsid w:val="008C025E"/>
    <w:rsid w:val="008C2EAB"/>
    <w:rsid w:val="008C3592"/>
    <w:rsid w:val="008C46AD"/>
    <w:rsid w:val="008C621A"/>
    <w:rsid w:val="008C67D8"/>
    <w:rsid w:val="008D1159"/>
    <w:rsid w:val="008D22B9"/>
    <w:rsid w:val="008D75C3"/>
    <w:rsid w:val="008E0254"/>
    <w:rsid w:val="008E2A7A"/>
    <w:rsid w:val="008E43B7"/>
    <w:rsid w:val="008E7C83"/>
    <w:rsid w:val="008F4BBE"/>
    <w:rsid w:val="008F6EC2"/>
    <w:rsid w:val="00900147"/>
    <w:rsid w:val="0090036C"/>
    <w:rsid w:val="009003EC"/>
    <w:rsid w:val="00901DB6"/>
    <w:rsid w:val="009026C6"/>
    <w:rsid w:val="00905488"/>
    <w:rsid w:val="00910C21"/>
    <w:rsid w:val="00910FA0"/>
    <w:rsid w:val="00911E8F"/>
    <w:rsid w:val="00912B7F"/>
    <w:rsid w:val="00915512"/>
    <w:rsid w:val="00916BE7"/>
    <w:rsid w:val="00917E7C"/>
    <w:rsid w:val="009214FD"/>
    <w:rsid w:val="009239B2"/>
    <w:rsid w:val="009268BA"/>
    <w:rsid w:val="0092731C"/>
    <w:rsid w:val="00927502"/>
    <w:rsid w:val="0093382F"/>
    <w:rsid w:val="009404BA"/>
    <w:rsid w:val="009413EF"/>
    <w:rsid w:val="009421BA"/>
    <w:rsid w:val="009422FB"/>
    <w:rsid w:val="00942DEF"/>
    <w:rsid w:val="009435F4"/>
    <w:rsid w:val="009437F8"/>
    <w:rsid w:val="009446E1"/>
    <w:rsid w:val="00944769"/>
    <w:rsid w:val="009448DC"/>
    <w:rsid w:val="00945361"/>
    <w:rsid w:val="009469D2"/>
    <w:rsid w:val="00951709"/>
    <w:rsid w:val="00953EE9"/>
    <w:rsid w:val="00955A10"/>
    <w:rsid w:val="00955EA5"/>
    <w:rsid w:val="00956806"/>
    <w:rsid w:val="0095728C"/>
    <w:rsid w:val="009608FD"/>
    <w:rsid w:val="009609FA"/>
    <w:rsid w:val="00961E5E"/>
    <w:rsid w:val="00963369"/>
    <w:rsid w:val="00963394"/>
    <w:rsid w:val="00963F4B"/>
    <w:rsid w:val="009643F5"/>
    <w:rsid w:val="00964A70"/>
    <w:rsid w:val="0096695E"/>
    <w:rsid w:val="00970642"/>
    <w:rsid w:val="00975848"/>
    <w:rsid w:val="00976B19"/>
    <w:rsid w:val="0098538C"/>
    <w:rsid w:val="00985BEC"/>
    <w:rsid w:val="009905B7"/>
    <w:rsid w:val="00990EFC"/>
    <w:rsid w:val="00991A43"/>
    <w:rsid w:val="00992EDF"/>
    <w:rsid w:val="009950EB"/>
    <w:rsid w:val="00997002"/>
    <w:rsid w:val="00997127"/>
    <w:rsid w:val="00997A57"/>
    <w:rsid w:val="009A0C37"/>
    <w:rsid w:val="009A4B14"/>
    <w:rsid w:val="009A6C4C"/>
    <w:rsid w:val="009A7431"/>
    <w:rsid w:val="009A75FF"/>
    <w:rsid w:val="009B0539"/>
    <w:rsid w:val="009B0809"/>
    <w:rsid w:val="009B0FB8"/>
    <w:rsid w:val="009B12FF"/>
    <w:rsid w:val="009B47FB"/>
    <w:rsid w:val="009B614A"/>
    <w:rsid w:val="009B628C"/>
    <w:rsid w:val="009B694F"/>
    <w:rsid w:val="009B6C91"/>
    <w:rsid w:val="009B7249"/>
    <w:rsid w:val="009C032E"/>
    <w:rsid w:val="009C21FC"/>
    <w:rsid w:val="009C3710"/>
    <w:rsid w:val="009C3756"/>
    <w:rsid w:val="009C37BE"/>
    <w:rsid w:val="009C53FF"/>
    <w:rsid w:val="009C583C"/>
    <w:rsid w:val="009C6497"/>
    <w:rsid w:val="009D289D"/>
    <w:rsid w:val="009D2AA9"/>
    <w:rsid w:val="009D45ED"/>
    <w:rsid w:val="009D5DE7"/>
    <w:rsid w:val="009D60E1"/>
    <w:rsid w:val="009E18BA"/>
    <w:rsid w:val="009E4C0B"/>
    <w:rsid w:val="009E5E95"/>
    <w:rsid w:val="009E7191"/>
    <w:rsid w:val="009F1158"/>
    <w:rsid w:val="009F451B"/>
    <w:rsid w:val="009F5641"/>
    <w:rsid w:val="009F611A"/>
    <w:rsid w:val="009F766F"/>
    <w:rsid w:val="00A01038"/>
    <w:rsid w:val="00A01D85"/>
    <w:rsid w:val="00A0268F"/>
    <w:rsid w:val="00A0520F"/>
    <w:rsid w:val="00A05AC3"/>
    <w:rsid w:val="00A066D8"/>
    <w:rsid w:val="00A10BBA"/>
    <w:rsid w:val="00A11A03"/>
    <w:rsid w:val="00A142FD"/>
    <w:rsid w:val="00A148D2"/>
    <w:rsid w:val="00A149F9"/>
    <w:rsid w:val="00A158B3"/>
    <w:rsid w:val="00A16D0A"/>
    <w:rsid w:val="00A25BA7"/>
    <w:rsid w:val="00A26114"/>
    <w:rsid w:val="00A27100"/>
    <w:rsid w:val="00A27A0C"/>
    <w:rsid w:val="00A27D72"/>
    <w:rsid w:val="00A30279"/>
    <w:rsid w:val="00A32A78"/>
    <w:rsid w:val="00A363CF"/>
    <w:rsid w:val="00A4126E"/>
    <w:rsid w:val="00A419FF"/>
    <w:rsid w:val="00A4231F"/>
    <w:rsid w:val="00A42600"/>
    <w:rsid w:val="00A43E8A"/>
    <w:rsid w:val="00A44C0E"/>
    <w:rsid w:val="00A45294"/>
    <w:rsid w:val="00A45E4F"/>
    <w:rsid w:val="00A466FE"/>
    <w:rsid w:val="00A5102D"/>
    <w:rsid w:val="00A55136"/>
    <w:rsid w:val="00A55E1C"/>
    <w:rsid w:val="00A56BB2"/>
    <w:rsid w:val="00A56D37"/>
    <w:rsid w:val="00A57B80"/>
    <w:rsid w:val="00A6019A"/>
    <w:rsid w:val="00A60F66"/>
    <w:rsid w:val="00A64272"/>
    <w:rsid w:val="00A645E8"/>
    <w:rsid w:val="00A65264"/>
    <w:rsid w:val="00A6585D"/>
    <w:rsid w:val="00A66B6C"/>
    <w:rsid w:val="00A67651"/>
    <w:rsid w:val="00A67B85"/>
    <w:rsid w:val="00A70809"/>
    <w:rsid w:val="00A71974"/>
    <w:rsid w:val="00A73CD4"/>
    <w:rsid w:val="00A74473"/>
    <w:rsid w:val="00A75B4D"/>
    <w:rsid w:val="00A762F6"/>
    <w:rsid w:val="00A77E03"/>
    <w:rsid w:val="00A809A9"/>
    <w:rsid w:val="00A80A8D"/>
    <w:rsid w:val="00A834A9"/>
    <w:rsid w:val="00A93F79"/>
    <w:rsid w:val="00A942E6"/>
    <w:rsid w:val="00AA0C9A"/>
    <w:rsid w:val="00AA336A"/>
    <w:rsid w:val="00AA3E76"/>
    <w:rsid w:val="00AA5147"/>
    <w:rsid w:val="00AA55A1"/>
    <w:rsid w:val="00AA605A"/>
    <w:rsid w:val="00AA6A7F"/>
    <w:rsid w:val="00AB0933"/>
    <w:rsid w:val="00AB15D8"/>
    <w:rsid w:val="00AB2ACE"/>
    <w:rsid w:val="00AB3943"/>
    <w:rsid w:val="00AB3D46"/>
    <w:rsid w:val="00AB5296"/>
    <w:rsid w:val="00AB607C"/>
    <w:rsid w:val="00AB6B6C"/>
    <w:rsid w:val="00AC0CD2"/>
    <w:rsid w:val="00AC29B5"/>
    <w:rsid w:val="00AC3525"/>
    <w:rsid w:val="00AC48DD"/>
    <w:rsid w:val="00AC6D3B"/>
    <w:rsid w:val="00AD07CD"/>
    <w:rsid w:val="00AD6E4D"/>
    <w:rsid w:val="00AD79B1"/>
    <w:rsid w:val="00AE2720"/>
    <w:rsid w:val="00AE2B57"/>
    <w:rsid w:val="00AE5FB8"/>
    <w:rsid w:val="00AE6B8D"/>
    <w:rsid w:val="00AE6DAA"/>
    <w:rsid w:val="00AF07BE"/>
    <w:rsid w:val="00AF1180"/>
    <w:rsid w:val="00AF15CE"/>
    <w:rsid w:val="00AF2AC6"/>
    <w:rsid w:val="00AF5784"/>
    <w:rsid w:val="00AF6A77"/>
    <w:rsid w:val="00B03B6D"/>
    <w:rsid w:val="00B061B4"/>
    <w:rsid w:val="00B0649F"/>
    <w:rsid w:val="00B0753A"/>
    <w:rsid w:val="00B10C5F"/>
    <w:rsid w:val="00B12EBD"/>
    <w:rsid w:val="00B13277"/>
    <w:rsid w:val="00B139D3"/>
    <w:rsid w:val="00B14216"/>
    <w:rsid w:val="00B169E0"/>
    <w:rsid w:val="00B17807"/>
    <w:rsid w:val="00B20033"/>
    <w:rsid w:val="00B2041C"/>
    <w:rsid w:val="00B20C70"/>
    <w:rsid w:val="00B2195D"/>
    <w:rsid w:val="00B22C98"/>
    <w:rsid w:val="00B2555D"/>
    <w:rsid w:val="00B25690"/>
    <w:rsid w:val="00B25D83"/>
    <w:rsid w:val="00B26F8E"/>
    <w:rsid w:val="00B27580"/>
    <w:rsid w:val="00B275C9"/>
    <w:rsid w:val="00B30342"/>
    <w:rsid w:val="00B30E8F"/>
    <w:rsid w:val="00B318A6"/>
    <w:rsid w:val="00B3197C"/>
    <w:rsid w:val="00B31A5E"/>
    <w:rsid w:val="00B34596"/>
    <w:rsid w:val="00B35B46"/>
    <w:rsid w:val="00B42B6B"/>
    <w:rsid w:val="00B43174"/>
    <w:rsid w:val="00B43C0B"/>
    <w:rsid w:val="00B44329"/>
    <w:rsid w:val="00B44396"/>
    <w:rsid w:val="00B45638"/>
    <w:rsid w:val="00B501C8"/>
    <w:rsid w:val="00B51346"/>
    <w:rsid w:val="00B51679"/>
    <w:rsid w:val="00B5244F"/>
    <w:rsid w:val="00B52693"/>
    <w:rsid w:val="00B537E9"/>
    <w:rsid w:val="00B55FDE"/>
    <w:rsid w:val="00B56521"/>
    <w:rsid w:val="00B57ED5"/>
    <w:rsid w:val="00B60113"/>
    <w:rsid w:val="00B60898"/>
    <w:rsid w:val="00B627A1"/>
    <w:rsid w:val="00B629B2"/>
    <w:rsid w:val="00B63F0F"/>
    <w:rsid w:val="00B649FF"/>
    <w:rsid w:val="00B64ED8"/>
    <w:rsid w:val="00B65955"/>
    <w:rsid w:val="00B66EEF"/>
    <w:rsid w:val="00B705FD"/>
    <w:rsid w:val="00B70B6B"/>
    <w:rsid w:val="00B71352"/>
    <w:rsid w:val="00B819A5"/>
    <w:rsid w:val="00B81AD3"/>
    <w:rsid w:val="00B826BD"/>
    <w:rsid w:val="00B83F2C"/>
    <w:rsid w:val="00B85BF2"/>
    <w:rsid w:val="00B868BA"/>
    <w:rsid w:val="00B87377"/>
    <w:rsid w:val="00B90A20"/>
    <w:rsid w:val="00B9490B"/>
    <w:rsid w:val="00B95F15"/>
    <w:rsid w:val="00B9692E"/>
    <w:rsid w:val="00B96AE3"/>
    <w:rsid w:val="00BA3278"/>
    <w:rsid w:val="00BA4792"/>
    <w:rsid w:val="00BB1D96"/>
    <w:rsid w:val="00BB359B"/>
    <w:rsid w:val="00BB3FC1"/>
    <w:rsid w:val="00BB438C"/>
    <w:rsid w:val="00BB50A8"/>
    <w:rsid w:val="00BB6059"/>
    <w:rsid w:val="00BC0555"/>
    <w:rsid w:val="00BC1E03"/>
    <w:rsid w:val="00BC2934"/>
    <w:rsid w:val="00BC2FD6"/>
    <w:rsid w:val="00BC3E68"/>
    <w:rsid w:val="00BC41F5"/>
    <w:rsid w:val="00BC52D5"/>
    <w:rsid w:val="00BC5550"/>
    <w:rsid w:val="00BC797D"/>
    <w:rsid w:val="00BD0230"/>
    <w:rsid w:val="00BD0C8A"/>
    <w:rsid w:val="00BD4801"/>
    <w:rsid w:val="00BD5F47"/>
    <w:rsid w:val="00BD5F94"/>
    <w:rsid w:val="00BE01C2"/>
    <w:rsid w:val="00BE181F"/>
    <w:rsid w:val="00BE1B8A"/>
    <w:rsid w:val="00BE2DCF"/>
    <w:rsid w:val="00BE331D"/>
    <w:rsid w:val="00BE5045"/>
    <w:rsid w:val="00BF3B5A"/>
    <w:rsid w:val="00C00A7F"/>
    <w:rsid w:val="00C00EF0"/>
    <w:rsid w:val="00C0547D"/>
    <w:rsid w:val="00C11B14"/>
    <w:rsid w:val="00C14423"/>
    <w:rsid w:val="00C1496E"/>
    <w:rsid w:val="00C14F1F"/>
    <w:rsid w:val="00C151E6"/>
    <w:rsid w:val="00C17A15"/>
    <w:rsid w:val="00C217DC"/>
    <w:rsid w:val="00C23049"/>
    <w:rsid w:val="00C24505"/>
    <w:rsid w:val="00C24595"/>
    <w:rsid w:val="00C24926"/>
    <w:rsid w:val="00C2576D"/>
    <w:rsid w:val="00C26340"/>
    <w:rsid w:val="00C26FC9"/>
    <w:rsid w:val="00C270BC"/>
    <w:rsid w:val="00C30ACE"/>
    <w:rsid w:val="00C30B40"/>
    <w:rsid w:val="00C31360"/>
    <w:rsid w:val="00C315DF"/>
    <w:rsid w:val="00C33233"/>
    <w:rsid w:val="00C36333"/>
    <w:rsid w:val="00C408A3"/>
    <w:rsid w:val="00C40DDF"/>
    <w:rsid w:val="00C410A7"/>
    <w:rsid w:val="00C45353"/>
    <w:rsid w:val="00C50DE3"/>
    <w:rsid w:val="00C51AF7"/>
    <w:rsid w:val="00C521D2"/>
    <w:rsid w:val="00C52D9D"/>
    <w:rsid w:val="00C53181"/>
    <w:rsid w:val="00C54149"/>
    <w:rsid w:val="00C5536B"/>
    <w:rsid w:val="00C55519"/>
    <w:rsid w:val="00C658A1"/>
    <w:rsid w:val="00C669C8"/>
    <w:rsid w:val="00C71C89"/>
    <w:rsid w:val="00C723F3"/>
    <w:rsid w:val="00C73CCD"/>
    <w:rsid w:val="00C7422E"/>
    <w:rsid w:val="00C74BA1"/>
    <w:rsid w:val="00C751AB"/>
    <w:rsid w:val="00C76302"/>
    <w:rsid w:val="00C80E91"/>
    <w:rsid w:val="00C81877"/>
    <w:rsid w:val="00C81EF2"/>
    <w:rsid w:val="00C82E4B"/>
    <w:rsid w:val="00C83A3E"/>
    <w:rsid w:val="00C8435E"/>
    <w:rsid w:val="00C8713F"/>
    <w:rsid w:val="00C90518"/>
    <w:rsid w:val="00C91A5E"/>
    <w:rsid w:val="00C91DBB"/>
    <w:rsid w:val="00C91F63"/>
    <w:rsid w:val="00C92913"/>
    <w:rsid w:val="00C941B2"/>
    <w:rsid w:val="00C947C2"/>
    <w:rsid w:val="00C953EA"/>
    <w:rsid w:val="00CA0470"/>
    <w:rsid w:val="00CA745F"/>
    <w:rsid w:val="00CB13CA"/>
    <w:rsid w:val="00CB485C"/>
    <w:rsid w:val="00CB55E4"/>
    <w:rsid w:val="00CC365C"/>
    <w:rsid w:val="00CD2777"/>
    <w:rsid w:val="00CD30F0"/>
    <w:rsid w:val="00CD416B"/>
    <w:rsid w:val="00CD4F46"/>
    <w:rsid w:val="00CD5109"/>
    <w:rsid w:val="00CD5ED5"/>
    <w:rsid w:val="00CD6B08"/>
    <w:rsid w:val="00CE052F"/>
    <w:rsid w:val="00CE1B15"/>
    <w:rsid w:val="00CE537E"/>
    <w:rsid w:val="00CE544E"/>
    <w:rsid w:val="00CE73F1"/>
    <w:rsid w:val="00CF139E"/>
    <w:rsid w:val="00CF46E4"/>
    <w:rsid w:val="00CF4A27"/>
    <w:rsid w:val="00CF4C64"/>
    <w:rsid w:val="00CF61AA"/>
    <w:rsid w:val="00CF7D79"/>
    <w:rsid w:val="00CF7DD9"/>
    <w:rsid w:val="00D01B97"/>
    <w:rsid w:val="00D10DC5"/>
    <w:rsid w:val="00D1259D"/>
    <w:rsid w:val="00D17538"/>
    <w:rsid w:val="00D21047"/>
    <w:rsid w:val="00D238EE"/>
    <w:rsid w:val="00D25E9F"/>
    <w:rsid w:val="00D307B6"/>
    <w:rsid w:val="00D32946"/>
    <w:rsid w:val="00D34443"/>
    <w:rsid w:val="00D36326"/>
    <w:rsid w:val="00D37E29"/>
    <w:rsid w:val="00D42828"/>
    <w:rsid w:val="00D46537"/>
    <w:rsid w:val="00D50A42"/>
    <w:rsid w:val="00D51060"/>
    <w:rsid w:val="00D5264E"/>
    <w:rsid w:val="00D5566C"/>
    <w:rsid w:val="00D56FA1"/>
    <w:rsid w:val="00D60A53"/>
    <w:rsid w:val="00D64575"/>
    <w:rsid w:val="00D64FDD"/>
    <w:rsid w:val="00D65751"/>
    <w:rsid w:val="00D71E35"/>
    <w:rsid w:val="00D75F49"/>
    <w:rsid w:val="00D76B7A"/>
    <w:rsid w:val="00D800A6"/>
    <w:rsid w:val="00D82EDF"/>
    <w:rsid w:val="00D84B7D"/>
    <w:rsid w:val="00D851AE"/>
    <w:rsid w:val="00D851E9"/>
    <w:rsid w:val="00D91C2A"/>
    <w:rsid w:val="00D96235"/>
    <w:rsid w:val="00D9773A"/>
    <w:rsid w:val="00DA3382"/>
    <w:rsid w:val="00DA3664"/>
    <w:rsid w:val="00DA46B7"/>
    <w:rsid w:val="00DA5207"/>
    <w:rsid w:val="00DB1029"/>
    <w:rsid w:val="00DB1AB0"/>
    <w:rsid w:val="00DB1D47"/>
    <w:rsid w:val="00DB2719"/>
    <w:rsid w:val="00DB3AAE"/>
    <w:rsid w:val="00DB3DD6"/>
    <w:rsid w:val="00DB45C4"/>
    <w:rsid w:val="00DB4C16"/>
    <w:rsid w:val="00DB72E6"/>
    <w:rsid w:val="00DB7A13"/>
    <w:rsid w:val="00DC3871"/>
    <w:rsid w:val="00DC4845"/>
    <w:rsid w:val="00DC662F"/>
    <w:rsid w:val="00DC6A3A"/>
    <w:rsid w:val="00DC7249"/>
    <w:rsid w:val="00DD1724"/>
    <w:rsid w:val="00DD44CF"/>
    <w:rsid w:val="00DD4B19"/>
    <w:rsid w:val="00DE4E11"/>
    <w:rsid w:val="00DE4E29"/>
    <w:rsid w:val="00DE556E"/>
    <w:rsid w:val="00DE5FD1"/>
    <w:rsid w:val="00DE6B25"/>
    <w:rsid w:val="00DE7EB2"/>
    <w:rsid w:val="00DF0115"/>
    <w:rsid w:val="00DF3254"/>
    <w:rsid w:val="00DF490E"/>
    <w:rsid w:val="00DF6962"/>
    <w:rsid w:val="00E002E6"/>
    <w:rsid w:val="00E01A2D"/>
    <w:rsid w:val="00E02F97"/>
    <w:rsid w:val="00E03B50"/>
    <w:rsid w:val="00E04F1C"/>
    <w:rsid w:val="00E06B21"/>
    <w:rsid w:val="00E1050F"/>
    <w:rsid w:val="00E1080A"/>
    <w:rsid w:val="00E12E73"/>
    <w:rsid w:val="00E15265"/>
    <w:rsid w:val="00E15A69"/>
    <w:rsid w:val="00E20D3E"/>
    <w:rsid w:val="00E24CAA"/>
    <w:rsid w:val="00E24DBF"/>
    <w:rsid w:val="00E25A96"/>
    <w:rsid w:val="00E26971"/>
    <w:rsid w:val="00E274F9"/>
    <w:rsid w:val="00E27AA2"/>
    <w:rsid w:val="00E304FE"/>
    <w:rsid w:val="00E31608"/>
    <w:rsid w:val="00E3184C"/>
    <w:rsid w:val="00E376F1"/>
    <w:rsid w:val="00E37FF6"/>
    <w:rsid w:val="00E5412D"/>
    <w:rsid w:val="00E542EE"/>
    <w:rsid w:val="00E54881"/>
    <w:rsid w:val="00E55818"/>
    <w:rsid w:val="00E559CA"/>
    <w:rsid w:val="00E56103"/>
    <w:rsid w:val="00E5622F"/>
    <w:rsid w:val="00E601E5"/>
    <w:rsid w:val="00E6368F"/>
    <w:rsid w:val="00E65872"/>
    <w:rsid w:val="00E66971"/>
    <w:rsid w:val="00E700F2"/>
    <w:rsid w:val="00E71140"/>
    <w:rsid w:val="00E713F0"/>
    <w:rsid w:val="00E726C2"/>
    <w:rsid w:val="00E72CAF"/>
    <w:rsid w:val="00E7372D"/>
    <w:rsid w:val="00E7584E"/>
    <w:rsid w:val="00E771A7"/>
    <w:rsid w:val="00E80EE1"/>
    <w:rsid w:val="00E81FB9"/>
    <w:rsid w:val="00E83310"/>
    <w:rsid w:val="00E8605A"/>
    <w:rsid w:val="00E8645C"/>
    <w:rsid w:val="00E87391"/>
    <w:rsid w:val="00E9070D"/>
    <w:rsid w:val="00E94427"/>
    <w:rsid w:val="00EA0BB6"/>
    <w:rsid w:val="00EA34F2"/>
    <w:rsid w:val="00EA363A"/>
    <w:rsid w:val="00EA4038"/>
    <w:rsid w:val="00EA6D4F"/>
    <w:rsid w:val="00EA719C"/>
    <w:rsid w:val="00EB0259"/>
    <w:rsid w:val="00EB1E37"/>
    <w:rsid w:val="00EB2D56"/>
    <w:rsid w:val="00EB3C8D"/>
    <w:rsid w:val="00EB46C9"/>
    <w:rsid w:val="00EB4FC4"/>
    <w:rsid w:val="00EB5174"/>
    <w:rsid w:val="00EB56B8"/>
    <w:rsid w:val="00EB59C3"/>
    <w:rsid w:val="00EB5D1E"/>
    <w:rsid w:val="00EB6E00"/>
    <w:rsid w:val="00EB7C5D"/>
    <w:rsid w:val="00EC0F50"/>
    <w:rsid w:val="00EC1B41"/>
    <w:rsid w:val="00EC57DC"/>
    <w:rsid w:val="00EC652E"/>
    <w:rsid w:val="00EC7F77"/>
    <w:rsid w:val="00ED2713"/>
    <w:rsid w:val="00ED38F3"/>
    <w:rsid w:val="00ED6784"/>
    <w:rsid w:val="00EE0561"/>
    <w:rsid w:val="00EE1188"/>
    <w:rsid w:val="00EE1C1F"/>
    <w:rsid w:val="00EE1C8F"/>
    <w:rsid w:val="00EE2BDF"/>
    <w:rsid w:val="00EE2E01"/>
    <w:rsid w:val="00EE4016"/>
    <w:rsid w:val="00EE64F8"/>
    <w:rsid w:val="00EE6E05"/>
    <w:rsid w:val="00EE7B05"/>
    <w:rsid w:val="00EF0BCD"/>
    <w:rsid w:val="00EF2653"/>
    <w:rsid w:val="00EF2C1C"/>
    <w:rsid w:val="00EF3C1F"/>
    <w:rsid w:val="00EF4AD8"/>
    <w:rsid w:val="00F0530C"/>
    <w:rsid w:val="00F06CC8"/>
    <w:rsid w:val="00F17189"/>
    <w:rsid w:val="00F21543"/>
    <w:rsid w:val="00F224AC"/>
    <w:rsid w:val="00F24DAA"/>
    <w:rsid w:val="00F25D7C"/>
    <w:rsid w:val="00F26CB2"/>
    <w:rsid w:val="00F4133B"/>
    <w:rsid w:val="00F42E93"/>
    <w:rsid w:val="00F430D8"/>
    <w:rsid w:val="00F44C20"/>
    <w:rsid w:val="00F465A7"/>
    <w:rsid w:val="00F46A8C"/>
    <w:rsid w:val="00F5069B"/>
    <w:rsid w:val="00F506A4"/>
    <w:rsid w:val="00F5577D"/>
    <w:rsid w:val="00F61A65"/>
    <w:rsid w:val="00F63412"/>
    <w:rsid w:val="00F6399D"/>
    <w:rsid w:val="00F640F1"/>
    <w:rsid w:val="00F642C7"/>
    <w:rsid w:val="00F6726B"/>
    <w:rsid w:val="00F713D0"/>
    <w:rsid w:val="00F72BE4"/>
    <w:rsid w:val="00F744BB"/>
    <w:rsid w:val="00F76213"/>
    <w:rsid w:val="00F76C71"/>
    <w:rsid w:val="00F8222D"/>
    <w:rsid w:val="00F82FB7"/>
    <w:rsid w:val="00F83508"/>
    <w:rsid w:val="00F84E57"/>
    <w:rsid w:val="00F90ECE"/>
    <w:rsid w:val="00F929BA"/>
    <w:rsid w:val="00F96F7F"/>
    <w:rsid w:val="00F972FB"/>
    <w:rsid w:val="00F97463"/>
    <w:rsid w:val="00FA1A9D"/>
    <w:rsid w:val="00FA54B5"/>
    <w:rsid w:val="00FA69C8"/>
    <w:rsid w:val="00FB05CD"/>
    <w:rsid w:val="00FB3A48"/>
    <w:rsid w:val="00FB46C0"/>
    <w:rsid w:val="00FB55CB"/>
    <w:rsid w:val="00FB76B2"/>
    <w:rsid w:val="00FC043D"/>
    <w:rsid w:val="00FC1DEA"/>
    <w:rsid w:val="00FC20F5"/>
    <w:rsid w:val="00FC3D06"/>
    <w:rsid w:val="00FC52AB"/>
    <w:rsid w:val="00FC7537"/>
    <w:rsid w:val="00FD341B"/>
    <w:rsid w:val="00FD3AB3"/>
    <w:rsid w:val="00FD43C2"/>
    <w:rsid w:val="00FD45FF"/>
    <w:rsid w:val="00FD4D45"/>
    <w:rsid w:val="00FD55D0"/>
    <w:rsid w:val="00FD5987"/>
    <w:rsid w:val="00FD5A88"/>
    <w:rsid w:val="00FD5BBE"/>
    <w:rsid w:val="00FD636B"/>
    <w:rsid w:val="00FE0FF9"/>
    <w:rsid w:val="00FE208F"/>
    <w:rsid w:val="00FE331E"/>
    <w:rsid w:val="00FE3949"/>
    <w:rsid w:val="00FE6121"/>
    <w:rsid w:val="00FE73F8"/>
    <w:rsid w:val="00FF05A8"/>
    <w:rsid w:val="00FF1557"/>
    <w:rsid w:val="00FF455C"/>
    <w:rsid w:val="00FF52AC"/>
    <w:rsid w:val="00FF573E"/>
    <w:rsid w:val="10722A03"/>
    <w:rsid w:val="1D187BF1"/>
    <w:rsid w:val="24D16773"/>
    <w:rsid w:val="28FD4191"/>
    <w:rsid w:val="2FB22A31"/>
    <w:rsid w:val="327F40E6"/>
    <w:rsid w:val="46076EE5"/>
    <w:rsid w:val="705B2759"/>
    <w:rsid w:val="71CE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1BA71F"/>
  <w15:docId w15:val="{C0EDD24D-74E4-4987-9388-162D0BD4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footnote reference" w:qFormat="1"/>
    <w:lsdException w:name="List" w:qFormat="1"/>
    <w:lsdException w:name="Title" w:uiPriority="1" w:qFormat="1"/>
    <w:lsdException w:name="Default Paragraph Font" w:semiHidden="1" w:uiPriority="1" w:unhideWhenUsed="1" w:qFormat="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o-RO" w:eastAsia="ro-RO"/>
    </w:rPr>
  </w:style>
  <w:style w:type="paragraph" w:styleId="Heading2">
    <w:name w:val="heading 2"/>
    <w:basedOn w:val="Normal"/>
    <w:next w:val="Normal"/>
    <w:link w:val="Heading2Char"/>
    <w:qFormat/>
    <w:pPr>
      <w:keepNext/>
      <w:jc w:val="center"/>
      <w:outlineLvl w:val="1"/>
    </w:pPr>
    <w:rPr>
      <w:rFonts w:ascii="Arial" w:hAnsi="Arial"/>
      <w:b/>
      <w:sz w:val="28"/>
      <w:szCs w:val="20"/>
      <w:lang w:val="en-US"/>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5">
    <w:name w:val="heading 5"/>
    <w:basedOn w:val="Normal"/>
    <w:next w:val="Normal"/>
    <w:link w:val="Heading5Char"/>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1"/>
    <w:qFormat/>
    <w:pPr>
      <w:widowControl w:val="0"/>
      <w:autoSpaceDE w:val="0"/>
      <w:autoSpaceDN w:val="0"/>
      <w:ind w:left="104" w:right="112"/>
      <w:jc w:val="both"/>
    </w:pPr>
    <w:rPr>
      <w:rFonts w:ascii="Arial MT" w:eastAsia="Arial MT" w:hAnsi="Arial MT" w:cs="Arial MT"/>
      <w:sz w:val="21"/>
      <w:szCs w:val="21"/>
      <w:lang w:eastAsia="en-US"/>
    </w:rPr>
  </w:style>
  <w:style w:type="paragraph" w:styleId="Caption">
    <w:name w:val="caption"/>
    <w:basedOn w:val="Normal"/>
    <w:next w:val="Normal"/>
    <w:qFormat/>
    <w:pPr>
      <w:jc w:val="center"/>
    </w:pPr>
    <w:rPr>
      <w:rFonts w:ascii="Arial" w:hAnsi="Arial"/>
      <w:b/>
      <w:sz w:val="32"/>
      <w:szCs w:val="20"/>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qFormat/>
    <w:pPr>
      <w:tabs>
        <w:tab w:val="center" w:pos="4536"/>
        <w:tab w:val="right" w:pos="9072"/>
      </w:tabs>
    </w:pPr>
  </w:style>
  <w:style w:type="character" w:styleId="FootnoteReference">
    <w:name w:val="footnote reference"/>
    <w:qFormat/>
    <w:rPr>
      <w:vertAlign w:val="superscript"/>
    </w:rPr>
  </w:style>
  <w:style w:type="paragraph" w:styleId="FootnoteText">
    <w:name w:val="footnote text"/>
    <w:basedOn w:val="Normal"/>
    <w:rPr>
      <w:rFonts w:eastAsia="Calibri"/>
      <w:sz w:val="20"/>
      <w:szCs w:val="20"/>
      <w:lang w:eastAsia="en-US"/>
    </w:rPr>
  </w:style>
  <w:style w:type="paragraph" w:styleId="Header">
    <w:name w:val="header"/>
    <w:basedOn w:val="Normal"/>
    <w:pPr>
      <w:tabs>
        <w:tab w:val="center" w:pos="4536"/>
        <w:tab w:val="right" w:pos="9072"/>
      </w:tabs>
    </w:pPr>
  </w:style>
  <w:style w:type="character" w:styleId="Hyperlink">
    <w:name w:val="Hyperlink"/>
    <w:basedOn w:val="DefaultParagraphFont"/>
    <w:qFormat/>
    <w:rPr>
      <w:rFonts w:cs="Times New Roman"/>
      <w:color w:val="0000FF"/>
      <w:u w:val="single"/>
    </w:rPr>
  </w:style>
  <w:style w:type="paragraph" w:styleId="List">
    <w:name w:val="List"/>
    <w:basedOn w:val="Normal"/>
    <w:qFormat/>
    <w:pPr>
      <w:ind w:left="360" w:hanging="360"/>
    </w:pPr>
  </w:style>
  <w:style w:type="paragraph" w:styleId="NormalWeb">
    <w:name w:val="Normal (Web)"/>
    <w:basedOn w:val="Normal"/>
    <w:uiPriority w:val="99"/>
    <w:qFormat/>
    <w:pPr>
      <w:spacing w:before="100" w:beforeAutospacing="1" w:after="100" w:afterAutospacing="1"/>
    </w:pPr>
    <w:rPr>
      <w:lang w:val="en-US" w:eastAsia="en-US"/>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pPr>
      <w:keepNext/>
      <w:widowControl w:val="0"/>
      <w:spacing w:before="240" w:after="240"/>
      <w:jc w:val="center"/>
    </w:pPr>
    <w:rPr>
      <w:rFonts w:eastAsia="Calibri"/>
      <w:b/>
      <w:spacing w:val="5"/>
      <w:kern w:val="28"/>
      <w:sz w:val="28"/>
      <w:szCs w:val="52"/>
      <w:lang w:eastAsia="en-US"/>
    </w:rPr>
  </w:style>
  <w:style w:type="paragraph" w:customStyle="1" w:styleId="CaracterCaracterCharCharChar">
    <w:name w:val="Caracter Caracter Char Char Char"/>
    <w:basedOn w:val="Normal"/>
    <w:pPr>
      <w:autoSpaceDE w:val="0"/>
      <w:autoSpaceDN w:val="0"/>
      <w:adjustRightInd w:val="0"/>
      <w:spacing w:after="160" w:line="240" w:lineRule="exact"/>
      <w:ind w:firstLine="360"/>
      <w:jc w:val="both"/>
    </w:pPr>
    <w:rPr>
      <w:rFonts w:ascii="Tahoma" w:hAnsi="Tahoma"/>
      <w:b/>
      <w:sz w:val="20"/>
      <w:szCs w:val="20"/>
      <w:lang w:val="en-US" w:eastAsia="en-US"/>
    </w:rPr>
  </w:style>
  <w:style w:type="character" w:customStyle="1" w:styleId="Heading2Char">
    <w:name w:val="Heading 2 Char"/>
    <w:link w:val="Heading2"/>
    <w:semiHidden/>
    <w:qFormat/>
    <w:locked/>
    <w:rPr>
      <w:rFonts w:ascii="Arial" w:hAnsi="Arial"/>
      <w:b/>
      <w:sz w:val="28"/>
      <w:lang w:val="en-US" w:eastAsia="ro-RO" w:bidi="ar-SA"/>
    </w:rPr>
  </w:style>
  <w:style w:type="character" w:customStyle="1" w:styleId="Heading3Char">
    <w:name w:val="Heading 3 Char"/>
    <w:link w:val="Heading3"/>
    <w:semiHidden/>
    <w:qFormat/>
    <w:rPr>
      <w:rFonts w:ascii="Cambria" w:eastAsia="Times New Roman" w:hAnsi="Cambria" w:cs="Times New Roman"/>
      <w:b/>
      <w:bCs/>
      <w:sz w:val="26"/>
      <w:szCs w:val="26"/>
      <w:lang w:val="ro-RO" w:eastAsia="ro-RO"/>
    </w:rPr>
  </w:style>
  <w:style w:type="character" w:customStyle="1" w:styleId="Heading5Char">
    <w:name w:val="Heading 5 Char"/>
    <w:link w:val="Heading5"/>
    <w:semiHidden/>
    <w:rPr>
      <w:rFonts w:ascii="Calibri" w:eastAsia="Times New Roman" w:hAnsi="Calibri" w:cs="Times New Roman"/>
      <w:b/>
      <w:bCs/>
      <w:i/>
      <w:iCs/>
      <w:sz w:val="26"/>
      <w:szCs w:val="26"/>
      <w:lang w:val="ro-RO" w:eastAsia="ro-RO"/>
    </w:rPr>
  </w:style>
  <w:style w:type="character" w:customStyle="1" w:styleId="Heading6Char">
    <w:name w:val="Heading 6 Char"/>
    <w:link w:val="Heading6"/>
    <w:semiHidden/>
    <w:qFormat/>
    <w:rPr>
      <w:rFonts w:ascii="Calibri" w:eastAsia="Times New Roman" w:hAnsi="Calibri" w:cs="Times New Roman"/>
      <w:b/>
      <w:bCs/>
      <w:sz w:val="22"/>
      <w:szCs w:val="22"/>
      <w:lang w:val="ro-RO" w:eastAsia="ro-RO"/>
    </w:rPr>
  </w:style>
  <w:style w:type="character" w:customStyle="1" w:styleId="BalloonTextChar">
    <w:name w:val="Balloon Text Char"/>
    <w:link w:val="BalloonText"/>
    <w:qFormat/>
    <w:rPr>
      <w:rFonts w:ascii="Tahoma" w:hAnsi="Tahoma" w:cs="Tahoma"/>
      <w:sz w:val="16"/>
      <w:szCs w:val="16"/>
      <w:lang w:val="ro-RO" w:eastAsia="ro-RO"/>
    </w:rPr>
  </w:style>
  <w:style w:type="character" w:customStyle="1" w:styleId="CommentTextChar">
    <w:name w:val="Comment Text Char"/>
    <w:link w:val="CommentText"/>
    <w:qFormat/>
    <w:rPr>
      <w:lang w:val="ro-RO" w:eastAsia="ro-RO"/>
    </w:rPr>
  </w:style>
  <w:style w:type="character" w:customStyle="1" w:styleId="CommentSubjectChar">
    <w:name w:val="Comment Subject Char"/>
    <w:link w:val="CommentSubject"/>
    <w:qFormat/>
    <w:rPr>
      <w:b/>
      <w:bCs/>
      <w:lang w:val="ro-RO" w:eastAsia="ro-RO"/>
    </w:rPr>
  </w:style>
  <w:style w:type="character" w:customStyle="1" w:styleId="TitleChar">
    <w:name w:val="Title Char"/>
    <w:link w:val="Title"/>
    <w:qFormat/>
    <w:locked/>
    <w:rPr>
      <w:rFonts w:eastAsia="Calibri"/>
      <w:b/>
      <w:spacing w:val="5"/>
      <w:kern w:val="28"/>
      <w:sz w:val="28"/>
      <w:szCs w:val="52"/>
      <w:lang w:val="ro-RO" w:eastAsia="en-US" w:bidi="ar-SA"/>
    </w:rPr>
  </w:style>
  <w:style w:type="paragraph" w:customStyle="1" w:styleId="CM14">
    <w:name w:val="CM14"/>
    <w:basedOn w:val="Normal"/>
    <w:next w:val="Normal"/>
    <w:qFormat/>
    <w:pPr>
      <w:widowControl w:val="0"/>
      <w:autoSpaceDE w:val="0"/>
      <w:autoSpaceDN w:val="0"/>
      <w:adjustRightInd w:val="0"/>
      <w:spacing w:after="810"/>
    </w:pPr>
    <w:rPr>
      <w:lang w:val="en-US" w:eastAsia="en-US"/>
    </w:rPr>
  </w:style>
  <w:style w:type="paragraph" w:customStyle="1" w:styleId="Char">
    <w:name w:val="Char"/>
    <w:basedOn w:val="Normal"/>
    <w:pPr>
      <w:spacing w:after="160" w:line="240" w:lineRule="exact"/>
    </w:pPr>
    <w:rPr>
      <w:rFonts w:ascii="Tahoma" w:hAnsi="Tahoma"/>
      <w:sz w:val="20"/>
      <w:szCs w:val="20"/>
      <w:lang w:val="en-US" w:eastAsia="en-US"/>
    </w:rPr>
  </w:style>
  <w:style w:type="paragraph" w:styleId="ListParagraph">
    <w:name w:val="List Paragraph"/>
    <w:basedOn w:val="Normal"/>
    <w:uiPriority w:val="34"/>
    <w:qFormat/>
    <w:pPr>
      <w:ind w:left="720"/>
    </w:pPr>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notranslate">
    <w:name w:val="notranslate"/>
    <w:basedOn w:val="DefaultParagraphFont"/>
  </w:style>
  <w:style w:type="character" w:customStyle="1" w:styleId="rvts6">
    <w:name w:val="rvts6"/>
    <w:qFormat/>
  </w:style>
  <w:style w:type="paragraph" w:styleId="NoSpacing">
    <w:name w:val="No Spacing"/>
    <w:uiPriority w:val="1"/>
    <w:qFormat/>
    <w:rPr>
      <w:sz w:val="24"/>
      <w:szCs w:val="24"/>
      <w:lang w:val="ro-RO" w:eastAsia="ro-RO"/>
    </w:rPr>
  </w:style>
  <w:style w:type="paragraph" w:customStyle="1" w:styleId="Standard">
    <w:name w:val="Standard"/>
    <w:uiPriority w:val="99"/>
    <w:pPr>
      <w:suppressAutoHyphens/>
      <w:autoSpaceDN w:val="0"/>
      <w:spacing w:after="200" w:line="276" w:lineRule="auto"/>
      <w:textAlignment w:val="baseline"/>
    </w:pPr>
    <w:rPr>
      <w:rFonts w:ascii="Calibri" w:eastAsia="SimSun" w:hAnsi="Calibri" w:cs="F"/>
      <w:kern w:val="3"/>
      <w:sz w:val="24"/>
      <w:szCs w:val="24"/>
    </w:rPr>
  </w:style>
  <w:style w:type="paragraph" w:customStyle="1" w:styleId="rvps1">
    <w:name w:val="rvps1"/>
    <w:basedOn w:val="Normal"/>
    <w:pPr>
      <w:jc w:val="center"/>
    </w:pPr>
    <w:rPr>
      <w:lang w:val="en-US" w:eastAsia="en-US"/>
    </w:rPr>
  </w:style>
  <w:style w:type="character" w:customStyle="1" w:styleId="rvts12">
    <w:name w:val="rvts12"/>
    <w:qFormat/>
    <w:rPr>
      <w:b/>
      <w:bCs/>
    </w:rPr>
  </w:style>
  <w:style w:type="character" w:customStyle="1" w:styleId="do">
    <w:name w:val="do"/>
    <w:qFormat/>
  </w:style>
  <w:style w:type="character" w:customStyle="1" w:styleId="tal">
    <w:name w:val="tal"/>
    <w:qFormat/>
  </w:style>
  <w:style w:type="character" w:customStyle="1" w:styleId="rvts10">
    <w:name w:val="rvts10"/>
  </w:style>
  <w:style w:type="character" w:customStyle="1" w:styleId="rvts1">
    <w:name w:val="rvts1"/>
    <w:qFormat/>
  </w:style>
  <w:style w:type="character" w:customStyle="1" w:styleId="rvts2">
    <w:name w:val="rvts2"/>
    <w:qFormat/>
  </w:style>
  <w:style w:type="character" w:customStyle="1" w:styleId="rvts3">
    <w:name w:val="rvts3"/>
    <w:qFormat/>
  </w:style>
  <w:style w:type="character" w:customStyle="1" w:styleId="rvts7">
    <w:name w:val="rvts7"/>
    <w:qFormat/>
  </w:style>
  <w:style w:type="character" w:customStyle="1" w:styleId="rvts8">
    <w:name w:val="rvts8"/>
  </w:style>
  <w:style w:type="character" w:customStyle="1" w:styleId="rvts9">
    <w:name w:val="rvts9"/>
  </w:style>
  <w:style w:type="paragraph" w:customStyle="1" w:styleId="al">
    <w:name w:val="a_l"/>
    <w:basedOn w:val="Normal"/>
    <w:qFormat/>
    <w:pPr>
      <w:spacing w:before="100" w:beforeAutospacing="1" w:after="100" w:afterAutospacing="1"/>
    </w:pPr>
    <w:rPr>
      <w:lang w:val="en-US" w:eastAsia="en-US"/>
    </w:rPr>
  </w:style>
  <w:style w:type="character" w:customStyle="1" w:styleId="rvts5">
    <w:name w:val="rvts5"/>
  </w:style>
  <w:style w:type="character" w:customStyle="1" w:styleId="rvts4">
    <w:name w:val="rvts4"/>
    <w:qFormat/>
  </w:style>
  <w:style w:type="character" w:customStyle="1" w:styleId="s1">
    <w:name w:val="s1"/>
  </w:style>
  <w:style w:type="character" w:customStyle="1" w:styleId="slitbdy">
    <w:name w:val="s_lit_bdy"/>
    <w:basedOn w:val="DefaultParagraphFont"/>
    <w:qFormat/>
  </w:style>
  <w:style w:type="paragraph" w:customStyle="1" w:styleId="Style55">
    <w:name w:val="_Style 55"/>
    <w:uiPriority w:val="99"/>
    <w:semiHidden/>
    <w:rPr>
      <w:sz w:val="24"/>
      <w:szCs w:val="24"/>
      <w:lang w:val="ro-RO" w:eastAsia="ro-RO"/>
    </w:rPr>
  </w:style>
  <w:style w:type="character" w:customStyle="1" w:styleId="psearchhighlight">
    <w:name w:val="psearchhighlight"/>
    <w:basedOn w:val="DefaultParagraphFont"/>
    <w:qFormat/>
  </w:style>
  <w:style w:type="character" w:customStyle="1" w:styleId="rvts11">
    <w:name w:val="rvts11"/>
    <w:basedOn w:val="DefaultParagraphFont"/>
    <w:qFormat/>
  </w:style>
  <w:style w:type="paragraph" w:customStyle="1" w:styleId="TableParagraph">
    <w:name w:val="Table Paragraph"/>
    <w:basedOn w:val="Normal"/>
    <w:uiPriority w:val="1"/>
    <w:qFormat/>
    <w:pPr>
      <w:widowControl w:val="0"/>
    </w:pPr>
  </w:style>
  <w:style w:type="character" w:customStyle="1" w:styleId="BodyTextChar">
    <w:name w:val="Body Text Char"/>
    <w:basedOn w:val="DefaultParagraphFont"/>
    <w:link w:val="BodyText"/>
    <w:uiPriority w:val="1"/>
    <w:qFormat/>
    <w:rPr>
      <w:rFonts w:ascii="Arial MT" w:eastAsia="Arial MT" w:hAnsi="Arial MT" w:cs="Arial MT"/>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p.gov.ro/cnmrm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4A81E.E28EC68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61BD9-8C09-4208-831F-F68C790B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Ministerul Sanatatii</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Alina Dragomiristeanu</cp:lastModifiedBy>
  <cp:revision>5</cp:revision>
  <cp:lastPrinted>2025-05-21T07:40:00Z</cp:lastPrinted>
  <dcterms:created xsi:type="dcterms:W3CDTF">2025-06-26T11:36:00Z</dcterms:created>
  <dcterms:modified xsi:type="dcterms:W3CDTF">2025-06-26T12:33:00Z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9ab856a1d858d17098ebddba77310934483681e2071f65bda89e9c0b61396755</vt:lpwstr>
  </property>
  <property fmtid="{D5CDD505-2E9C-101B-9397-08002B2CF9AE}" pid="3" name="KSOProductBuildVer">
    <vt:lpwstr>1033-12.2.0.19805</vt:lpwstr>
  </property>
  <property fmtid="{D5CDD505-2E9C-101B-9397-08002B2CF9AE}" pid="4" name="ICV">
    <vt:lpwstr>C04FEBED61C543C3B5A778FD6FC85759_13</vt:lpwstr>
  </property>
</Properties>
</file>