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954998" w:rsidRDefault="002F4F96" w:rsidP="00C650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2A13" w:rsidRPr="00AB33BA" w:rsidRDefault="000F2A13" w:rsidP="000F2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>MINISTERUL SĂNĂTĂȚII</w:t>
      </w:r>
    </w:p>
    <w:p w:rsidR="000F2A13" w:rsidRPr="00AB33BA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 xml:space="preserve">DIRECȚIA </w:t>
      </w:r>
      <w:r w:rsidR="00397197" w:rsidRPr="00AB33BA">
        <w:rPr>
          <w:rFonts w:ascii="Arial" w:hAnsi="Arial" w:cs="Arial"/>
          <w:b/>
          <w:sz w:val="24"/>
          <w:szCs w:val="24"/>
        </w:rPr>
        <w:t>FARMACEUTIC</w:t>
      </w:r>
      <w:r w:rsidR="00397197" w:rsidRPr="00AB33BA">
        <w:rPr>
          <w:rFonts w:ascii="Arial" w:hAnsi="Arial" w:cs="Arial"/>
          <w:b/>
          <w:sz w:val="24"/>
          <w:szCs w:val="24"/>
          <w:lang w:val="ro-RO"/>
        </w:rPr>
        <w:t>Ă ȘI</w:t>
      </w:r>
      <w:r w:rsidR="00397197" w:rsidRPr="00AB33BA">
        <w:rPr>
          <w:rFonts w:ascii="Arial" w:hAnsi="Arial" w:cs="Arial"/>
          <w:b/>
          <w:sz w:val="24"/>
          <w:szCs w:val="24"/>
        </w:rPr>
        <w:t xml:space="preserve"> DISPOZITIVE</w:t>
      </w:r>
      <w:r w:rsidRPr="00AB33BA">
        <w:rPr>
          <w:rFonts w:ascii="Arial" w:hAnsi="Arial" w:cs="Arial"/>
          <w:b/>
          <w:sz w:val="24"/>
          <w:szCs w:val="24"/>
        </w:rPr>
        <w:t xml:space="preserve"> MEDICALE</w:t>
      </w:r>
    </w:p>
    <w:p w:rsidR="00362D64" w:rsidRDefault="000F2A13" w:rsidP="0031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B33BA">
        <w:rPr>
          <w:rFonts w:ascii="Arial" w:hAnsi="Arial" w:cs="Arial"/>
          <w:b/>
          <w:sz w:val="24"/>
          <w:szCs w:val="24"/>
        </w:rPr>
        <w:t>Nr</w:t>
      </w:r>
      <w:proofErr w:type="spellEnd"/>
      <w:r w:rsidR="003174EC">
        <w:rPr>
          <w:rFonts w:ascii="Arial" w:hAnsi="Arial" w:cs="Arial"/>
          <w:b/>
          <w:sz w:val="24"/>
          <w:szCs w:val="24"/>
        </w:rPr>
        <w:t>. P94/25.02.2025</w:t>
      </w:r>
    </w:p>
    <w:p w:rsidR="003174EC" w:rsidRDefault="003174EC" w:rsidP="0031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7058" w:rsidRDefault="00297058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  <w:bookmarkStart w:id="0" w:name="_GoBack"/>
      <w:bookmarkEnd w:id="0"/>
    </w:p>
    <w:p w:rsidR="00B05F22" w:rsidRPr="00954998" w:rsidRDefault="00954998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 xml:space="preserve">          </w:t>
      </w:r>
      <w:r w:rsidR="00297058"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>APROB,</w:t>
      </w:r>
    </w:p>
    <w:p w:rsidR="000D609C" w:rsidRPr="00954998" w:rsidRDefault="00FC7B0D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</w:pPr>
      <w:r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</w:t>
      </w:r>
      <w:r w:rsidR="000D609C"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MINISTRUL SĂNĂTĂȚII</w:t>
      </w:r>
    </w:p>
    <w:p w:rsidR="00BF585C" w:rsidRPr="00954998" w:rsidRDefault="00FC7B0D" w:rsidP="00FC7B0D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ro-RO" w:eastAsia="ro-RO"/>
        </w:rPr>
      </w:pP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</w:t>
      </w: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PROF. UNIV. DR. ALEXANDRU RAFILA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954998" w:rsidRDefault="00C65091" w:rsidP="00C65091">
      <w:pPr>
        <w:jc w:val="center"/>
        <w:rPr>
          <w:rFonts w:ascii="Arial" w:hAnsi="Arial" w:cs="Arial"/>
          <w:b/>
          <w:sz w:val="24"/>
          <w:szCs w:val="24"/>
        </w:rPr>
      </w:pPr>
      <w:r w:rsidRPr="00954998">
        <w:rPr>
          <w:rFonts w:ascii="Arial" w:hAnsi="Arial" w:cs="Arial"/>
          <w:b/>
          <w:sz w:val="24"/>
          <w:szCs w:val="24"/>
        </w:rPr>
        <w:t>REFERAT DE APROBARE</w:t>
      </w:r>
    </w:p>
    <w:p w:rsidR="00473568" w:rsidRPr="0095499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554D90" w:rsidRPr="00954998" w:rsidRDefault="00C65091" w:rsidP="00DA5654">
      <w:pPr>
        <w:tabs>
          <w:tab w:val="left" w:pos="851"/>
          <w:tab w:val="left" w:pos="1276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554D90" w:rsidRPr="0095499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Potrivit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art. 890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alin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="00554D90" w:rsidRPr="00954998">
        <w:rPr>
          <w:rFonts w:ascii="Arial" w:hAnsi="Arial" w:cs="Arial"/>
          <w:sz w:val="24"/>
          <w:szCs w:val="24"/>
        </w:rPr>
        <w:t>din</w:t>
      </w:r>
      <w:proofErr w:type="gram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Legea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nr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reforma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domeniul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republicată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modificările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și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completările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ulterioare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>, “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Ministerul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stabileşte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avizează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aprobă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ordin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ministrului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preţurile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maximale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uman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România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excepţia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căror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Agenţia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Europeană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sunt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achiziţionate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nivelul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Comisiei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au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drept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formă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farmaceutică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"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gaz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medicinal"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eliberează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(OTC)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nu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regăsesc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lista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cuprinzând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beneficiază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asiguraţii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contribuţie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personală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sistemul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asigurări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sociale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precum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acordă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cadrul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programelor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>.</w:t>
      </w:r>
      <w:r w:rsidR="00554D90" w:rsidRPr="00954998">
        <w:rPr>
          <w:rFonts w:ascii="Arial" w:hAnsi="Arial" w:cs="Arial"/>
          <w:sz w:val="24"/>
          <w:szCs w:val="24"/>
        </w:rPr>
        <w:t>”</w:t>
      </w:r>
    </w:p>
    <w:p w:rsidR="00C65091" w:rsidRPr="00954998" w:rsidRDefault="00C65091" w:rsidP="00DA5654">
      <w:pPr>
        <w:tabs>
          <w:tab w:val="left" w:pos="851"/>
          <w:tab w:val="left" w:pos="1418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  <w:lang w:val="ro-RO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07248E" w:rsidRPr="0095499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954998">
        <w:rPr>
          <w:rFonts w:ascii="Arial" w:hAnsi="Arial" w:cs="Arial"/>
          <w:sz w:val="24"/>
          <w:szCs w:val="24"/>
        </w:rPr>
        <w:t>În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confo</w:t>
      </w:r>
      <w:r w:rsidR="00311344" w:rsidRPr="00954998">
        <w:rPr>
          <w:rFonts w:ascii="Arial" w:hAnsi="Arial" w:cs="Arial"/>
          <w:sz w:val="24"/>
          <w:szCs w:val="24"/>
        </w:rPr>
        <w:t>r</w:t>
      </w:r>
      <w:r w:rsidRPr="00954998">
        <w:rPr>
          <w:rFonts w:ascii="Arial" w:hAnsi="Arial" w:cs="Arial"/>
          <w:sz w:val="24"/>
          <w:szCs w:val="24"/>
        </w:rPr>
        <w:t>mitate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54998">
        <w:rPr>
          <w:rFonts w:ascii="Arial" w:hAnsi="Arial" w:cs="Arial"/>
          <w:sz w:val="24"/>
          <w:szCs w:val="24"/>
        </w:rPr>
        <w:t>dispozițiile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sănătăţii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. 368/2017 </w:t>
      </w:r>
      <w:proofErr w:type="spellStart"/>
      <w:r w:rsidRPr="00954998">
        <w:rPr>
          <w:rFonts w:ascii="Arial" w:hAnsi="Arial" w:cs="Arial"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aprobarea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Normelor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privind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modul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calcul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si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procedura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aprobare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4998">
        <w:rPr>
          <w:rFonts w:ascii="Arial" w:hAnsi="Arial" w:cs="Arial"/>
          <w:sz w:val="24"/>
          <w:szCs w:val="24"/>
        </w:rPr>
        <w:t>preturilor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54998">
        <w:rPr>
          <w:rFonts w:ascii="Arial" w:hAnsi="Arial" w:cs="Arial"/>
          <w:sz w:val="24"/>
          <w:szCs w:val="24"/>
        </w:rPr>
        <w:t>m</w:t>
      </w:r>
      <w:r w:rsidR="00E07904" w:rsidRPr="00954998">
        <w:rPr>
          <w:rFonts w:ascii="Arial" w:hAnsi="Arial" w:cs="Arial"/>
          <w:sz w:val="24"/>
          <w:szCs w:val="24"/>
        </w:rPr>
        <w:t>e</w:t>
      </w:r>
      <w:r w:rsidRPr="00954998">
        <w:rPr>
          <w:rFonts w:ascii="Arial" w:hAnsi="Arial" w:cs="Arial"/>
          <w:sz w:val="24"/>
          <w:szCs w:val="24"/>
        </w:rPr>
        <w:t>dicamentelor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uz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uman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preţurile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medicamentelor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uz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uman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, care pot fi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utilizate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>/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comercializate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r w:rsidR="004035DD" w:rsidRPr="00954998">
        <w:rPr>
          <w:rFonts w:ascii="Arial" w:hAnsi="Arial" w:cs="Arial"/>
          <w:sz w:val="24"/>
          <w:szCs w:val="24"/>
        </w:rPr>
        <w:t>de c</w:t>
      </w:r>
      <w:r w:rsidR="004035DD" w:rsidRPr="00954998">
        <w:rPr>
          <w:rFonts w:ascii="Arial" w:hAnsi="Arial" w:cs="Arial"/>
          <w:sz w:val="24"/>
          <w:szCs w:val="24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954998">
        <w:rPr>
          <w:rFonts w:ascii="Arial" w:hAnsi="Arial" w:cs="Arial"/>
          <w:sz w:val="24"/>
          <w:szCs w:val="24"/>
          <w:lang w:val="ro-RO"/>
        </w:rPr>
        <w:t>al ministrului s</w:t>
      </w:r>
      <w:r w:rsidR="006D3BD4" w:rsidRPr="00954998">
        <w:rPr>
          <w:rFonts w:ascii="Arial" w:hAnsi="Arial" w:cs="Arial"/>
          <w:sz w:val="24"/>
          <w:szCs w:val="24"/>
          <w:lang w:val="ro-RO"/>
        </w:rPr>
        <w:t>ănătății.</w:t>
      </w:r>
    </w:p>
    <w:p w:rsidR="00C6493A" w:rsidRDefault="00F51CF8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iCs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                  </w:t>
      </w:r>
      <w:r w:rsidR="00CF57A0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C65091" w:rsidRPr="00182CDA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255FCF" w:rsidRPr="00255FCF">
        <w:rPr>
          <w:rFonts w:ascii="Arial" w:hAnsi="Arial" w:cs="Arial"/>
          <w:sz w:val="24"/>
          <w:szCs w:val="24"/>
          <w:lang w:val="ro-RO"/>
        </w:rPr>
        <w:t>19 decembrie 2024</w:t>
      </w:r>
      <w:r w:rsidR="00255FCF">
        <w:rPr>
          <w:rFonts w:ascii="Arial" w:hAnsi="Arial" w:cs="Arial"/>
          <w:sz w:val="24"/>
          <w:szCs w:val="24"/>
          <w:lang w:val="ro-RO"/>
        </w:rPr>
        <w:t xml:space="preserve"> </w:t>
      </w:r>
      <w:r w:rsidR="006D3BD4" w:rsidRPr="00182CDA">
        <w:rPr>
          <w:rFonts w:ascii="Arial" w:hAnsi="Arial" w:cs="Arial"/>
          <w:sz w:val="24"/>
          <w:szCs w:val="24"/>
          <w:lang w:val="ro-RO"/>
        </w:rPr>
        <w:t>a fost publicat</w:t>
      </w:r>
      <w:r w:rsidR="000B1C82" w:rsidRPr="00182CDA">
        <w:rPr>
          <w:rStyle w:val="Heading6Char"/>
          <w:rFonts w:ascii="Arial" w:eastAsiaTheme="minorHAnsi" w:hAnsi="Arial" w:cs="Arial"/>
          <w:color w:val="000000"/>
          <w:sz w:val="24"/>
          <w:szCs w:val="24"/>
          <w:u w:val="none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în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Monitorul</w:t>
      </w:r>
      <w:proofErr w:type="spellEnd"/>
      <w:r w:rsidR="00295A27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Oficial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României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Partea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nr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.</w:t>
      </w:r>
      <w:r w:rsidR="00255FCF" w:rsidRPr="00255FCF">
        <w:rPr>
          <w:rFonts w:cs="Times New Roman"/>
          <w:color w:val="000000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 xml:space="preserve">1.284 și </w:t>
      </w:r>
      <w:r w:rsidR="00255FCF" w:rsidRPr="00255FCF">
        <w:rPr>
          <w:rFonts w:ascii="Arial" w:hAnsi="Arial" w:cs="Arial"/>
          <w:bCs/>
          <w:color w:val="000000"/>
          <w:sz w:val="24"/>
          <w:szCs w:val="24"/>
          <w:lang w:val="ro-RO"/>
        </w:rPr>
        <w:t>1.284</w:t>
      </w:r>
      <w:r w:rsidR="00255FCF" w:rsidRPr="00255FC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>bis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 Ordinul ministrului s</w:t>
      </w:r>
      <w:r w:rsidR="001E35F4" w:rsidRPr="00182CDA">
        <w:rPr>
          <w:rFonts w:ascii="Arial" w:hAnsi="Arial" w:cs="Arial"/>
          <w:sz w:val="24"/>
          <w:szCs w:val="24"/>
          <w:lang w:val="ro-RO"/>
        </w:rPr>
        <w:t xml:space="preserve">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 xml:space="preserve">5994/2024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aprobarea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maximale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ale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uz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uman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valabile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care pot fi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utilizate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comercializate</w:t>
      </w:r>
      <w:proofErr w:type="spellEnd"/>
    </w:p>
    <w:p w:rsidR="00C6493A" w:rsidRDefault="00C6493A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iCs/>
          <w:sz w:val="24"/>
          <w:szCs w:val="24"/>
        </w:rPr>
      </w:pPr>
    </w:p>
    <w:p w:rsidR="001E35F4" w:rsidRPr="00182CDA" w:rsidRDefault="00255FCF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color w:val="000000"/>
          <w:sz w:val="24"/>
          <w:szCs w:val="24"/>
        </w:rPr>
      </w:pPr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către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deţinătorii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autorizaţie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reprezentanţii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acestora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distribuitorii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angro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furnizorii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servicii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acele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care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fac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obiectul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unei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relaţii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contractuale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cu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Ministerul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Sănătăţii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casele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asigurări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direcţiile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publică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judeţene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municipiului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Bucureşti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cuprinse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Catalogul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naţional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al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autorizate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generice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inovative</w:t>
      </w:r>
      <w:proofErr w:type="spellEnd"/>
      <w:r w:rsidR="001E35F4" w:rsidRPr="00182CDA">
        <w:rPr>
          <w:rFonts w:ascii="Arial" w:hAnsi="Arial" w:cs="Arial"/>
          <w:color w:val="000000"/>
          <w:sz w:val="24"/>
          <w:szCs w:val="24"/>
        </w:rPr>
        <w:t>.</w:t>
      </w:r>
    </w:p>
    <w:p w:rsidR="00E45786" w:rsidRPr="00182CDA" w:rsidRDefault="008D018D" w:rsidP="00626E0C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</w:rPr>
        <w:t xml:space="preserve">          </w:t>
      </w:r>
      <w:r w:rsidR="00030915" w:rsidRPr="00182CDA">
        <w:rPr>
          <w:rFonts w:ascii="Arial" w:hAnsi="Arial" w:cs="Arial"/>
          <w:sz w:val="24"/>
          <w:szCs w:val="24"/>
        </w:rPr>
        <w:t xml:space="preserve"> </w:t>
      </w:r>
      <w:r w:rsidR="003259AA" w:rsidRPr="00182CDA">
        <w:rPr>
          <w:rFonts w:ascii="Arial" w:hAnsi="Arial" w:cs="Arial"/>
          <w:sz w:val="24"/>
          <w:szCs w:val="24"/>
        </w:rPr>
        <w:t xml:space="preserve"> </w:t>
      </w:r>
      <w:r w:rsidR="001E35F4" w:rsidRPr="00182CDA">
        <w:rPr>
          <w:rFonts w:ascii="Arial" w:hAnsi="Arial" w:cs="Arial"/>
          <w:sz w:val="24"/>
          <w:szCs w:val="24"/>
        </w:rPr>
        <w:t xml:space="preserve">    </w:t>
      </w:r>
      <w:r w:rsidR="00CF57A0" w:rsidRPr="00182CD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82CDA">
        <w:rPr>
          <w:rFonts w:ascii="Arial" w:hAnsi="Arial" w:cs="Arial"/>
          <w:sz w:val="24"/>
          <w:szCs w:val="24"/>
        </w:rPr>
        <w:t>Potrivit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prevederilor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art. 21 </w:t>
      </w:r>
      <w:proofErr w:type="spellStart"/>
      <w:r w:rsidRPr="00182CDA">
        <w:rPr>
          <w:rFonts w:ascii="Arial" w:hAnsi="Arial" w:cs="Arial"/>
          <w:sz w:val="24"/>
          <w:szCs w:val="24"/>
        </w:rPr>
        <w:t>alin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182CDA">
        <w:rPr>
          <w:rFonts w:ascii="Arial" w:hAnsi="Arial" w:cs="Arial"/>
          <w:sz w:val="24"/>
          <w:szCs w:val="24"/>
        </w:rPr>
        <w:t>din</w:t>
      </w:r>
      <w:proofErr w:type="gram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Ordinul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Ministrului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Sănătății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nr</w:t>
      </w:r>
      <w:proofErr w:type="spellEnd"/>
      <w:r w:rsidRPr="00182CDA">
        <w:rPr>
          <w:rFonts w:ascii="Arial" w:hAnsi="Arial" w:cs="Arial"/>
          <w:sz w:val="24"/>
          <w:szCs w:val="24"/>
        </w:rPr>
        <w:t>. 368/2017:</w:t>
      </w:r>
      <w:r w:rsidR="00626E0C">
        <w:rPr>
          <w:rFonts w:ascii="Arial" w:hAnsi="Arial" w:cs="Arial"/>
          <w:sz w:val="24"/>
          <w:szCs w:val="24"/>
        </w:rPr>
        <w:t xml:space="preserve">   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Anual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sau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ori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de c</w:t>
      </w:r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âte ori </w:t>
      </w:r>
      <w:proofErr w:type="gramStart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>este</w:t>
      </w:r>
      <w:proofErr w:type="gramEnd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 nevoie, în temeiul prezentelor norme, Canamedul este adus la zi prin includerea, modificarea sau excluderea prețurilor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r w:rsidR="008058F1" w:rsidRPr="00182CDA">
        <w:rPr>
          <w:rFonts w:ascii="Arial" w:hAnsi="Arial" w:cs="Arial"/>
          <w:sz w:val="24"/>
          <w:szCs w:val="24"/>
        </w:rPr>
        <w:t>.</w:t>
      </w:r>
    </w:p>
    <w:p w:rsidR="00BB06CE" w:rsidRDefault="00C65091" w:rsidP="00DA5654">
      <w:pPr>
        <w:tabs>
          <w:tab w:val="left" w:pos="810"/>
          <w:tab w:val="left" w:pos="1418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638CE" w:rsidRPr="00182CD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B32103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B6F13" w:rsidRPr="00182CDA">
        <w:rPr>
          <w:rFonts w:ascii="Arial" w:hAnsi="Arial" w:cs="Arial"/>
          <w:sz w:val="24"/>
          <w:szCs w:val="24"/>
          <w:lang w:val="ro-RO"/>
        </w:rPr>
        <w:t xml:space="preserve">      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Ținând cont de cele de mai sus, proiectul de ordin prevede completarea </w:t>
      </w:r>
      <w:r w:rsidR="00B117F6" w:rsidRPr="00182CDA">
        <w:rPr>
          <w:rFonts w:ascii="Arial" w:hAnsi="Arial" w:cs="Arial"/>
          <w:sz w:val="24"/>
          <w:szCs w:val="24"/>
          <w:lang w:val="ro-RO"/>
        </w:rPr>
        <w:t>Anexei nr. 1</w:t>
      </w:r>
      <w:r w:rsidR="00F514D6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la Ordinul ministrului sănătății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>5994/2024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 după cum urmează</w:t>
      </w:r>
      <w:r w:rsidRPr="00182CDA">
        <w:rPr>
          <w:rFonts w:ascii="Arial" w:hAnsi="Arial" w:cs="Arial"/>
          <w:sz w:val="24"/>
          <w:szCs w:val="24"/>
        </w:rPr>
        <w:t>:</w:t>
      </w:r>
    </w:p>
    <w:p w:rsidR="00A53AEF" w:rsidRDefault="00A53AEF" w:rsidP="00FC78F9">
      <w:pPr>
        <w:pStyle w:val="ListParagraph"/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left="1276" w:right="-5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B76">
        <w:rPr>
          <w:rFonts w:ascii="Arial" w:hAnsi="Arial" w:cs="Arial"/>
          <w:sz w:val="24"/>
          <w:szCs w:val="24"/>
        </w:rPr>
        <w:t>Având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76">
        <w:rPr>
          <w:rFonts w:ascii="Arial" w:hAnsi="Arial" w:cs="Arial"/>
          <w:sz w:val="24"/>
          <w:szCs w:val="24"/>
        </w:rPr>
        <w:t>în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76">
        <w:rPr>
          <w:rFonts w:ascii="Arial" w:hAnsi="Arial" w:cs="Arial"/>
          <w:sz w:val="24"/>
          <w:szCs w:val="24"/>
        </w:rPr>
        <w:t>vedere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r w:rsidRPr="00152B76">
        <w:rPr>
          <w:rFonts w:ascii="Arial" w:hAnsi="Arial" w:cs="Arial"/>
          <w:sz w:val="24"/>
          <w:szCs w:val="24"/>
          <w:lang w:val="ro-RO"/>
        </w:rPr>
        <w:t xml:space="preserve">Notele de ministru înregistrate sub </w:t>
      </w:r>
      <w:proofErr w:type="gramStart"/>
      <w:r w:rsidRPr="00152B76">
        <w:rPr>
          <w:rFonts w:ascii="Arial" w:hAnsi="Arial" w:cs="Arial"/>
          <w:sz w:val="24"/>
          <w:szCs w:val="24"/>
          <w:lang w:val="ro-RO"/>
        </w:rPr>
        <w:t>nr.:</w:t>
      </w:r>
      <w:proofErr w:type="gramEnd"/>
    </w:p>
    <w:p w:rsidR="00F056DB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AR3189/24.02.2025</w:t>
      </w:r>
    </w:p>
    <w:p w:rsidR="00FC78F9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AR3190/24.02.2025</w:t>
      </w:r>
    </w:p>
    <w:p w:rsidR="00FC78F9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AR3191/24.02.2025</w:t>
      </w:r>
    </w:p>
    <w:p w:rsidR="00FC78F9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AR3192/24.02.2025</w:t>
      </w:r>
    </w:p>
    <w:p w:rsidR="0085299D" w:rsidRDefault="00470FD2" w:rsidP="00DA5654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54998">
        <w:rPr>
          <w:rFonts w:ascii="Arial" w:hAnsi="Arial" w:cs="Arial"/>
          <w:b/>
          <w:bCs/>
          <w:i/>
          <w:sz w:val="24"/>
          <w:szCs w:val="24"/>
        </w:rPr>
        <w:t xml:space="preserve">                   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Anexa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1 </w:t>
      </w:r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se </w:t>
      </w:r>
      <w:proofErr w:type="spellStart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>completează</w:t>
      </w:r>
      <w:proofErr w:type="spellEnd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cu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prețurile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pentru</w:t>
      </w:r>
      <w:proofErr w:type="spellEnd"/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C78F9">
        <w:rPr>
          <w:rFonts w:ascii="Arial" w:hAnsi="Arial" w:cs="Arial"/>
          <w:b/>
          <w:bCs/>
          <w:i/>
          <w:sz w:val="24"/>
          <w:szCs w:val="24"/>
        </w:rPr>
        <w:t>4</w:t>
      </w:r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medicamente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.</w:t>
      </w:r>
      <w:r w:rsidR="00B117F6" w:rsidRPr="00F056DB">
        <w:rPr>
          <w:rFonts w:ascii="Arial" w:hAnsi="Arial" w:cs="Arial"/>
          <w:b/>
          <w:bCs/>
          <w:i/>
          <w:sz w:val="24"/>
          <w:szCs w:val="24"/>
          <w:lang w:val="ro-RO"/>
        </w:rPr>
        <w:t xml:space="preserve"> Astfel, </w:t>
      </w:r>
      <w:proofErr w:type="spellStart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după</w:t>
      </w:r>
      <w:proofErr w:type="spellEnd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poziția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C78F9" w:rsidRPr="00FC78F9">
        <w:rPr>
          <w:rFonts w:ascii="Arial" w:hAnsi="Arial" w:cs="Arial"/>
          <w:b/>
          <w:i/>
          <w:sz w:val="24"/>
          <w:szCs w:val="24"/>
        </w:rPr>
        <w:t xml:space="preserve">6488 </w:t>
      </w:r>
      <w:r w:rsidR="00597FE3" w:rsidRPr="00FC78F9">
        <w:rPr>
          <w:rFonts w:ascii="Arial" w:hAnsi="Arial" w:cs="Arial"/>
          <w:b/>
          <w:bCs/>
          <w:i/>
          <w:sz w:val="24"/>
          <w:szCs w:val="24"/>
        </w:rPr>
        <w:t>s</w:t>
      </w:r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e </w:t>
      </w:r>
      <w:proofErr w:type="spellStart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>introduc</w:t>
      </w:r>
      <w:proofErr w:type="spellEnd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C78F9">
        <w:rPr>
          <w:rFonts w:ascii="Arial" w:hAnsi="Arial" w:cs="Arial"/>
          <w:b/>
          <w:bCs/>
          <w:i/>
          <w:sz w:val="24"/>
          <w:szCs w:val="24"/>
        </w:rPr>
        <w:t>4</w:t>
      </w:r>
      <w:r w:rsidR="00F056DB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poziții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pozițiile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C78F9">
        <w:rPr>
          <w:rFonts w:ascii="Arial" w:hAnsi="Arial" w:cs="Arial"/>
          <w:b/>
          <w:bCs/>
          <w:i/>
          <w:sz w:val="24"/>
          <w:szCs w:val="24"/>
        </w:rPr>
        <w:t>6489-6492</w:t>
      </w:r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140BE1" w:rsidRDefault="00E522F9" w:rsidP="00FC78F9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FC78F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Av</w:t>
      </w:r>
      <w:r>
        <w:rPr>
          <w:rFonts w:ascii="Arial" w:hAnsi="Arial" w:cs="Arial"/>
          <w:bCs/>
          <w:sz w:val="24"/>
          <w:szCs w:val="24"/>
          <w:lang w:val="ro-RO"/>
        </w:rPr>
        <w:t xml:space="preserve">ând în vedere </w:t>
      </w:r>
      <w:r w:rsidRPr="00954998">
        <w:rPr>
          <w:rFonts w:ascii="Arial" w:hAnsi="Arial" w:cs="Arial"/>
          <w:bCs/>
          <w:sz w:val="24"/>
          <w:szCs w:val="24"/>
          <w:lang w:val="ro-RO"/>
        </w:rPr>
        <w:t xml:space="preserve">faptul că medicamentele ce vor fi cuprinse în Anexă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sunt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autorizate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acoperirea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nevoi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speciale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și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necesită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includerea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în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CANAMED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în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regim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urgență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prezentul Proiect de Ordin va fi publicat </w:t>
      </w:r>
      <w:proofErr w:type="spellStart"/>
      <w:r w:rsidRPr="00664024">
        <w:rPr>
          <w:rFonts w:ascii="Arial" w:eastAsia="Calibri" w:hAnsi="Arial" w:cs="Arial"/>
        </w:rPr>
        <w:t>pe</w:t>
      </w:r>
      <w:proofErr w:type="spellEnd"/>
      <w:r w:rsidRPr="00664024">
        <w:rPr>
          <w:rFonts w:ascii="Arial" w:eastAsia="Calibri" w:hAnsi="Arial" w:cs="Arial"/>
        </w:rPr>
        <w:t xml:space="preserve"> site-</w:t>
      </w:r>
      <w:proofErr w:type="spellStart"/>
      <w:r w:rsidRPr="00664024">
        <w:rPr>
          <w:rFonts w:ascii="Arial" w:eastAsia="Calibri" w:hAnsi="Arial" w:cs="Arial"/>
        </w:rPr>
        <w:t>ul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Ministerului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Sănătății</w:t>
      </w:r>
      <w:proofErr w:type="spellEnd"/>
      <w:r w:rsidRPr="00664024">
        <w:rPr>
          <w:rFonts w:ascii="Arial" w:eastAsia="Calibri" w:hAnsi="Arial" w:cs="Arial"/>
        </w:rPr>
        <w:t xml:space="preserve"> la </w:t>
      </w:r>
      <w:proofErr w:type="spellStart"/>
      <w:r w:rsidRPr="00664024">
        <w:rPr>
          <w:rFonts w:ascii="Arial" w:eastAsia="Calibri" w:hAnsi="Arial" w:cs="Arial"/>
        </w:rPr>
        <w:t>rubrica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Transparență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Decizional</w:t>
      </w:r>
      <w:r>
        <w:rPr>
          <w:rFonts w:ascii="Arial" w:eastAsia="Calibri" w:hAnsi="Arial" w:cs="Arial"/>
        </w:rPr>
        <w:t>ă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în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condițiile</w:t>
      </w:r>
      <w:proofErr w:type="spellEnd"/>
      <w:r w:rsidRPr="00664024">
        <w:rPr>
          <w:rFonts w:ascii="Arial" w:eastAsia="Calibri" w:hAnsi="Arial" w:cs="Arial"/>
        </w:rPr>
        <w:t xml:space="preserve"> art. 7 </w:t>
      </w:r>
      <w:proofErr w:type="spellStart"/>
      <w:r w:rsidRPr="00664024">
        <w:rPr>
          <w:rFonts w:ascii="Arial" w:eastAsia="Calibri" w:hAnsi="Arial" w:cs="Arial"/>
        </w:rPr>
        <w:t>alin</w:t>
      </w:r>
      <w:proofErr w:type="spellEnd"/>
      <w:proofErr w:type="gramStart"/>
      <w:r w:rsidRPr="00664024">
        <w:rPr>
          <w:rFonts w:ascii="Arial" w:eastAsia="Calibri" w:hAnsi="Arial" w:cs="Arial"/>
        </w:rPr>
        <w:t>.(</w:t>
      </w:r>
      <w:proofErr w:type="gramEnd"/>
      <w:r w:rsidRPr="00664024">
        <w:rPr>
          <w:rFonts w:ascii="Arial" w:eastAsia="Calibri" w:hAnsi="Arial" w:cs="Arial"/>
        </w:rPr>
        <w:t xml:space="preserve">13) din </w:t>
      </w:r>
      <w:proofErr w:type="spellStart"/>
      <w:r w:rsidRPr="00664024">
        <w:rPr>
          <w:rFonts w:ascii="Arial" w:eastAsia="Calibri" w:hAnsi="Arial" w:cs="Arial"/>
        </w:rPr>
        <w:t>Legea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nr</w:t>
      </w:r>
      <w:proofErr w:type="spellEnd"/>
      <w:r w:rsidRPr="00664024">
        <w:rPr>
          <w:rFonts w:ascii="Arial" w:eastAsia="Calibri" w:hAnsi="Arial" w:cs="Arial"/>
        </w:rPr>
        <w:t xml:space="preserve">. 52/2003, </w:t>
      </w:r>
      <w:proofErr w:type="spellStart"/>
      <w:r w:rsidRPr="00664024">
        <w:rPr>
          <w:rFonts w:ascii="Arial" w:eastAsia="Calibri" w:hAnsi="Arial" w:cs="Arial"/>
        </w:rPr>
        <w:t>Republicată</w:t>
      </w:r>
      <w:proofErr w:type="spellEnd"/>
      <w:r w:rsidRPr="00664024">
        <w:rPr>
          <w:rFonts w:ascii="Arial" w:eastAsia="Calibri" w:hAnsi="Arial" w:cs="Arial"/>
        </w:rPr>
        <w:t xml:space="preserve">,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transparenţa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decizională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în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administraţia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publică</w:t>
      </w:r>
      <w:proofErr w:type="spellEnd"/>
      <w:r w:rsidR="000E1A90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: 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“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la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prevederile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(2),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cazul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reglementării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situaţii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urgente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sau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care, din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cauza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circumstanţelor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sale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excepţionale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impune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adoptarea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soluţii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imediate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vederea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evitării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grave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atingeri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aduse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interesului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public,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proiectele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acte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normative se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supun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şi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anterior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expirării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termenului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prevăzut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respectivul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alineat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”</w:t>
      </w:r>
    </w:p>
    <w:p w:rsidR="00C6493A" w:rsidRPr="000E1A90" w:rsidRDefault="00C6493A" w:rsidP="00FC78F9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i/>
          <w:sz w:val="24"/>
          <w:szCs w:val="24"/>
        </w:rPr>
      </w:pPr>
    </w:p>
    <w:p w:rsidR="006D41EB" w:rsidRPr="00411790" w:rsidRDefault="009F4002" w:rsidP="00411790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b/>
          <w:sz w:val="24"/>
          <w:szCs w:val="24"/>
        </w:rPr>
      </w:pPr>
      <w:r w:rsidRPr="00954998">
        <w:rPr>
          <w:rFonts w:ascii="Arial" w:hAnsi="Arial" w:cs="Arial"/>
          <w:sz w:val="24"/>
          <w:szCs w:val="24"/>
        </w:rPr>
        <w:t xml:space="preserve">                </w:t>
      </w:r>
      <w:r w:rsidR="00470FD2" w:rsidRPr="00954998">
        <w:rPr>
          <w:rFonts w:ascii="Arial" w:hAnsi="Arial" w:cs="Arial"/>
          <w:sz w:val="24"/>
          <w:szCs w:val="24"/>
        </w:rPr>
        <w:t xml:space="preserve"> </w:t>
      </w:r>
      <w:r w:rsidR="006D41EB" w:rsidRPr="00954998">
        <w:rPr>
          <w:rFonts w:ascii="Arial" w:hAnsi="Arial" w:cs="Arial"/>
          <w:sz w:val="24"/>
          <w:szCs w:val="24"/>
        </w:rPr>
        <w:t xml:space="preserve"> </w:t>
      </w:r>
      <w:r w:rsidR="00DA56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Pentru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aceste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considerente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fost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elaborat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proiectul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D41EB" w:rsidRPr="00954998">
        <w:rPr>
          <w:rFonts w:ascii="Arial" w:hAnsi="Arial" w:cs="Arial"/>
          <w:b/>
          <w:sz w:val="24"/>
          <w:szCs w:val="24"/>
        </w:rPr>
        <w:t>Ordin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F9">
        <w:rPr>
          <w:rFonts w:ascii="Arial" w:hAnsi="Arial" w:cs="Arial"/>
          <w:b/>
          <w:sz w:val="24"/>
          <w:szCs w:val="24"/>
        </w:rPr>
        <w:t>p</w:t>
      </w:r>
      <w:r w:rsidR="00343AA3" w:rsidRPr="00343AA3">
        <w:rPr>
          <w:rFonts w:ascii="Arial" w:hAnsi="Arial" w:cs="Arial"/>
          <w:b/>
          <w:sz w:val="24"/>
          <w:szCs w:val="24"/>
        </w:rPr>
        <w:t>rivind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completarea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Anexei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1 la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Ordinul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ministrului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5994/2024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maximale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uz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uman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valabile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140BE1">
        <w:rPr>
          <w:rFonts w:ascii="Arial" w:hAnsi="Arial" w:cs="Arial"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care pot fi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utilizate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comercializate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către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deţinătorii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autorizaţie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reprezentanţii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acestora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distribuitorii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angro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furnizorii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servicii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fac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obiectul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unei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relaţii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contractuale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Ministerul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casele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asigurări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direcţiile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publică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judeţene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Bucureşti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cuprinse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Catalogul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naţional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lastRenderedPageBreak/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generice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1790">
        <w:rPr>
          <w:rFonts w:ascii="Arial" w:hAnsi="Arial" w:cs="Arial"/>
          <w:b/>
          <w:sz w:val="24"/>
          <w:szCs w:val="24"/>
        </w:rPr>
        <w:t>i</w:t>
      </w:r>
      <w:r w:rsidR="0014000F">
        <w:rPr>
          <w:rFonts w:ascii="Arial" w:hAnsi="Arial" w:cs="Arial"/>
          <w:b/>
          <w:sz w:val="24"/>
          <w:szCs w:val="24"/>
        </w:rPr>
        <w:t>novative</w:t>
      </w:r>
      <w:proofErr w:type="spellEnd"/>
      <w:r w:rsidR="006D41EB" w:rsidRPr="0041179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pe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dacă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sunteţi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de accord </w:t>
      </w:r>
      <w:r w:rsidR="006D41EB" w:rsidRPr="0041179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rugăm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să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-l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aprobaţi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vederea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publicării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Monitorul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Oficial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al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României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Partea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I.</w:t>
      </w:r>
    </w:p>
    <w:p w:rsidR="00796E91" w:rsidRPr="00954998" w:rsidRDefault="00796E91" w:rsidP="00DA5654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57" w:firstLine="57"/>
        <w:jc w:val="both"/>
        <w:rPr>
          <w:rFonts w:ascii="Arial" w:hAnsi="Arial" w:cs="Arial"/>
          <w:b/>
          <w:i/>
          <w:sz w:val="24"/>
          <w:szCs w:val="24"/>
        </w:rPr>
      </w:pPr>
    </w:p>
    <w:p w:rsidR="009433E5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</w:t>
      </w:r>
      <w:r w:rsidR="00B117F6" w:rsidRPr="00AC16FE">
        <w:rPr>
          <w:rFonts w:ascii="Arial" w:eastAsia="Calibri" w:hAnsi="Arial" w:cs="Arial"/>
          <w:b/>
          <w:bCs/>
          <w:sz w:val="24"/>
          <w:szCs w:val="24"/>
        </w:rPr>
        <w:t>DIRECTOR</w:t>
      </w:r>
    </w:p>
    <w:p w:rsidR="00796E91" w:rsidRPr="00AF3C6F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MONICA NEGOVAN</w:t>
      </w: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Pr="00AC16FE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ȘEF SERVICIU PREȚURI ȘI POLITICA MEDICAMENTULUI</w:t>
      </w:r>
    </w:p>
    <w:p w:rsidR="00796E91" w:rsidRPr="00AC16FE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BOGDAN PREDESCU</w:t>
      </w:r>
    </w:p>
    <w:p w:rsidR="00B82AF1" w:rsidRPr="009433E5" w:rsidRDefault="00B82AF1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B117F6" w:rsidRPr="009433E5" w:rsidRDefault="00B117F6" w:rsidP="00B117F6">
      <w:pPr>
        <w:pStyle w:val="ListParagraph"/>
        <w:jc w:val="center"/>
        <w:rPr>
          <w:rFonts w:ascii="Arial" w:hAnsi="Arial" w:cs="Arial"/>
          <w:sz w:val="18"/>
          <w:szCs w:val="18"/>
          <w:lang w:val="ro-RO"/>
        </w:rPr>
      </w:pPr>
      <w:r w:rsidRP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  <w:r w:rsid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 </w:t>
      </w:r>
      <w:r w:rsidRPr="009433E5">
        <w:rPr>
          <w:rFonts w:ascii="Arial" w:eastAsia="Calibri" w:hAnsi="Arial" w:cs="Arial"/>
          <w:bCs/>
          <w:sz w:val="18"/>
          <w:szCs w:val="18"/>
          <w:lang w:val="ro-RO"/>
        </w:rPr>
        <w:t>Întocmit, cons.Viorica Bugean</w:t>
      </w:r>
      <w:r w:rsidRPr="009433E5">
        <w:rPr>
          <w:rFonts w:ascii="Arial" w:hAnsi="Arial" w:cs="Arial"/>
          <w:sz w:val="18"/>
          <w:szCs w:val="18"/>
          <w:lang w:val="ro-RO"/>
        </w:rPr>
        <w:t xml:space="preserve"> </w:t>
      </w:r>
    </w:p>
    <w:p w:rsidR="003F5188" w:rsidRPr="009433E5" w:rsidRDefault="003F5188" w:rsidP="00A53AEF">
      <w:pPr>
        <w:pStyle w:val="ListParagraph"/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1418" w:right="-57"/>
        <w:jc w:val="both"/>
        <w:rPr>
          <w:rFonts w:ascii="Arial" w:eastAsia="Calibri" w:hAnsi="Arial" w:cs="Arial"/>
          <w:bCs/>
          <w:sz w:val="18"/>
          <w:szCs w:val="18"/>
        </w:rPr>
      </w:pPr>
    </w:p>
    <w:sectPr w:rsidR="003F5188" w:rsidRPr="009433E5" w:rsidSect="00C6493A">
      <w:footerReference w:type="default" r:id="rId8"/>
      <w:type w:val="continuous"/>
      <w:pgSz w:w="12240" w:h="15840"/>
      <w:pgMar w:top="709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2C" w:rsidRDefault="009D3C2C">
      <w:pPr>
        <w:spacing w:after="0" w:line="240" w:lineRule="auto"/>
      </w:pPr>
      <w:r>
        <w:separator/>
      </w:r>
    </w:p>
  </w:endnote>
  <w:endnote w:type="continuationSeparator" w:id="0">
    <w:p w:rsidR="009D3C2C" w:rsidRDefault="009D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3174EC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3174EC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2C" w:rsidRDefault="009D3C2C">
      <w:pPr>
        <w:spacing w:after="0" w:line="240" w:lineRule="auto"/>
      </w:pPr>
      <w:r>
        <w:separator/>
      </w:r>
    </w:p>
  </w:footnote>
  <w:footnote w:type="continuationSeparator" w:id="0">
    <w:p w:rsidR="009D3C2C" w:rsidRDefault="009D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" w15:restartNumberingAfterBreak="0">
    <w:nsid w:val="17B40F6F"/>
    <w:multiLevelType w:val="hybridMultilevel"/>
    <w:tmpl w:val="D4BEFC78"/>
    <w:lvl w:ilvl="0" w:tplc="919203BE">
      <w:start w:val="1"/>
      <w:numFmt w:val="lowerLetter"/>
      <w:lvlText w:val="%1)"/>
      <w:lvlJc w:val="left"/>
      <w:pPr>
        <w:ind w:left="2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3" w15:restartNumberingAfterBreak="0">
    <w:nsid w:val="26C50D7A"/>
    <w:multiLevelType w:val="hybridMultilevel"/>
    <w:tmpl w:val="621AE13A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4" w15:restartNumberingAfterBreak="0">
    <w:nsid w:val="28D235A2"/>
    <w:multiLevelType w:val="hybridMultilevel"/>
    <w:tmpl w:val="A47EF3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6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AE46380"/>
    <w:multiLevelType w:val="hybridMultilevel"/>
    <w:tmpl w:val="954E56B6"/>
    <w:lvl w:ilvl="0" w:tplc="EEEC5F8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7E64881"/>
    <w:multiLevelType w:val="hybridMultilevel"/>
    <w:tmpl w:val="B650A2FA"/>
    <w:lvl w:ilvl="0" w:tplc="67163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A373A39"/>
    <w:multiLevelType w:val="hybridMultilevel"/>
    <w:tmpl w:val="B74C7E1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95E0AAC"/>
    <w:multiLevelType w:val="hybridMultilevel"/>
    <w:tmpl w:val="074A21A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35437B9"/>
    <w:multiLevelType w:val="hybridMultilevel"/>
    <w:tmpl w:val="9F82E63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442578A"/>
    <w:multiLevelType w:val="hybridMultilevel"/>
    <w:tmpl w:val="6DA0F888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3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4" w15:restartNumberingAfterBreak="0">
    <w:nsid w:val="77850D93"/>
    <w:multiLevelType w:val="hybridMultilevel"/>
    <w:tmpl w:val="F6140B5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787D3378"/>
    <w:multiLevelType w:val="hybridMultilevel"/>
    <w:tmpl w:val="92C04FAE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7" w15:restartNumberingAfterBreak="0">
    <w:nsid w:val="79756231"/>
    <w:multiLevelType w:val="hybridMultilevel"/>
    <w:tmpl w:val="144C220A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8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305789"/>
    <w:multiLevelType w:val="hybridMultilevel"/>
    <w:tmpl w:val="0C8E0CA8"/>
    <w:lvl w:ilvl="0" w:tplc="ED6E256C">
      <w:start w:val="1"/>
      <w:numFmt w:val="decimal"/>
      <w:lvlText w:val="%1."/>
      <w:lvlJc w:val="left"/>
      <w:pPr>
        <w:ind w:left="18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4"/>
  </w:num>
  <w:num w:numId="15">
    <w:abstractNumId w:val="7"/>
  </w:num>
  <w:num w:numId="16">
    <w:abstractNumId w:val="19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12430"/>
    <w:rsid w:val="00017F4A"/>
    <w:rsid w:val="00026959"/>
    <w:rsid w:val="000272D3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2FFB"/>
    <w:rsid w:val="000431BA"/>
    <w:rsid w:val="00044136"/>
    <w:rsid w:val="00045B0B"/>
    <w:rsid w:val="000461CC"/>
    <w:rsid w:val="0005186B"/>
    <w:rsid w:val="000534D3"/>
    <w:rsid w:val="0005408E"/>
    <w:rsid w:val="0006118E"/>
    <w:rsid w:val="000628AD"/>
    <w:rsid w:val="000634D1"/>
    <w:rsid w:val="00064A02"/>
    <w:rsid w:val="00071CB2"/>
    <w:rsid w:val="00071D49"/>
    <w:rsid w:val="0007248E"/>
    <w:rsid w:val="000812CE"/>
    <w:rsid w:val="00081EDD"/>
    <w:rsid w:val="00082126"/>
    <w:rsid w:val="00083DAE"/>
    <w:rsid w:val="000848B0"/>
    <w:rsid w:val="000857B1"/>
    <w:rsid w:val="000876D9"/>
    <w:rsid w:val="00090DCC"/>
    <w:rsid w:val="000926D1"/>
    <w:rsid w:val="00093696"/>
    <w:rsid w:val="000947A3"/>
    <w:rsid w:val="00097AB5"/>
    <w:rsid w:val="00097E2B"/>
    <w:rsid w:val="000A1F17"/>
    <w:rsid w:val="000A2639"/>
    <w:rsid w:val="000A355A"/>
    <w:rsid w:val="000A644A"/>
    <w:rsid w:val="000B1C82"/>
    <w:rsid w:val="000B39E9"/>
    <w:rsid w:val="000B3FD7"/>
    <w:rsid w:val="000B4FBA"/>
    <w:rsid w:val="000B59B7"/>
    <w:rsid w:val="000B69BE"/>
    <w:rsid w:val="000B706D"/>
    <w:rsid w:val="000C4834"/>
    <w:rsid w:val="000C5D58"/>
    <w:rsid w:val="000C6EEA"/>
    <w:rsid w:val="000C7DB7"/>
    <w:rsid w:val="000D0D04"/>
    <w:rsid w:val="000D3F5F"/>
    <w:rsid w:val="000D5F49"/>
    <w:rsid w:val="000D609C"/>
    <w:rsid w:val="000E0D7B"/>
    <w:rsid w:val="000E10B5"/>
    <w:rsid w:val="000E1A90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3974"/>
    <w:rsid w:val="000F7983"/>
    <w:rsid w:val="00100E3B"/>
    <w:rsid w:val="0010537E"/>
    <w:rsid w:val="00107056"/>
    <w:rsid w:val="0010719A"/>
    <w:rsid w:val="0010788C"/>
    <w:rsid w:val="001137A1"/>
    <w:rsid w:val="00113F87"/>
    <w:rsid w:val="00114F38"/>
    <w:rsid w:val="00125556"/>
    <w:rsid w:val="00125B3B"/>
    <w:rsid w:val="001317A9"/>
    <w:rsid w:val="00134D0B"/>
    <w:rsid w:val="0014000F"/>
    <w:rsid w:val="00140BE1"/>
    <w:rsid w:val="00142B51"/>
    <w:rsid w:val="00150F24"/>
    <w:rsid w:val="00150F94"/>
    <w:rsid w:val="00151C75"/>
    <w:rsid w:val="00152521"/>
    <w:rsid w:val="00152B76"/>
    <w:rsid w:val="00152E3B"/>
    <w:rsid w:val="00153D6A"/>
    <w:rsid w:val="00154989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25BC"/>
    <w:rsid w:val="00182CDA"/>
    <w:rsid w:val="00186B95"/>
    <w:rsid w:val="001906AD"/>
    <w:rsid w:val="00192F2C"/>
    <w:rsid w:val="001939BD"/>
    <w:rsid w:val="001A29DE"/>
    <w:rsid w:val="001A3281"/>
    <w:rsid w:val="001A6143"/>
    <w:rsid w:val="001A68F4"/>
    <w:rsid w:val="001A7753"/>
    <w:rsid w:val="001B0140"/>
    <w:rsid w:val="001B078F"/>
    <w:rsid w:val="001B0968"/>
    <w:rsid w:val="001B1139"/>
    <w:rsid w:val="001B306A"/>
    <w:rsid w:val="001B3FF2"/>
    <w:rsid w:val="001B6A8E"/>
    <w:rsid w:val="001C1087"/>
    <w:rsid w:val="001C1BD5"/>
    <w:rsid w:val="001C5E4F"/>
    <w:rsid w:val="001C64C6"/>
    <w:rsid w:val="001D1433"/>
    <w:rsid w:val="001D3212"/>
    <w:rsid w:val="001D3CC5"/>
    <w:rsid w:val="001D4BFC"/>
    <w:rsid w:val="001D52D5"/>
    <w:rsid w:val="001E0A91"/>
    <w:rsid w:val="001E1263"/>
    <w:rsid w:val="001E35F4"/>
    <w:rsid w:val="001E3F6A"/>
    <w:rsid w:val="001E42BE"/>
    <w:rsid w:val="001E4A1A"/>
    <w:rsid w:val="001E4BBC"/>
    <w:rsid w:val="001F0253"/>
    <w:rsid w:val="001F553E"/>
    <w:rsid w:val="001F56BE"/>
    <w:rsid w:val="001F6DFB"/>
    <w:rsid w:val="001F78F4"/>
    <w:rsid w:val="002024F1"/>
    <w:rsid w:val="00202898"/>
    <w:rsid w:val="00203144"/>
    <w:rsid w:val="00203DF5"/>
    <w:rsid w:val="00206161"/>
    <w:rsid w:val="002121D8"/>
    <w:rsid w:val="002131B1"/>
    <w:rsid w:val="00213B77"/>
    <w:rsid w:val="00213BAE"/>
    <w:rsid w:val="00216584"/>
    <w:rsid w:val="00217C61"/>
    <w:rsid w:val="002208CB"/>
    <w:rsid w:val="00221C08"/>
    <w:rsid w:val="00224E83"/>
    <w:rsid w:val="0022710D"/>
    <w:rsid w:val="00227C2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409F"/>
    <w:rsid w:val="00244D1A"/>
    <w:rsid w:val="0024516F"/>
    <w:rsid w:val="002454F1"/>
    <w:rsid w:val="00247C61"/>
    <w:rsid w:val="002510C8"/>
    <w:rsid w:val="00251BFD"/>
    <w:rsid w:val="00252D68"/>
    <w:rsid w:val="00255283"/>
    <w:rsid w:val="00255FCF"/>
    <w:rsid w:val="002566DE"/>
    <w:rsid w:val="00260A1D"/>
    <w:rsid w:val="002702CD"/>
    <w:rsid w:val="002714F4"/>
    <w:rsid w:val="00275E99"/>
    <w:rsid w:val="00285233"/>
    <w:rsid w:val="00285BD5"/>
    <w:rsid w:val="00292B70"/>
    <w:rsid w:val="00295A27"/>
    <w:rsid w:val="00296E89"/>
    <w:rsid w:val="00297058"/>
    <w:rsid w:val="002A0C6B"/>
    <w:rsid w:val="002A0DBD"/>
    <w:rsid w:val="002A31EF"/>
    <w:rsid w:val="002A55B2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7495"/>
    <w:rsid w:val="002B7783"/>
    <w:rsid w:val="002C10CA"/>
    <w:rsid w:val="002C50FC"/>
    <w:rsid w:val="002D298F"/>
    <w:rsid w:val="002D3131"/>
    <w:rsid w:val="002D4BE2"/>
    <w:rsid w:val="002D6E59"/>
    <w:rsid w:val="002E2914"/>
    <w:rsid w:val="002E3066"/>
    <w:rsid w:val="002E4196"/>
    <w:rsid w:val="002E4815"/>
    <w:rsid w:val="002E4B0C"/>
    <w:rsid w:val="002E58F6"/>
    <w:rsid w:val="002E6EEB"/>
    <w:rsid w:val="002E7715"/>
    <w:rsid w:val="002F254D"/>
    <w:rsid w:val="002F272E"/>
    <w:rsid w:val="002F4F96"/>
    <w:rsid w:val="002F62E8"/>
    <w:rsid w:val="002F67B3"/>
    <w:rsid w:val="00304361"/>
    <w:rsid w:val="00307346"/>
    <w:rsid w:val="00307D14"/>
    <w:rsid w:val="00311344"/>
    <w:rsid w:val="00311E38"/>
    <w:rsid w:val="003134CA"/>
    <w:rsid w:val="0031350B"/>
    <w:rsid w:val="00313BDE"/>
    <w:rsid w:val="00313CE3"/>
    <w:rsid w:val="00315C5D"/>
    <w:rsid w:val="0031601D"/>
    <w:rsid w:val="00316171"/>
    <w:rsid w:val="003174EC"/>
    <w:rsid w:val="00323144"/>
    <w:rsid w:val="00324B53"/>
    <w:rsid w:val="003259AA"/>
    <w:rsid w:val="00330809"/>
    <w:rsid w:val="00332E15"/>
    <w:rsid w:val="003359A4"/>
    <w:rsid w:val="00337338"/>
    <w:rsid w:val="00342481"/>
    <w:rsid w:val="00342D42"/>
    <w:rsid w:val="00343AA3"/>
    <w:rsid w:val="00343EA9"/>
    <w:rsid w:val="003460E3"/>
    <w:rsid w:val="00346E0D"/>
    <w:rsid w:val="003500FC"/>
    <w:rsid w:val="003502A4"/>
    <w:rsid w:val="0035293F"/>
    <w:rsid w:val="00355087"/>
    <w:rsid w:val="00362D64"/>
    <w:rsid w:val="00363DC7"/>
    <w:rsid w:val="003649E5"/>
    <w:rsid w:val="0036651B"/>
    <w:rsid w:val="00367935"/>
    <w:rsid w:val="00367F36"/>
    <w:rsid w:val="00370484"/>
    <w:rsid w:val="00370491"/>
    <w:rsid w:val="00373D40"/>
    <w:rsid w:val="00375442"/>
    <w:rsid w:val="0037548D"/>
    <w:rsid w:val="00377BC0"/>
    <w:rsid w:val="00381A93"/>
    <w:rsid w:val="003842D8"/>
    <w:rsid w:val="00384BB9"/>
    <w:rsid w:val="0038544C"/>
    <w:rsid w:val="00386CC3"/>
    <w:rsid w:val="00390AF4"/>
    <w:rsid w:val="00390D2B"/>
    <w:rsid w:val="00391029"/>
    <w:rsid w:val="003934E9"/>
    <w:rsid w:val="003956A9"/>
    <w:rsid w:val="003962F5"/>
    <w:rsid w:val="00396465"/>
    <w:rsid w:val="00397197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D3775"/>
    <w:rsid w:val="003D6A94"/>
    <w:rsid w:val="003E06DC"/>
    <w:rsid w:val="003E54D6"/>
    <w:rsid w:val="003E5619"/>
    <w:rsid w:val="003E6BC9"/>
    <w:rsid w:val="003E6E6F"/>
    <w:rsid w:val="003E7DA0"/>
    <w:rsid w:val="003F1365"/>
    <w:rsid w:val="003F42F1"/>
    <w:rsid w:val="003F49E6"/>
    <w:rsid w:val="003F5188"/>
    <w:rsid w:val="003F7483"/>
    <w:rsid w:val="003F75FF"/>
    <w:rsid w:val="004003BA"/>
    <w:rsid w:val="00400EDB"/>
    <w:rsid w:val="004035DD"/>
    <w:rsid w:val="004044C0"/>
    <w:rsid w:val="00411324"/>
    <w:rsid w:val="00411790"/>
    <w:rsid w:val="00415424"/>
    <w:rsid w:val="00416564"/>
    <w:rsid w:val="0042042A"/>
    <w:rsid w:val="004209A9"/>
    <w:rsid w:val="00421C0E"/>
    <w:rsid w:val="004259BC"/>
    <w:rsid w:val="004261B3"/>
    <w:rsid w:val="00427E73"/>
    <w:rsid w:val="00431F5B"/>
    <w:rsid w:val="00432398"/>
    <w:rsid w:val="00432CE3"/>
    <w:rsid w:val="004365E7"/>
    <w:rsid w:val="00436F8A"/>
    <w:rsid w:val="004403E2"/>
    <w:rsid w:val="00443F4C"/>
    <w:rsid w:val="004443EA"/>
    <w:rsid w:val="00445290"/>
    <w:rsid w:val="00450791"/>
    <w:rsid w:val="0045223D"/>
    <w:rsid w:val="004529B4"/>
    <w:rsid w:val="004542E1"/>
    <w:rsid w:val="0045647D"/>
    <w:rsid w:val="004568D4"/>
    <w:rsid w:val="004605D0"/>
    <w:rsid w:val="00460CD6"/>
    <w:rsid w:val="004627E6"/>
    <w:rsid w:val="00466AB0"/>
    <w:rsid w:val="00466EF4"/>
    <w:rsid w:val="004707C3"/>
    <w:rsid w:val="00470FD2"/>
    <w:rsid w:val="00471F97"/>
    <w:rsid w:val="00472191"/>
    <w:rsid w:val="00473568"/>
    <w:rsid w:val="0047389D"/>
    <w:rsid w:val="00473F37"/>
    <w:rsid w:val="004742A8"/>
    <w:rsid w:val="00483700"/>
    <w:rsid w:val="00485DD2"/>
    <w:rsid w:val="004904A4"/>
    <w:rsid w:val="00495A37"/>
    <w:rsid w:val="00496015"/>
    <w:rsid w:val="004A1FB2"/>
    <w:rsid w:val="004A3AD5"/>
    <w:rsid w:val="004A3F4F"/>
    <w:rsid w:val="004B0589"/>
    <w:rsid w:val="004B0F17"/>
    <w:rsid w:val="004B18B1"/>
    <w:rsid w:val="004B1CD7"/>
    <w:rsid w:val="004B1DB0"/>
    <w:rsid w:val="004B2731"/>
    <w:rsid w:val="004B58AF"/>
    <w:rsid w:val="004B7030"/>
    <w:rsid w:val="004C0270"/>
    <w:rsid w:val="004C0D75"/>
    <w:rsid w:val="004C26EB"/>
    <w:rsid w:val="004C4C83"/>
    <w:rsid w:val="004C52EF"/>
    <w:rsid w:val="004C73A9"/>
    <w:rsid w:val="004C7CA1"/>
    <w:rsid w:val="004D4807"/>
    <w:rsid w:val="004D7EAF"/>
    <w:rsid w:val="004E0BBD"/>
    <w:rsid w:val="004E12AB"/>
    <w:rsid w:val="004E2E82"/>
    <w:rsid w:val="004E43A5"/>
    <w:rsid w:val="004E5543"/>
    <w:rsid w:val="004E7A4D"/>
    <w:rsid w:val="004F1F7E"/>
    <w:rsid w:val="004F212B"/>
    <w:rsid w:val="004F232F"/>
    <w:rsid w:val="004F292D"/>
    <w:rsid w:val="004F2C6D"/>
    <w:rsid w:val="004F52C3"/>
    <w:rsid w:val="004F5FC9"/>
    <w:rsid w:val="004F73A2"/>
    <w:rsid w:val="004F7E1B"/>
    <w:rsid w:val="00500100"/>
    <w:rsid w:val="00502387"/>
    <w:rsid w:val="0050270B"/>
    <w:rsid w:val="00502B4D"/>
    <w:rsid w:val="00503ADF"/>
    <w:rsid w:val="0050508F"/>
    <w:rsid w:val="005057F5"/>
    <w:rsid w:val="00506E92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407C"/>
    <w:rsid w:val="00527365"/>
    <w:rsid w:val="005306B6"/>
    <w:rsid w:val="0053179E"/>
    <w:rsid w:val="005361B0"/>
    <w:rsid w:val="0053643A"/>
    <w:rsid w:val="00543EFC"/>
    <w:rsid w:val="00546004"/>
    <w:rsid w:val="00547157"/>
    <w:rsid w:val="00554D90"/>
    <w:rsid w:val="005551A5"/>
    <w:rsid w:val="00555249"/>
    <w:rsid w:val="00555454"/>
    <w:rsid w:val="00557CF1"/>
    <w:rsid w:val="005615C7"/>
    <w:rsid w:val="005616D9"/>
    <w:rsid w:val="00561DC9"/>
    <w:rsid w:val="00575174"/>
    <w:rsid w:val="00580A3A"/>
    <w:rsid w:val="0058196E"/>
    <w:rsid w:val="005836D1"/>
    <w:rsid w:val="00583F9D"/>
    <w:rsid w:val="00585577"/>
    <w:rsid w:val="00585AC8"/>
    <w:rsid w:val="00587EA2"/>
    <w:rsid w:val="00594036"/>
    <w:rsid w:val="00597940"/>
    <w:rsid w:val="00597FE3"/>
    <w:rsid w:val="005A2588"/>
    <w:rsid w:val="005A37EB"/>
    <w:rsid w:val="005A3A11"/>
    <w:rsid w:val="005A4C35"/>
    <w:rsid w:val="005A5CB8"/>
    <w:rsid w:val="005B123D"/>
    <w:rsid w:val="005B2DCD"/>
    <w:rsid w:val="005B343D"/>
    <w:rsid w:val="005B68C5"/>
    <w:rsid w:val="005B703C"/>
    <w:rsid w:val="005B72F9"/>
    <w:rsid w:val="005B744A"/>
    <w:rsid w:val="005C0E56"/>
    <w:rsid w:val="005C5838"/>
    <w:rsid w:val="005C71C6"/>
    <w:rsid w:val="005C7D3D"/>
    <w:rsid w:val="005D0BA8"/>
    <w:rsid w:val="005D3B87"/>
    <w:rsid w:val="005D58FA"/>
    <w:rsid w:val="005D5A5C"/>
    <w:rsid w:val="005D7ECC"/>
    <w:rsid w:val="005E1CF9"/>
    <w:rsid w:val="005E2040"/>
    <w:rsid w:val="005E37F7"/>
    <w:rsid w:val="005E395E"/>
    <w:rsid w:val="005E4E47"/>
    <w:rsid w:val="005E6AC9"/>
    <w:rsid w:val="005F18C2"/>
    <w:rsid w:val="005F2A39"/>
    <w:rsid w:val="005F4F71"/>
    <w:rsid w:val="006018CE"/>
    <w:rsid w:val="00602E6A"/>
    <w:rsid w:val="00602E90"/>
    <w:rsid w:val="006031A9"/>
    <w:rsid w:val="00603BA2"/>
    <w:rsid w:val="006041A6"/>
    <w:rsid w:val="00610902"/>
    <w:rsid w:val="006131E1"/>
    <w:rsid w:val="00614F98"/>
    <w:rsid w:val="00621233"/>
    <w:rsid w:val="006214BF"/>
    <w:rsid w:val="00623DAD"/>
    <w:rsid w:val="00623E26"/>
    <w:rsid w:val="00626E0C"/>
    <w:rsid w:val="006317C1"/>
    <w:rsid w:val="0063289A"/>
    <w:rsid w:val="00633237"/>
    <w:rsid w:val="00636A89"/>
    <w:rsid w:val="00636C32"/>
    <w:rsid w:val="006371BB"/>
    <w:rsid w:val="00637EF6"/>
    <w:rsid w:val="00640C05"/>
    <w:rsid w:val="00643C95"/>
    <w:rsid w:val="00650B7E"/>
    <w:rsid w:val="00651602"/>
    <w:rsid w:val="00651E70"/>
    <w:rsid w:val="00653D4D"/>
    <w:rsid w:val="006575C6"/>
    <w:rsid w:val="00664DF9"/>
    <w:rsid w:val="00667449"/>
    <w:rsid w:val="00675D2C"/>
    <w:rsid w:val="00685661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969AE"/>
    <w:rsid w:val="006A02C7"/>
    <w:rsid w:val="006A15F1"/>
    <w:rsid w:val="006A16EF"/>
    <w:rsid w:val="006A33B4"/>
    <w:rsid w:val="006A376B"/>
    <w:rsid w:val="006A4807"/>
    <w:rsid w:val="006A4BFB"/>
    <w:rsid w:val="006A50C3"/>
    <w:rsid w:val="006A7943"/>
    <w:rsid w:val="006A7E87"/>
    <w:rsid w:val="006B279D"/>
    <w:rsid w:val="006B33FC"/>
    <w:rsid w:val="006C215E"/>
    <w:rsid w:val="006C3438"/>
    <w:rsid w:val="006C70F5"/>
    <w:rsid w:val="006C799E"/>
    <w:rsid w:val="006D0254"/>
    <w:rsid w:val="006D12B3"/>
    <w:rsid w:val="006D16FD"/>
    <w:rsid w:val="006D3234"/>
    <w:rsid w:val="006D3BD4"/>
    <w:rsid w:val="006D41EB"/>
    <w:rsid w:val="006D6201"/>
    <w:rsid w:val="006D73B5"/>
    <w:rsid w:val="006D7AB5"/>
    <w:rsid w:val="006E0EC5"/>
    <w:rsid w:val="006E26B0"/>
    <w:rsid w:val="006E297F"/>
    <w:rsid w:val="006E2E6F"/>
    <w:rsid w:val="006E4DA2"/>
    <w:rsid w:val="006E66AB"/>
    <w:rsid w:val="006E6912"/>
    <w:rsid w:val="006E72A8"/>
    <w:rsid w:val="006F7C6C"/>
    <w:rsid w:val="0070051E"/>
    <w:rsid w:val="00701641"/>
    <w:rsid w:val="0070232A"/>
    <w:rsid w:val="0070290D"/>
    <w:rsid w:val="007064EF"/>
    <w:rsid w:val="007068C4"/>
    <w:rsid w:val="0071012A"/>
    <w:rsid w:val="0071023A"/>
    <w:rsid w:val="00715E1E"/>
    <w:rsid w:val="00717E36"/>
    <w:rsid w:val="00725430"/>
    <w:rsid w:val="00725A05"/>
    <w:rsid w:val="00726F05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33E4"/>
    <w:rsid w:val="00763831"/>
    <w:rsid w:val="00763918"/>
    <w:rsid w:val="00764A9F"/>
    <w:rsid w:val="00766264"/>
    <w:rsid w:val="0076725C"/>
    <w:rsid w:val="0077120D"/>
    <w:rsid w:val="00773FD1"/>
    <w:rsid w:val="00774C58"/>
    <w:rsid w:val="0077592A"/>
    <w:rsid w:val="007770CB"/>
    <w:rsid w:val="007777F1"/>
    <w:rsid w:val="007809F5"/>
    <w:rsid w:val="00780ACF"/>
    <w:rsid w:val="00780F09"/>
    <w:rsid w:val="00783185"/>
    <w:rsid w:val="007856B3"/>
    <w:rsid w:val="00790055"/>
    <w:rsid w:val="007929C9"/>
    <w:rsid w:val="0079356E"/>
    <w:rsid w:val="00794650"/>
    <w:rsid w:val="007968DE"/>
    <w:rsid w:val="00796E91"/>
    <w:rsid w:val="007A06A1"/>
    <w:rsid w:val="007A209F"/>
    <w:rsid w:val="007A27EE"/>
    <w:rsid w:val="007A3240"/>
    <w:rsid w:val="007A5072"/>
    <w:rsid w:val="007A6648"/>
    <w:rsid w:val="007A747B"/>
    <w:rsid w:val="007A7BB8"/>
    <w:rsid w:val="007B0105"/>
    <w:rsid w:val="007B048B"/>
    <w:rsid w:val="007B1A21"/>
    <w:rsid w:val="007B1ACE"/>
    <w:rsid w:val="007B29CB"/>
    <w:rsid w:val="007B2C36"/>
    <w:rsid w:val="007B40A8"/>
    <w:rsid w:val="007B471F"/>
    <w:rsid w:val="007B50B1"/>
    <w:rsid w:val="007B5242"/>
    <w:rsid w:val="007B59FC"/>
    <w:rsid w:val="007B5D11"/>
    <w:rsid w:val="007C1985"/>
    <w:rsid w:val="007C66E0"/>
    <w:rsid w:val="007C7FD4"/>
    <w:rsid w:val="007D08D2"/>
    <w:rsid w:val="007D30AE"/>
    <w:rsid w:val="007D33FC"/>
    <w:rsid w:val="007D4763"/>
    <w:rsid w:val="007D668E"/>
    <w:rsid w:val="007E14D1"/>
    <w:rsid w:val="007E28DB"/>
    <w:rsid w:val="007E2FC6"/>
    <w:rsid w:val="007E7275"/>
    <w:rsid w:val="007E7FE4"/>
    <w:rsid w:val="007F15E3"/>
    <w:rsid w:val="007F4EB8"/>
    <w:rsid w:val="007F54EB"/>
    <w:rsid w:val="008058F1"/>
    <w:rsid w:val="0080774C"/>
    <w:rsid w:val="00807B1C"/>
    <w:rsid w:val="00813A07"/>
    <w:rsid w:val="00815288"/>
    <w:rsid w:val="0081606E"/>
    <w:rsid w:val="008171E1"/>
    <w:rsid w:val="00820E24"/>
    <w:rsid w:val="008229BC"/>
    <w:rsid w:val="00822C38"/>
    <w:rsid w:val="00823A04"/>
    <w:rsid w:val="00826801"/>
    <w:rsid w:val="008272AF"/>
    <w:rsid w:val="00830013"/>
    <w:rsid w:val="00832A67"/>
    <w:rsid w:val="00832F1C"/>
    <w:rsid w:val="008342CB"/>
    <w:rsid w:val="0083619A"/>
    <w:rsid w:val="00837299"/>
    <w:rsid w:val="008373C0"/>
    <w:rsid w:val="00837907"/>
    <w:rsid w:val="00842A37"/>
    <w:rsid w:val="00843168"/>
    <w:rsid w:val="008458BA"/>
    <w:rsid w:val="00846FAE"/>
    <w:rsid w:val="0085299D"/>
    <w:rsid w:val="00853F2B"/>
    <w:rsid w:val="00855953"/>
    <w:rsid w:val="00855CD8"/>
    <w:rsid w:val="00855E24"/>
    <w:rsid w:val="0085744B"/>
    <w:rsid w:val="00860FCA"/>
    <w:rsid w:val="008618F0"/>
    <w:rsid w:val="008619E0"/>
    <w:rsid w:val="00861DCA"/>
    <w:rsid w:val="00862032"/>
    <w:rsid w:val="008638CE"/>
    <w:rsid w:val="008718F3"/>
    <w:rsid w:val="00871CD8"/>
    <w:rsid w:val="00871D25"/>
    <w:rsid w:val="00874E2B"/>
    <w:rsid w:val="0087794D"/>
    <w:rsid w:val="00883352"/>
    <w:rsid w:val="008836B9"/>
    <w:rsid w:val="00883DFB"/>
    <w:rsid w:val="008850C0"/>
    <w:rsid w:val="0088627D"/>
    <w:rsid w:val="008925B8"/>
    <w:rsid w:val="00894BBF"/>
    <w:rsid w:val="00896DEA"/>
    <w:rsid w:val="00897F32"/>
    <w:rsid w:val="008A0F1C"/>
    <w:rsid w:val="008A2CA3"/>
    <w:rsid w:val="008A363D"/>
    <w:rsid w:val="008A3D27"/>
    <w:rsid w:val="008A43A9"/>
    <w:rsid w:val="008A5A0D"/>
    <w:rsid w:val="008A673A"/>
    <w:rsid w:val="008A7212"/>
    <w:rsid w:val="008B1A72"/>
    <w:rsid w:val="008B3915"/>
    <w:rsid w:val="008B612D"/>
    <w:rsid w:val="008B6F13"/>
    <w:rsid w:val="008C1676"/>
    <w:rsid w:val="008C4061"/>
    <w:rsid w:val="008C69DD"/>
    <w:rsid w:val="008C7CC1"/>
    <w:rsid w:val="008D018D"/>
    <w:rsid w:val="008D306E"/>
    <w:rsid w:val="008D3AFB"/>
    <w:rsid w:val="008D3E2D"/>
    <w:rsid w:val="008E039C"/>
    <w:rsid w:val="008E1BE6"/>
    <w:rsid w:val="008E227E"/>
    <w:rsid w:val="008E2964"/>
    <w:rsid w:val="008E6B8A"/>
    <w:rsid w:val="008E6C3D"/>
    <w:rsid w:val="008F18AB"/>
    <w:rsid w:val="008F2DE4"/>
    <w:rsid w:val="008F3B46"/>
    <w:rsid w:val="008F3F60"/>
    <w:rsid w:val="008F3F9D"/>
    <w:rsid w:val="008F4CFF"/>
    <w:rsid w:val="00900076"/>
    <w:rsid w:val="009002AE"/>
    <w:rsid w:val="0090277E"/>
    <w:rsid w:val="0090403A"/>
    <w:rsid w:val="009046AB"/>
    <w:rsid w:val="00904FB9"/>
    <w:rsid w:val="0090593B"/>
    <w:rsid w:val="00906AF3"/>
    <w:rsid w:val="00906EDA"/>
    <w:rsid w:val="009117A9"/>
    <w:rsid w:val="009125CE"/>
    <w:rsid w:val="00916188"/>
    <w:rsid w:val="00916888"/>
    <w:rsid w:val="00917F35"/>
    <w:rsid w:val="0092065B"/>
    <w:rsid w:val="0092122F"/>
    <w:rsid w:val="00925F26"/>
    <w:rsid w:val="00925FFB"/>
    <w:rsid w:val="00931E68"/>
    <w:rsid w:val="0093290D"/>
    <w:rsid w:val="00935614"/>
    <w:rsid w:val="00935E53"/>
    <w:rsid w:val="00936980"/>
    <w:rsid w:val="00936D49"/>
    <w:rsid w:val="00940020"/>
    <w:rsid w:val="00940123"/>
    <w:rsid w:val="00942428"/>
    <w:rsid w:val="009433E5"/>
    <w:rsid w:val="009433EE"/>
    <w:rsid w:val="00944E68"/>
    <w:rsid w:val="009508D8"/>
    <w:rsid w:val="00952007"/>
    <w:rsid w:val="00953966"/>
    <w:rsid w:val="00954998"/>
    <w:rsid w:val="00955FCE"/>
    <w:rsid w:val="0095799D"/>
    <w:rsid w:val="00957A53"/>
    <w:rsid w:val="00960E1D"/>
    <w:rsid w:val="00961818"/>
    <w:rsid w:val="0096184C"/>
    <w:rsid w:val="00962E71"/>
    <w:rsid w:val="009657B8"/>
    <w:rsid w:val="009663E9"/>
    <w:rsid w:val="0096698A"/>
    <w:rsid w:val="00970C53"/>
    <w:rsid w:val="00972467"/>
    <w:rsid w:val="00974EB6"/>
    <w:rsid w:val="00975656"/>
    <w:rsid w:val="0097767F"/>
    <w:rsid w:val="00981D59"/>
    <w:rsid w:val="00983123"/>
    <w:rsid w:val="00984560"/>
    <w:rsid w:val="00984884"/>
    <w:rsid w:val="009858B7"/>
    <w:rsid w:val="00986B13"/>
    <w:rsid w:val="00990777"/>
    <w:rsid w:val="00991977"/>
    <w:rsid w:val="0099396B"/>
    <w:rsid w:val="0099543E"/>
    <w:rsid w:val="009A1D12"/>
    <w:rsid w:val="009A1DAC"/>
    <w:rsid w:val="009A3488"/>
    <w:rsid w:val="009B198C"/>
    <w:rsid w:val="009B261F"/>
    <w:rsid w:val="009B34CC"/>
    <w:rsid w:val="009B66BD"/>
    <w:rsid w:val="009C0F9B"/>
    <w:rsid w:val="009C2462"/>
    <w:rsid w:val="009C2504"/>
    <w:rsid w:val="009C544D"/>
    <w:rsid w:val="009C6325"/>
    <w:rsid w:val="009C78AC"/>
    <w:rsid w:val="009C7BAA"/>
    <w:rsid w:val="009D04ED"/>
    <w:rsid w:val="009D0C41"/>
    <w:rsid w:val="009D20C8"/>
    <w:rsid w:val="009D21C3"/>
    <w:rsid w:val="009D299A"/>
    <w:rsid w:val="009D3BC0"/>
    <w:rsid w:val="009D3C2C"/>
    <w:rsid w:val="009D5A74"/>
    <w:rsid w:val="009D686D"/>
    <w:rsid w:val="009D6A8B"/>
    <w:rsid w:val="009D7070"/>
    <w:rsid w:val="009E5C9A"/>
    <w:rsid w:val="009E6C3B"/>
    <w:rsid w:val="009E7583"/>
    <w:rsid w:val="009E7C95"/>
    <w:rsid w:val="009F1C11"/>
    <w:rsid w:val="009F390A"/>
    <w:rsid w:val="009F4002"/>
    <w:rsid w:val="009F5059"/>
    <w:rsid w:val="009F6245"/>
    <w:rsid w:val="009F625A"/>
    <w:rsid w:val="00A00BAA"/>
    <w:rsid w:val="00A00BD6"/>
    <w:rsid w:val="00A024C7"/>
    <w:rsid w:val="00A03588"/>
    <w:rsid w:val="00A03688"/>
    <w:rsid w:val="00A04066"/>
    <w:rsid w:val="00A06A35"/>
    <w:rsid w:val="00A06D51"/>
    <w:rsid w:val="00A10203"/>
    <w:rsid w:val="00A103A1"/>
    <w:rsid w:val="00A1057E"/>
    <w:rsid w:val="00A11328"/>
    <w:rsid w:val="00A11A16"/>
    <w:rsid w:val="00A13281"/>
    <w:rsid w:val="00A1345A"/>
    <w:rsid w:val="00A1393D"/>
    <w:rsid w:val="00A13DA5"/>
    <w:rsid w:val="00A15844"/>
    <w:rsid w:val="00A15B2C"/>
    <w:rsid w:val="00A25B1B"/>
    <w:rsid w:val="00A27BB1"/>
    <w:rsid w:val="00A3047E"/>
    <w:rsid w:val="00A30791"/>
    <w:rsid w:val="00A34632"/>
    <w:rsid w:val="00A3563F"/>
    <w:rsid w:val="00A35793"/>
    <w:rsid w:val="00A378D7"/>
    <w:rsid w:val="00A37C69"/>
    <w:rsid w:val="00A40461"/>
    <w:rsid w:val="00A4442D"/>
    <w:rsid w:val="00A52413"/>
    <w:rsid w:val="00A52D40"/>
    <w:rsid w:val="00A53AEF"/>
    <w:rsid w:val="00A55652"/>
    <w:rsid w:val="00A56C2B"/>
    <w:rsid w:val="00A56F04"/>
    <w:rsid w:val="00A57039"/>
    <w:rsid w:val="00A62108"/>
    <w:rsid w:val="00A6476D"/>
    <w:rsid w:val="00A65DAC"/>
    <w:rsid w:val="00A6620D"/>
    <w:rsid w:val="00A70244"/>
    <w:rsid w:val="00A7228D"/>
    <w:rsid w:val="00A729B9"/>
    <w:rsid w:val="00A73B36"/>
    <w:rsid w:val="00A7444A"/>
    <w:rsid w:val="00A75B35"/>
    <w:rsid w:val="00A801A9"/>
    <w:rsid w:val="00A83CB8"/>
    <w:rsid w:val="00A90BC0"/>
    <w:rsid w:val="00A91426"/>
    <w:rsid w:val="00A93868"/>
    <w:rsid w:val="00A97B01"/>
    <w:rsid w:val="00AA3D20"/>
    <w:rsid w:val="00AA6D33"/>
    <w:rsid w:val="00AA708D"/>
    <w:rsid w:val="00AB33BA"/>
    <w:rsid w:val="00AB7E7F"/>
    <w:rsid w:val="00AC0BA1"/>
    <w:rsid w:val="00AC16FE"/>
    <w:rsid w:val="00AC501A"/>
    <w:rsid w:val="00AC632B"/>
    <w:rsid w:val="00AD0328"/>
    <w:rsid w:val="00AD2227"/>
    <w:rsid w:val="00AE2CA4"/>
    <w:rsid w:val="00AE4960"/>
    <w:rsid w:val="00AE5A77"/>
    <w:rsid w:val="00AF036E"/>
    <w:rsid w:val="00AF1588"/>
    <w:rsid w:val="00AF3171"/>
    <w:rsid w:val="00AF3C6F"/>
    <w:rsid w:val="00B0046E"/>
    <w:rsid w:val="00B00E53"/>
    <w:rsid w:val="00B05F22"/>
    <w:rsid w:val="00B117F6"/>
    <w:rsid w:val="00B13A06"/>
    <w:rsid w:val="00B17924"/>
    <w:rsid w:val="00B22F1B"/>
    <w:rsid w:val="00B31CA7"/>
    <w:rsid w:val="00B32103"/>
    <w:rsid w:val="00B327A4"/>
    <w:rsid w:val="00B32A3A"/>
    <w:rsid w:val="00B331D8"/>
    <w:rsid w:val="00B33B37"/>
    <w:rsid w:val="00B33C07"/>
    <w:rsid w:val="00B34999"/>
    <w:rsid w:val="00B35A48"/>
    <w:rsid w:val="00B35EFE"/>
    <w:rsid w:val="00B41B19"/>
    <w:rsid w:val="00B4235A"/>
    <w:rsid w:val="00B43C26"/>
    <w:rsid w:val="00B44846"/>
    <w:rsid w:val="00B45EC8"/>
    <w:rsid w:val="00B54472"/>
    <w:rsid w:val="00B56068"/>
    <w:rsid w:val="00B62100"/>
    <w:rsid w:val="00B6283A"/>
    <w:rsid w:val="00B62F10"/>
    <w:rsid w:val="00B6772B"/>
    <w:rsid w:val="00B67A69"/>
    <w:rsid w:val="00B734D1"/>
    <w:rsid w:val="00B76573"/>
    <w:rsid w:val="00B767C2"/>
    <w:rsid w:val="00B80D41"/>
    <w:rsid w:val="00B81EE2"/>
    <w:rsid w:val="00B8234D"/>
    <w:rsid w:val="00B82AF1"/>
    <w:rsid w:val="00B83CD4"/>
    <w:rsid w:val="00B848CB"/>
    <w:rsid w:val="00B84A58"/>
    <w:rsid w:val="00B86E15"/>
    <w:rsid w:val="00B86F25"/>
    <w:rsid w:val="00B929D1"/>
    <w:rsid w:val="00B95CB0"/>
    <w:rsid w:val="00B96033"/>
    <w:rsid w:val="00BA1508"/>
    <w:rsid w:val="00BA1C1B"/>
    <w:rsid w:val="00BA295D"/>
    <w:rsid w:val="00BA403B"/>
    <w:rsid w:val="00BA6C3F"/>
    <w:rsid w:val="00BB0645"/>
    <w:rsid w:val="00BB06CE"/>
    <w:rsid w:val="00BB14D1"/>
    <w:rsid w:val="00BB60FC"/>
    <w:rsid w:val="00BB6432"/>
    <w:rsid w:val="00BC5F72"/>
    <w:rsid w:val="00BC6858"/>
    <w:rsid w:val="00BD017A"/>
    <w:rsid w:val="00BD1DF7"/>
    <w:rsid w:val="00BD23B3"/>
    <w:rsid w:val="00BD23FF"/>
    <w:rsid w:val="00BD2C71"/>
    <w:rsid w:val="00BD36DF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585C"/>
    <w:rsid w:val="00BF6F78"/>
    <w:rsid w:val="00BF6F8F"/>
    <w:rsid w:val="00C073AD"/>
    <w:rsid w:val="00C07F2D"/>
    <w:rsid w:val="00C106B6"/>
    <w:rsid w:val="00C113AD"/>
    <w:rsid w:val="00C11753"/>
    <w:rsid w:val="00C1210E"/>
    <w:rsid w:val="00C13E7D"/>
    <w:rsid w:val="00C143D7"/>
    <w:rsid w:val="00C15D27"/>
    <w:rsid w:val="00C20203"/>
    <w:rsid w:val="00C25624"/>
    <w:rsid w:val="00C26045"/>
    <w:rsid w:val="00C27D3C"/>
    <w:rsid w:val="00C31CA2"/>
    <w:rsid w:val="00C34860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31BE"/>
    <w:rsid w:val="00C53CF5"/>
    <w:rsid w:val="00C57465"/>
    <w:rsid w:val="00C61364"/>
    <w:rsid w:val="00C63E6C"/>
    <w:rsid w:val="00C640D5"/>
    <w:rsid w:val="00C6493A"/>
    <w:rsid w:val="00C65091"/>
    <w:rsid w:val="00C65B2A"/>
    <w:rsid w:val="00C65C32"/>
    <w:rsid w:val="00C66458"/>
    <w:rsid w:val="00C6736D"/>
    <w:rsid w:val="00C7056D"/>
    <w:rsid w:val="00C709F4"/>
    <w:rsid w:val="00C7223C"/>
    <w:rsid w:val="00C735CA"/>
    <w:rsid w:val="00C779E9"/>
    <w:rsid w:val="00C809CB"/>
    <w:rsid w:val="00C84B48"/>
    <w:rsid w:val="00C855D2"/>
    <w:rsid w:val="00C8567B"/>
    <w:rsid w:val="00C90F5D"/>
    <w:rsid w:val="00C9238F"/>
    <w:rsid w:val="00C923A5"/>
    <w:rsid w:val="00C95484"/>
    <w:rsid w:val="00C95C37"/>
    <w:rsid w:val="00C96E23"/>
    <w:rsid w:val="00C97D0F"/>
    <w:rsid w:val="00C97E19"/>
    <w:rsid w:val="00CA5FCE"/>
    <w:rsid w:val="00CA67C7"/>
    <w:rsid w:val="00CB0AAB"/>
    <w:rsid w:val="00CB5496"/>
    <w:rsid w:val="00CB730E"/>
    <w:rsid w:val="00CB738B"/>
    <w:rsid w:val="00CB7CCE"/>
    <w:rsid w:val="00CC043A"/>
    <w:rsid w:val="00CC0D76"/>
    <w:rsid w:val="00CC67D2"/>
    <w:rsid w:val="00CC6D23"/>
    <w:rsid w:val="00CD13C5"/>
    <w:rsid w:val="00CD280D"/>
    <w:rsid w:val="00CE006A"/>
    <w:rsid w:val="00CF16BE"/>
    <w:rsid w:val="00CF17E8"/>
    <w:rsid w:val="00CF57A0"/>
    <w:rsid w:val="00CF5C32"/>
    <w:rsid w:val="00CF7007"/>
    <w:rsid w:val="00D00A25"/>
    <w:rsid w:val="00D01B25"/>
    <w:rsid w:val="00D027BF"/>
    <w:rsid w:val="00D03D53"/>
    <w:rsid w:val="00D0554D"/>
    <w:rsid w:val="00D05B8A"/>
    <w:rsid w:val="00D05DC2"/>
    <w:rsid w:val="00D13082"/>
    <w:rsid w:val="00D14EE4"/>
    <w:rsid w:val="00D20FDC"/>
    <w:rsid w:val="00D22949"/>
    <w:rsid w:val="00D237C8"/>
    <w:rsid w:val="00D239FB"/>
    <w:rsid w:val="00D23DE4"/>
    <w:rsid w:val="00D24B38"/>
    <w:rsid w:val="00D25942"/>
    <w:rsid w:val="00D25AFD"/>
    <w:rsid w:val="00D25BAF"/>
    <w:rsid w:val="00D278C4"/>
    <w:rsid w:val="00D32D16"/>
    <w:rsid w:val="00D34FA0"/>
    <w:rsid w:val="00D362A4"/>
    <w:rsid w:val="00D40489"/>
    <w:rsid w:val="00D41A7E"/>
    <w:rsid w:val="00D43BCF"/>
    <w:rsid w:val="00D441D2"/>
    <w:rsid w:val="00D44415"/>
    <w:rsid w:val="00D44CA4"/>
    <w:rsid w:val="00D52F0F"/>
    <w:rsid w:val="00D552D2"/>
    <w:rsid w:val="00D570B8"/>
    <w:rsid w:val="00D60885"/>
    <w:rsid w:val="00D63F63"/>
    <w:rsid w:val="00D6671E"/>
    <w:rsid w:val="00D66837"/>
    <w:rsid w:val="00D668A8"/>
    <w:rsid w:val="00D670B8"/>
    <w:rsid w:val="00D673DD"/>
    <w:rsid w:val="00D67504"/>
    <w:rsid w:val="00D72680"/>
    <w:rsid w:val="00D75880"/>
    <w:rsid w:val="00D76EED"/>
    <w:rsid w:val="00D80EA4"/>
    <w:rsid w:val="00D81724"/>
    <w:rsid w:val="00D81C33"/>
    <w:rsid w:val="00D8212D"/>
    <w:rsid w:val="00D900ED"/>
    <w:rsid w:val="00D90B5F"/>
    <w:rsid w:val="00D97FED"/>
    <w:rsid w:val="00DA0A7C"/>
    <w:rsid w:val="00DA17F9"/>
    <w:rsid w:val="00DA5654"/>
    <w:rsid w:val="00DA63AA"/>
    <w:rsid w:val="00DA6D29"/>
    <w:rsid w:val="00DB3275"/>
    <w:rsid w:val="00DB3FD7"/>
    <w:rsid w:val="00DB7286"/>
    <w:rsid w:val="00DC0831"/>
    <w:rsid w:val="00DC28A1"/>
    <w:rsid w:val="00DC2B72"/>
    <w:rsid w:val="00DC3FFA"/>
    <w:rsid w:val="00DC460C"/>
    <w:rsid w:val="00DD0675"/>
    <w:rsid w:val="00DD14C0"/>
    <w:rsid w:val="00DD3281"/>
    <w:rsid w:val="00DD6913"/>
    <w:rsid w:val="00DE110B"/>
    <w:rsid w:val="00DE172F"/>
    <w:rsid w:val="00DE337A"/>
    <w:rsid w:val="00DE34F3"/>
    <w:rsid w:val="00DF19AA"/>
    <w:rsid w:val="00DF271F"/>
    <w:rsid w:val="00DF3A63"/>
    <w:rsid w:val="00DF474D"/>
    <w:rsid w:val="00DF58AA"/>
    <w:rsid w:val="00DF5998"/>
    <w:rsid w:val="00E010C3"/>
    <w:rsid w:val="00E02A87"/>
    <w:rsid w:val="00E0326F"/>
    <w:rsid w:val="00E0464C"/>
    <w:rsid w:val="00E07904"/>
    <w:rsid w:val="00E102F4"/>
    <w:rsid w:val="00E115C6"/>
    <w:rsid w:val="00E11DEA"/>
    <w:rsid w:val="00E12356"/>
    <w:rsid w:val="00E12551"/>
    <w:rsid w:val="00E14F9A"/>
    <w:rsid w:val="00E157C7"/>
    <w:rsid w:val="00E15E91"/>
    <w:rsid w:val="00E16C50"/>
    <w:rsid w:val="00E2261D"/>
    <w:rsid w:val="00E22A76"/>
    <w:rsid w:val="00E23FD1"/>
    <w:rsid w:val="00E25F0E"/>
    <w:rsid w:val="00E27D9B"/>
    <w:rsid w:val="00E3009D"/>
    <w:rsid w:val="00E31BE6"/>
    <w:rsid w:val="00E40118"/>
    <w:rsid w:val="00E42FC2"/>
    <w:rsid w:val="00E4309E"/>
    <w:rsid w:val="00E45786"/>
    <w:rsid w:val="00E46432"/>
    <w:rsid w:val="00E47F94"/>
    <w:rsid w:val="00E5139E"/>
    <w:rsid w:val="00E522F9"/>
    <w:rsid w:val="00E52E30"/>
    <w:rsid w:val="00E5315D"/>
    <w:rsid w:val="00E56668"/>
    <w:rsid w:val="00E60E09"/>
    <w:rsid w:val="00E61DD3"/>
    <w:rsid w:val="00E62421"/>
    <w:rsid w:val="00E662BE"/>
    <w:rsid w:val="00E67CCA"/>
    <w:rsid w:val="00E71883"/>
    <w:rsid w:val="00E735EF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974"/>
    <w:rsid w:val="00E81FDC"/>
    <w:rsid w:val="00E85065"/>
    <w:rsid w:val="00E86492"/>
    <w:rsid w:val="00E90C8E"/>
    <w:rsid w:val="00E90EDE"/>
    <w:rsid w:val="00E9184C"/>
    <w:rsid w:val="00E9271B"/>
    <w:rsid w:val="00E92B06"/>
    <w:rsid w:val="00E934A5"/>
    <w:rsid w:val="00E94374"/>
    <w:rsid w:val="00E9526C"/>
    <w:rsid w:val="00E95F8B"/>
    <w:rsid w:val="00E968EF"/>
    <w:rsid w:val="00EA1834"/>
    <w:rsid w:val="00EA22A9"/>
    <w:rsid w:val="00EA4A85"/>
    <w:rsid w:val="00EA6FD1"/>
    <w:rsid w:val="00EB3BA0"/>
    <w:rsid w:val="00EB4434"/>
    <w:rsid w:val="00EC0E52"/>
    <w:rsid w:val="00EC0FD6"/>
    <w:rsid w:val="00EC1D25"/>
    <w:rsid w:val="00EC496E"/>
    <w:rsid w:val="00EC73F6"/>
    <w:rsid w:val="00ED00ED"/>
    <w:rsid w:val="00ED0559"/>
    <w:rsid w:val="00ED106A"/>
    <w:rsid w:val="00ED13B1"/>
    <w:rsid w:val="00ED2C57"/>
    <w:rsid w:val="00ED34B1"/>
    <w:rsid w:val="00ED38CE"/>
    <w:rsid w:val="00ED76E6"/>
    <w:rsid w:val="00EE0109"/>
    <w:rsid w:val="00EE0186"/>
    <w:rsid w:val="00EE0404"/>
    <w:rsid w:val="00EE1678"/>
    <w:rsid w:val="00EE1D1D"/>
    <w:rsid w:val="00EE23E7"/>
    <w:rsid w:val="00EE31CA"/>
    <w:rsid w:val="00EE627F"/>
    <w:rsid w:val="00EE6302"/>
    <w:rsid w:val="00EF02D4"/>
    <w:rsid w:val="00EF0386"/>
    <w:rsid w:val="00EF2FF1"/>
    <w:rsid w:val="00EF4487"/>
    <w:rsid w:val="00EF784C"/>
    <w:rsid w:val="00F00EDA"/>
    <w:rsid w:val="00F01164"/>
    <w:rsid w:val="00F054C9"/>
    <w:rsid w:val="00F056DB"/>
    <w:rsid w:val="00F05F84"/>
    <w:rsid w:val="00F11281"/>
    <w:rsid w:val="00F112FD"/>
    <w:rsid w:val="00F114DB"/>
    <w:rsid w:val="00F11CFE"/>
    <w:rsid w:val="00F1202F"/>
    <w:rsid w:val="00F142FA"/>
    <w:rsid w:val="00F2243C"/>
    <w:rsid w:val="00F24F9D"/>
    <w:rsid w:val="00F26287"/>
    <w:rsid w:val="00F31324"/>
    <w:rsid w:val="00F347D4"/>
    <w:rsid w:val="00F34EFA"/>
    <w:rsid w:val="00F35F43"/>
    <w:rsid w:val="00F41425"/>
    <w:rsid w:val="00F42016"/>
    <w:rsid w:val="00F433CC"/>
    <w:rsid w:val="00F43604"/>
    <w:rsid w:val="00F4408A"/>
    <w:rsid w:val="00F474E4"/>
    <w:rsid w:val="00F4767F"/>
    <w:rsid w:val="00F514D6"/>
    <w:rsid w:val="00F5171C"/>
    <w:rsid w:val="00F51CF8"/>
    <w:rsid w:val="00F52396"/>
    <w:rsid w:val="00F53BF0"/>
    <w:rsid w:val="00F53EE8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4766"/>
    <w:rsid w:val="00F76F0D"/>
    <w:rsid w:val="00F77EBB"/>
    <w:rsid w:val="00F80BB1"/>
    <w:rsid w:val="00F84CAA"/>
    <w:rsid w:val="00F922C0"/>
    <w:rsid w:val="00F926DC"/>
    <w:rsid w:val="00FA0BE4"/>
    <w:rsid w:val="00FA173F"/>
    <w:rsid w:val="00FA1ACD"/>
    <w:rsid w:val="00FA5769"/>
    <w:rsid w:val="00FA5DEB"/>
    <w:rsid w:val="00FA5FD4"/>
    <w:rsid w:val="00FB3A76"/>
    <w:rsid w:val="00FB54B9"/>
    <w:rsid w:val="00FB57C3"/>
    <w:rsid w:val="00FB5802"/>
    <w:rsid w:val="00FB5D1A"/>
    <w:rsid w:val="00FB5DE8"/>
    <w:rsid w:val="00FC0821"/>
    <w:rsid w:val="00FC24A8"/>
    <w:rsid w:val="00FC38A7"/>
    <w:rsid w:val="00FC3EE1"/>
    <w:rsid w:val="00FC42EC"/>
    <w:rsid w:val="00FC4746"/>
    <w:rsid w:val="00FC4D1B"/>
    <w:rsid w:val="00FC78F9"/>
    <w:rsid w:val="00FC7B0D"/>
    <w:rsid w:val="00FD3F0C"/>
    <w:rsid w:val="00FD70DF"/>
    <w:rsid w:val="00FD7B1F"/>
    <w:rsid w:val="00FE3B6B"/>
    <w:rsid w:val="00FE5123"/>
    <w:rsid w:val="00FE51D3"/>
    <w:rsid w:val="00FF1C68"/>
    <w:rsid w:val="00FF5792"/>
    <w:rsid w:val="00FF6EA5"/>
    <w:rsid w:val="00FF74F1"/>
    <w:rsid w:val="00FF75DC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D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6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2">
    <w:name w:val="rvts2"/>
    <w:basedOn w:val="DefaultParagraphFont"/>
    <w:rsid w:val="00E5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3FA8-EBAF-4539-898C-78111A2C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cp:lastPrinted>2025-02-26T13:04:00Z</cp:lastPrinted>
  <dcterms:created xsi:type="dcterms:W3CDTF">2021-08-06T10:28:00Z</dcterms:created>
  <dcterms:modified xsi:type="dcterms:W3CDTF">2025-03-04T08:07:00Z</dcterms:modified>
</cp:coreProperties>
</file>