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E2DB6" w14:textId="77777777" w:rsidR="003A629D" w:rsidRPr="003A629D" w:rsidRDefault="003A629D" w:rsidP="003A629D">
      <w:pPr>
        <w:pStyle w:val="Default"/>
        <w:spacing w:line="276" w:lineRule="auto"/>
        <w:rPr>
          <w:rFonts w:ascii="Arial" w:eastAsia="Times New Roman" w:hAnsi="Arial" w:cs="Arial"/>
          <w:b/>
        </w:rPr>
      </w:pPr>
      <w:r w:rsidRPr="003A629D">
        <w:rPr>
          <w:rFonts w:ascii="Arial" w:eastAsia="Times New Roman" w:hAnsi="Arial" w:cs="Arial"/>
          <w:b/>
        </w:rPr>
        <w:t>MINISTERUL SĂNĂTĂŢII</w:t>
      </w:r>
    </w:p>
    <w:p w14:paraId="1B8C74B0" w14:textId="77777777" w:rsidR="003A629D" w:rsidRPr="003A629D" w:rsidRDefault="003A629D" w:rsidP="003A629D">
      <w:pPr>
        <w:pStyle w:val="Default"/>
        <w:spacing w:line="276" w:lineRule="auto"/>
        <w:rPr>
          <w:rFonts w:ascii="Arial" w:eastAsia="Times New Roman" w:hAnsi="Arial" w:cs="Arial"/>
          <w:b/>
        </w:rPr>
      </w:pPr>
      <w:r w:rsidRPr="003A629D">
        <w:rPr>
          <w:rFonts w:ascii="Arial" w:eastAsia="Times New Roman" w:hAnsi="Arial" w:cs="Arial"/>
          <w:b/>
        </w:rPr>
        <w:t>DIRECȚIA FARMACEUTICĂ ȘI DISPOZITIVE MEDICALE</w:t>
      </w:r>
    </w:p>
    <w:p w14:paraId="7665480B" w14:textId="77777777" w:rsidR="003A629D" w:rsidRPr="003A629D" w:rsidRDefault="003A629D" w:rsidP="003A629D">
      <w:pPr>
        <w:pStyle w:val="Default"/>
        <w:spacing w:line="276" w:lineRule="auto"/>
        <w:rPr>
          <w:rFonts w:ascii="Arial" w:eastAsia="Times New Roman" w:hAnsi="Arial" w:cs="Arial"/>
          <w:b/>
        </w:rPr>
      </w:pPr>
    </w:p>
    <w:p w14:paraId="2689D279" w14:textId="77777777" w:rsidR="003A629D" w:rsidRPr="003A629D" w:rsidRDefault="003A629D" w:rsidP="003A629D">
      <w:pPr>
        <w:pStyle w:val="Default"/>
        <w:spacing w:line="276" w:lineRule="auto"/>
        <w:rPr>
          <w:rFonts w:ascii="Arial" w:eastAsia="Times New Roman" w:hAnsi="Arial" w:cs="Arial"/>
          <w:b/>
        </w:rPr>
      </w:pPr>
    </w:p>
    <w:p w14:paraId="105C24D5" w14:textId="77777777" w:rsidR="003A629D" w:rsidRPr="003A629D" w:rsidRDefault="003A629D" w:rsidP="003A629D">
      <w:pPr>
        <w:pStyle w:val="Default"/>
        <w:spacing w:line="276" w:lineRule="auto"/>
        <w:jc w:val="right"/>
        <w:rPr>
          <w:rFonts w:ascii="Arial" w:eastAsia="Times New Roman" w:hAnsi="Arial" w:cs="Arial"/>
          <w:b/>
        </w:rPr>
      </w:pPr>
      <w:r w:rsidRPr="003A629D">
        <w:rPr>
          <w:rFonts w:ascii="Arial" w:eastAsia="Times New Roman" w:hAnsi="Arial" w:cs="Arial"/>
          <w:b/>
        </w:rPr>
        <w:t xml:space="preserve">APROB, </w:t>
      </w:r>
    </w:p>
    <w:p w14:paraId="39FDADAF" w14:textId="77777777" w:rsidR="003A629D" w:rsidRPr="003A629D" w:rsidRDefault="003A629D" w:rsidP="003A629D">
      <w:pPr>
        <w:pStyle w:val="Default"/>
        <w:spacing w:line="276" w:lineRule="auto"/>
        <w:jc w:val="right"/>
        <w:rPr>
          <w:rFonts w:ascii="Arial" w:eastAsia="Times New Roman" w:hAnsi="Arial" w:cs="Arial"/>
          <w:b/>
        </w:rPr>
      </w:pPr>
      <w:r w:rsidRPr="003A629D">
        <w:rPr>
          <w:rFonts w:ascii="Arial" w:eastAsia="Times New Roman" w:hAnsi="Arial" w:cs="Arial"/>
          <w:b/>
        </w:rPr>
        <w:t>Ministrul Sănătății</w:t>
      </w:r>
    </w:p>
    <w:p w14:paraId="53FCF627" w14:textId="77777777" w:rsidR="003A629D" w:rsidRPr="003A629D" w:rsidRDefault="003A629D" w:rsidP="003A629D">
      <w:pPr>
        <w:pStyle w:val="Default"/>
        <w:spacing w:line="276" w:lineRule="auto"/>
        <w:jc w:val="right"/>
        <w:rPr>
          <w:rFonts w:ascii="Arial" w:eastAsia="Times New Roman" w:hAnsi="Arial" w:cs="Arial"/>
          <w:b/>
        </w:rPr>
      </w:pPr>
      <w:r w:rsidRPr="003A629D">
        <w:rPr>
          <w:rFonts w:ascii="Arial" w:eastAsia="Times New Roman" w:hAnsi="Arial" w:cs="Arial"/>
          <w:b/>
        </w:rPr>
        <w:t>Prof. univ. dr. Alexandru Rafila</w:t>
      </w:r>
    </w:p>
    <w:p w14:paraId="2A7C1F5E" w14:textId="77777777" w:rsidR="003A629D" w:rsidRPr="003A629D" w:rsidRDefault="003A629D" w:rsidP="003A629D">
      <w:pPr>
        <w:tabs>
          <w:tab w:val="left" w:pos="3193"/>
        </w:tabs>
        <w:spacing w:line="276" w:lineRule="auto"/>
        <w:jc w:val="center"/>
        <w:rPr>
          <w:rFonts w:ascii="Arial" w:hAnsi="Arial" w:cs="Arial"/>
          <w:b/>
          <w:sz w:val="24"/>
          <w:szCs w:val="24"/>
          <w:lang w:val="ro-RO"/>
        </w:rPr>
      </w:pPr>
    </w:p>
    <w:p w14:paraId="12EF6408" w14:textId="77777777" w:rsidR="003A629D" w:rsidRPr="003A629D" w:rsidRDefault="003A629D" w:rsidP="003A629D">
      <w:pPr>
        <w:tabs>
          <w:tab w:val="left" w:pos="3193"/>
        </w:tabs>
        <w:spacing w:line="276" w:lineRule="auto"/>
        <w:rPr>
          <w:rFonts w:ascii="Arial" w:hAnsi="Arial" w:cs="Arial"/>
          <w:b/>
          <w:sz w:val="24"/>
          <w:szCs w:val="24"/>
          <w:lang w:val="ro-RO"/>
        </w:rPr>
      </w:pPr>
    </w:p>
    <w:p w14:paraId="04DD555C" w14:textId="77777777" w:rsidR="003A629D" w:rsidRPr="003A629D" w:rsidRDefault="003A629D" w:rsidP="003A629D">
      <w:pPr>
        <w:tabs>
          <w:tab w:val="left" w:pos="3193"/>
        </w:tabs>
        <w:spacing w:line="276" w:lineRule="auto"/>
        <w:jc w:val="center"/>
        <w:rPr>
          <w:rFonts w:ascii="Arial" w:hAnsi="Arial" w:cs="Arial"/>
          <w:b/>
          <w:sz w:val="24"/>
          <w:szCs w:val="24"/>
          <w:lang w:val="ro-RO"/>
        </w:rPr>
      </w:pPr>
      <w:r w:rsidRPr="003A629D">
        <w:rPr>
          <w:rFonts w:ascii="Arial" w:hAnsi="Arial" w:cs="Arial"/>
          <w:b/>
          <w:sz w:val="24"/>
          <w:szCs w:val="24"/>
          <w:lang w:val="ro-RO"/>
        </w:rPr>
        <w:t>REFERAT DE APROBARE</w:t>
      </w:r>
    </w:p>
    <w:p w14:paraId="68765C89" w14:textId="77777777" w:rsidR="002D1930" w:rsidRPr="003A629D" w:rsidRDefault="002D1930" w:rsidP="003A629D">
      <w:pPr>
        <w:tabs>
          <w:tab w:val="left" w:pos="3193"/>
        </w:tabs>
        <w:spacing w:line="276" w:lineRule="auto"/>
        <w:jc w:val="center"/>
        <w:rPr>
          <w:rFonts w:ascii="Arial" w:hAnsi="Arial" w:cs="Arial"/>
          <w:b/>
          <w:sz w:val="24"/>
          <w:szCs w:val="24"/>
          <w:lang w:val="ro-RO"/>
        </w:rPr>
      </w:pPr>
    </w:p>
    <w:p w14:paraId="1FC8D09C" w14:textId="177C92E9" w:rsidR="002D1930" w:rsidRPr="003A629D" w:rsidRDefault="002D1930" w:rsidP="003A629D">
      <w:pPr>
        <w:tabs>
          <w:tab w:val="left" w:pos="1134"/>
          <w:tab w:val="left" w:pos="3193"/>
          <w:tab w:val="left" w:pos="9356"/>
        </w:tabs>
        <w:spacing w:line="276" w:lineRule="auto"/>
        <w:ind w:firstLine="567"/>
        <w:jc w:val="both"/>
        <w:rPr>
          <w:rFonts w:ascii="Arial" w:hAnsi="Arial" w:cs="Arial"/>
          <w:sz w:val="24"/>
          <w:szCs w:val="24"/>
          <w:lang w:val="ro-RO"/>
        </w:rPr>
      </w:pPr>
    </w:p>
    <w:p w14:paraId="6D1752E3" w14:textId="7019010F" w:rsidR="004E1EFD" w:rsidRPr="003A629D" w:rsidRDefault="002D1930" w:rsidP="003A629D">
      <w:pPr>
        <w:spacing w:line="276" w:lineRule="auto"/>
        <w:ind w:right="-23" w:firstLine="567"/>
        <w:jc w:val="both"/>
        <w:rPr>
          <w:rFonts w:ascii="Arial" w:hAnsi="Arial" w:cs="Arial"/>
          <w:sz w:val="24"/>
          <w:szCs w:val="24"/>
          <w:lang w:val="ro-RO"/>
        </w:rPr>
      </w:pPr>
      <w:r w:rsidRPr="003A629D">
        <w:rPr>
          <w:rFonts w:ascii="Arial" w:hAnsi="Arial" w:cs="Arial"/>
          <w:sz w:val="24"/>
          <w:szCs w:val="24"/>
          <w:lang w:val="ro-RO"/>
        </w:rPr>
        <w:t xml:space="preserve">În vederea adoptării unor măsuri de ordin legislativ privind elaborarea normelor metodologice pentru aplicarea prevederilor </w:t>
      </w:r>
      <w:r w:rsidR="000B2D1B" w:rsidRPr="003A629D">
        <w:rPr>
          <w:rFonts w:ascii="Arial" w:hAnsi="Arial" w:cs="Arial"/>
          <w:sz w:val="24"/>
          <w:szCs w:val="24"/>
          <w:lang w:val="ro-RO"/>
        </w:rPr>
        <w:t>art. 3 alin. (2), art. 9 alin. (3) și art. 10 din Ordonanța de urgență a Guvernului nr. 137/2022</w:t>
      </w:r>
      <w:r w:rsidR="004E1EFD" w:rsidRPr="003A629D">
        <w:rPr>
          <w:rFonts w:ascii="Arial" w:hAnsi="Arial" w:cs="Arial"/>
          <w:sz w:val="24"/>
          <w:szCs w:val="24"/>
          <w:lang w:val="ro-RO"/>
        </w:rPr>
        <w:t xml:space="preserve"> privind stabilirea cadrului </w:t>
      </w:r>
      <w:proofErr w:type="spellStart"/>
      <w:r w:rsidR="004E1EFD" w:rsidRPr="003A629D">
        <w:rPr>
          <w:rFonts w:ascii="Arial" w:hAnsi="Arial" w:cs="Arial"/>
          <w:sz w:val="24"/>
          <w:szCs w:val="24"/>
          <w:lang w:val="ro-RO"/>
        </w:rPr>
        <w:t>instituţional</w:t>
      </w:r>
      <w:proofErr w:type="spellEnd"/>
      <w:r w:rsidR="004E1EFD" w:rsidRPr="003A629D">
        <w:rPr>
          <w:rFonts w:ascii="Arial" w:hAnsi="Arial" w:cs="Arial"/>
          <w:sz w:val="24"/>
          <w:szCs w:val="24"/>
          <w:lang w:val="ro-RO"/>
        </w:rPr>
        <w:t xml:space="preserve"> </w:t>
      </w:r>
      <w:proofErr w:type="spellStart"/>
      <w:r w:rsidR="004E1EFD" w:rsidRPr="003A629D">
        <w:rPr>
          <w:rFonts w:ascii="Arial" w:hAnsi="Arial" w:cs="Arial"/>
          <w:sz w:val="24"/>
          <w:szCs w:val="24"/>
          <w:lang w:val="ro-RO"/>
        </w:rPr>
        <w:t>şi</w:t>
      </w:r>
      <w:proofErr w:type="spellEnd"/>
      <w:r w:rsidR="004E1EFD" w:rsidRPr="003A629D">
        <w:rPr>
          <w:rFonts w:ascii="Arial" w:hAnsi="Arial" w:cs="Arial"/>
          <w:sz w:val="24"/>
          <w:szCs w:val="24"/>
          <w:lang w:val="ro-RO"/>
        </w:rPr>
        <w:t xml:space="preserve"> a măsurilor pentru punerea în aplicare a </w:t>
      </w:r>
      <w:r w:rsidR="000B2D1B" w:rsidRPr="003A629D">
        <w:rPr>
          <w:rFonts w:ascii="Arial" w:hAnsi="Arial" w:cs="Arial"/>
          <w:sz w:val="24"/>
          <w:szCs w:val="24"/>
          <w:lang w:val="ro-RO"/>
        </w:rPr>
        <w:t>Regulamentul (UE) 2017/746 al Parlamentului European și al Consiliului din 5 aprilie 2017 privind dispozitivele medicale pentru diagnostic in vitro și de abrogare a Directivei 98/79/CE și a Deciziei 2010/227/UE a Comisiei</w:t>
      </w:r>
      <w:r w:rsidR="004E1EFD" w:rsidRPr="003A629D">
        <w:rPr>
          <w:rFonts w:ascii="Arial" w:hAnsi="Arial" w:cs="Arial"/>
          <w:sz w:val="24"/>
          <w:szCs w:val="24"/>
          <w:lang w:val="ro-RO"/>
        </w:rPr>
        <w:t xml:space="preserve"> privind introducerea pe </w:t>
      </w:r>
      <w:proofErr w:type="spellStart"/>
      <w:r w:rsidR="004E1EFD" w:rsidRPr="003A629D">
        <w:rPr>
          <w:rFonts w:ascii="Arial" w:hAnsi="Arial" w:cs="Arial"/>
          <w:sz w:val="24"/>
          <w:szCs w:val="24"/>
          <w:lang w:val="ro-RO"/>
        </w:rPr>
        <w:t>piaţă</w:t>
      </w:r>
      <w:proofErr w:type="spellEnd"/>
      <w:r w:rsidR="004E1EFD" w:rsidRPr="003A629D">
        <w:rPr>
          <w:rFonts w:ascii="Arial" w:hAnsi="Arial" w:cs="Arial"/>
          <w:sz w:val="24"/>
          <w:szCs w:val="24"/>
          <w:lang w:val="ro-RO"/>
        </w:rPr>
        <w:t xml:space="preserve"> a dispozitivelor medicale</w:t>
      </w:r>
      <w:r w:rsidR="000B2D1B" w:rsidRPr="003A629D">
        <w:rPr>
          <w:rFonts w:ascii="Arial" w:hAnsi="Arial" w:cs="Arial"/>
          <w:sz w:val="24"/>
          <w:szCs w:val="24"/>
          <w:lang w:val="ro-RO"/>
        </w:rPr>
        <w:t xml:space="preserve"> pentru diagnostic in vitro</w:t>
      </w:r>
      <w:r w:rsidR="004E1EFD" w:rsidRPr="003A629D">
        <w:rPr>
          <w:rFonts w:ascii="Arial" w:hAnsi="Arial" w:cs="Arial"/>
          <w:sz w:val="24"/>
          <w:szCs w:val="24"/>
          <w:lang w:val="ro-RO"/>
        </w:rPr>
        <w:t xml:space="preserve"> și înregistrarea operatorilor economici în </w:t>
      </w:r>
      <w:proofErr w:type="spellStart"/>
      <w:r w:rsidR="004E1EFD" w:rsidRPr="003A629D">
        <w:rPr>
          <w:rFonts w:ascii="Arial" w:hAnsi="Arial" w:cs="Arial"/>
          <w:sz w:val="24"/>
          <w:szCs w:val="24"/>
          <w:lang w:val="ro-RO"/>
        </w:rPr>
        <w:t>Eudamed</w:t>
      </w:r>
      <w:proofErr w:type="spellEnd"/>
      <w:r w:rsidR="004E1EFD" w:rsidRPr="003A629D">
        <w:rPr>
          <w:rFonts w:ascii="Arial" w:hAnsi="Arial" w:cs="Arial"/>
          <w:sz w:val="24"/>
          <w:szCs w:val="24"/>
          <w:lang w:val="ro-RO"/>
        </w:rPr>
        <w:t xml:space="preserve">, precum și în baza națională de date și de derogare de la procedurile de evaluare a </w:t>
      </w:r>
      <w:proofErr w:type="spellStart"/>
      <w:r w:rsidR="004E1EFD" w:rsidRPr="003A629D">
        <w:rPr>
          <w:rFonts w:ascii="Arial" w:hAnsi="Arial" w:cs="Arial"/>
          <w:sz w:val="24"/>
          <w:szCs w:val="24"/>
          <w:lang w:val="ro-RO"/>
        </w:rPr>
        <w:t>conformităţii</w:t>
      </w:r>
      <w:proofErr w:type="spellEnd"/>
      <w:r w:rsidR="004E1EFD" w:rsidRPr="003A629D">
        <w:rPr>
          <w:rFonts w:ascii="Arial" w:hAnsi="Arial" w:cs="Arial"/>
          <w:sz w:val="24"/>
          <w:szCs w:val="24"/>
          <w:lang w:val="ro-RO"/>
        </w:rPr>
        <w:t>;</w:t>
      </w:r>
    </w:p>
    <w:p w14:paraId="1B54077F" w14:textId="6EA5714D" w:rsidR="00252B65" w:rsidRPr="003A629D" w:rsidRDefault="00252B65" w:rsidP="003A629D">
      <w:pPr>
        <w:spacing w:line="276" w:lineRule="auto"/>
        <w:ind w:right="-23" w:firstLine="567"/>
        <w:jc w:val="both"/>
        <w:rPr>
          <w:rFonts w:ascii="Arial" w:hAnsi="Arial" w:cs="Arial"/>
          <w:sz w:val="24"/>
          <w:szCs w:val="24"/>
          <w:lang w:val="ro-RO"/>
        </w:rPr>
      </w:pPr>
      <w:r w:rsidRPr="003A629D">
        <w:rPr>
          <w:rFonts w:ascii="Arial" w:hAnsi="Arial" w:cs="Arial"/>
          <w:sz w:val="24"/>
          <w:szCs w:val="24"/>
          <w:lang w:val="ro-RO"/>
        </w:rPr>
        <w:t>Ținând cont de scopul Regulamentului (UE) 2017/74</w:t>
      </w:r>
      <w:r w:rsidR="000B2D1B" w:rsidRPr="003A629D">
        <w:rPr>
          <w:rFonts w:ascii="Arial" w:hAnsi="Arial" w:cs="Arial"/>
          <w:sz w:val="24"/>
          <w:szCs w:val="24"/>
          <w:lang w:val="ro-RO"/>
        </w:rPr>
        <w:t xml:space="preserve">6 </w:t>
      </w:r>
      <w:r w:rsidRPr="003A629D">
        <w:rPr>
          <w:rFonts w:ascii="Arial" w:hAnsi="Arial" w:cs="Arial"/>
          <w:sz w:val="24"/>
          <w:szCs w:val="24"/>
          <w:lang w:val="ro-RO"/>
        </w:rPr>
        <w:t>de a asigura buna funcționare a pieței interne în ceea ce privește dispozitivele medicale</w:t>
      </w:r>
      <w:r w:rsidR="000B2D1B" w:rsidRPr="003A629D">
        <w:rPr>
          <w:rFonts w:ascii="Arial" w:hAnsi="Arial" w:cs="Arial"/>
          <w:sz w:val="24"/>
          <w:szCs w:val="24"/>
          <w:lang w:val="ro-RO"/>
        </w:rPr>
        <w:t xml:space="preserve"> pentru diagnostic in vitro</w:t>
      </w:r>
      <w:r w:rsidRPr="003A629D">
        <w:rPr>
          <w:rFonts w:ascii="Arial" w:hAnsi="Arial" w:cs="Arial"/>
          <w:sz w:val="24"/>
          <w:szCs w:val="24"/>
          <w:lang w:val="ro-RO"/>
        </w:rPr>
        <w:t>, având ca bază un nivel înalt de protecție a sănătății pentru pacienți și utilizatori, pentru a răspunde unor preocupări comune în materie de siguranță în ceea ce privește astfel de produse</w:t>
      </w:r>
      <w:r w:rsidR="000B2D1B" w:rsidRPr="003A629D">
        <w:rPr>
          <w:rFonts w:ascii="Arial" w:hAnsi="Arial" w:cs="Arial"/>
          <w:sz w:val="24"/>
          <w:szCs w:val="24"/>
          <w:lang w:val="ro-RO"/>
        </w:rPr>
        <w:t>.</w:t>
      </w:r>
    </w:p>
    <w:p w14:paraId="213BA7D6" w14:textId="566B9A3B" w:rsidR="002D1930" w:rsidRPr="003A629D" w:rsidRDefault="002D1930" w:rsidP="003A629D">
      <w:pPr>
        <w:spacing w:line="276" w:lineRule="auto"/>
        <w:ind w:right="-23" w:firstLine="567"/>
        <w:jc w:val="both"/>
        <w:rPr>
          <w:rFonts w:ascii="Arial" w:hAnsi="Arial" w:cs="Arial"/>
          <w:sz w:val="24"/>
          <w:szCs w:val="24"/>
          <w:lang w:val="ro-RO"/>
        </w:rPr>
      </w:pPr>
      <w:r w:rsidRPr="003A629D">
        <w:rPr>
          <w:rFonts w:ascii="Arial" w:hAnsi="Arial" w:cs="Arial"/>
          <w:sz w:val="24"/>
          <w:szCs w:val="24"/>
          <w:lang w:val="ro-RO"/>
        </w:rPr>
        <w:t>Față de cele menționate mai sus, au fost reglementate prin prezentul proiectul de ordin aspecte legate de:</w:t>
      </w:r>
    </w:p>
    <w:p w14:paraId="48E4F645" w14:textId="6A6D8F6F" w:rsidR="00D60CAC" w:rsidRPr="003A629D" w:rsidRDefault="00D60CAC" w:rsidP="003A629D">
      <w:pPr>
        <w:spacing w:line="276" w:lineRule="auto"/>
        <w:ind w:right="-23" w:firstLine="567"/>
        <w:jc w:val="both"/>
        <w:rPr>
          <w:rFonts w:ascii="Arial" w:hAnsi="Arial" w:cs="Arial"/>
          <w:sz w:val="24"/>
          <w:szCs w:val="24"/>
          <w:lang w:val="ro-RO"/>
        </w:rPr>
      </w:pPr>
      <w:r w:rsidRPr="003A629D">
        <w:rPr>
          <w:rFonts w:ascii="Arial" w:hAnsi="Arial" w:cs="Arial"/>
          <w:sz w:val="24"/>
          <w:szCs w:val="24"/>
          <w:lang w:val="ro-RO"/>
        </w:rPr>
        <w:t xml:space="preserve">- utilizarea termenilor cu </w:t>
      </w:r>
      <w:proofErr w:type="spellStart"/>
      <w:r w:rsidRPr="003A629D">
        <w:rPr>
          <w:rFonts w:ascii="Arial" w:hAnsi="Arial" w:cs="Arial"/>
          <w:sz w:val="24"/>
          <w:szCs w:val="24"/>
          <w:lang w:val="ro-RO"/>
        </w:rPr>
        <w:t>semnificaţia</w:t>
      </w:r>
      <w:proofErr w:type="spellEnd"/>
      <w:r w:rsidRPr="003A629D">
        <w:rPr>
          <w:rFonts w:ascii="Arial" w:hAnsi="Arial" w:cs="Arial"/>
          <w:sz w:val="24"/>
          <w:szCs w:val="24"/>
          <w:lang w:val="ro-RO"/>
        </w:rPr>
        <w:t xml:space="preserve"> stabilită prin Regulamentul (UE) 2017/74</w:t>
      </w:r>
      <w:r w:rsidR="000B2D1B" w:rsidRPr="003A629D">
        <w:rPr>
          <w:rFonts w:ascii="Arial" w:hAnsi="Arial" w:cs="Arial"/>
          <w:sz w:val="24"/>
          <w:szCs w:val="24"/>
          <w:lang w:val="ro-RO"/>
        </w:rPr>
        <w:t>6</w:t>
      </w:r>
      <w:r w:rsidRPr="003A629D">
        <w:rPr>
          <w:rFonts w:ascii="Arial" w:hAnsi="Arial" w:cs="Arial"/>
          <w:sz w:val="24"/>
          <w:szCs w:val="24"/>
          <w:lang w:val="ro-RO"/>
        </w:rPr>
        <w:t>;</w:t>
      </w:r>
    </w:p>
    <w:p w14:paraId="2C53E8FA" w14:textId="08C94CF1" w:rsidR="00324480" w:rsidRPr="003A629D" w:rsidRDefault="00324480" w:rsidP="003A629D">
      <w:pPr>
        <w:spacing w:line="276" w:lineRule="auto"/>
        <w:ind w:right="-23" w:firstLine="567"/>
        <w:jc w:val="both"/>
        <w:rPr>
          <w:rFonts w:ascii="Arial" w:hAnsi="Arial" w:cs="Arial"/>
          <w:sz w:val="24"/>
          <w:szCs w:val="24"/>
          <w:lang w:val="ro-RO"/>
        </w:rPr>
      </w:pPr>
      <w:r w:rsidRPr="003A629D">
        <w:rPr>
          <w:rFonts w:ascii="Arial" w:hAnsi="Arial" w:cs="Arial"/>
          <w:sz w:val="24"/>
          <w:szCs w:val="24"/>
          <w:lang w:val="ro-RO"/>
        </w:rPr>
        <w:t>- introd</w:t>
      </w:r>
      <w:r w:rsidR="008971D8" w:rsidRPr="003A629D">
        <w:rPr>
          <w:rFonts w:ascii="Arial" w:hAnsi="Arial" w:cs="Arial"/>
          <w:sz w:val="24"/>
          <w:szCs w:val="24"/>
          <w:lang w:val="ro-RO"/>
        </w:rPr>
        <w:t>u</w:t>
      </w:r>
      <w:r w:rsidRPr="003A629D">
        <w:rPr>
          <w:rFonts w:ascii="Arial" w:hAnsi="Arial" w:cs="Arial"/>
          <w:sz w:val="24"/>
          <w:szCs w:val="24"/>
          <w:lang w:val="ro-RO"/>
        </w:rPr>
        <w:t>cerea unor dispoziții care să asigure transparența și trasabilitatea dispozitivelor medicale</w:t>
      </w:r>
      <w:r w:rsidR="000B2D1B" w:rsidRPr="003A629D">
        <w:rPr>
          <w:rFonts w:ascii="Arial" w:hAnsi="Arial" w:cs="Arial"/>
          <w:sz w:val="24"/>
          <w:szCs w:val="24"/>
          <w:lang w:val="ro-RO"/>
        </w:rPr>
        <w:t xml:space="preserve"> pentru diagnostic in vitro</w:t>
      </w:r>
      <w:r w:rsidRPr="003A629D">
        <w:rPr>
          <w:rFonts w:ascii="Arial" w:hAnsi="Arial" w:cs="Arial"/>
          <w:sz w:val="24"/>
          <w:szCs w:val="24"/>
          <w:lang w:val="ro-RO"/>
        </w:rPr>
        <w:t>, pentru a se îmbunătăți sănătatea și siguranța, prin sistemul electronic;</w:t>
      </w:r>
    </w:p>
    <w:p w14:paraId="472189AB" w14:textId="4A066F42" w:rsidR="00585656" w:rsidRPr="003A629D" w:rsidRDefault="00585656" w:rsidP="003A629D">
      <w:pPr>
        <w:spacing w:line="276" w:lineRule="auto"/>
        <w:ind w:right="-23" w:firstLine="567"/>
        <w:jc w:val="both"/>
        <w:rPr>
          <w:rFonts w:ascii="Arial" w:hAnsi="Arial" w:cs="Arial"/>
          <w:sz w:val="24"/>
          <w:szCs w:val="24"/>
          <w:lang w:val="ro-RO"/>
        </w:rPr>
      </w:pPr>
      <w:r w:rsidRPr="003A629D">
        <w:rPr>
          <w:rFonts w:ascii="Arial" w:hAnsi="Arial" w:cs="Arial"/>
          <w:sz w:val="24"/>
          <w:szCs w:val="24"/>
          <w:lang w:val="ro-RO"/>
        </w:rPr>
        <w:t xml:space="preserve">- procedura de înregistrare a producătorilor, a reprezentanților autorizați și a importatorilor în </w:t>
      </w:r>
      <w:proofErr w:type="spellStart"/>
      <w:r w:rsidRPr="003A629D">
        <w:rPr>
          <w:rFonts w:ascii="Arial" w:hAnsi="Arial" w:cs="Arial"/>
          <w:sz w:val="24"/>
          <w:szCs w:val="24"/>
          <w:lang w:val="ro-RO"/>
        </w:rPr>
        <w:t>Eudamed</w:t>
      </w:r>
      <w:proofErr w:type="spellEnd"/>
      <w:r w:rsidRPr="003A629D">
        <w:rPr>
          <w:rFonts w:ascii="Arial" w:hAnsi="Arial" w:cs="Arial"/>
          <w:sz w:val="24"/>
          <w:szCs w:val="24"/>
          <w:lang w:val="ro-RO"/>
        </w:rPr>
        <w:t xml:space="preserve">, </w:t>
      </w:r>
      <w:r w:rsidR="00324480" w:rsidRPr="003A629D">
        <w:rPr>
          <w:rFonts w:ascii="Arial" w:hAnsi="Arial" w:cs="Arial"/>
          <w:sz w:val="24"/>
          <w:szCs w:val="24"/>
          <w:lang w:val="ro-RO"/>
        </w:rPr>
        <w:t>prin</w:t>
      </w:r>
      <w:r w:rsidRPr="003A629D">
        <w:rPr>
          <w:rFonts w:ascii="Arial" w:hAnsi="Arial" w:cs="Arial"/>
          <w:sz w:val="24"/>
          <w:szCs w:val="24"/>
          <w:lang w:val="ro-RO"/>
        </w:rPr>
        <w:t>:</w:t>
      </w:r>
    </w:p>
    <w:p w14:paraId="3E7995A8" w14:textId="2FAE05D8" w:rsidR="00585656" w:rsidRPr="003A629D" w:rsidRDefault="00324480" w:rsidP="003A629D">
      <w:pPr>
        <w:spacing w:line="276" w:lineRule="auto"/>
        <w:ind w:right="-23" w:firstLine="567"/>
        <w:jc w:val="both"/>
        <w:rPr>
          <w:rFonts w:ascii="Arial" w:hAnsi="Arial" w:cs="Arial"/>
          <w:sz w:val="24"/>
          <w:szCs w:val="24"/>
          <w:lang w:val="ro-RO"/>
        </w:rPr>
      </w:pPr>
      <w:r w:rsidRPr="003A629D">
        <w:rPr>
          <w:rFonts w:ascii="Arial" w:hAnsi="Arial" w:cs="Arial"/>
          <w:sz w:val="24"/>
          <w:szCs w:val="24"/>
          <w:lang w:val="ro-RO"/>
        </w:rPr>
        <w:t>a)</w:t>
      </w:r>
      <w:r w:rsidR="00585656" w:rsidRPr="003A629D">
        <w:rPr>
          <w:rFonts w:ascii="Arial" w:hAnsi="Arial" w:cs="Arial"/>
          <w:sz w:val="24"/>
          <w:szCs w:val="24"/>
          <w:lang w:val="ro-RO"/>
        </w:rPr>
        <w:t xml:space="preserve"> verificarea de către ANMDMR a datelor</w:t>
      </w:r>
      <w:r w:rsidR="002F5669" w:rsidRPr="003A629D">
        <w:rPr>
          <w:rFonts w:ascii="Arial" w:hAnsi="Arial" w:cs="Arial"/>
          <w:sz w:val="24"/>
          <w:szCs w:val="24"/>
          <w:lang w:val="ro-RO"/>
        </w:rPr>
        <w:t>/informațiilor</w:t>
      </w:r>
      <w:r w:rsidR="00585656" w:rsidRPr="003A629D">
        <w:rPr>
          <w:rFonts w:ascii="Arial" w:hAnsi="Arial" w:cs="Arial"/>
          <w:sz w:val="24"/>
          <w:szCs w:val="24"/>
          <w:lang w:val="ro-RO"/>
        </w:rPr>
        <w:t xml:space="preserve"> introduse de către operatorii economici</w:t>
      </w:r>
      <w:r w:rsidR="002F5669" w:rsidRPr="003A629D">
        <w:rPr>
          <w:rFonts w:ascii="Arial" w:hAnsi="Arial" w:cs="Arial"/>
          <w:sz w:val="24"/>
          <w:szCs w:val="24"/>
          <w:lang w:val="ro-RO"/>
        </w:rPr>
        <w:t xml:space="preserve"> (în conformitate cu </w:t>
      </w:r>
      <w:r w:rsidR="006F6FF9" w:rsidRPr="003A629D">
        <w:rPr>
          <w:rFonts w:ascii="Arial" w:hAnsi="Arial" w:cs="Arial"/>
          <w:sz w:val="24"/>
          <w:szCs w:val="24"/>
          <w:lang w:val="ro-RO"/>
        </w:rPr>
        <w:t>a</w:t>
      </w:r>
      <w:r w:rsidR="002F5669" w:rsidRPr="003A629D">
        <w:rPr>
          <w:rFonts w:ascii="Arial" w:hAnsi="Arial" w:cs="Arial"/>
          <w:sz w:val="24"/>
          <w:szCs w:val="24"/>
          <w:lang w:val="ro-RO"/>
        </w:rPr>
        <w:t>nexa VI, partea A, secțiunea 1 din Regulament)</w:t>
      </w:r>
      <w:r w:rsidR="00585656" w:rsidRPr="003A629D">
        <w:rPr>
          <w:rFonts w:ascii="Arial" w:hAnsi="Arial" w:cs="Arial"/>
          <w:sz w:val="24"/>
          <w:szCs w:val="24"/>
          <w:lang w:val="ro-RO"/>
        </w:rPr>
        <w:t xml:space="preserve"> și validarea sau respingerea cererii de înregistrare în termen de maximum 15 zile de la data înregistrării cererii în </w:t>
      </w:r>
      <w:proofErr w:type="spellStart"/>
      <w:r w:rsidR="00585656" w:rsidRPr="003A629D">
        <w:rPr>
          <w:rFonts w:ascii="Arial" w:hAnsi="Arial" w:cs="Arial"/>
          <w:sz w:val="24"/>
          <w:szCs w:val="24"/>
          <w:lang w:val="ro-RO"/>
        </w:rPr>
        <w:t>Eudamed</w:t>
      </w:r>
      <w:proofErr w:type="spellEnd"/>
      <w:r w:rsidR="00585656" w:rsidRPr="003A629D">
        <w:rPr>
          <w:rFonts w:ascii="Arial" w:hAnsi="Arial" w:cs="Arial"/>
          <w:sz w:val="24"/>
          <w:szCs w:val="24"/>
          <w:lang w:val="ro-RO"/>
        </w:rPr>
        <w:t xml:space="preserve">. </w:t>
      </w:r>
    </w:p>
    <w:p w14:paraId="596F22C6" w14:textId="78FAA688" w:rsidR="00585656" w:rsidRPr="003A629D" w:rsidRDefault="00324480" w:rsidP="003A629D">
      <w:pPr>
        <w:spacing w:line="276" w:lineRule="auto"/>
        <w:ind w:right="-23" w:firstLine="567"/>
        <w:jc w:val="both"/>
        <w:rPr>
          <w:rFonts w:ascii="Arial" w:hAnsi="Arial" w:cs="Arial"/>
          <w:sz w:val="24"/>
          <w:szCs w:val="24"/>
          <w:lang w:val="ro-RO"/>
        </w:rPr>
      </w:pPr>
      <w:r w:rsidRPr="003A629D">
        <w:rPr>
          <w:rFonts w:ascii="Arial" w:hAnsi="Arial" w:cs="Arial"/>
          <w:sz w:val="24"/>
          <w:szCs w:val="24"/>
          <w:lang w:val="ro-RO"/>
        </w:rPr>
        <w:t xml:space="preserve">b) </w:t>
      </w:r>
      <w:r w:rsidR="00585656" w:rsidRPr="003A629D">
        <w:rPr>
          <w:rFonts w:ascii="Arial" w:hAnsi="Arial" w:cs="Arial"/>
          <w:sz w:val="24"/>
          <w:szCs w:val="24"/>
          <w:lang w:val="ro-RO"/>
        </w:rPr>
        <w:t>transmiterea prin e-mail administratorului local al producătorului, reprezentantului autorizat sau importatorului a numărului unic de înregistrare (SRN);</w:t>
      </w:r>
    </w:p>
    <w:p w14:paraId="310DA340" w14:textId="543AE926" w:rsidR="009119B4" w:rsidRPr="003A629D" w:rsidRDefault="00324480" w:rsidP="003A629D">
      <w:pPr>
        <w:spacing w:line="276" w:lineRule="auto"/>
        <w:ind w:right="-23" w:firstLine="567"/>
        <w:jc w:val="both"/>
        <w:rPr>
          <w:rFonts w:ascii="Arial" w:hAnsi="Arial" w:cs="Arial"/>
          <w:sz w:val="24"/>
          <w:szCs w:val="24"/>
          <w:lang w:val="ro-RO"/>
        </w:rPr>
      </w:pPr>
      <w:r w:rsidRPr="003A629D">
        <w:rPr>
          <w:rFonts w:ascii="Arial" w:hAnsi="Arial" w:cs="Arial"/>
          <w:sz w:val="24"/>
          <w:szCs w:val="24"/>
          <w:lang w:val="ro-RO"/>
        </w:rPr>
        <w:t>c) aplicarea recomandărilor</w:t>
      </w:r>
      <w:r w:rsidR="00585656" w:rsidRPr="003A629D">
        <w:rPr>
          <w:rFonts w:ascii="Arial" w:hAnsi="Arial" w:cs="Arial"/>
          <w:sz w:val="24"/>
          <w:szCs w:val="24"/>
          <w:lang w:val="ro-RO"/>
        </w:rPr>
        <w:t xml:space="preserve"> Ghidului utilizatorului </w:t>
      </w:r>
      <w:proofErr w:type="spellStart"/>
      <w:r w:rsidR="00585656" w:rsidRPr="003A629D">
        <w:rPr>
          <w:rFonts w:ascii="Arial" w:hAnsi="Arial" w:cs="Arial"/>
          <w:sz w:val="24"/>
          <w:szCs w:val="24"/>
          <w:lang w:val="ro-RO"/>
        </w:rPr>
        <w:t>Eudamed</w:t>
      </w:r>
      <w:proofErr w:type="spellEnd"/>
      <w:r w:rsidR="00585656" w:rsidRPr="003A629D">
        <w:rPr>
          <w:rFonts w:ascii="Arial" w:hAnsi="Arial" w:cs="Arial"/>
          <w:sz w:val="24"/>
          <w:szCs w:val="24"/>
          <w:lang w:val="ro-RO"/>
        </w:rPr>
        <w:t xml:space="preserve"> - Modulul de înregistrare actori pentru operatorii economici (”</w:t>
      </w:r>
      <w:proofErr w:type="spellStart"/>
      <w:r w:rsidR="00585656" w:rsidRPr="003A629D">
        <w:rPr>
          <w:rFonts w:ascii="Arial" w:hAnsi="Arial" w:cs="Arial"/>
          <w:sz w:val="24"/>
          <w:szCs w:val="24"/>
          <w:lang w:val="ro-RO"/>
        </w:rPr>
        <w:t>Guide</w:t>
      </w:r>
      <w:proofErr w:type="spellEnd"/>
      <w:r w:rsidR="00585656" w:rsidRPr="003A629D">
        <w:rPr>
          <w:rFonts w:ascii="Arial" w:hAnsi="Arial" w:cs="Arial"/>
          <w:sz w:val="24"/>
          <w:szCs w:val="24"/>
          <w:lang w:val="ro-RO"/>
        </w:rPr>
        <w:t xml:space="preserve"> </w:t>
      </w:r>
      <w:proofErr w:type="spellStart"/>
      <w:r w:rsidR="00585656" w:rsidRPr="003A629D">
        <w:rPr>
          <w:rFonts w:ascii="Arial" w:hAnsi="Arial" w:cs="Arial"/>
          <w:sz w:val="24"/>
          <w:szCs w:val="24"/>
          <w:lang w:val="ro-RO"/>
        </w:rPr>
        <w:t>to</w:t>
      </w:r>
      <w:proofErr w:type="spellEnd"/>
      <w:r w:rsidR="00585656" w:rsidRPr="003A629D">
        <w:rPr>
          <w:rFonts w:ascii="Arial" w:hAnsi="Arial" w:cs="Arial"/>
          <w:sz w:val="24"/>
          <w:szCs w:val="24"/>
          <w:lang w:val="ro-RO"/>
        </w:rPr>
        <w:t xml:space="preserve"> </w:t>
      </w:r>
      <w:proofErr w:type="spellStart"/>
      <w:r w:rsidR="00585656" w:rsidRPr="003A629D">
        <w:rPr>
          <w:rFonts w:ascii="Arial" w:hAnsi="Arial" w:cs="Arial"/>
          <w:sz w:val="24"/>
          <w:szCs w:val="24"/>
          <w:lang w:val="ro-RO"/>
        </w:rPr>
        <w:t>Using</w:t>
      </w:r>
      <w:proofErr w:type="spellEnd"/>
      <w:r w:rsidR="00585656" w:rsidRPr="003A629D">
        <w:rPr>
          <w:rFonts w:ascii="Arial" w:hAnsi="Arial" w:cs="Arial"/>
          <w:sz w:val="24"/>
          <w:szCs w:val="24"/>
          <w:lang w:val="ro-RO"/>
        </w:rPr>
        <w:t xml:space="preserve"> </w:t>
      </w:r>
      <w:proofErr w:type="spellStart"/>
      <w:r w:rsidR="00585656" w:rsidRPr="003A629D">
        <w:rPr>
          <w:rFonts w:ascii="Arial" w:hAnsi="Arial" w:cs="Arial"/>
          <w:sz w:val="24"/>
          <w:szCs w:val="24"/>
          <w:lang w:val="ro-RO"/>
        </w:rPr>
        <w:t>Eudamed</w:t>
      </w:r>
      <w:proofErr w:type="spellEnd"/>
      <w:r w:rsidR="00585656" w:rsidRPr="003A629D">
        <w:rPr>
          <w:rFonts w:ascii="Arial" w:hAnsi="Arial" w:cs="Arial"/>
          <w:sz w:val="24"/>
          <w:szCs w:val="24"/>
          <w:lang w:val="ro-RO"/>
        </w:rPr>
        <w:t xml:space="preserve"> - Actor </w:t>
      </w:r>
      <w:proofErr w:type="spellStart"/>
      <w:r w:rsidR="00585656" w:rsidRPr="003A629D">
        <w:rPr>
          <w:rFonts w:ascii="Arial" w:hAnsi="Arial" w:cs="Arial"/>
          <w:sz w:val="24"/>
          <w:szCs w:val="24"/>
          <w:lang w:val="ro-RO"/>
        </w:rPr>
        <w:t>registration</w:t>
      </w:r>
      <w:proofErr w:type="spellEnd"/>
      <w:r w:rsidR="00585656" w:rsidRPr="003A629D">
        <w:rPr>
          <w:rFonts w:ascii="Arial" w:hAnsi="Arial" w:cs="Arial"/>
          <w:sz w:val="24"/>
          <w:szCs w:val="24"/>
          <w:lang w:val="ro-RO"/>
        </w:rPr>
        <w:t xml:space="preserve"> module for economic </w:t>
      </w:r>
      <w:proofErr w:type="spellStart"/>
      <w:r w:rsidR="00585656" w:rsidRPr="003A629D">
        <w:rPr>
          <w:rFonts w:ascii="Arial" w:hAnsi="Arial" w:cs="Arial"/>
          <w:sz w:val="24"/>
          <w:szCs w:val="24"/>
          <w:lang w:val="ro-RO"/>
        </w:rPr>
        <w:t>operators</w:t>
      </w:r>
      <w:proofErr w:type="spellEnd"/>
      <w:r w:rsidR="00585656" w:rsidRPr="003A629D">
        <w:rPr>
          <w:rFonts w:ascii="Arial" w:hAnsi="Arial" w:cs="Arial"/>
          <w:sz w:val="24"/>
          <w:szCs w:val="24"/>
          <w:lang w:val="ro-RO"/>
        </w:rPr>
        <w:t>”) elaborat de Comisia Europeană</w:t>
      </w:r>
      <w:r w:rsidR="009119B4" w:rsidRPr="003A629D">
        <w:rPr>
          <w:rFonts w:ascii="Arial" w:hAnsi="Arial" w:cs="Arial"/>
          <w:sz w:val="24"/>
          <w:szCs w:val="24"/>
          <w:lang w:val="ro-RO"/>
        </w:rPr>
        <w:t>;</w:t>
      </w:r>
    </w:p>
    <w:p w14:paraId="33B814AC" w14:textId="684BBA54" w:rsidR="00585656" w:rsidRPr="003A629D" w:rsidRDefault="009119B4" w:rsidP="003A629D">
      <w:pPr>
        <w:spacing w:line="276" w:lineRule="auto"/>
        <w:ind w:right="-23" w:firstLine="567"/>
        <w:jc w:val="both"/>
        <w:rPr>
          <w:rFonts w:ascii="Arial" w:hAnsi="Arial" w:cs="Arial"/>
          <w:sz w:val="24"/>
          <w:szCs w:val="24"/>
          <w:lang w:val="ro-RO"/>
        </w:rPr>
      </w:pPr>
      <w:r w:rsidRPr="003A629D">
        <w:rPr>
          <w:rFonts w:ascii="Arial" w:hAnsi="Arial" w:cs="Arial"/>
          <w:sz w:val="24"/>
          <w:szCs w:val="24"/>
          <w:lang w:val="ro-RO"/>
        </w:rPr>
        <w:t>- pentru o mai bună evidență a tuturor producătorilor români de dispozitive medicale</w:t>
      </w:r>
      <w:r w:rsidR="006A0C95" w:rsidRPr="003A629D">
        <w:rPr>
          <w:rFonts w:ascii="Arial" w:hAnsi="Arial" w:cs="Arial"/>
          <w:sz w:val="24"/>
          <w:szCs w:val="24"/>
          <w:lang w:val="ro-RO"/>
        </w:rPr>
        <w:t xml:space="preserve"> pentru diagnostic in vitro</w:t>
      </w:r>
      <w:r w:rsidR="00EA6520" w:rsidRPr="003A629D">
        <w:rPr>
          <w:rFonts w:ascii="Arial" w:hAnsi="Arial" w:cs="Arial"/>
          <w:sz w:val="24"/>
          <w:szCs w:val="24"/>
          <w:lang w:val="ro-RO"/>
        </w:rPr>
        <w:t>,</w:t>
      </w:r>
      <w:r w:rsidRPr="003A629D">
        <w:rPr>
          <w:rFonts w:ascii="Arial" w:hAnsi="Arial" w:cs="Arial"/>
          <w:sz w:val="24"/>
          <w:szCs w:val="24"/>
          <w:lang w:val="ro-RO"/>
        </w:rPr>
        <w:t xml:space="preserve"> a reprezentanților autorizați cu sediul în România </w:t>
      </w:r>
      <w:r w:rsidRPr="003A629D">
        <w:rPr>
          <w:rFonts w:ascii="Arial" w:hAnsi="Arial" w:cs="Arial"/>
          <w:sz w:val="24"/>
          <w:szCs w:val="24"/>
          <w:lang w:val="ro-RO"/>
        </w:rPr>
        <w:lastRenderedPageBreak/>
        <w:t xml:space="preserve">și a dispozitivelor medicale </w:t>
      </w:r>
      <w:r w:rsidR="006A0C95" w:rsidRPr="003A629D">
        <w:rPr>
          <w:rFonts w:ascii="Arial" w:hAnsi="Arial" w:cs="Arial"/>
          <w:sz w:val="24"/>
          <w:szCs w:val="24"/>
          <w:lang w:val="ro-RO"/>
        </w:rPr>
        <w:t xml:space="preserve">pentru diagnostic in vitro </w:t>
      </w:r>
      <w:r w:rsidRPr="003A629D">
        <w:rPr>
          <w:rFonts w:ascii="Arial" w:hAnsi="Arial" w:cs="Arial"/>
          <w:sz w:val="24"/>
          <w:szCs w:val="24"/>
          <w:lang w:val="ro-RO"/>
        </w:rPr>
        <w:t xml:space="preserve">introduse pe piață de către aceștia, au fost introduse prevederi privind baza </w:t>
      </w:r>
      <w:r w:rsidRPr="003A629D">
        <w:rPr>
          <w:rFonts w:ascii="Arial" w:hAnsi="Arial" w:cs="Arial"/>
          <w:color w:val="000000" w:themeColor="text1"/>
          <w:sz w:val="24"/>
          <w:szCs w:val="24"/>
          <w:lang w:val="ro-RO"/>
        </w:rPr>
        <w:t xml:space="preserve">națională de date </w:t>
      </w:r>
      <w:r w:rsidR="00EA6520" w:rsidRPr="003A629D">
        <w:rPr>
          <w:rFonts w:ascii="Arial" w:hAnsi="Arial" w:cs="Arial"/>
          <w:color w:val="000000" w:themeColor="text1"/>
          <w:sz w:val="24"/>
          <w:szCs w:val="24"/>
          <w:lang w:val="ro-RO"/>
        </w:rPr>
        <w:t>a</w:t>
      </w:r>
      <w:r w:rsidRPr="003A629D">
        <w:rPr>
          <w:rFonts w:ascii="Arial" w:hAnsi="Arial" w:cs="Arial"/>
          <w:color w:val="000000" w:themeColor="text1"/>
          <w:sz w:val="24"/>
          <w:szCs w:val="24"/>
          <w:lang w:val="ro-RO"/>
        </w:rPr>
        <w:t xml:space="preserve"> dispozitivel</w:t>
      </w:r>
      <w:r w:rsidR="00EA6520" w:rsidRPr="003A629D">
        <w:rPr>
          <w:rFonts w:ascii="Arial" w:hAnsi="Arial" w:cs="Arial"/>
          <w:color w:val="000000" w:themeColor="text1"/>
          <w:sz w:val="24"/>
          <w:szCs w:val="24"/>
          <w:lang w:val="ro-RO"/>
        </w:rPr>
        <w:t>or</w:t>
      </w:r>
      <w:r w:rsidRPr="003A629D">
        <w:rPr>
          <w:rFonts w:ascii="Arial" w:hAnsi="Arial" w:cs="Arial"/>
          <w:color w:val="000000" w:themeColor="text1"/>
          <w:sz w:val="24"/>
          <w:szCs w:val="24"/>
          <w:lang w:val="ro-RO"/>
        </w:rPr>
        <w:t xml:space="preserve"> medicale</w:t>
      </w:r>
      <w:r w:rsidR="006A0C95" w:rsidRPr="003A629D">
        <w:rPr>
          <w:rFonts w:ascii="Arial" w:hAnsi="Arial" w:cs="Arial"/>
          <w:color w:val="000000" w:themeColor="text1"/>
          <w:sz w:val="24"/>
          <w:szCs w:val="24"/>
          <w:lang w:val="ro-RO"/>
        </w:rPr>
        <w:t xml:space="preserve"> pentru diagnostic in vitro</w:t>
      </w:r>
      <w:r w:rsidR="00EA6520" w:rsidRPr="003A629D">
        <w:rPr>
          <w:rFonts w:ascii="Arial" w:hAnsi="Arial" w:cs="Arial"/>
          <w:color w:val="000000" w:themeColor="text1"/>
          <w:sz w:val="24"/>
          <w:szCs w:val="24"/>
          <w:lang w:val="ro-RO"/>
        </w:rPr>
        <w:t xml:space="preserve"> </w:t>
      </w:r>
      <w:r w:rsidRPr="003A629D">
        <w:rPr>
          <w:rFonts w:ascii="Arial" w:hAnsi="Arial" w:cs="Arial"/>
          <w:color w:val="000000" w:themeColor="text1"/>
          <w:sz w:val="24"/>
          <w:szCs w:val="24"/>
          <w:lang w:val="ro-RO"/>
        </w:rPr>
        <w:t>în care se stochează date înregistrate de ANMDMR</w:t>
      </w:r>
      <w:r w:rsidR="00585656" w:rsidRPr="003A629D">
        <w:rPr>
          <w:rFonts w:ascii="Arial" w:hAnsi="Arial" w:cs="Arial"/>
          <w:color w:val="000000" w:themeColor="text1"/>
          <w:sz w:val="24"/>
          <w:szCs w:val="24"/>
          <w:lang w:val="ro-RO"/>
        </w:rPr>
        <w:t xml:space="preserve"> </w:t>
      </w:r>
      <w:r w:rsidRPr="003A629D">
        <w:rPr>
          <w:rFonts w:ascii="Arial" w:hAnsi="Arial" w:cs="Arial"/>
          <w:color w:val="000000" w:themeColor="text1"/>
          <w:sz w:val="24"/>
          <w:szCs w:val="24"/>
          <w:lang w:val="ro-RO"/>
        </w:rPr>
        <w:t xml:space="preserve">și a fost reglementată </w:t>
      </w:r>
      <w:r w:rsidR="00324480" w:rsidRPr="003A629D">
        <w:rPr>
          <w:rFonts w:ascii="Arial" w:hAnsi="Arial" w:cs="Arial"/>
          <w:color w:val="000000" w:themeColor="text1"/>
          <w:sz w:val="24"/>
          <w:szCs w:val="24"/>
          <w:lang w:val="ro-RO"/>
        </w:rPr>
        <w:t xml:space="preserve"> procedura privind înregistrarea </w:t>
      </w:r>
      <w:r w:rsidR="00585656" w:rsidRPr="003A629D">
        <w:rPr>
          <w:rFonts w:ascii="Arial" w:hAnsi="Arial" w:cs="Arial"/>
          <w:color w:val="000000" w:themeColor="text1"/>
          <w:sz w:val="24"/>
          <w:szCs w:val="24"/>
          <w:lang w:val="ro-RO"/>
        </w:rPr>
        <w:t>în baza națională de date</w:t>
      </w:r>
      <w:r w:rsidR="00324480" w:rsidRPr="003A629D">
        <w:rPr>
          <w:rFonts w:ascii="Arial" w:hAnsi="Arial" w:cs="Arial"/>
          <w:color w:val="000000" w:themeColor="text1"/>
          <w:sz w:val="24"/>
          <w:szCs w:val="24"/>
          <w:lang w:val="ro-RO"/>
        </w:rPr>
        <w:t xml:space="preserve"> a producătorului sau </w:t>
      </w:r>
      <w:r w:rsidR="00585656" w:rsidRPr="003A629D">
        <w:rPr>
          <w:rFonts w:ascii="Arial" w:hAnsi="Arial" w:cs="Arial"/>
          <w:color w:val="000000" w:themeColor="text1"/>
          <w:sz w:val="24"/>
          <w:szCs w:val="24"/>
          <w:lang w:val="ro-RO"/>
        </w:rPr>
        <w:t>reprezentantul</w:t>
      </w:r>
      <w:r w:rsidR="00324480" w:rsidRPr="003A629D">
        <w:rPr>
          <w:rFonts w:ascii="Arial" w:hAnsi="Arial" w:cs="Arial"/>
          <w:color w:val="000000" w:themeColor="text1"/>
          <w:sz w:val="24"/>
          <w:szCs w:val="24"/>
          <w:lang w:val="ro-RO"/>
        </w:rPr>
        <w:t>ui</w:t>
      </w:r>
      <w:r w:rsidR="00585656" w:rsidRPr="003A629D">
        <w:rPr>
          <w:rFonts w:ascii="Arial" w:hAnsi="Arial" w:cs="Arial"/>
          <w:color w:val="000000" w:themeColor="text1"/>
          <w:sz w:val="24"/>
          <w:szCs w:val="24"/>
          <w:lang w:val="ro-RO"/>
        </w:rPr>
        <w:t xml:space="preserve"> autorizat </w:t>
      </w:r>
      <w:r w:rsidR="00585656" w:rsidRPr="003A629D">
        <w:rPr>
          <w:rFonts w:ascii="Arial" w:hAnsi="Arial" w:cs="Arial"/>
          <w:sz w:val="24"/>
          <w:szCs w:val="24"/>
          <w:lang w:val="ro-RO"/>
        </w:rPr>
        <w:t xml:space="preserve">al producătorului stabilit în România în conformitate cu dispozițiile </w:t>
      </w:r>
      <w:r w:rsidR="006A0C95" w:rsidRPr="003A629D">
        <w:rPr>
          <w:rFonts w:ascii="Arial" w:hAnsi="Arial" w:cs="Arial"/>
          <w:sz w:val="24"/>
          <w:szCs w:val="24"/>
          <w:lang w:val="ro-RO"/>
        </w:rPr>
        <w:t>-</w:t>
      </w:r>
      <w:r w:rsidR="006A0C95" w:rsidRPr="003A629D">
        <w:rPr>
          <w:rFonts w:ascii="Arial" w:hAnsi="Arial" w:cs="Arial"/>
          <w:sz w:val="24"/>
          <w:szCs w:val="24"/>
          <w:lang w:val="ro-RO"/>
        </w:rPr>
        <w:tab/>
        <w:t xml:space="preserve">art. 29 și art. 31 din Hotărârea Guvernului nr. 798/2003 privind </w:t>
      </w:r>
      <w:proofErr w:type="spellStart"/>
      <w:r w:rsidR="006A0C95" w:rsidRPr="003A629D">
        <w:rPr>
          <w:rFonts w:ascii="Arial" w:hAnsi="Arial" w:cs="Arial"/>
          <w:sz w:val="24"/>
          <w:szCs w:val="24"/>
          <w:lang w:val="ro-RO"/>
        </w:rPr>
        <w:t>condiţiile</w:t>
      </w:r>
      <w:proofErr w:type="spellEnd"/>
      <w:r w:rsidR="006A0C95" w:rsidRPr="003A629D">
        <w:rPr>
          <w:rFonts w:ascii="Arial" w:hAnsi="Arial" w:cs="Arial"/>
          <w:sz w:val="24"/>
          <w:szCs w:val="24"/>
          <w:lang w:val="ro-RO"/>
        </w:rPr>
        <w:t xml:space="preserve"> introducerii pe </w:t>
      </w:r>
      <w:proofErr w:type="spellStart"/>
      <w:r w:rsidR="006A0C95" w:rsidRPr="003A629D">
        <w:rPr>
          <w:rFonts w:ascii="Arial" w:hAnsi="Arial" w:cs="Arial"/>
          <w:sz w:val="24"/>
          <w:szCs w:val="24"/>
          <w:lang w:val="ro-RO"/>
        </w:rPr>
        <w:t>piaţă</w:t>
      </w:r>
      <w:proofErr w:type="spellEnd"/>
      <w:r w:rsidR="006A0C95" w:rsidRPr="003A629D">
        <w:rPr>
          <w:rFonts w:ascii="Arial" w:hAnsi="Arial" w:cs="Arial"/>
          <w:sz w:val="24"/>
          <w:szCs w:val="24"/>
          <w:lang w:val="ro-RO"/>
        </w:rPr>
        <w:t xml:space="preserve"> a dispozitivelor medicale pentru diagnostic in vitro, cu modificările și completările ulterioare</w:t>
      </w:r>
      <w:r w:rsidR="00585656" w:rsidRPr="003A629D">
        <w:rPr>
          <w:rFonts w:ascii="Arial" w:hAnsi="Arial" w:cs="Arial"/>
          <w:sz w:val="24"/>
          <w:szCs w:val="24"/>
          <w:lang w:val="ro-RO"/>
        </w:rPr>
        <w:t xml:space="preserve">, atunci când introduce pe </w:t>
      </w:r>
      <w:proofErr w:type="spellStart"/>
      <w:r w:rsidR="00585656" w:rsidRPr="003A629D">
        <w:rPr>
          <w:rFonts w:ascii="Arial" w:hAnsi="Arial" w:cs="Arial"/>
          <w:sz w:val="24"/>
          <w:szCs w:val="24"/>
          <w:lang w:val="ro-RO"/>
        </w:rPr>
        <w:t>piaţă</w:t>
      </w:r>
      <w:proofErr w:type="spellEnd"/>
      <w:r w:rsidR="00585656" w:rsidRPr="003A629D">
        <w:rPr>
          <w:rFonts w:ascii="Arial" w:hAnsi="Arial" w:cs="Arial"/>
          <w:sz w:val="24"/>
          <w:szCs w:val="24"/>
          <w:lang w:val="ro-RO"/>
        </w:rPr>
        <w:t xml:space="preserve"> următoarele tipuri de dispozitive medicale</w:t>
      </w:r>
      <w:r w:rsidR="006A0C95" w:rsidRPr="003A629D">
        <w:rPr>
          <w:rFonts w:ascii="Arial" w:hAnsi="Arial" w:cs="Arial"/>
          <w:sz w:val="24"/>
          <w:szCs w:val="24"/>
          <w:lang w:val="ro-RO"/>
        </w:rPr>
        <w:t xml:space="preserve"> pentru diagnostic in vitro</w:t>
      </w:r>
      <w:r w:rsidR="00585656" w:rsidRPr="003A629D">
        <w:rPr>
          <w:rFonts w:ascii="Arial" w:hAnsi="Arial" w:cs="Arial"/>
          <w:sz w:val="24"/>
          <w:szCs w:val="24"/>
          <w:lang w:val="ro-RO"/>
        </w:rPr>
        <w:t>:</w:t>
      </w:r>
    </w:p>
    <w:p w14:paraId="2BF1ABE2" w14:textId="4D5517A9" w:rsidR="006A0C95" w:rsidRPr="003A629D" w:rsidRDefault="006A0C95" w:rsidP="003A629D">
      <w:pPr>
        <w:spacing w:line="276" w:lineRule="auto"/>
        <w:ind w:right="-23" w:firstLine="567"/>
        <w:jc w:val="both"/>
        <w:rPr>
          <w:rFonts w:ascii="Arial" w:hAnsi="Arial" w:cs="Arial"/>
          <w:sz w:val="24"/>
          <w:szCs w:val="24"/>
          <w:lang w:val="ro-RO"/>
        </w:rPr>
      </w:pPr>
      <w:r w:rsidRPr="003A629D">
        <w:rPr>
          <w:rFonts w:ascii="Arial" w:hAnsi="Arial" w:cs="Arial"/>
          <w:sz w:val="24"/>
          <w:szCs w:val="24"/>
          <w:lang w:val="ro-RO"/>
        </w:rPr>
        <w:t>a)</w:t>
      </w:r>
      <w:r w:rsidR="003A629D">
        <w:rPr>
          <w:rFonts w:ascii="Arial" w:hAnsi="Arial" w:cs="Arial"/>
          <w:sz w:val="24"/>
          <w:szCs w:val="24"/>
          <w:lang w:val="ro-RO"/>
        </w:rPr>
        <w:t xml:space="preserve"> </w:t>
      </w:r>
      <w:r w:rsidRPr="003A629D">
        <w:rPr>
          <w:rFonts w:ascii="Arial" w:hAnsi="Arial" w:cs="Arial"/>
          <w:sz w:val="24"/>
          <w:szCs w:val="24"/>
          <w:lang w:val="ro-RO"/>
        </w:rPr>
        <w:t>dispozitive medicale din clasa A;</w:t>
      </w:r>
    </w:p>
    <w:p w14:paraId="715BB5BF" w14:textId="5823D82C" w:rsidR="006A0C95" w:rsidRPr="003A629D" w:rsidRDefault="006A0C95" w:rsidP="003A629D">
      <w:pPr>
        <w:spacing w:line="276" w:lineRule="auto"/>
        <w:ind w:right="-23" w:firstLine="567"/>
        <w:jc w:val="both"/>
        <w:rPr>
          <w:rFonts w:ascii="Arial" w:hAnsi="Arial" w:cs="Arial"/>
          <w:sz w:val="24"/>
          <w:szCs w:val="24"/>
          <w:lang w:val="ro-RO"/>
        </w:rPr>
      </w:pPr>
      <w:r w:rsidRPr="003A629D">
        <w:rPr>
          <w:rFonts w:ascii="Arial" w:hAnsi="Arial" w:cs="Arial"/>
          <w:sz w:val="24"/>
          <w:szCs w:val="24"/>
          <w:lang w:val="ro-RO"/>
        </w:rPr>
        <w:t>b)</w:t>
      </w:r>
      <w:r w:rsidR="003A629D">
        <w:rPr>
          <w:rFonts w:ascii="Arial" w:hAnsi="Arial" w:cs="Arial"/>
          <w:sz w:val="24"/>
          <w:szCs w:val="24"/>
          <w:lang w:val="ro-RO"/>
        </w:rPr>
        <w:t xml:space="preserve"> </w:t>
      </w:r>
      <w:r w:rsidRPr="003A629D">
        <w:rPr>
          <w:rFonts w:ascii="Arial" w:hAnsi="Arial" w:cs="Arial"/>
          <w:sz w:val="24"/>
          <w:szCs w:val="24"/>
          <w:lang w:val="ro-RO"/>
        </w:rPr>
        <w:t>dispozitive medicale din clasa B;</w:t>
      </w:r>
    </w:p>
    <w:p w14:paraId="665854E6" w14:textId="269395D8" w:rsidR="006A0C95" w:rsidRPr="003A629D" w:rsidRDefault="006A0C95" w:rsidP="003A629D">
      <w:pPr>
        <w:spacing w:line="276" w:lineRule="auto"/>
        <w:ind w:right="-23" w:firstLine="567"/>
        <w:jc w:val="both"/>
        <w:rPr>
          <w:rFonts w:ascii="Arial" w:hAnsi="Arial" w:cs="Arial"/>
          <w:sz w:val="24"/>
          <w:szCs w:val="24"/>
          <w:lang w:val="ro-RO"/>
        </w:rPr>
      </w:pPr>
      <w:r w:rsidRPr="003A629D">
        <w:rPr>
          <w:rFonts w:ascii="Arial" w:hAnsi="Arial" w:cs="Arial"/>
          <w:sz w:val="24"/>
          <w:szCs w:val="24"/>
          <w:lang w:val="ro-RO"/>
        </w:rPr>
        <w:t>c)</w:t>
      </w:r>
      <w:r w:rsidR="003A629D">
        <w:rPr>
          <w:rFonts w:ascii="Arial" w:hAnsi="Arial" w:cs="Arial"/>
          <w:sz w:val="24"/>
          <w:szCs w:val="24"/>
          <w:lang w:val="ro-RO"/>
        </w:rPr>
        <w:t xml:space="preserve"> </w:t>
      </w:r>
      <w:r w:rsidRPr="003A629D">
        <w:rPr>
          <w:rFonts w:ascii="Arial" w:hAnsi="Arial" w:cs="Arial"/>
          <w:sz w:val="24"/>
          <w:szCs w:val="24"/>
          <w:lang w:val="ro-RO"/>
        </w:rPr>
        <w:t>dispozitive medicale din clasa C;</w:t>
      </w:r>
    </w:p>
    <w:p w14:paraId="5CA69F86" w14:textId="176423A8" w:rsidR="006A0C95" w:rsidRPr="003A629D" w:rsidRDefault="006A0C95" w:rsidP="003A629D">
      <w:pPr>
        <w:spacing w:line="276" w:lineRule="auto"/>
        <w:ind w:right="-23" w:firstLine="567"/>
        <w:jc w:val="both"/>
        <w:rPr>
          <w:rFonts w:ascii="Arial" w:hAnsi="Arial" w:cs="Arial"/>
          <w:sz w:val="24"/>
          <w:szCs w:val="24"/>
          <w:lang w:val="ro-RO"/>
        </w:rPr>
      </w:pPr>
      <w:r w:rsidRPr="003A629D">
        <w:rPr>
          <w:rFonts w:ascii="Arial" w:hAnsi="Arial" w:cs="Arial"/>
          <w:sz w:val="24"/>
          <w:szCs w:val="24"/>
          <w:lang w:val="ro-RO"/>
        </w:rPr>
        <w:t>d)</w:t>
      </w:r>
      <w:r w:rsidR="003A629D">
        <w:rPr>
          <w:rFonts w:ascii="Arial" w:hAnsi="Arial" w:cs="Arial"/>
          <w:sz w:val="24"/>
          <w:szCs w:val="24"/>
          <w:lang w:val="ro-RO"/>
        </w:rPr>
        <w:t xml:space="preserve"> </w:t>
      </w:r>
      <w:r w:rsidRPr="003A629D">
        <w:rPr>
          <w:rFonts w:ascii="Arial" w:hAnsi="Arial" w:cs="Arial"/>
          <w:sz w:val="24"/>
          <w:szCs w:val="24"/>
          <w:lang w:val="ro-RO"/>
        </w:rPr>
        <w:t>dispozitive medicale din clasa D.</w:t>
      </w:r>
    </w:p>
    <w:p w14:paraId="1AB13387" w14:textId="0E3F4199" w:rsidR="00585656" w:rsidRPr="003A629D" w:rsidRDefault="00324480" w:rsidP="003A629D">
      <w:pPr>
        <w:spacing w:line="276" w:lineRule="auto"/>
        <w:ind w:right="-23" w:firstLine="567"/>
        <w:jc w:val="both"/>
        <w:rPr>
          <w:rFonts w:ascii="Arial" w:hAnsi="Arial" w:cs="Arial"/>
          <w:sz w:val="24"/>
          <w:szCs w:val="24"/>
          <w:lang w:val="ro-RO"/>
        </w:rPr>
      </w:pPr>
      <w:r w:rsidRPr="003A629D">
        <w:rPr>
          <w:rFonts w:ascii="Arial" w:hAnsi="Arial" w:cs="Arial"/>
          <w:sz w:val="24"/>
          <w:szCs w:val="24"/>
          <w:lang w:val="ro-RO"/>
        </w:rPr>
        <w:t xml:space="preserve">-  </w:t>
      </w:r>
      <w:r w:rsidR="00585656" w:rsidRPr="003A629D">
        <w:rPr>
          <w:rFonts w:ascii="Arial" w:hAnsi="Arial" w:cs="Arial"/>
          <w:sz w:val="24"/>
          <w:szCs w:val="24"/>
          <w:lang w:val="ro-RO"/>
        </w:rPr>
        <w:t xml:space="preserve">ANMDMR înregistrează în baza de date </w:t>
      </w:r>
      <w:proofErr w:type="spellStart"/>
      <w:r w:rsidR="00585656" w:rsidRPr="003A629D">
        <w:rPr>
          <w:rFonts w:ascii="Arial" w:hAnsi="Arial" w:cs="Arial"/>
          <w:sz w:val="24"/>
          <w:szCs w:val="24"/>
          <w:lang w:val="ro-RO"/>
        </w:rPr>
        <w:t>informaţiile</w:t>
      </w:r>
      <w:proofErr w:type="spellEnd"/>
      <w:r w:rsidR="00585656" w:rsidRPr="003A629D">
        <w:rPr>
          <w:rFonts w:ascii="Arial" w:hAnsi="Arial" w:cs="Arial"/>
          <w:sz w:val="24"/>
          <w:szCs w:val="24"/>
          <w:lang w:val="ro-RO"/>
        </w:rPr>
        <w:t xml:space="preserve"> privind dispozitivele medicale </w:t>
      </w:r>
      <w:r w:rsidR="006A0C95" w:rsidRPr="003A629D">
        <w:rPr>
          <w:rFonts w:ascii="Arial" w:hAnsi="Arial" w:cs="Arial"/>
          <w:sz w:val="24"/>
          <w:szCs w:val="24"/>
          <w:lang w:val="ro-RO"/>
        </w:rPr>
        <w:t xml:space="preserve">pentru diagnostic in vitro </w:t>
      </w:r>
      <w:r w:rsidR="00585656" w:rsidRPr="003A629D">
        <w:rPr>
          <w:rFonts w:ascii="Arial" w:hAnsi="Arial" w:cs="Arial"/>
          <w:sz w:val="24"/>
          <w:szCs w:val="24"/>
          <w:lang w:val="ro-RO"/>
        </w:rPr>
        <w:t xml:space="preserve">introduse pe </w:t>
      </w:r>
      <w:proofErr w:type="spellStart"/>
      <w:r w:rsidR="00585656" w:rsidRPr="003A629D">
        <w:rPr>
          <w:rFonts w:ascii="Arial" w:hAnsi="Arial" w:cs="Arial"/>
          <w:sz w:val="24"/>
          <w:szCs w:val="24"/>
          <w:lang w:val="ro-RO"/>
        </w:rPr>
        <w:t>piaţă</w:t>
      </w:r>
      <w:proofErr w:type="spellEnd"/>
      <w:r w:rsidR="00585656" w:rsidRPr="003A629D">
        <w:rPr>
          <w:rFonts w:ascii="Arial" w:hAnsi="Arial" w:cs="Arial"/>
          <w:sz w:val="24"/>
          <w:szCs w:val="24"/>
          <w:lang w:val="ro-RO"/>
        </w:rPr>
        <w:t xml:space="preserve"> și </w:t>
      </w:r>
      <w:proofErr w:type="spellStart"/>
      <w:r w:rsidR="00585656" w:rsidRPr="003A629D">
        <w:rPr>
          <w:rFonts w:ascii="Arial" w:hAnsi="Arial" w:cs="Arial"/>
          <w:sz w:val="24"/>
          <w:szCs w:val="24"/>
          <w:lang w:val="ro-RO"/>
        </w:rPr>
        <w:t>informaţiile</w:t>
      </w:r>
      <w:proofErr w:type="spellEnd"/>
      <w:r w:rsidR="00585656" w:rsidRPr="003A629D">
        <w:rPr>
          <w:rFonts w:ascii="Arial" w:hAnsi="Arial" w:cs="Arial"/>
          <w:sz w:val="24"/>
          <w:szCs w:val="24"/>
          <w:lang w:val="ro-RO"/>
        </w:rPr>
        <w:t xml:space="preserve"> privind producătorul sau reprezentantul autorizat al producătorului stabilit în România și informează producătorul sau reprezentantul autorizat al producătorului stabilit în România, după caz, printr-o </w:t>
      </w:r>
      <w:r w:rsidR="009E12EE" w:rsidRPr="003A629D">
        <w:rPr>
          <w:rFonts w:ascii="Arial" w:hAnsi="Arial" w:cs="Arial"/>
          <w:sz w:val="24"/>
          <w:szCs w:val="24"/>
          <w:lang w:val="ro-RO"/>
        </w:rPr>
        <w:t>notificare</w:t>
      </w:r>
      <w:r w:rsidR="00585656" w:rsidRPr="003A629D">
        <w:rPr>
          <w:rFonts w:ascii="Arial" w:hAnsi="Arial" w:cs="Arial"/>
          <w:sz w:val="24"/>
          <w:szCs w:val="24"/>
          <w:lang w:val="ro-RO"/>
        </w:rPr>
        <w:t xml:space="preserve"> cu privire la înregistrarea dispozitivelor medicale</w:t>
      </w:r>
      <w:r w:rsidR="006A0C95" w:rsidRPr="003A629D">
        <w:rPr>
          <w:rFonts w:ascii="Arial" w:hAnsi="Arial" w:cs="Arial"/>
          <w:sz w:val="24"/>
          <w:szCs w:val="24"/>
          <w:lang w:val="ro-RO"/>
        </w:rPr>
        <w:t xml:space="preserve"> pentru diagnostic in vitro</w:t>
      </w:r>
      <w:r w:rsidR="00585656" w:rsidRPr="003A629D">
        <w:rPr>
          <w:rFonts w:ascii="Arial" w:hAnsi="Arial" w:cs="Arial"/>
          <w:sz w:val="24"/>
          <w:szCs w:val="24"/>
          <w:lang w:val="ro-RO"/>
        </w:rPr>
        <w:t xml:space="preserve"> conform anexelor 2 și 3, după caz</w:t>
      </w:r>
      <w:r w:rsidRPr="003A629D">
        <w:rPr>
          <w:rFonts w:ascii="Arial" w:hAnsi="Arial" w:cs="Arial"/>
          <w:sz w:val="24"/>
          <w:szCs w:val="24"/>
          <w:lang w:val="ro-RO"/>
        </w:rPr>
        <w:t xml:space="preserve">, în termen de maximum 60 de zile de la primirea formularului de notificare completat cu toate datele </w:t>
      </w:r>
      <w:proofErr w:type="spellStart"/>
      <w:r w:rsidRPr="003A629D">
        <w:rPr>
          <w:rFonts w:ascii="Arial" w:hAnsi="Arial" w:cs="Arial"/>
          <w:sz w:val="24"/>
          <w:szCs w:val="24"/>
          <w:lang w:val="ro-RO"/>
        </w:rPr>
        <w:t>şi</w:t>
      </w:r>
      <w:proofErr w:type="spellEnd"/>
      <w:r w:rsidRPr="003A629D">
        <w:rPr>
          <w:rFonts w:ascii="Arial" w:hAnsi="Arial" w:cs="Arial"/>
          <w:sz w:val="24"/>
          <w:szCs w:val="24"/>
          <w:lang w:val="ro-RO"/>
        </w:rPr>
        <w:t xml:space="preserve"> </w:t>
      </w:r>
      <w:proofErr w:type="spellStart"/>
      <w:r w:rsidRPr="003A629D">
        <w:rPr>
          <w:rFonts w:ascii="Arial" w:hAnsi="Arial" w:cs="Arial"/>
          <w:sz w:val="24"/>
          <w:szCs w:val="24"/>
          <w:lang w:val="ro-RO"/>
        </w:rPr>
        <w:t>însoţit</w:t>
      </w:r>
      <w:proofErr w:type="spellEnd"/>
      <w:r w:rsidRPr="003A629D">
        <w:rPr>
          <w:rFonts w:ascii="Arial" w:hAnsi="Arial" w:cs="Arial"/>
          <w:sz w:val="24"/>
          <w:szCs w:val="24"/>
          <w:lang w:val="ro-RO"/>
        </w:rPr>
        <w:t xml:space="preserve"> de documentele corespunzătoare</w:t>
      </w:r>
      <w:r w:rsidR="00585656" w:rsidRPr="003A629D">
        <w:rPr>
          <w:rFonts w:ascii="Arial" w:hAnsi="Arial" w:cs="Arial"/>
          <w:sz w:val="24"/>
          <w:szCs w:val="24"/>
          <w:lang w:val="ro-RO"/>
        </w:rPr>
        <w:t>.</w:t>
      </w:r>
    </w:p>
    <w:p w14:paraId="60618E0E" w14:textId="651FE297" w:rsidR="00585656" w:rsidRPr="003A629D" w:rsidRDefault="00324480" w:rsidP="003A629D">
      <w:pPr>
        <w:spacing w:line="276" w:lineRule="auto"/>
        <w:ind w:right="-23" w:firstLine="567"/>
        <w:jc w:val="both"/>
        <w:rPr>
          <w:rFonts w:ascii="Arial" w:hAnsi="Arial" w:cs="Arial"/>
          <w:sz w:val="24"/>
          <w:szCs w:val="24"/>
          <w:lang w:val="ro-RO"/>
        </w:rPr>
      </w:pPr>
      <w:r w:rsidRPr="003A629D">
        <w:rPr>
          <w:rFonts w:ascii="Arial" w:hAnsi="Arial" w:cs="Arial"/>
          <w:sz w:val="24"/>
          <w:szCs w:val="24"/>
          <w:lang w:val="ro-RO"/>
        </w:rPr>
        <w:t xml:space="preserve">- transmiterea către ANMDMR a oricărei modificări </w:t>
      </w:r>
      <w:r w:rsidR="00585656" w:rsidRPr="003A629D">
        <w:rPr>
          <w:rFonts w:ascii="Arial" w:hAnsi="Arial" w:cs="Arial"/>
          <w:sz w:val="24"/>
          <w:szCs w:val="24"/>
          <w:lang w:val="ro-RO"/>
        </w:rPr>
        <w:t xml:space="preserve">ce intervine după primirea </w:t>
      </w:r>
      <w:r w:rsidR="009E12EE" w:rsidRPr="003A629D">
        <w:rPr>
          <w:rFonts w:ascii="Arial" w:hAnsi="Arial" w:cs="Arial"/>
          <w:sz w:val="24"/>
          <w:szCs w:val="24"/>
          <w:lang w:val="ro-RO"/>
        </w:rPr>
        <w:t>notificării</w:t>
      </w:r>
      <w:r w:rsidR="00585656" w:rsidRPr="003A629D">
        <w:rPr>
          <w:rFonts w:ascii="Arial" w:hAnsi="Arial" w:cs="Arial"/>
          <w:sz w:val="24"/>
          <w:szCs w:val="24"/>
          <w:lang w:val="ro-RO"/>
        </w:rPr>
        <w:t xml:space="preserve"> de informare a înregistrării dispozitivelor medicale</w:t>
      </w:r>
      <w:r w:rsidR="006A0C95" w:rsidRPr="003A629D">
        <w:rPr>
          <w:rFonts w:ascii="Arial" w:hAnsi="Arial" w:cs="Arial"/>
          <w:sz w:val="24"/>
          <w:szCs w:val="24"/>
          <w:lang w:val="ro-RO"/>
        </w:rPr>
        <w:t xml:space="preserve"> pentru diagnostic in vitro</w:t>
      </w:r>
      <w:r w:rsidR="00585656" w:rsidRPr="003A629D">
        <w:rPr>
          <w:rFonts w:ascii="Arial" w:hAnsi="Arial" w:cs="Arial"/>
          <w:sz w:val="24"/>
          <w:szCs w:val="24"/>
          <w:lang w:val="ro-RO"/>
        </w:rPr>
        <w:t xml:space="preserve">, inclusiv întreruperea/încetarea introducerii pe </w:t>
      </w:r>
      <w:proofErr w:type="spellStart"/>
      <w:r w:rsidR="00585656" w:rsidRPr="003A629D">
        <w:rPr>
          <w:rFonts w:ascii="Arial" w:hAnsi="Arial" w:cs="Arial"/>
          <w:sz w:val="24"/>
          <w:szCs w:val="24"/>
          <w:lang w:val="ro-RO"/>
        </w:rPr>
        <w:t>piaţă</w:t>
      </w:r>
      <w:proofErr w:type="spellEnd"/>
      <w:r w:rsidR="00585656" w:rsidRPr="003A629D">
        <w:rPr>
          <w:rFonts w:ascii="Arial" w:hAnsi="Arial" w:cs="Arial"/>
          <w:sz w:val="24"/>
          <w:szCs w:val="24"/>
          <w:lang w:val="ro-RO"/>
        </w:rPr>
        <w:t xml:space="preserve"> a dispozitivelor</w:t>
      </w:r>
      <w:r w:rsidRPr="003A629D">
        <w:rPr>
          <w:rFonts w:ascii="Arial" w:hAnsi="Arial" w:cs="Arial"/>
          <w:sz w:val="24"/>
          <w:szCs w:val="24"/>
          <w:lang w:val="ro-RO"/>
        </w:rPr>
        <w:t xml:space="preserve"> înregistrate;</w:t>
      </w:r>
      <w:r w:rsidR="006A0C95" w:rsidRPr="003A629D">
        <w:rPr>
          <w:rFonts w:ascii="Arial" w:hAnsi="Arial" w:cs="Arial"/>
          <w:sz w:val="24"/>
          <w:szCs w:val="24"/>
          <w:lang w:val="ro-RO"/>
        </w:rPr>
        <w:t xml:space="preserve"> </w:t>
      </w:r>
      <w:r w:rsidRPr="003A629D">
        <w:rPr>
          <w:rFonts w:ascii="Arial" w:hAnsi="Arial" w:cs="Arial"/>
          <w:sz w:val="24"/>
          <w:szCs w:val="24"/>
          <w:lang w:val="ro-RO"/>
        </w:rPr>
        <w:t xml:space="preserve">modificările </w:t>
      </w:r>
      <w:r w:rsidR="00585656" w:rsidRPr="003A629D">
        <w:rPr>
          <w:rFonts w:ascii="Arial" w:hAnsi="Arial" w:cs="Arial"/>
          <w:sz w:val="24"/>
          <w:szCs w:val="24"/>
          <w:lang w:val="ro-RO"/>
        </w:rPr>
        <w:t xml:space="preserve">se actualizează de către ANMDMR în baza națională de date, care informează printr-o </w:t>
      </w:r>
      <w:r w:rsidR="009E12EE" w:rsidRPr="003A629D">
        <w:rPr>
          <w:rFonts w:ascii="Arial" w:hAnsi="Arial" w:cs="Arial"/>
          <w:sz w:val="24"/>
          <w:szCs w:val="24"/>
          <w:lang w:val="ro-RO"/>
        </w:rPr>
        <w:t>notificare</w:t>
      </w:r>
      <w:r w:rsidR="00585656" w:rsidRPr="003A629D">
        <w:rPr>
          <w:rFonts w:ascii="Arial" w:hAnsi="Arial" w:cs="Arial"/>
          <w:sz w:val="24"/>
          <w:szCs w:val="24"/>
          <w:lang w:val="ro-RO"/>
        </w:rPr>
        <w:t xml:space="preserve"> cu privire la actualizarea informațiilor în termen de maximum 60 de zile de la primirea notificării </w:t>
      </w:r>
      <w:r w:rsidRPr="003A629D">
        <w:rPr>
          <w:rFonts w:ascii="Arial" w:hAnsi="Arial" w:cs="Arial"/>
          <w:sz w:val="24"/>
          <w:szCs w:val="24"/>
          <w:lang w:val="ro-RO"/>
        </w:rPr>
        <w:t>privind modificările</w:t>
      </w:r>
      <w:r w:rsidR="00585656" w:rsidRPr="003A629D">
        <w:rPr>
          <w:rFonts w:ascii="Arial" w:hAnsi="Arial" w:cs="Arial"/>
          <w:sz w:val="24"/>
          <w:szCs w:val="24"/>
          <w:lang w:val="ro-RO"/>
        </w:rPr>
        <w:t>, conform anexei nr. 4.</w:t>
      </w:r>
    </w:p>
    <w:p w14:paraId="19938FAC" w14:textId="5372EF94" w:rsidR="00585656" w:rsidRPr="003A629D" w:rsidRDefault="00324480" w:rsidP="003A629D">
      <w:pPr>
        <w:spacing w:line="276" w:lineRule="auto"/>
        <w:ind w:right="-23" w:firstLine="567"/>
        <w:jc w:val="both"/>
        <w:rPr>
          <w:rFonts w:ascii="Arial" w:hAnsi="Arial" w:cs="Arial"/>
          <w:sz w:val="24"/>
          <w:szCs w:val="24"/>
          <w:lang w:val="ro-RO"/>
        </w:rPr>
      </w:pPr>
      <w:r w:rsidRPr="003A629D">
        <w:rPr>
          <w:rFonts w:ascii="Arial" w:hAnsi="Arial" w:cs="Arial"/>
          <w:sz w:val="24"/>
          <w:szCs w:val="24"/>
          <w:lang w:val="ro-RO"/>
        </w:rPr>
        <w:t>-</w:t>
      </w:r>
      <w:r w:rsidR="00585656" w:rsidRPr="003A629D">
        <w:rPr>
          <w:rFonts w:ascii="Arial" w:hAnsi="Arial" w:cs="Arial"/>
          <w:sz w:val="24"/>
          <w:szCs w:val="24"/>
          <w:lang w:val="ro-RO"/>
        </w:rPr>
        <w:t xml:space="preserve"> </w:t>
      </w:r>
      <w:r w:rsidRPr="003A629D">
        <w:rPr>
          <w:rFonts w:ascii="Arial" w:hAnsi="Arial" w:cs="Arial"/>
          <w:sz w:val="24"/>
          <w:szCs w:val="24"/>
          <w:lang w:val="ro-RO"/>
        </w:rPr>
        <w:t>s</w:t>
      </w:r>
      <w:r w:rsidR="00585656" w:rsidRPr="003A629D">
        <w:rPr>
          <w:rFonts w:ascii="Arial" w:hAnsi="Arial" w:cs="Arial"/>
          <w:sz w:val="24"/>
          <w:szCs w:val="24"/>
          <w:lang w:val="ro-RO"/>
        </w:rPr>
        <w:t xml:space="preserve">chimbarea sediului ori a denumirii producătorului, </w:t>
      </w:r>
      <w:proofErr w:type="spellStart"/>
      <w:r w:rsidR="00585656" w:rsidRPr="003A629D">
        <w:rPr>
          <w:rFonts w:ascii="Arial" w:hAnsi="Arial" w:cs="Arial"/>
          <w:sz w:val="24"/>
          <w:szCs w:val="24"/>
          <w:lang w:val="ro-RO"/>
        </w:rPr>
        <w:t>înfiinţarea</w:t>
      </w:r>
      <w:proofErr w:type="spellEnd"/>
      <w:r w:rsidR="00585656" w:rsidRPr="003A629D">
        <w:rPr>
          <w:rFonts w:ascii="Arial" w:hAnsi="Arial" w:cs="Arial"/>
          <w:sz w:val="24"/>
          <w:szCs w:val="24"/>
          <w:lang w:val="ro-RO"/>
        </w:rPr>
        <w:t>/radierea de puncte de lucru se  actualizează în baza națională de date de către ANMDMR, în baza certificatului constat</w:t>
      </w:r>
      <w:r w:rsidR="00A550AC">
        <w:rPr>
          <w:rFonts w:ascii="Arial" w:hAnsi="Arial" w:cs="Arial"/>
          <w:sz w:val="24"/>
          <w:szCs w:val="24"/>
          <w:lang w:val="ro-RO"/>
        </w:rPr>
        <w:t>at</w:t>
      </w:r>
      <w:r w:rsidR="00585656" w:rsidRPr="003A629D">
        <w:rPr>
          <w:rFonts w:ascii="Arial" w:hAnsi="Arial" w:cs="Arial"/>
          <w:sz w:val="24"/>
          <w:szCs w:val="24"/>
          <w:lang w:val="ro-RO"/>
        </w:rPr>
        <w:t xml:space="preserve">or emis de oficiul registrului </w:t>
      </w:r>
      <w:proofErr w:type="spellStart"/>
      <w:r w:rsidR="00585656" w:rsidRPr="003A629D">
        <w:rPr>
          <w:rFonts w:ascii="Arial" w:hAnsi="Arial" w:cs="Arial"/>
          <w:sz w:val="24"/>
          <w:szCs w:val="24"/>
          <w:lang w:val="ro-RO"/>
        </w:rPr>
        <w:t>comerţului</w:t>
      </w:r>
      <w:proofErr w:type="spellEnd"/>
      <w:r w:rsidR="00585656" w:rsidRPr="003A629D">
        <w:rPr>
          <w:rFonts w:ascii="Arial" w:hAnsi="Arial" w:cs="Arial"/>
          <w:sz w:val="24"/>
          <w:szCs w:val="24"/>
          <w:lang w:val="ro-RO"/>
        </w:rPr>
        <w:t>.</w:t>
      </w:r>
    </w:p>
    <w:p w14:paraId="1DA9CBE6" w14:textId="7A949285" w:rsidR="009119B4" w:rsidRPr="003A629D" w:rsidRDefault="009119B4" w:rsidP="003A629D">
      <w:pPr>
        <w:spacing w:line="276" w:lineRule="auto"/>
        <w:ind w:right="-23" w:firstLine="567"/>
        <w:jc w:val="both"/>
        <w:rPr>
          <w:rFonts w:ascii="Arial" w:hAnsi="Arial" w:cs="Arial"/>
          <w:sz w:val="24"/>
          <w:szCs w:val="24"/>
          <w:lang w:val="ro-RO"/>
        </w:rPr>
      </w:pPr>
      <w:r w:rsidRPr="003A629D">
        <w:rPr>
          <w:rFonts w:ascii="Arial" w:hAnsi="Arial" w:cs="Arial"/>
          <w:sz w:val="24"/>
          <w:szCs w:val="24"/>
          <w:lang w:val="ro-RO"/>
        </w:rPr>
        <w:t>- au fost introduse prevederi cu privire la derogarea de la procedurile de evaluare a conformității, în baza unei cereri justificate:</w:t>
      </w:r>
    </w:p>
    <w:p w14:paraId="158949FF" w14:textId="099294BF" w:rsidR="00585656" w:rsidRPr="003A629D" w:rsidRDefault="009119B4" w:rsidP="003A629D">
      <w:pPr>
        <w:spacing w:line="276" w:lineRule="auto"/>
        <w:ind w:right="-23" w:firstLine="567"/>
        <w:jc w:val="both"/>
        <w:rPr>
          <w:rFonts w:ascii="Arial" w:hAnsi="Arial" w:cs="Arial"/>
          <w:sz w:val="24"/>
          <w:szCs w:val="24"/>
          <w:lang w:val="ro-RO"/>
        </w:rPr>
      </w:pPr>
      <w:r w:rsidRPr="003A629D">
        <w:rPr>
          <w:rFonts w:ascii="Arial" w:hAnsi="Arial" w:cs="Arial"/>
          <w:sz w:val="24"/>
          <w:szCs w:val="24"/>
          <w:lang w:val="ro-RO"/>
        </w:rPr>
        <w:t xml:space="preserve">a) </w:t>
      </w:r>
      <w:r w:rsidR="00585656" w:rsidRPr="003A629D">
        <w:rPr>
          <w:rFonts w:ascii="Arial" w:hAnsi="Arial" w:cs="Arial"/>
          <w:sz w:val="24"/>
          <w:szCs w:val="24"/>
          <w:lang w:val="ro-RO"/>
        </w:rPr>
        <w:t>ANMDMR autorizează introducerea pe piață sau punerea în funcțiune pe teritoriul României, a unui anumit dispozitiv pentru care procedurile de evaluare a conformității nu au fost efectuate, dar a cărui utilizare este în interesul sănătății publice sau sănătății pacienților, în conformitate cu prevederile art. 5</w:t>
      </w:r>
      <w:r w:rsidR="003465D6" w:rsidRPr="003A629D">
        <w:rPr>
          <w:rFonts w:ascii="Arial" w:hAnsi="Arial" w:cs="Arial"/>
          <w:sz w:val="24"/>
          <w:szCs w:val="24"/>
          <w:lang w:val="ro-RO"/>
        </w:rPr>
        <w:t>4</w:t>
      </w:r>
      <w:r w:rsidR="00585656" w:rsidRPr="003A629D">
        <w:rPr>
          <w:rFonts w:ascii="Arial" w:hAnsi="Arial" w:cs="Arial"/>
          <w:sz w:val="24"/>
          <w:szCs w:val="24"/>
          <w:lang w:val="ro-RO"/>
        </w:rPr>
        <w:t xml:space="preserve"> alin. (1) din Regulamentul (UE) 2017/74</w:t>
      </w:r>
      <w:r w:rsidR="003465D6" w:rsidRPr="003A629D">
        <w:rPr>
          <w:rFonts w:ascii="Arial" w:hAnsi="Arial" w:cs="Arial"/>
          <w:sz w:val="24"/>
          <w:szCs w:val="24"/>
          <w:lang w:val="ro-RO"/>
        </w:rPr>
        <w:t>6</w:t>
      </w:r>
      <w:r w:rsidR="002F5669" w:rsidRPr="003A629D">
        <w:rPr>
          <w:rFonts w:ascii="Arial" w:hAnsi="Arial" w:cs="Arial"/>
          <w:sz w:val="24"/>
          <w:szCs w:val="24"/>
          <w:lang w:val="ro-RO"/>
        </w:rPr>
        <w:t xml:space="preserve">, respectiv ANMDMR </w:t>
      </w:r>
      <w:r w:rsidR="001F50AC" w:rsidRPr="003A629D">
        <w:rPr>
          <w:rFonts w:ascii="Arial" w:hAnsi="Arial" w:cs="Arial"/>
          <w:sz w:val="24"/>
          <w:szCs w:val="24"/>
          <w:lang w:val="ro-RO"/>
        </w:rPr>
        <w:t>autorizează introducerea pe piață sau punerea în funcțiune pe teritoriul României, a unui anumit dispozitiv pentru un produs destinat unui singur pacient (în conformitate cu prevederile art. 5</w:t>
      </w:r>
      <w:r w:rsidR="003465D6" w:rsidRPr="003A629D">
        <w:rPr>
          <w:rFonts w:ascii="Arial" w:hAnsi="Arial" w:cs="Arial"/>
          <w:sz w:val="24"/>
          <w:szCs w:val="24"/>
          <w:lang w:val="ro-RO"/>
        </w:rPr>
        <w:t>4</w:t>
      </w:r>
      <w:r w:rsidR="001F50AC" w:rsidRPr="003A629D">
        <w:rPr>
          <w:rFonts w:ascii="Arial" w:hAnsi="Arial" w:cs="Arial"/>
          <w:sz w:val="24"/>
          <w:szCs w:val="24"/>
          <w:lang w:val="ro-RO"/>
        </w:rPr>
        <w:t xml:space="preserve"> alin. (2) din </w:t>
      </w:r>
      <w:r w:rsidR="0020546C" w:rsidRPr="003A629D">
        <w:rPr>
          <w:rFonts w:ascii="Arial" w:hAnsi="Arial" w:cs="Arial"/>
          <w:sz w:val="24"/>
          <w:szCs w:val="24"/>
          <w:lang w:val="ro-RO"/>
        </w:rPr>
        <w:t>Regulament</w:t>
      </w:r>
      <w:r w:rsidRPr="003A629D">
        <w:rPr>
          <w:rFonts w:ascii="Arial" w:hAnsi="Arial" w:cs="Arial"/>
          <w:sz w:val="24"/>
          <w:szCs w:val="24"/>
          <w:lang w:val="ro-RO"/>
        </w:rPr>
        <w:t>;</w:t>
      </w:r>
    </w:p>
    <w:p w14:paraId="4EE8854A" w14:textId="71202131" w:rsidR="00585656" w:rsidRPr="003A629D" w:rsidRDefault="009119B4" w:rsidP="003A629D">
      <w:pPr>
        <w:spacing w:line="276" w:lineRule="auto"/>
        <w:ind w:right="-23" w:firstLine="567"/>
        <w:jc w:val="both"/>
        <w:rPr>
          <w:rFonts w:ascii="Arial" w:hAnsi="Arial" w:cs="Arial"/>
          <w:sz w:val="24"/>
          <w:szCs w:val="24"/>
          <w:lang w:val="ro-RO"/>
        </w:rPr>
      </w:pPr>
      <w:r w:rsidRPr="003A629D">
        <w:rPr>
          <w:rFonts w:ascii="Arial" w:hAnsi="Arial" w:cs="Arial"/>
          <w:sz w:val="24"/>
          <w:szCs w:val="24"/>
          <w:lang w:val="ro-RO"/>
        </w:rPr>
        <w:t>b) d</w:t>
      </w:r>
      <w:r w:rsidR="00585656" w:rsidRPr="003A629D">
        <w:rPr>
          <w:rFonts w:ascii="Arial" w:hAnsi="Arial" w:cs="Arial"/>
          <w:sz w:val="24"/>
          <w:szCs w:val="24"/>
          <w:lang w:val="ro-RO"/>
        </w:rPr>
        <w:t>erogarea se aplică pentru o perioadă limitată de timp, doar în cazuri</w:t>
      </w:r>
      <w:r w:rsidRPr="003A629D">
        <w:rPr>
          <w:rFonts w:ascii="Arial" w:hAnsi="Arial" w:cs="Arial"/>
          <w:sz w:val="24"/>
          <w:szCs w:val="24"/>
          <w:lang w:val="ro-RO"/>
        </w:rPr>
        <w:t xml:space="preserve"> excepționale, bine justificate;</w:t>
      </w:r>
    </w:p>
    <w:p w14:paraId="494E56ED" w14:textId="4B3C137D" w:rsidR="00585656" w:rsidRPr="003A629D" w:rsidRDefault="009119B4" w:rsidP="003A629D">
      <w:pPr>
        <w:spacing w:line="276" w:lineRule="auto"/>
        <w:ind w:right="-23" w:firstLine="567"/>
        <w:jc w:val="both"/>
        <w:rPr>
          <w:rFonts w:ascii="Arial" w:hAnsi="Arial" w:cs="Arial"/>
          <w:sz w:val="24"/>
          <w:szCs w:val="24"/>
          <w:lang w:val="ro-RO"/>
        </w:rPr>
      </w:pPr>
      <w:r w:rsidRPr="003A629D">
        <w:rPr>
          <w:rFonts w:ascii="Arial" w:hAnsi="Arial" w:cs="Arial"/>
          <w:sz w:val="24"/>
          <w:szCs w:val="24"/>
          <w:lang w:val="ro-RO"/>
        </w:rPr>
        <w:t>c) p</w:t>
      </w:r>
      <w:r w:rsidR="00585656" w:rsidRPr="003A629D">
        <w:rPr>
          <w:rFonts w:ascii="Arial" w:hAnsi="Arial" w:cs="Arial"/>
          <w:sz w:val="24"/>
          <w:szCs w:val="24"/>
          <w:lang w:val="ro-RO"/>
        </w:rPr>
        <w:t xml:space="preserve">erioada de valabilitate a derogării naționale este limitată la o perioadă de 6 luni cu posibilitatea de prelungire, perioada de timp considerată rezonabilă pentru </w:t>
      </w:r>
      <w:r w:rsidR="00585656" w:rsidRPr="003A629D">
        <w:rPr>
          <w:rFonts w:ascii="Arial" w:hAnsi="Arial" w:cs="Arial"/>
          <w:sz w:val="24"/>
          <w:szCs w:val="24"/>
          <w:lang w:val="ro-RO"/>
        </w:rPr>
        <w:lastRenderedPageBreak/>
        <w:t>finalizarea procedurii de evaluare a conformității sau de necesitatea în utilizare a dispozitivelor medic</w:t>
      </w:r>
      <w:r w:rsidRPr="003A629D">
        <w:rPr>
          <w:rFonts w:ascii="Arial" w:hAnsi="Arial" w:cs="Arial"/>
          <w:sz w:val="24"/>
          <w:szCs w:val="24"/>
          <w:lang w:val="ro-RO"/>
        </w:rPr>
        <w:t>ale care fac obiectul derogării;</w:t>
      </w:r>
    </w:p>
    <w:p w14:paraId="633B7F7C" w14:textId="5E9C2672" w:rsidR="009119B4" w:rsidRPr="003A629D" w:rsidRDefault="009119B4" w:rsidP="003A629D">
      <w:pPr>
        <w:spacing w:line="276" w:lineRule="auto"/>
        <w:ind w:right="-23" w:firstLine="567"/>
        <w:jc w:val="both"/>
        <w:rPr>
          <w:rFonts w:ascii="Arial" w:hAnsi="Arial" w:cs="Arial"/>
          <w:sz w:val="24"/>
          <w:szCs w:val="24"/>
          <w:lang w:val="ro-RO"/>
        </w:rPr>
      </w:pPr>
      <w:r w:rsidRPr="003A629D">
        <w:rPr>
          <w:rFonts w:ascii="Arial" w:hAnsi="Arial" w:cs="Arial"/>
          <w:sz w:val="24"/>
          <w:szCs w:val="24"/>
          <w:lang w:val="ro-RO"/>
        </w:rPr>
        <w:t>d) ANMDMR verifică informațiile completate în formularul prevăzut în anexa nr. 5, precum și documentele depuse de solicitant și validează sau respinge cererea în termen de maximum 30 zile de la data înregistrării acesteia la ANMDMR.</w:t>
      </w:r>
    </w:p>
    <w:p w14:paraId="67F897E0" w14:textId="69710A36" w:rsidR="009119B4" w:rsidRPr="003A629D" w:rsidRDefault="009119B4" w:rsidP="003A629D">
      <w:pPr>
        <w:spacing w:line="276" w:lineRule="auto"/>
        <w:ind w:right="-23" w:firstLine="567"/>
        <w:jc w:val="both"/>
        <w:rPr>
          <w:rFonts w:ascii="Arial" w:hAnsi="Arial" w:cs="Arial"/>
          <w:sz w:val="24"/>
          <w:szCs w:val="24"/>
          <w:lang w:val="ro-RO"/>
        </w:rPr>
      </w:pPr>
      <w:r w:rsidRPr="003A629D">
        <w:rPr>
          <w:rFonts w:ascii="Arial" w:hAnsi="Arial" w:cs="Arial"/>
          <w:sz w:val="24"/>
          <w:szCs w:val="24"/>
          <w:lang w:val="ro-RO"/>
        </w:rPr>
        <w:t>- au fost introduse mențiuni cu privire la derogarea privind exceptarea traducerii în limba română a informațiilor furnizate de către producător împreună cu dispozitivul medical;</w:t>
      </w:r>
    </w:p>
    <w:p w14:paraId="47AC08BD" w14:textId="77777777" w:rsidR="009119B4" w:rsidRPr="003A629D" w:rsidRDefault="009119B4" w:rsidP="003A629D">
      <w:pPr>
        <w:spacing w:line="276" w:lineRule="auto"/>
        <w:ind w:right="-23" w:firstLine="567"/>
        <w:jc w:val="both"/>
        <w:rPr>
          <w:rFonts w:ascii="Arial" w:hAnsi="Arial" w:cs="Arial"/>
          <w:sz w:val="24"/>
          <w:szCs w:val="24"/>
          <w:lang w:val="ro-RO"/>
        </w:rPr>
      </w:pPr>
      <w:r w:rsidRPr="003A629D">
        <w:rPr>
          <w:rFonts w:ascii="Arial" w:hAnsi="Arial" w:cs="Arial"/>
          <w:sz w:val="24"/>
          <w:szCs w:val="24"/>
          <w:lang w:val="ro-RO"/>
        </w:rPr>
        <w:t>- au fost reglementate c</w:t>
      </w:r>
      <w:r w:rsidR="00585656" w:rsidRPr="003A629D">
        <w:rPr>
          <w:rFonts w:ascii="Arial" w:hAnsi="Arial" w:cs="Arial"/>
          <w:sz w:val="24"/>
          <w:szCs w:val="24"/>
          <w:lang w:val="ro-RO"/>
        </w:rPr>
        <w:t>azuri</w:t>
      </w:r>
      <w:r w:rsidRPr="003A629D">
        <w:rPr>
          <w:rFonts w:ascii="Arial" w:hAnsi="Arial" w:cs="Arial"/>
          <w:sz w:val="24"/>
          <w:szCs w:val="24"/>
          <w:lang w:val="ro-RO"/>
        </w:rPr>
        <w:t>le</w:t>
      </w:r>
      <w:r w:rsidR="00585656" w:rsidRPr="003A629D">
        <w:rPr>
          <w:rFonts w:ascii="Arial" w:hAnsi="Arial" w:cs="Arial"/>
          <w:sz w:val="24"/>
          <w:szCs w:val="24"/>
          <w:lang w:val="ro-RO"/>
        </w:rPr>
        <w:t xml:space="preserve"> în care </w:t>
      </w:r>
      <w:proofErr w:type="spellStart"/>
      <w:r w:rsidR="00585656" w:rsidRPr="003A629D">
        <w:rPr>
          <w:rFonts w:ascii="Arial" w:hAnsi="Arial" w:cs="Arial"/>
          <w:sz w:val="24"/>
          <w:szCs w:val="24"/>
          <w:lang w:val="ro-RO"/>
        </w:rPr>
        <w:t>obligaţiile</w:t>
      </w:r>
      <w:proofErr w:type="spellEnd"/>
      <w:r w:rsidR="00585656" w:rsidRPr="003A629D">
        <w:rPr>
          <w:rFonts w:ascii="Arial" w:hAnsi="Arial" w:cs="Arial"/>
          <w:sz w:val="24"/>
          <w:szCs w:val="24"/>
          <w:lang w:val="ro-RO"/>
        </w:rPr>
        <w:t xml:space="preserve"> producătorilor se aplică importatorilor,</w:t>
      </w:r>
      <w:r w:rsidRPr="003A629D">
        <w:rPr>
          <w:rFonts w:ascii="Arial" w:hAnsi="Arial" w:cs="Arial"/>
          <w:sz w:val="24"/>
          <w:szCs w:val="24"/>
          <w:lang w:val="ro-RO"/>
        </w:rPr>
        <w:t xml:space="preserve"> </w:t>
      </w:r>
      <w:r w:rsidR="00585656" w:rsidRPr="003A629D">
        <w:rPr>
          <w:rFonts w:ascii="Arial" w:hAnsi="Arial" w:cs="Arial"/>
          <w:sz w:val="24"/>
          <w:szCs w:val="24"/>
          <w:lang w:val="ro-RO"/>
        </w:rPr>
        <w:t>distribuitorilor sau altor persoane</w:t>
      </w:r>
      <w:r w:rsidRPr="003A629D">
        <w:rPr>
          <w:rFonts w:ascii="Arial" w:hAnsi="Arial" w:cs="Arial"/>
          <w:sz w:val="24"/>
          <w:szCs w:val="24"/>
          <w:lang w:val="ro-RO"/>
        </w:rPr>
        <w:t xml:space="preserve">; dacă întreprind activități de traducere a informațiilor care însoțesc dispozitivul medical sau modifică ambalajul unui dispozitiv medical deja introdus pe piață. </w:t>
      </w:r>
    </w:p>
    <w:p w14:paraId="2ABBE152" w14:textId="77777777" w:rsidR="003A629D" w:rsidRDefault="009119B4" w:rsidP="003A629D">
      <w:pPr>
        <w:spacing w:line="276" w:lineRule="auto"/>
        <w:ind w:right="-23" w:firstLine="567"/>
        <w:jc w:val="both"/>
        <w:rPr>
          <w:rFonts w:ascii="Arial" w:hAnsi="Arial" w:cs="Arial"/>
          <w:sz w:val="24"/>
          <w:szCs w:val="24"/>
          <w:lang w:val="ro-RO"/>
        </w:rPr>
      </w:pPr>
      <w:r w:rsidRPr="003A629D">
        <w:rPr>
          <w:rFonts w:ascii="Arial" w:hAnsi="Arial" w:cs="Arial"/>
          <w:sz w:val="24"/>
          <w:szCs w:val="24"/>
          <w:lang w:val="ro-RO"/>
        </w:rPr>
        <w:t>- ANMDMR verifică informațiile completate în formularul prevăzut în anexa nr. 7, precum și documentele depuse de solicitant</w:t>
      </w:r>
      <w:r w:rsidR="00257F3A" w:rsidRPr="003A629D">
        <w:rPr>
          <w:rFonts w:ascii="Arial" w:hAnsi="Arial" w:cs="Arial"/>
          <w:sz w:val="24"/>
          <w:szCs w:val="24"/>
          <w:lang w:val="ro-RO"/>
        </w:rPr>
        <w:t>.</w:t>
      </w:r>
      <w:r w:rsidRPr="003A629D">
        <w:rPr>
          <w:rFonts w:ascii="Arial" w:hAnsi="Arial" w:cs="Arial"/>
          <w:sz w:val="24"/>
          <w:szCs w:val="24"/>
          <w:lang w:val="ro-RO"/>
        </w:rPr>
        <w:t xml:space="preserve"> În baza formularului prevăzut în anexa nr. 7 și a documentelor aferente acestuia, ANMDMR înregistrează operatorul economic în baza națională de date cu activitatea prestată de acesta, de traducere și/sau reambalare, și emite o adresă care confirmă această înregistrare, conform modelului din  anexa nr. 8.</w:t>
      </w:r>
    </w:p>
    <w:p w14:paraId="6D81879A" w14:textId="0D5C5880" w:rsidR="009119B4" w:rsidRPr="003A629D" w:rsidRDefault="009119B4" w:rsidP="003A629D">
      <w:pPr>
        <w:spacing w:line="276" w:lineRule="auto"/>
        <w:ind w:right="-23" w:firstLine="567"/>
        <w:jc w:val="both"/>
        <w:rPr>
          <w:rFonts w:ascii="Arial" w:hAnsi="Arial" w:cs="Arial"/>
          <w:sz w:val="24"/>
          <w:szCs w:val="24"/>
          <w:lang w:val="ro-RO"/>
        </w:rPr>
      </w:pPr>
      <w:r w:rsidRPr="003A629D">
        <w:rPr>
          <w:rFonts w:ascii="Arial" w:hAnsi="Arial" w:cs="Arial"/>
          <w:sz w:val="24"/>
          <w:szCs w:val="24"/>
          <w:lang w:val="ro-RO"/>
        </w:rPr>
        <w:t xml:space="preserve"> </w:t>
      </w:r>
    </w:p>
    <w:p w14:paraId="5DE99BD3" w14:textId="284E65E9" w:rsidR="003A629D" w:rsidRPr="00485B20" w:rsidRDefault="003A629D" w:rsidP="003A629D">
      <w:pPr>
        <w:spacing w:line="276" w:lineRule="auto"/>
        <w:ind w:right="-23" w:firstLine="567"/>
        <w:jc w:val="both"/>
        <w:rPr>
          <w:rFonts w:ascii="Arial" w:hAnsi="Arial" w:cs="Arial"/>
          <w:sz w:val="24"/>
          <w:szCs w:val="24"/>
          <w:lang w:val="ro-RO"/>
        </w:rPr>
      </w:pPr>
      <w:r w:rsidRPr="00BA5A2D">
        <w:rPr>
          <w:rFonts w:ascii="Arial" w:hAnsi="Arial" w:cs="Arial"/>
          <w:sz w:val="24"/>
          <w:szCs w:val="24"/>
          <w:lang w:val="ro-RO"/>
        </w:rPr>
        <w:t xml:space="preserve">Ca urmare a celor expuse mai sus și a prevederilor art. 7 alin. (4) din Hotărârea Guvernului nr. 144/2010 privind organizarea și funcționarea Ministerului Sănătății, cu modificările și completările ulterioare, a fost întocmit prezentul proiect de ordin </w:t>
      </w:r>
      <w:r w:rsidR="00E4605F">
        <w:rPr>
          <w:rFonts w:ascii="Arial" w:hAnsi="Arial" w:cs="Arial"/>
          <w:sz w:val="24"/>
          <w:szCs w:val="24"/>
          <w:lang w:val="ro-RO"/>
        </w:rPr>
        <w:t xml:space="preserve">pentru </w:t>
      </w:r>
      <w:r w:rsidRPr="003A629D">
        <w:rPr>
          <w:rFonts w:ascii="Arial" w:hAnsi="Arial" w:cs="Arial"/>
          <w:sz w:val="24"/>
          <w:szCs w:val="24"/>
          <w:lang w:val="ro-RO"/>
        </w:rPr>
        <w:t xml:space="preserve">aprobarea Normelor metodologice privind introducerea pe </w:t>
      </w:r>
      <w:proofErr w:type="spellStart"/>
      <w:r w:rsidRPr="003A629D">
        <w:rPr>
          <w:rFonts w:ascii="Arial" w:hAnsi="Arial" w:cs="Arial"/>
          <w:sz w:val="24"/>
          <w:szCs w:val="24"/>
          <w:lang w:val="ro-RO"/>
        </w:rPr>
        <w:t>piaţă</w:t>
      </w:r>
      <w:proofErr w:type="spellEnd"/>
      <w:r w:rsidRPr="003A629D">
        <w:rPr>
          <w:rFonts w:ascii="Arial" w:hAnsi="Arial" w:cs="Arial"/>
          <w:sz w:val="24"/>
          <w:szCs w:val="24"/>
          <w:lang w:val="ro-RO"/>
        </w:rPr>
        <w:t xml:space="preserve"> a dispozitivelor medicale pentru diagnostic in vitro și înregistrarea operatorilor economici în Baza europeana de date referitoare la dispozitivele medicale (</w:t>
      </w:r>
      <w:proofErr w:type="spellStart"/>
      <w:r w:rsidRPr="003A629D">
        <w:rPr>
          <w:rFonts w:ascii="Arial" w:hAnsi="Arial" w:cs="Arial"/>
          <w:sz w:val="24"/>
          <w:szCs w:val="24"/>
          <w:lang w:val="ro-RO"/>
        </w:rPr>
        <w:t>Eudamed</w:t>
      </w:r>
      <w:proofErr w:type="spellEnd"/>
      <w:r w:rsidRPr="003A629D">
        <w:rPr>
          <w:rFonts w:ascii="Arial" w:hAnsi="Arial" w:cs="Arial"/>
          <w:sz w:val="24"/>
          <w:szCs w:val="24"/>
          <w:lang w:val="ro-RO"/>
        </w:rPr>
        <w:t xml:space="preserve">), precum și în baza națională de date și de derogare de la procedurile de evaluare a </w:t>
      </w:r>
      <w:proofErr w:type="spellStart"/>
      <w:r w:rsidRPr="003A629D">
        <w:rPr>
          <w:rFonts w:ascii="Arial" w:hAnsi="Arial" w:cs="Arial"/>
          <w:sz w:val="24"/>
          <w:szCs w:val="24"/>
          <w:lang w:val="ro-RO"/>
        </w:rPr>
        <w:t>conformităţii</w:t>
      </w:r>
      <w:proofErr w:type="spellEnd"/>
      <w:r w:rsidRPr="00BA5A2D">
        <w:rPr>
          <w:rFonts w:ascii="Arial" w:hAnsi="Arial" w:cs="Arial"/>
          <w:sz w:val="24"/>
          <w:szCs w:val="24"/>
          <w:lang w:val="ro-RO"/>
        </w:rPr>
        <w:t xml:space="preserve">, pe care, dacă </w:t>
      </w:r>
      <w:proofErr w:type="spellStart"/>
      <w:r w:rsidRPr="00BA5A2D">
        <w:rPr>
          <w:rFonts w:ascii="Arial" w:hAnsi="Arial" w:cs="Arial"/>
          <w:sz w:val="24"/>
          <w:szCs w:val="24"/>
          <w:lang w:val="ro-RO"/>
        </w:rPr>
        <w:t>sunteţi</w:t>
      </w:r>
      <w:proofErr w:type="spellEnd"/>
      <w:r w:rsidRPr="00BA5A2D">
        <w:rPr>
          <w:rFonts w:ascii="Arial" w:hAnsi="Arial" w:cs="Arial"/>
          <w:sz w:val="24"/>
          <w:szCs w:val="24"/>
          <w:lang w:val="ro-RO"/>
        </w:rPr>
        <w:t xml:space="preserve"> de acord, vă rugăm să-l </w:t>
      </w:r>
      <w:proofErr w:type="spellStart"/>
      <w:r w:rsidRPr="00BA5A2D">
        <w:rPr>
          <w:rFonts w:ascii="Arial" w:hAnsi="Arial" w:cs="Arial"/>
          <w:sz w:val="24"/>
          <w:szCs w:val="24"/>
          <w:lang w:val="ro-RO"/>
        </w:rPr>
        <w:t>aprobaţi</w:t>
      </w:r>
      <w:proofErr w:type="spellEnd"/>
      <w:r w:rsidRPr="00BA5A2D">
        <w:rPr>
          <w:rFonts w:ascii="Arial" w:hAnsi="Arial" w:cs="Arial"/>
          <w:sz w:val="24"/>
          <w:szCs w:val="24"/>
          <w:lang w:val="ro-RO"/>
        </w:rPr>
        <w:t xml:space="preserve"> </w:t>
      </w:r>
      <w:r w:rsidRPr="00485B20">
        <w:rPr>
          <w:rFonts w:ascii="Arial" w:hAnsi="Arial" w:cs="Arial"/>
          <w:sz w:val="24"/>
          <w:szCs w:val="24"/>
          <w:lang w:val="ro-RO"/>
        </w:rPr>
        <w:t>în vederea publicării pe site-ul Ministerului Sănătății, la rubrica Transparență decizională.</w:t>
      </w:r>
    </w:p>
    <w:p w14:paraId="660BE05E" w14:textId="77777777" w:rsidR="003A629D" w:rsidRPr="00485B20" w:rsidRDefault="003A629D" w:rsidP="003A629D">
      <w:pPr>
        <w:spacing w:line="276" w:lineRule="auto"/>
        <w:rPr>
          <w:rFonts w:ascii="Arial" w:hAnsi="Arial" w:cs="Arial"/>
          <w:sz w:val="24"/>
          <w:szCs w:val="24"/>
          <w:lang w:val="ro-RO"/>
        </w:rPr>
      </w:pPr>
    </w:p>
    <w:p w14:paraId="77AF8880" w14:textId="77777777" w:rsidR="003A629D" w:rsidRPr="00485B20" w:rsidRDefault="003A629D" w:rsidP="003A629D">
      <w:pPr>
        <w:spacing w:line="276" w:lineRule="auto"/>
        <w:rPr>
          <w:rFonts w:ascii="Arial" w:hAnsi="Arial" w:cs="Arial"/>
          <w:sz w:val="24"/>
          <w:szCs w:val="24"/>
          <w:lang w:val="ro-RO"/>
        </w:rPr>
      </w:pPr>
    </w:p>
    <w:p w14:paraId="24149475" w14:textId="77777777" w:rsidR="003A629D" w:rsidRPr="00485B20" w:rsidRDefault="003A629D" w:rsidP="003A629D">
      <w:pPr>
        <w:spacing w:line="276" w:lineRule="auto"/>
        <w:jc w:val="center"/>
        <w:rPr>
          <w:rFonts w:ascii="Arial" w:hAnsi="Arial" w:cs="Arial"/>
          <w:sz w:val="24"/>
          <w:szCs w:val="24"/>
          <w:lang w:val="ro-RO"/>
        </w:rPr>
      </w:pPr>
    </w:p>
    <w:p w14:paraId="44900D04" w14:textId="77777777" w:rsidR="003A629D" w:rsidRPr="00485B20" w:rsidRDefault="003A629D" w:rsidP="003A629D">
      <w:pPr>
        <w:spacing w:line="276" w:lineRule="auto"/>
        <w:jc w:val="center"/>
        <w:rPr>
          <w:rFonts w:ascii="Arial" w:hAnsi="Arial" w:cs="Arial"/>
          <w:b/>
          <w:bCs/>
          <w:sz w:val="24"/>
          <w:szCs w:val="24"/>
          <w:lang w:val="ro-RO"/>
        </w:rPr>
      </w:pPr>
      <w:r>
        <w:rPr>
          <w:rFonts w:ascii="Arial" w:hAnsi="Arial" w:cs="Arial"/>
          <w:b/>
          <w:bCs/>
          <w:sz w:val="24"/>
          <w:szCs w:val="24"/>
          <w:lang w:val="ro-RO"/>
        </w:rPr>
        <w:t xml:space="preserve">      </w:t>
      </w:r>
      <w:r w:rsidRPr="00485B20">
        <w:rPr>
          <w:rFonts w:ascii="Arial" w:hAnsi="Arial" w:cs="Arial"/>
          <w:b/>
          <w:bCs/>
          <w:sz w:val="24"/>
          <w:szCs w:val="24"/>
          <w:lang w:val="ro-RO"/>
        </w:rPr>
        <w:t>DIRECTOR,</w:t>
      </w:r>
    </w:p>
    <w:p w14:paraId="65503B5A" w14:textId="77777777" w:rsidR="003A629D" w:rsidRPr="00485B20" w:rsidRDefault="003A629D" w:rsidP="003A629D">
      <w:pPr>
        <w:spacing w:line="276" w:lineRule="auto"/>
        <w:jc w:val="center"/>
        <w:rPr>
          <w:rFonts w:ascii="Arial" w:hAnsi="Arial" w:cs="Arial"/>
          <w:b/>
          <w:bCs/>
          <w:sz w:val="24"/>
          <w:szCs w:val="24"/>
          <w:lang w:val="ro-RO"/>
        </w:rPr>
      </w:pPr>
      <w:r w:rsidRPr="00485B20">
        <w:rPr>
          <w:rFonts w:ascii="Arial" w:hAnsi="Arial" w:cs="Arial"/>
          <w:b/>
          <w:bCs/>
          <w:sz w:val="24"/>
          <w:szCs w:val="24"/>
          <w:lang w:val="ro-RO"/>
        </w:rPr>
        <w:t>DIRECŢIA FARMACEUTICĂ ȘI DISPOZITIVE MEDICALE</w:t>
      </w:r>
    </w:p>
    <w:p w14:paraId="5201D0EC" w14:textId="77777777" w:rsidR="003A629D" w:rsidRPr="00485B20" w:rsidRDefault="003A629D" w:rsidP="003A629D">
      <w:pPr>
        <w:spacing w:line="276" w:lineRule="auto"/>
        <w:ind w:firstLine="720"/>
        <w:jc w:val="center"/>
        <w:rPr>
          <w:rFonts w:ascii="Arial" w:hAnsi="Arial" w:cs="Arial"/>
          <w:sz w:val="24"/>
          <w:szCs w:val="24"/>
          <w:lang w:val="ro-RO"/>
        </w:rPr>
      </w:pPr>
    </w:p>
    <w:p w14:paraId="2AB8D6C9" w14:textId="323F67DB" w:rsidR="003A629D" w:rsidRPr="00485B20" w:rsidRDefault="003A629D" w:rsidP="003A629D">
      <w:pPr>
        <w:pStyle w:val="NoSpacing"/>
        <w:spacing w:line="276" w:lineRule="auto"/>
        <w:ind w:firstLine="720"/>
        <w:rPr>
          <w:rFonts w:ascii="Arial" w:eastAsia="Arial Unicode MS" w:hAnsi="Arial" w:cs="Arial"/>
          <w:b/>
          <w:sz w:val="24"/>
          <w:szCs w:val="24"/>
          <w:lang w:val="ro-RO"/>
        </w:rPr>
      </w:pPr>
      <w:r>
        <w:rPr>
          <w:rFonts w:ascii="Arial" w:eastAsia="Arial Unicode MS" w:hAnsi="Arial" w:cs="Arial"/>
          <w:b/>
          <w:sz w:val="24"/>
          <w:szCs w:val="24"/>
          <w:lang w:val="ro-RO"/>
        </w:rPr>
        <w:t xml:space="preserve">                                           Monica NEGOVAN</w:t>
      </w:r>
    </w:p>
    <w:p w14:paraId="1014A9D3" w14:textId="77777777" w:rsidR="003A629D" w:rsidRDefault="003A629D" w:rsidP="003A629D">
      <w:pPr>
        <w:pStyle w:val="NoSpacing"/>
        <w:spacing w:line="276" w:lineRule="auto"/>
        <w:ind w:firstLine="720"/>
        <w:jc w:val="center"/>
        <w:rPr>
          <w:rFonts w:ascii="Arial" w:eastAsia="Arial Unicode MS" w:hAnsi="Arial" w:cs="Arial"/>
          <w:b/>
          <w:sz w:val="24"/>
          <w:szCs w:val="24"/>
          <w:lang w:val="ro-RO"/>
        </w:rPr>
      </w:pPr>
    </w:p>
    <w:p w14:paraId="03C3BE1A" w14:textId="77777777" w:rsidR="003A629D" w:rsidRPr="00485B20" w:rsidRDefault="003A629D" w:rsidP="003A629D">
      <w:pPr>
        <w:pStyle w:val="NoSpacing"/>
        <w:spacing w:line="276" w:lineRule="auto"/>
        <w:ind w:firstLine="720"/>
        <w:jc w:val="center"/>
        <w:rPr>
          <w:rFonts w:ascii="Arial" w:eastAsia="Arial Unicode MS" w:hAnsi="Arial" w:cs="Arial"/>
          <w:b/>
          <w:sz w:val="24"/>
          <w:szCs w:val="24"/>
          <w:lang w:val="ro-RO"/>
        </w:rPr>
      </w:pPr>
    </w:p>
    <w:p w14:paraId="076092A3" w14:textId="77777777" w:rsidR="003A629D" w:rsidRPr="00485B20" w:rsidRDefault="003A629D" w:rsidP="003A629D">
      <w:pPr>
        <w:pStyle w:val="NoSpacing"/>
        <w:spacing w:line="276" w:lineRule="auto"/>
        <w:ind w:firstLine="720"/>
        <w:jc w:val="center"/>
        <w:rPr>
          <w:rFonts w:ascii="Arial" w:eastAsia="Arial Unicode MS" w:hAnsi="Arial" w:cs="Arial"/>
          <w:b/>
          <w:sz w:val="24"/>
          <w:szCs w:val="24"/>
          <w:lang w:val="ro-RO"/>
        </w:rPr>
      </w:pPr>
    </w:p>
    <w:p w14:paraId="1EE62A9E" w14:textId="331AC3E8" w:rsidR="003A629D" w:rsidRPr="00485B20" w:rsidRDefault="00C11E53" w:rsidP="003A629D">
      <w:pPr>
        <w:pStyle w:val="NoSpacing"/>
        <w:spacing w:line="276" w:lineRule="auto"/>
        <w:ind w:firstLine="720"/>
        <w:jc w:val="center"/>
        <w:rPr>
          <w:rFonts w:ascii="Arial" w:eastAsia="Arial Unicode MS" w:hAnsi="Arial" w:cs="Arial"/>
          <w:b/>
          <w:sz w:val="24"/>
          <w:szCs w:val="24"/>
          <w:lang w:val="ro-RO"/>
        </w:rPr>
      </w:pPr>
      <w:r>
        <w:rPr>
          <w:rFonts w:ascii="Arial" w:eastAsia="Arial Unicode MS" w:hAnsi="Arial" w:cs="Arial"/>
          <w:b/>
          <w:sz w:val="24"/>
          <w:szCs w:val="24"/>
          <w:lang w:val="ro-RO"/>
        </w:rPr>
        <w:t xml:space="preserve">  </w:t>
      </w:r>
      <w:r w:rsidR="003A629D" w:rsidRPr="00485B20">
        <w:rPr>
          <w:rFonts w:ascii="Arial" w:eastAsia="Arial Unicode MS" w:hAnsi="Arial" w:cs="Arial"/>
          <w:b/>
          <w:sz w:val="24"/>
          <w:szCs w:val="24"/>
          <w:lang w:val="ro-RO"/>
        </w:rPr>
        <w:t>PREȘEDINTE</w:t>
      </w:r>
    </w:p>
    <w:p w14:paraId="7EFDBA19" w14:textId="77777777" w:rsidR="003A629D" w:rsidRPr="00485B20" w:rsidRDefault="003A629D" w:rsidP="003A629D">
      <w:pPr>
        <w:pStyle w:val="NoSpacing"/>
        <w:spacing w:line="276" w:lineRule="auto"/>
        <w:ind w:firstLine="720"/>
        <w:jc w:val="center"/>
        <w:rPr>
          <w:rFonts w:ascii="Arial" w:eastAsia="Arial Unicode MS" w:hAnsi="Arial" w:cs="Arial"/>
          <w:b/>
          <w:sz w:val="24"/>
          <w:szCs w:val="24"/>
          <w:lang w:val="ro-RO"/>
        </w:rPr>
      </w:pPr>
      <w:r w:rsidRPr="00485B20">
        <w:rPr>
          <w:rFonts w:ascii="Arial" w:eastAsia="Arial Unicode MS" w:hAnsi="Arial" w:cs="Arial"/>
          <w:b/>
          <w:sz w:val="24"/>
          <w:szCs w:val="24"/>
          <w:lang w:val="ro-RO"/>
        </w:rPr>
        <w:t>AGENȚIA MAȚIONALĂ A MEDICAMENTULUI</w:t>
      </w:r>
    </w:p>
    <w:p w14:paraId="66D954F4" w14:textId="77777777" w:rsidR="003A629D" w:rsidRPr="00485B20" w:rsidRDefault="003A629D" w:rsidP="003A629D">
      <w:pPr>
        <w:pStyle w:val="NoSpacing"/>
        <w:spacing w:line="276" w:lineRule="auto"/>
        <w:ind w:firstLine="720"/>
        <w:jc w:val="center"/>
        <w:rPr>
          <w:rFonts w:ascii="Arial" w:eastAsia="Arial Unicode MS" w:hAnsi="Arial" w:cs="Arial"/>
          <w:b/>
          <w:sz w:val="24"/>
          <w:szCs w:val="24"/>
          <w:lang w:val="ro-RO"/>
        </w:rPr>
      </w:pPr>
      <w:r w:rsidRPr="00485B20">
        <w:rPr>
          <w:rFonts w:ascii="Arial" w:eastAsia="Arial Unicode MS" w:hAnsi="Arial" w:cs="Arial"/>
          <w:b/>
          <w:sz w:val="24"/>
          <w:szCs w:val="24"/>
          <w:lang w:val="ro-RO"/>
        </w:rPr>
        <w:t>ȘI A DISPOZITIVELOR MEDICALE DIN ROMÂNIA</w:t>
      </w:r>
    </w:p>
    <w:p w14:paraId="3A9D08DB" w14:textId="77777777" w:rsidR="003A629D" w:rsidRPr="00485B20" w:rsidRDefault="003A629D" w:rsidP="003A629D">
      <w:pPr>
        <w:pStyle w:val="NoSpacing"/>
        <w:spacing w:line="276" w:lineRule="auto"/>
        <w:ind w:firstLine="720"/>
        <w:jc w:val="center"/>
        <w:rPr>
          <w:rFonts w:ascii="Arial" w:eastAsia="Arial Unicode MS" w:hAnsi="Arial" w:cs="Arial"/>
          <w:b/>
          <w:sz w:val="24"/>
          <w:szCs w:val="24"/>
          <w:lang w:val="ro-RO"/>
        </w:rPr>
      </w:pPr>
    </w:p>
    <w:p w14:paraId="356988D5" w14:textId="43352AB0" w:rsidR="003A629D" w:rsidRDefault="00C11E53" w:rsidP="003A629D">
      <w:pPr>
        <w:pStyle w:val="NoSpacing"/>
        <w:spacing w:line="276" w:lineRule="auto"/>
        <w:ind w:firstLine="720"/>
        <w:jc w:val="center"/>
        <w:rPr>
          <w:rFonts w:ascii="Arial" w:eastAsia="Arial Unicode MS" w:hAnsi="Arial" w:cs="Arial"/>
          <w:b/>
          <w:sz w:val="24"/>
          <w:szCs w:val="24"/>
          <w:lang w:val="ro-RO"/>
        </w:rPr>
      </w:pPr>
      <w:r>
        <w:rPr>
          <w:rFonts w:ascii="Arial" w:eastAsia="Arial Unicode MS" w:hAnsi="Arial" w:cs="Arial"/>
          <w:b/>
          <w:sz w:val="24"/>
          <w:szCs w:val="24"/>
          <w:lang w:val="ro-RO"/>
        </w:rPr>
        <w:t>Răzvan Mihai PRISADA</w:t>
      </w:r>
    </w:p>
    <w:p w14:paraId="431B9AD8" w14:textId="69B3801F" w:rsidR="00D4799E" w:rsidRPr="003A629D" w:rsidRDefault="00D4799E" w:rsidP="003A629D">
      <w:pPr>
        <w:pStyle w:val="NoSpacing"/>
        <w:spacing w:line="276" w:lineRule="auto"/>
        <w:ind w:firstLine="720"/>
        <w:jc w:val="center"/>
        <w:rPr>
          <w:rFonts w:ascii="Arial" w:hAnsi="Arial" w:cs="Arial"/>
          <w:sz w:val="24"/>
          <w:szCs w:val="24"/>
        </w:rPr>
      </w:pPr>
    </w:p>
    <w:sectPr w:rsidR="00D4799E" w:rsidRPr="003A629D" w:rsidSect="003A629D">
      <w:footerReference w:type="default" r:id="rId6"/>
      <w:pgSz w:w="11906" w:h="16838" w:code="9"/>
      <w:pgMar w:top="113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D6DA8" w14:textId="77777777" w:rsidR="000147BE" w:rsidRDefault="000147BE" w:rsidP="00D04586">
      <w:r>
        <w:separator/>
      </w:r>
    </w:p>
  </w:endnote>
  <w:endnote w:type="continuationSeparator" w:id="0">
    <w:p w14:paraId="471C05E4" w14:textId="77777777" w:rsidR="000147BE" w:rsidRDefault="000147BE" w:rsidP="00D04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660349"/>
      <w:docPartObj>
        <w:docPartGallery w:val="Page Numbers (Bottom of Page)"/>
        <w:docPartUnique/>
      </w:docPartObj>
    </w:sdtPr>
    <w:sdtContent>
      <w:p w14:paraId="42172CBA" w14:textId="5EBDDAED" w:rsidR="00D04586" w:rsidRDefault="00D04586">
        <w:pPr>
          <w:pStyle w:val="Footer"/>
          <w:jc w:val="center"/>
        </w:pPr>
        <w:r>
          <w:fldChar w:fldCharType="begin"/>
        </w:r>
        <w:r>
          <w:instrText>PAGE   \* MERGEFORMAT</w:instrText>
        </w:r>
        <w:r>
          <w:fldChar w:fldCharType="separate"/>
        </w:r>
        <w:r>
          <w:rPr>
            <w:lang w:val="ro-RO"/>
          </w:rPr>
          <w:t>2</w:t>
        </w:r>
        <w:r>
          <w:fldChar w:fldCharType="end"/>
        </w:r>
        <w:r>
          <w:t>/3</w:t>
        </w:r>
      </w:p>
    </w:sdtContent>
  </w:sdt>
  <w:p w14:paraId="1B710C42" w14:textId="77777777" w:rsidR="00D04586" w:rsidRDefault="00D04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C3055" w14:textId="77777777" w:rsidR="000147BE" w:rsidRDefault="000147BE" w:rsidP="00D04586">
      <w:r>
        <w:separator/>
      </w:r>
    </w:p>
  </w:footnote>
  <w:footnote w:type="continuationSeparator" w:id="0">
    <w:p w14:paraId="39C6BEF3" w14:textId="77777777" w:rsidR="000147BE" w:rsidRDefault="000147BE" w:rsidP="00D04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933"/>
    <w:rsid w:val="000147BE"/>
    <w:rsid w:val="0003454D"/>
    <w:rsid w:val="0009343B"/>
    <w:rsid w:val="000B0637"/>
    <w:rsid w:val="000B2D1B"/>
    <w:rsid w:val="00102933"/>
    <w:rsid w:val="001D4471"/>
    <w:rsid w:val="001F50AC"/>
    <w:rsid w:val="0020546C"/>
    <w:rsid w:val="00216281"/>
    <w:rsid w:val="00252B65"/>
    <w:rsid w:val="00257F3A"/>
    <w:rsid w:val="002742DD"/>
    <w:rsid w:val="00287C2F"/>
    <w:rsid w:val="002D1930"/>
    <w:rsid w:val="002F5669"/>
    <w:rsid w:val="00324480"/>
    <w:rsid w:val="0034457D"/>
    <w:rsid w:val="003465D6"/>
    <w:rsid w:val="003910BD"/>
    <w:rsid w:val="003A629D"/>
    <w:rsid w:val="004231E7"/>
    <w:rsid w:val="004B229A"/>
    <w:rsid w:val="004E1EFD"/>
    <w:rsid w:val="00500D1F"/>
    <w:rsid w:val="00565362"/>
    <w:rsid w:val="00585656"/>
    <w:rsid w:val="005868EF"/>
    <w:rsid w:val="005A7604"/>
    <w:rsid w:val="005B1D45"/>
    <w:rsid w:val="005E59B3"/>
    <w:rsid w:val="005F21B9"/>
    <w:rsid w:val="00671DA7"/>
    <w:rsid w:val="006A0C95"/>
    <w:rsid w:val="006C2189"/>
    <w:rsid w:val="006F6FF9"/>
    <w:rsid w:val="007B4B4A"/>
    <w:rsid w:val="008971D8"/>
    <w:rsid w:val="008D6D14"/>
    <w:rsid w:val="009119B4"/>
    <w:rsid w:val="00927CFA"/>
    <w:rsid w:val="00984EBF"/>
    <w:rsid w:val="009E12EE"/>
    <w:rsid w:val="00A37F55"/>
    <w:rsid w:val="00A550AC"/>
    <w:rsid w:val="00A835DD"/>
    <w:rsid w:val="00A95188"/>
    <w:rsid w:val="00B33236"/>
    <w:rsid w:val="00B77366"/>
    <w:rsid w:val="00C11E53"/>
    <w:rsid w:val="00C12311"/>
    <w:rsid w:val="00C23F23"/>
    <w:rsid w:val="00C3712E"/>
    <w:rsid w:val="00C879C4"/>
    <w:rsid w:val="00CE5CBB"/>
    <w:rsid w:val="00D04586"/>
    <w:rsid w:val="00D4799E"/>
    <w:rsid w:val="00D60CAC"/>
    <w:rsid w:val="00D81802"/>
    <w:rsid w:val="00DB3D32"/>
    <w:rsid w:val="00DE549F"/>
    <w:rsid w:val="00E4605F"/>
    <w:rsid w:val="00EA6520"/>
    <w:rsid w:val="00F321D3"/>
    <w:rsid w:val="00FC42EE"/>
    <w:rsid w:val="00FE1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1E1F4"/>
  <w15:docId w15:val="{6A2DDC17-5C9B-4B5D-A546-A229FD84A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930"/>
    <w:pPr>
      <w:spacing w:after="0" w:line="240" w:lineRule="auto"/>
    </w:pPr>
    <w:rPr>
      <w:rFonts w:ascii="Times New Roman" w:eastAsia="Times New Roman" w:hAnsi="Times New Roman" w:cs="Times New Roman"/>
      <w:sz w:val="20"/>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1930"/>
    <w:pPr>
      <w:spacing w:after="0" w:line="240" w:lineRule="auto"/>
    </w:pPr>
    <w:rPr>
      <w:rFonts w:ascii="Calibri" w:eastAsia="Calibri" w:hAnsi="Calibri" w:cs="Times New Roman"/>
    </w:rPr>
  </w:style>
  <w:style w:type="paragraph" w:customStyle="1" w:styleId="Default">
    <w:name w:val="Default"/>
    <w:rsid w:val="002D1930"/>
    <w:pPr>
      <w:autoSpaceDE w:val="0"/>
      <w:autoSpaceDN w:val="0"/>
      <w:adjustRightInd w:val="0"/>
      <w:spacing w:after="0" w:line="240" w:lineRule="auto"/>
    </w:pPr>
    <w:rPr>
      <w:rFonts w:ascii="Times New Roman" w:eastAsia="Calibri" w:hAnsi="Times New Roman" w:cs="Times New Roman"/>
      <w:color w:val="000000"/>
      <w:sz w:val="24"/>
      <w:szCs w:val="24"/>
      <w:lang w:val="ro-RO" w:eastAsia="ro-RO"/>
    </w:rPr>
  </w:style>
  <w:style w:type="paragraph" w:styleId="Header">
    <w:name w:val="header"/>
    <w:basedOn w:val="Normal"/>
    <w:link w:val="HeaderChar"/>
    <w:uiPriority w:val="99"/>
    <w:unhideWhenUsed/>
    <w:rsid w:val="00D04586"/>
    <w:pPr>
      <w:tabs>
        <w:tab w:val="center" w:pos="4680"/>
        <w:tab w:val="right" w:pos="9360"/>
      </w:tabs>
    </w:pPr>
  </w:style>
  <w:style w:type="character" w:customStyle="1" w:styleId="HeaderChar">
    <w:name w:val="Header Char"/>
    <w:basedOn w:val="DefaultParagraphFont"/>
    <w:link w:val="Header"/>
    <w:uiPriority w:val="99"/>
    <w:rsid w:val="00D04586"/>
    <w:rPr>
      <w:rFonts w:ascii="Times New Roman" w:eastAsia="Times New Roman" w:hAnsi="Times New Roman" w:cs="Times New Roman"/>
      <w:sz w:val="20"/>
      <w:szCs w:val="20"/>
      <w:lang w:eastAsia="ro-RO"/>
    </w:rPr>
  </w:style>
  <w:style w:type="paragraph" w:styleId="Footer">
    <w:name w:val="footer"/>
    <w:basedOn w:val="Normal"/>
    <w:link w:val="FooterChar"/>
    <w:uiPriority w:val="99"/>
    <w:unhideWhenUsed/>
    <w:rsid w:val="00D04586"/>
    <w:pPr>
      <w:tabs>
        <w:tab w:val="center" w:pos="4680"/>
        <w:tab w:val="right" w:pos="9360"/>
      </w:tabs>
    </w:pPr>
  </w:style>
  <w:style w:type="character" w:customStyle="1" w:styleId="FooterChar">
    <w:name w:val="Footer Char"/>
    <w:basedOn w:val="DefaultParagraphFont"/>
    <w:link w:val="Footer"/>
    <w:uiPriority w:val="99"/>
    <w:rsid w:val="00D04586"/>
    <w:rPr>
      <w:rFonts w:ascii="Times New Roman" w:eastAsia="Times New Roman" w:hAnsi="Times New Roman" w:cs="Times New Roman"/>
      <w:sz w:val="20"/>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1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1195</Words>
  <Characters>6937</Characters>
  <Application>Microsoft Office Word</Application>
  <DocSecurity>0</DocSecurity>
  <Lines>57</Lines>
  <Paragraphs>16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activari2021 office2</dc:creator>
  <cp:lastModifiedBy>Cristina Gavrila</cp:lastModifiedBy>
  <cp:revision>3</cp:revision>
  <cp:lastPrinted>2023-07-27T10:35:00Z</cp:lastPrinted>
  <dcterms:created xsi:type="dcterms:W3CDTF">2023-07-27T10:34:00Z</dcterms:created>
  <dcterms:modified xsi:type="dcterms:W3CDTF">2023-07-27T10:36:00Z</dcterms:modified>
</cp:coreProperties>
</file>