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0F2A13" w:rsidRPr="00297058" w:rsidRDefault="000F2A13" w:rsidP="000F2A13">
      <w:pPr>
        <w:spacing w:after="0" w:line="240" w:lineRule="auto"/>
        <w:rPr>
          <w:rFonts w:ascii="Arial" w:hAnsi="Arial" w:cs="Arial"/>
          <w:b/>
          <w:sz w:val="20"/>
          <w:szCs w:val="20"/>
        </w:rPr>
      </w:pPr>
      <w:proofErr w:type="spellStart"/>
      <w:r w:rsidRPr="00297058">
        <w:rPr>
          <w:rFonts w:ascii="Arial" w:hAnsi="Arial" w:cs="Arial"/>
          <w:b/>
          <w:sz w:val="20"/>
          <w:szCs w:val="20"/>
        </w:rPr>
        <w:t>Nr</w:t>
      </w:r>
      <w:proofErr w:type="spellEnd"/>
      <w:r w:rsidR="002B24FE">
        <w:rPr>
          <w:rFonts w:ascii="Arial" w:hAnsi="Arial" w:cs="Arial"/>
          <w:b/>
          <w:sz w:val="20"/>
          <w:szCs w:val="20"/>
        </w:rPr>
        <w:t xml:space="preserve">. </w:t>
      </w:r>
      <w:r w:rsidR="00BF585C">
        <w:rPr>
          <w:rFonts w:ascii="Arial" w:hAnsi="Arial" w:cs="Arial"/>
          <w:b/>
          <w:sz w:val="20"/>
          <w:szCs w:val="20"/>
        </w:rPr>
        <w:t>…………………………………….</w:t>
      </w:r>
    </w:p>
    <w:p w:rsidR="00362D64" w:rsidRPr="00773FD1" w:rsidRDefault="00362D64" w:rsidP="00C65091">
      <w:pPr>
        <w:pStyle w:val="Default"/>
        <w:tabs>
          <w:tab w:val="left" w:pos="8647"/>
          <w:tab w:val="left" w:pos="8930"/>
        </w:tabs>
        <w:ind w:left="-1134" w:right="-1" w:firstLine="567"/>
        <w:jc w:val="right"/>
        <w:rPr>
          <w:rFonts w:ascii="Arial" w:hAnsi="Arial" w:cs="Arial"/>
          <w:b/>
          <w:bCs/>
          <w:sz w:val="22"/>
          <w:szCs w:val="22"/>
        </w:rPr>
      </w:pPr>
    </w:p>
    <w:p w:rsidR="00297058" w:rsidRDefault="00297058" w:rsidP="00297058">
      <w:pPr>
        <w:spacing w:after="0"/>
        <w:ind w:left="6480"/>
        <w:rPr>
          <w:rFonts w:ascii="Arial" w:eastAsia="Calibri" w:hAnsi="Arial" w:cs="Arial"/>
          <w:b/>
          <w:bCs/>
          <w:color w:val="000000"/>
          <w:sz w:val="20"/>
          <w:szCs w:val="20"/>
          <w:lang w:val="ro-RO" w:eastAsia="ro-RO"/>
        </w:rPr>
      </w:pPr>
    </w:p>
    <w:p w:rsidR="00B05F22" w:rsidRPr="002B4211"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07248E" w:rsidRPr="009663E9">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art. 890 din </w:t>
      </w:r>
      <w:proofErr w:type="spellStart"/>
      <w:r w:rsidRPr="009663E9">
        <w:rPr>
          <w:rFonts w:ascii="Arial" w:hAnsi="Arial" w:cs="Arial"/>
        </w:rPr>
        <w:t>Legea</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xml:space="preserve">. 95/2006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reforma</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domeniul</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republicată</w:t>
      </w:r>
      <w:proofErr w:type="spellEnd"/>
      <w:r w:rsidRPr="009663E9">
        <w:rPr>
          <w:rFonts w:ascii="Arial" w:hAnsi="Arial" w:cs="Arial"/>
        </w:rPr>
        <w:t xml:space="preserve">, cu </w:t>
      </w:r>
      <w:proofErr w:type="spellStart"/>
      <w:r w:rsidRPr="009663E9">
        <w:rPr>
          <w:rFonts w:ascii="Arial" w:hAnsi="Arial" w:cs="Arial"/>
        </w:rPr>
        <w:t>modificările</w:t>
      </w:r>
      <w:proofErr w:type="spellEnd"/>
      <w:r w:rsidRPr="009663E9">
        <w:rPr>
          <w:rFonts w:ascii="Arial" w:hAnsi="Arial" w:cs="Arial"/>
        </w:rPr>
        <w:t xml:space="preserve"> </w:t>
      </w:r>
      <w:proofErr w:type="spellStart"/>
      <w:r w:rsidRPr="009663E9">
        <w:rPr>
          <w:rFonts w:ascii="Arial" w:hAnsi="Arial" w:cs="Arial"/>
        </w:rPr>
        <w:t>și</w:t>
      </w:r>
      <w:proofErr w:type="spellEnd"/>
      <w:r w:rsidRPr="009663E9">
        <w:rPr>
          <w:rFonts w:ascii="Arial" w:hAnsi="Arial" w:cs="Arial"/>
        </w:rPr>
        <w:t xml:space="preserve"> </w:t>
      </w:r>
      <w:proofErr w:type="spellStart"/>
      <w:r w:rsidRPr="009663E9">
        <w:rPr>
          <w:rFonts w:ascii="Arial" w:hAnsi="Arial" w:cs="Arial"/>
        </w:rPr>
        <w:t>completările</w:t>
      </w:r>
      <w:proofErr w:type="spellEnd"/>
      <w:r w:rsidRPr="009663E9">
        <w:rPr>
          <w:rFonts w:ascii="Arial" w:hAnsi="Arial" w:cs="Arial"/>
        </w:rPr>
        <w:t xml:space="preserve"> </w:t>
      </w:r>
      <w:proofErr w:type="spellStart"/>
      <w:r w:rsidRPr="009663E9">
        <w:rPr>
          <w:rFonts w:ascii="Arial" w:hAnsi="Arial" w:cs="Arial"/>
        </w:rPr>
        <w:t>ulterioare</w:t>
      </w:r>
      <w:proofErr w:type="spellEnd"/>
      <w:r w:rsidRPr="009663E9">
        <w:rPr>
          <w:rFonts w:ascii="Arial" w:hAnsi="Arial" w:cs="Arial"/>
        </w:rPr>
        <w:t xml:space="preserve">, </w:t>
      </w:r>
      <w:proofErr w:type="spellStart"/>
      <w:r w:rsidRPr="009663E9">
        <w:rPr>
          <w:rFonts w:ascii="Arial" w:hAnsi="Arial" w:cs="Arial"/>
        </w:rPr>
        <w:t>Ministerul</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stabilește</w:t>
      </w:r>
      <w:proofErr w:type="spellEnd"/>
      <w:r w:rsidRPr="009663E9">
        <w:rPr>
          <w:rFonts w:ascii="Arial" w:hAnsi="Arial" w:cs="Arial"/>
        </w:rPr>
        <w:t xml:space="preserve">, </w:t>
      </w:r>
      <w:proofErr w:type="spellStart"/>
      <w:r w:rsidRPr="009663E9">
        <w:rPr>
          <w:rFonts w:ascii="Arial" w:hAnsi="Arial" w:cs="Arial"/>
        </w:rPr>
        <w:t>avizează</w:t>
      </w:r>
      <w:proofErr w:type="spellEnd"/>
      <w:r w:rsidRPr="009663E9">
        <w:rPr>
          <w:rFonts w:ascii="Arial" w:hAnsi="Arial" w:cs="Arial"/>
        </w:rPr>
        <w:t xml:space="preserve"> </w:t>
      </w:r>
      <w:proofErr w:type="spellStart"/>
      <w:r w:rsidRPr="009663E9">
        <w:rPr>
          <w:rFonts w:ascii="Arial" w:hAnsi="Arial" w:cs="Arial"/>
        </w:rPr>
        <w:t>și</w:t>
      </w:r>
      <w:proofErr w:type="spellEnd"/>
      <w:r w:rsidRPr="009663E9">
        <w:rPr>
          <w:rFonts w:ascii="Arial" w:hAnsi="Arial" w:cs="Arial"/>
        </w:rPr>
        <w:t xml:space="preserve"> </w:t>
      </w:r>
      <w:proofErr w:type="spellStart"/>
      <w:r w:rsidRPr="009663E9">
        <w:rPr>
          <w:rFonts w:ascii="Arial" w:hAnsi="Arial" w:cs="Arial"/>
        </w:rPr>
        <w:t>aprobă</w:t>
      </w:r>
      <w:proofErr w:type="spellEnd"/>
      <w:r w:rsidRPr="009663E9">
        <w:rPr>
          <w:rFonts w:ascii="Arial" w:hAnsi="Arial" w:cs="Arial"/>
        </w:rPr>
        <w:t xml:space="preserve">, </w:t>
      </w:r>
      <w:proofErr w:type="spellStart"/>
      <w:r w:rsidRPr="009663E9">
        <w:rPr>
          <w:rFonts w:ascii="Arial" w:hAnsi="Arial" w:cs="Arial"/>
        </w:rPr>
        <w:t>prin</w:t>
      </w:r>
      <w:proofErr w:type="spellEnd"/>
      <w:r w:rsidRPr="009663E9">
        <w:rPr>
          <w:rFonts w:ascii="Arial" w:hAnsi="Arial" w:cs="Arial"/>
        </w:rPr>
        <w:t xml:space="preserve"> </w:t>
      </w:r>
      <w:proofErr w:type="spellStart"/>
      <w:r w:rsidRPr="009663E9">
        <w:rPr>
          <w:rFonts w:ascii="Arial" w:hAnsi="Arial" w:cs="Arial"/>
        </w:rPr>
        <w:t>ordin</w:t>
      </w:r>
      <w:proofErr w:type="spellEnd"/>
      <w:r w:rsidRPr="009663E9">
        <w:rPr>
          <w:rFonts w:ascii="Arial" w:hAnsi="Arial" w:cs="Arial"/>
        </w:rPr>
        <w:t xml:space="preserve"> al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prețurile</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medicamentelor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cu </w:t>
      </w:r>
      <w:proofErr w:type="spellStart"/>
      <w:r w:rsidRPr="009663E9">
        <w:rPr>
          <w:rFonts w:ascii="Arial" w:hAnsi="Arial" w:cs="Arial"/>
        </w:rPr>
        <w:t>autorizație</w:t>
      </w:r>
      <w:proofErr w:type="spellEnd"/>
      <w:r w:rsidRPr="009663E9">
        <w:rPr>
          <w:rFonts w:ascii="Arial" w:hAnsi="Arial" w:cs="Arial"/>
        </w:rPr>
        <w:t xml:space="preserve"> de </w:t>
      </w:r>
      <w:proofErr w:type="spellStart"/>
      <w:r w:rsidRPr="009663E9">
        <w:rPr>
          <w:rFonts w:ascii="Arial" w:hAnsi="Arial" w:cs="Arial"/>
        </w:rPr>
        <w:t>punere</w:t>
      </w:r>
      <w:proofErr w:type="spellEnd"/>
      <w:r w:rsidRPr="009663E9">
        <w:rPr>
          <w:rFonts w:ascii="Arial" w:hAnsi="Arial" w:cs="Arial"/>
        </w:rPr>
        <w:t xml:space="preserve"> </w:t>
      </w:r>
      <w:proofErr w:type="spellStart"/>
      <w:r w:rsidRPr="009663E9">
        <w:rPr>
          <w:rFonts w:ascii="Arial" w:hAnsi="Arial" w:cs="Arial"/>
        </w:rPr>
        <w:t>pe</w:t>
      </w:r>
      <w:proofErr w:type="spellEnd"/>
      <w:r w:rsidRPr="009663E9">
        <w:rPr>
          <w:rFonts w:ascii="Arial" w:hAnsi="Arial" w:cs="Arial"/>
        </w:rPr>
        <w:t xml:space="preserve"> </w:t>
      </w:r>
      <w:proofErr w:type="spellStart"/>
      <w:r w:rsidRPr="009663E9">
        <w:rPr>
          <w:rFonts w:ascii="Arial" w:hAnsi="Arial" w:cs="Arial"/>
        </w:rPr>
        <w:t>piață</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România</w:t>
      </w:r>
      <w:proofErr w:type="spellEnd"/>
      <w:r w:rsidRPr="009663E9">
        <w:rPr>
          <w:rFonts w:ascii="Arial" w:hAnsi="Arial" w:cs="Arial"/>
        </w:rPr>
        <w:t xml:space="preserve">, cu </w:t>
      </w:r>
      <w:proofErr w:type="spellStart"/>
      <w:r w:rsidRPr="009663E9">
        <w:rPr>
          <w:rFonts w:ascii="Arial" w:hAnsi="Arial" w:cs="Arial"/>
        </w:rPr>
        <w:t>excepția</w:t>
      </w:r>
      <w:proofErr w:type="spellEnd"/>
      <w:r w:rsidRPr="009663E9">
        <w:rPr>
          <w:rFonts w:ascii="Arial" w:hAnsi="Arial" w:cs="Arial"/>
        </w:rPr>
        <w:t xml:space="preserve"> </w:t>
      </w:r>
      <w:proofErr w:type="spellStart"/>
      <w:r w:rsidRPr="009663E9">
        <w:rPr>
          <w:rFonts w:ascii="Arial" w:hAnsi="Arial" w:cs="Arial"/>
        </w:rPr>
        <w:t>medicamentelor</w:t>
      </w:r>
      <w:proofErr w:type="spellEnd"/>
      <w:r w:rsidRPr="009663E9">
        <w:rPr>
          <w:rFonts w:ascii="Arial" w:hAnsi="Arial" w:cs="Arial"/>
        </w:rPr>
        <w:t xml:space="preserve"> care se </w:t>
      </w:r>
      <w:proofErr w:type="spellStart"/>
      <w:r w:rsidRPr="009663E9">
        <w:rPr>
          <w:rFonts w:ascii="Arial" w:hAnsi="Arial" w:cs="Arial"/>
        </w:rPr>
        <w:t>eliberează</w:t>
      </w:r>
      <w:proofErr w:type="spellEnd"/>
      <w:r w:rsidRPr="009663E9">
        <w:rPr>
          <w:rFonts w:ascii="Arial" w:hAnsi="Arial" w:cs="Arial"/>
        </w:rPr>
        <w:t xml:space="preserve"> </w:t>
      </w:r>
      <w:proofErr w:type="spellStart"/>
      <w:r w:rsidRPr="009663E9">
        <w:rPr>
          <w:rFonts w:ascii="Arial" w:hAnsi="Arial" w:cs="Arial"/>
        </w:rPr>
        <w:t>fără</w:t>
      </w:r>
      <w:proofErr w:type="spellEnd"/>
      <w:r w:rsidRPr="009663E9">
        <w:rPr>
          <w:rFonts w:ascii="Arial" w:hAnsi="Arial" w:cs="Arial"/>
        </w:rPr>
        <w:t xml:space="preserve"> </w:t>
      </w:r>
      <w:proofErr w:type="spellStart"/>
      <w:r w:rsidRPr="009663E9">
        <w:rPr>
          <w:rFonts w:ascii="Arial" w:hAnsi="Arial" w:cs="Arial"/>
        </w:rPr>
        <w:t>prescripție</w:t>
      </w:r>
      <w:proofErr w:type="spellEnd"/>
      <w:r w:rsidRPr="009663E9">
        <w:rPr>
          <w:rFonts w:ascii="Arial" w:hAnsi="Arial" w:cs="Arial"/>
        </w:rPr>
        <w:t xml:space="preserve"> </w:t>
      </w:r>
      <w:proofErr w:type="spellStart"/>
      <w:r w:rsidRPr="009663E9">
        <w:rPr>
          <w:rFonts w:ascii="Arial" w:hAnsi="Arial" w:cs="Arial"/>
        </w:rPr>
        <w:t>medicală</w:t>
      </w:r>
      <w:proofErr w:type="spellEnd"/>
      <w:r w:rsidRPr="009663E9">
        <w:rPr>
          <w:rFonts w:ascii="Arial" w:hAnsi="Arial" w:cs="Arial"/>
        </w:rPr>
        <w:t xml:space="preserve"> (OTC).</w:t>
      </w:r>
    </w:p>
    <w:p w:rsidR="00C65091" w:rsidRPr="009663E9" w:rsidRDefault="00C65091" w:rsidP="009663E9">
      <w:pPr>
        <w:tabs>
          <w:tab w:val="left" w:pos="851"/>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00C073AD"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1E35F4" w:rsidRPr="009663E9" w:rsidRDefault="00C65091" w:rsidP="00295A27">
      <w:pPr>
        <w:tabs>
          <w:tab w:val="left" w:pos="851"/>
        </w:tabs>
        <w:autoSpaceDE w:val="0"/>
        <w:autoSpaceDN w:val="0"/>
        <w:adjustRightInd w:val="0"/>
        <w:spacing w:after="0" w:line="360" w:lineRule="auto"/>
        <w:ind w:left="57" w:right="57"/>
        <w:jc w:val="both"/>
        <w:rPr>
          <w:rFonts w:ascii="Arial" w:hAnsi="Arial" w:cs="Arial"/>
          <w:color w:val="000000"/>
        </w:rPr>
      </w:pPr>
      <w:r w:rsidRPr="009663E9">
        <w:rPr>
          <w:rFonts w:ascii="Arial" w:hAnsi="Arial" w:cs="Arial"/>
          <w:lang w:val="ro-RO"/>
        </w:rPr>
        <w:tab/>
      </w:r>
      <w:r w:rsidR="0007248E" w:rsidRPr="009663E9">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judeţene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municipiului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Bucureşti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cuprinse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Catalogul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naţional</w:t>
      </w:r>
      <w:proofErr w:type="spellEnd"/>
      <w:r w:rsidR="00042FFB" w:rsidRPr="009663E9">
        <w:rPr>
          <w:rFonts w:ascii="Arial" w:hAnsi="Arial" w:cs="Arial"/>
          <w:iCs/>
          <w:color w:val="000000"/>
        </w:rPr>
        <w:t xml:space="preserve"> al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autorizate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referinţă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generice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referinţă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E52E30" w:rsidRPr="009663E9" w:rsidRDefault="00E52E30" w:rsidP="009663E9">
      <w:pPr>
        <w:tabs>
          <w:tab w:val="left" w:pos="851"/>
        </w:tabs>
        <w:autoSpaceDE w:val="0"/>
        <w:autoSpaceDN w:val="0"/>
        <w:adjustRightInd w:val="0"/>
        <w:spacing w:after="0" w:line="360" w:lineRule="auto"/>
        <w:ind w:left="57" w:right="57"/>
        <w:jc w:val="both"/>
        <w:rPr>
          <w:rFonts w:ascii="Arial" w:hAnsi="Arial" w:cs="Arial"/>
        </w:rPr>
      </w:pP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lastRenderedPageBreak/>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C855D2" w:rsidRDefault="00C855D2" w:rsidP="009663E9">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rPr>
      </w:pPr>
      <w:r w:rsidRPr="009663E9">
        <w:rPr>
          <w:rFonts w:ascii="Arial" w:hAnsi="Arial" w:cs="Arial"/>
        </w:rPr>
        <w:t xml:space="preserve">Conform </w:t>
      </w:r>
      <w:proofErr w:type="spellStart"/>
      <w:r w:rsidRPr="009663E9">
        <w:rPr>
          <w:rFonts w:ascii="Arial" w:hAnsi="Arial" w:cs="Arial"/>
        </w:rPr>
        <w:t>Notelor</w:t>
      </w:r>
      <w:proofErr w:type="spellEnd"/>
      <w:r w:rsidRPr="009663E9">
        <w:rPr>
          <w:rFonts w:ascii="Arial" w:hAnsi="Arial" w:cs="Arial"/>
        </w:rPr>
        <w:t xml:space="preserve"> de </w:t>
      </w:r>
      <w:proofErr w:type="spellStart"/>
      <w:r w:rsidRPr="009663E9">
        <w:rPr>
          <w:rFonts w:ascii="Arial" w:hAnsi="Arial" w:cs="Arial"/>
        </w:rPr>
        <w:t>ministru</w:t>
      </w:r>
      <w:proofErr w:type="spellEnd"/>
      <w:r w:rsidRPr="009663E9">
        <w:rPr>
          <w:rFonts w:ascii="Arial" w:hAnsi="Arial" w:cs="Arial"/>
        </w:rPr>
        <w:t xml:space="preserve"> </w:t>
      </w:r>
      <w:proofErr w:type="spellStart"/>
      <w:r w:rsidRPr="009663E9">
        <w:rPr>
          <w:rFonts w:ascii="Arial" w:hAnsi="Arial" w:cs="Arial"/>
        </w:rPr>
        <w:t>înregistrate</w:t>
      </w:r>
      <w:proofErr w:type="spellEnd"/>
      <w:r w:rsidRPr="009663E9">
        <w:rPr>
          <w:rFonts w:ascii="Arial" w:hAnsi="Arial" w:cs="Arial"/>
        </w:rPr>
        <w:t xml:space="preserve"> sub </w:t>
      </w:r>
      <w:proofErr w:type="spellStart"/>
      <w:proofErr w:type="gramStart"/>
      <w:r w:rsidRPr="009663E9">
        <w:rPr>
          <w:rFonts w:ascii="Arial" w:hAnsi="Arial" w:cs="Arial"/>
        </w:rPr>
        <w:t>nr</w:t>
      </w:r>
      <w:proofErr w:type="spellEnd"/>
      <w:r w:rsidRPr="009663E9">
        <w:rPr>
          <w:rFonts w:ascii="Arial" w:hAnsi="Arial" w:cs="Arial"/>
        </w:rPr>
        <w:t>.:</w:t>
      </w:r>
      <w:proofErr w:type="gramEnd"/>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AR14674/16.08.2023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AR14192/07.08.2023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AR16214/05.09.2023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AR14834/17.08.2023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AR15811/29.08.2023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AR13720/31.07.2023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AR13781/01.08.2023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AR13722/31.07.2023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AR14523/10.08.2023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AR14679/16.08.2023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AR15656/28.08.2023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AR15454/25.08.2023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AR13592/28.07.2023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AR13593/28.07.2023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AR15806/29.08.2023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AR13721/31.07.2023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AR13782/01.08.2023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AR13931/03.08.2023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AR16127/04.09.2023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AR14524/10.08.2023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AR16215/05.09.2023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AR14678/16.08.2023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AR16152/05.09.2023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AR14525/10.08.2023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AR13594/28.07.2023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AR15886/30.08.2023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AR15885/30.08.2023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AR15661/25.08.2023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AR15660/28.08.2023</w:t>
      </w:r>
    </w:p>
    <w:p w:rsidR="00D0655D" w:rsidRDefault="00D0655D"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AR15658/28.08.2023</w:t>
      </w:r>
    </w:p>
    <w:p w:rsidR="008F38DE" w:rsidRPr="009663E9"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AR15659/28.08.2023</w:t>
      </w:r>
    </w:p>
    <w:p w:rsidR="00733EE1" w:rsidRPr="009663E9" w:rsidRDefault="003E5619" w:rsidP="009663E9">
      <w:pPr>
        <w:tabs>
          <w:tab w:val="left" w:pos="270"/>
          <w:tab w:val="left" w:pos="630"/>
          <w:tab w:val="left" w:pos="993"/>
        </w:tabs>
        <w:autoSpaceDE w:val="0"/>
        <w:autoSpaceDN w:val="0"/>
        <w:adjustRightInd w:val="0"/>
        <w:spacing w:after="0" w:line="360" w:lineRule="auto"/>
        <w:ind w:left="57" w:right="57"/>
        <w:jc w:val="both"/>
        <w:rPr>
          <w:rFonts w:ascii="Arial" w:hAnsi="Arial" w:cs="Arial"/>
          <w:b/>
          <w:i/>
          <w:lang w:val="ro-RO"/>
        </w:rPr>
      </w:pPr>
      <w:r w:rsidRPr="009663E9">
        <w:rPr>
          <w:rFonts w:ascii="Arial" w:hAnsi="Arial" w:cs="Arial"/>
          <w:b/>
          <w:i/>
          <w:lang w:val="ro-RO"/>
        </w:rPr>
        <w:t>se introduce</w:t>
      </w:r>
      <w:r w:rsidR="00CB7CCE" w:rsidRPr="009663E9">
        <w:rPr>
          <w:rFonts w:ascii="Arial" w:hAnsi="Arial" w:cs="Arial"/>
          <w:b/>
          <w:i/>
          <w:lang w:val="ro-RO"/>
        </w:rPr>
        <w:t xml:space="preserve"> un număr d</w:t>
      </w:r>
      <w:r w:rsidR="004003BA" w:rsidRPr="009663E9">
        <w:rPr>
          <w:rFonts w:ascii="Arial" w:hAnsi="Arial" w:cs="Arial"/>
          <w:b/>
          <w:i/>
          <w:lang w:val="ro-RO"/>
        </w:rPr>
        <w:t xml:space="preserve">e </w:t>
      </w:r>
      <w:r w:rsidR="008F38DE">
        <w:rPr>
          <w:rFonts w:ascii="Arial" w:hAnsi="Arial" w:cs="Arial"/>
          <w:b/>
          <w:i/>
          <w:lang w:val="ro-RO"/>
        </w:rPr>
        <w:t>33</w:t>
      </w:r>
      <w:r w:rsidR="00555249" w:rsidRPr="009663E9">
        <w:rPr>
          <w:rFonts w:ascii="Arial" w:hAnsi="Arial" w:cs="Arial"/>
          <w:b/>
          <w:i/>
          <w:lang w:val="ro-RO"/>
        </w:rPr>
        <w:t xml:space="preserve"> </w:t>
      </w:r>
      <w:r w:rsidRPr="009663E9">
        <w:rPr>
          <w:rFonts w:ascii="Arial" w:hAnsi="Arial" w:cs="Arial"/>
          <w:b/>
          <w:i/>
          <w:lang w:val="ro-RO"/>
        </w:rPr>
        <w:t>medicament</w:t>
      </w:r>
      <w:r w:rsidR="00A70244" w:rsidRPr="009663E9">
        <w:rPr>
          <w:rFonts w:ascii="Arial" w:hAnsi="Arial" w:cs="Arial"/>
          <w:b/>
          <w:i/>
          <w:lang w:val="ro-RO"/>
        </w:rPr>
        <w:t>e noi</w:t>
      </w:r>
      <w:r w:rsidR="002F62E8" w:rsidRPr="009663E9">
        <w:rPr>
          <w:rFonts w:ascii="Arial" w:hAnsi="Arial" w:cs="Arial"/>
          <w:b/>
          <w:i/>
          <w:lang w:val="ro-RO"/>
        </w:rPr>
        <w:t>.</w:t>
      </w:r>
    </w:p>
    <w:p w:rsidR="004003BA" w:rsidRPr="009663E9" w:rsidRDefault="004003BA" w:rsidP="009663E9">
      <w:pPr>
        <w:tabs>
          <w:tab w:val="left" w:pos="270"/>
          <w:tab w:val="left" w:pos="630"/>
          <w:tab w:val="left" w:pos="993"/>
        </w:tabs>
        <w:autoSpaceDE w:val="0"/>
        <w:autoSpaceDN w:val="0"/>
        <w:adjustRightInd w:val="0"/>
        <w:spacing w:after="0" w:line="360" w:lineRule="auto"/>
        <w:ind w:left="57" w:right="57"/>
        <w:jc w:val="both"/>
        <w:rPr>
          <w:rFonts w:ascii="Arial" w:hAnsi="Arial" w:cs="Arial"/>
          <w:b/>
          <w:i/>
          <w:lang w:val="ro-RO"/>
        </w:rPr>
      </w:pPr>
    </w:p>
    <w:p w:rsidR="00555249" w:rsidRPr="009663E9" w:rsidRDefault="003E5619" w:rsidP="00FC7B0D">
      <w:pPr>
        <w:pStyle w:val="ListParagraph"/>
        <w:tabs>
          <w:tab w:val="left" w:pos="851"/>
          <w:tab w:val="left" w:pos="1418"/>
          <w:tab w:val="left" w:pos="1560"/>
        </w:tabs>
        <w:spacing w:after="0" w:line="360" w:lineRule="auto"/>
        <w:ind w:left="57" w:right="57"/>
        <w:jc w:val="both"/>
        <w:rPr>
          <w:rFonts w:ascii="Arial" w:hAnsi="Arial" w:cs="Arial"/>
          <w:b/>
          <w:bCs/>
          <w:i/>
        </w:rPr>
      </w:pPr>
      <w:r w:rsidRPr="009663E9">
        <w:rPr>
          <w:rFonts w:ascii="Arial" w:hAnsi="Arial" w:cs="Arial"/>
        </w:rPr>
        <w:tab/>
      </w:r>
      <w:r w:rsidR="00BA6C3F" w:rsidRPr="009663E9">
        <w:rPr>
          <w:rFonts w:ascii="Arial" w:hAnsi="Arial" w:cs="Arial"/>
        </w:rPr>
        <w:t xml:space="preserve"> </w:t>
      </w:r>
      <w:r w:rsidR="00192F2C" w:rsidRPr="009663E9">
        <w:rPr>
          <w:rFonts w:ascii="Arial" w:hAnsi="Arial" w:cs="Arial"/>
        </w:rPr>
        <w:t xml:space="preserve">      </w:t>
      </w:r>
      <w:r w:rsidR="00FC7B0D">
        <w:rPr>
          <w:rFonts w:ascii="Arial" w:hAnsi="Arial" w:cs="Arial"/>
        </w:rPr>
        <w:t xml:space="preserve">  </w:t>
      </w:r>
      <w:proofErr w:type="spellStart"/>
      <w:r w:rsidRPr="009663E9">
        <w:rPr>
          <w:rFonts w:ascii="Arial" w:hAnsi="Arial" w:cs="Arial"/>
        </w:rPr>
        <w:t>Prin</w:t>
      </w:r>
      <w:proofErr w:type="spellEnd"/>
      <w:r w:rsidRPr="009663E9">
        <w:rPr>
          <w:rFonts w:ascii="Arial" w:hAnsi="Arial" w:cs="Arial"/>
        </w:rPr>
        <w:t xml:space="preserve"> </w:t>
      </w:r>
      <w:proofErr w:type="spellStart"/>
      <w:r w:rsidRPr="009663E9">
        <w:rPr>
          <w:rFonts w:ascii="Arial" w:hAnsi="Arial" w:cs="Arial"/>
        </w:rPr>
        <w:t>urmare</w:t>
      </w:r>
      <w:proofErr w:type="spellEnd"/>
      <w:r w:rsidR="008638CE" w:rsidRPr="009663E9">
        <w:rPr>
          <w:rFonts w:ascii="Arial" w:hAnsi="Arial" w:cs="Arial"/>
        </w:rPr>
        <w:t>,</w:t>
      </w:r>
      <w:r w:rsidR="00C65091" w:rsidRPr="009663E9">
        <w:rPr>
          <w:rFonts w:ascii="Arial" w:hAnsi="Arial" w:cs="Arial"/>
        </w:rPr>
        <w:t xml:space="preserve"> la </w:t>
      </w:r>
      <w:proofErr w:type="spellStart"/>
      <w:r w:rsidR="00C65091" w:rsidRPr="009663E9">
        <w:rPr>
          <w:rFonts w:ascii="Arial" w:hAnsi="Arial" w:cs="Arial"/>
        </w:rPr>
        <w:t>punctul</w:t>
      </w:r>
      <w:proofErr w:type="spellEnd"/>
      <w:r w:rsidR="00C65091" w:rsidRPr="009663E9">
        <w:rPr>
          <w:rFonts w:ascii="Arial" w:hAnsi="Arial" w:cs="Arial"/>
        </w:rPr>
        <w:t xml:space="preserve"> 1 din </w:t>
      </w:r>
      <w:proofErr w:type="spellStart"/>
      <w:r w:rsidR="00C65091" w:rsidRPr="009663E9">
        <w:rPr>
          <w:rFonts w:ascii="Arial" w:hAnsi="Arial" w:cs="Arial"/>
        </w:rPr>
        <w:t>proiect</w:t>
      </w:r>
      <w:proofErr w:type="spellEnd"/>
      <w:r w:rsidR="00C65091" w:rsidRPr="009663E9">
        <w:rPr>
          <w:rFonts w:ascii="Arial" w:hAnsi="Arial" w:cs="Arial"/>
        </w:rPr>
        <w:t xml:space="preserve"> se </w:t>
      </w:r>
      <w:proofErr w:type="spellStart"/>
      <w:r w:rsidR="00C65091" w:rsidRPr="009663E9">
        <w:rPr>
          <w:rFonts w:ascii="Arial" w:hAnsi="Arial" w:cs="Arial"/>
        </w:rPr>
        <w:t>completează</w:t>
      </w:r>
      <w:proofErr w:type="spellEnd"/>
      <w:r w:rsidR="00C65091" w:rsidRPr="009663E9">
        <w:rPr>
          <w:rFonts w:ascii="Arial" w:hAnsi="Arial" w:cs="Arial"/>
        </w:rPr>
        <w:t xml:space="preserve"> </w:t>
      </w:r>
      <w:proofErr w:type="spellStart"/>
      <w:r w:rsidR="006C215E" w:rsidRPr="009663E9">
        <w:rPr>
          <w:rFonts w:ascii="Arial" w:hAnsi="Arial" w:cs="Arial"/>
        </w:rPr>
        <w:t>A</w:t>
      </w:r>
      <w:r w:rsidR="00DB7286" w:rsidRPr="009663E9">
        <w:rPr>
          <w:rFonts w:ascii="Arial" w:hAnsi="Arial" w:cs="Arial"/>
        </w:rPr>
        <w:t>nexa</w:t>
      </w:r>
      <w:proofErr w:type="spellEnd"/>
      <w:r w:rsidR="006C215E" w:rsidRPr="009663E9">
        <w:rPr>
          <w:rFonts w:ascii="Arial" w:hAnsi="Arial" w:cs="Arial"/>
        </w:rPr>
        <w:t xml:space="preserve"> 1</w:t>
      </w:r>
      <w:r w:rsidRPr="009663E9">
        <w:rPr>
          <w:rFonts w:ascii="Arial" w:hAnsi="Arial" w:cs="Arial"/>
        </w:rPr>
        <w:t xml:space="preserve"> cu </w:t>
      </w:r>
      <w:proofErr w:type="spellStart"/>
      <w:r w:rsidRPr="009663E9">
        <w:rPr>
          <w:rFonts w:ascii="Arial" w:hAnsi="Arial" w:cs="Arial"/>
        </w:rPr>
        <w:t>prețurile</w:t>
      </w:r>
      <w:proofErr w:type="spellEnd"/>
      <w:r w:rsidRPr="009663E9">
        <w:rPr>
          <w:rFonts w:ascii="Arial" w:hAnsi="Arial" w:cs="Arial"/>
        </w:rPr>
        <w:t xml:space="preserve"> </w:t>
      </w:r>
      <w:proofErr w:type="spellStart"/>
      <w:r w:rsidR="00C65091" w:rsidRPr="009663E9">
        <w:rPr>
          <w:rFonts w:ascii="Arial" w:hAnsi="Arial" w:cs="Arial"/>
        </w:rPr>
        <w:t>pentru</w:t>
      </w:r>
      <w:proofErr w:type="spellEnd"/>
      <w:r w:rsidR="00C65091" w:rsidRPr="009663E9">
        <w:rPr>
          <w:rFonts w:ascii="Arial" w:hAnsi="Arial" w:cs="Arial"/>
        </w:rPr>
        <w:t xml:space="preserve"> </w:t>
      </w:r>
      <w:proofErr w:type="gramStart"/>
      <w:r w:rsidR="003D3775" w:rsidRPr="009663E9">
        <w:rPr>
          <w:rFonts w:ascii="Arial" w:hAnsi="Arial" w:cs="Arial"/>
        </w:rPr>
        <w:t>un</w:t>
      </w:r>
      <w:proofErr w:type="gramEnd"/>
      <w:r w:rsidR="003D3775" w:rsidRPr="009663E9">
        <w:rPr>
          <w:rFonts w:ascii="Arial" w:hAnsi="Arial" w:cs="Arial"/>
        </w:rPr>
        <w:t xml:space="preserve"> </w:t>
      </w:r>
      <w:proofErr w:type="spellStart"/>
      <w:r w:rsidR="003D3775" w:rsidRPr="009663E9">
        <w:rPr>
          <w:rFonts w:ascii="Arial" w:hAnsi="Arial" w:cs="Arial"/>
        </w:rPr>
        <w:t>număr</w:t>
      </w:r>
      <w:proofErr w:type="spellEnd"/>
      <w:r w:rsidR="003D3775" w:rsidRPr="009663E9">
        <w:rPr>
          <w:rFonts w:ascii="Arial" w:hAnsi="Arial" w:cs="Arial"/>
        </w:rPr>
        <w:t xml:space="preserve"> de</w:t>
      </w:r>
      <w:r w:rsidR="00B41B19" w:rsidRPr="009663E9">
        <w:rPr>
          <w:rFonts w:ascii="Arial" w:hAnsi="Arial" w:cs="Arial"/>
        </w:rPr>
        <w:t xml:space="preserve"> </w:t>
      </w:r>
      <w:r w:rsidR="008F38DE">
        <w:rPr>
          <w:rFonts w:ascii="Arial" w:hAnsi="Arial" w:cs="Arial"/>
        </w:rPr>
        <w:t>33</w:t>
      </w:r>
      <w:r w:rsidR="003D3775" w:rsidRPr="009663E9">
        <w:rPr>
          <w:rFonts w:ascii="Arial" w:hAnsi="Arial" w:cs="Arial"/>
        </w:rPr>
        <w:t xml:space="preserve"> </w:t>
      </w:r>
      <w:proofErr w:type="spellStart"/>
      <w:r w:rsidR="006A02C7" w:rsidRPr="009663E9">
        <w:rPr>
          <w:rFonts w:ascii="Arial" w:hAnsi="Arial" w:cs="Arial"/>
        </w:rPr>
        <w:t>medicament</w:t>
      </w:r>
      <w:r w:rsidR="003D3775" w:rsidRPr="009663E9">
        <w:rPr>
          <w:rFonts w:ascii="Arial" w:hAnsi="Arial" w:cs="Arial"/>
        </w:rPr>
        <w:t>e</w:t>
      </w:r>
      <w:proofErr w:type="spellEnd"/>
      <w:r w:rsidR="003D3775" w:rsidRPr="009663E9">
        <w:rPr>
          <w:rFonts w:ascii="Arial" w:hAnsi="Arial" w:cs="Arial"/>
        </w:rPr>
        <w:t xml:space="preserve"> </w:t>
      </w:r>
      <w:proofErr w:type="spellStart"/>
      <w:r w:rsidR="003D3775" w:rsidRPr="009663E9">
        <w:rPr>
          <w:rFonts w:ascii="Arial" w:hAnsi="Arial" w:cs="Arial"/>
        </w:rPr>
        <w:t>noi</w:t>
      </w:r>
      <w:proofErr w:type="spellEnd"/>
      <w:r w:rsidR="003D3775" w:rsidRPr="009663E9">
        <w:rPr>
          <w:rFonts w:ascii="Arial" w:hAnsi="Arial" w:cs="Arial"/>
        </w:rPr>
        <w:t xml:space="preserve">, </w:t>
      </w:r>
      <w:proofErr w:type="spellStart"/>
      <w:r w:rsidR="003D3775" w:rsidRPr="009663E9">
        <w:rPr>
          <w:rFonts w:ascii="Arial" w:hAnsi="Arial" w:cs="Arial"/>
        </w:rPr>
        <w:t>aprobate</w:t>
      </w:r>
      <w:proofErr w:type="spellEnd"/>
      <w:r w:rsidR="00A70244" w:rsidRPr="009663E9">
        <w:rPr>
          <w:rFonts w:ascii="Arial" w:hAnsi="Arial" w:cs="Arial"/>
        </w:rPr>
        <w:t xml:space="preserve"> </w:t>
      </w:r>
      <w:proofErr w:type="spellStart"/>
      <w:r w:rsidR="00A70244" w:rsidRPr="009663E9">
        <w:rPr>
          <w:rFonts w:ascii="Arial" w:hAnsi="Arial" w:cs="Arial"/>
        </w:rPr>
        <w:t>prin</w:t>
      </w:r>
      <w:proofErr w:type="spellEnd"/>
      <w:r w:rsidR="00A70244" w:rsidRPr="009663E9">
        <w:rPr>
          <w:rFonts w:ascii="Arial" w:hAnsi="Arial" w:cs="Arial"/>
        </w:rPr>
        <w:t xml:space="preserve"> </w:t>
      </w:r>
      <w:proofErr w:type="spellStart"/>
      <w:r w:rsidR="00A70244" w:rsidRPr="009663E9">
        <w:rPr>
          <w:rFonts w:ascii="Arial" w:hAnsi="Arial" w:cs="Arial"/>
        </w:rPr>
        <w:t>notele</w:t>
      </w:r>
      <w:proofErr w:type="spellEnd"/>
      <w:r w:rsidR="006A02C7" w:rsidRPr="009663E9">
        <w:rPr>
          <w:rFonts w:ascii="Arial" w:hAnsi="Arial" w:cs="Arial"/>
        </w:rPr>
        <w:t xml:space="preserve"> la care </w:t>
      </w:r>
      <w:proofErr w:type="spellStart"/>
      <w:r w:rsidR="006A02C7" w:rsidRPr="009663E9">
        <w:rPr>
          <w:rFonts w:ascii="Arial" w:hAnsi="Arial" w:cs="Arial"/>
        </w:rPr>
        <w:t>facem</w:t>
      </w:r>
      <w:proofErr w:type="spellEnd"/>
      <w:r w:rsidR="006A02C7" w:rsidRPr="009663E9">
        <w:rPr>
          <w:rFonts w:ascii="Arial" w:hAnsi="Arial" w:cs="Arial"/>
        </w:rPr>
        <w:t xml:space="preserve"> </w:t>
      </w:r>
      <w:proofErr w:type="spellStart"/>
      <w:r w:rsidR="006A02C7" w:rsidRPr="009663E9">
        <w:rPr>
          <w:rFonts w:ascii="Arial" w:hAnsi="Arial" w:cs="Arial"/>
        </w:rPr>
        <w:t>referire</w:t>
      </w:r>
      <w:proofErr w:type="spellEnd"/>
      <w:r w:rsidR="006A02C7" w:rsidRPr="009663E9">
        <w:rPr>
          <w:rFonts w:ascii="Arial" w:hAnsi="Arial" w:cs="Arial"/>
        </w:rPr>
        <w:t>.</w:t>
      </w:r>
      <w:r w:rsidR="003134CA" w:rsidRPr="009663E9">
        <w:rPr>
          <w:rFonts w:ascii="Arial" w:hAnsi="Arial" w:cs="Arial"/>
          <w:lang w:val="ro-RO"/>
        </w:rPr>
        <w:t xml:space="preserve"> Astfel,</w:t>
      </w:r>
      <w:r w:rsidR="003134CA" w:rsidRPr="009663E9">
        <w:rPr>
          <w:rFonts w:ascii="Arial" w:hAnsi="Arial" w:cs="Arial"/>
          <w:b/>
          <w:i/>
          <w:lang w:val="ro-RO"/>
        </w:rPr>
        <w:t xml:space="preserve"> </w:t>
      </w:r>
      <w:proofErr w:type="spellStart"/>
      <w:r w:rsidR="00ED13B1" w:rsidRPr="009663E9">
        <w:rPr>
          <w:rFonts w:ascii="Arial" w:hAnsi="Arial" w:cs="Arial"/>
          <w:bCs/>
        </w:rPr>
        <w:t>după</w:t>
      </w:r>
      <w:proofErr w:type="spellEnd"/>
      <w:r w:rsidR="00ED13B1" w:rsidRPr="009663E9">
        <w:rPr>
          <w:rFonts w:ascii="Arial" w:hAnsi="Arial" w:cs="Arial"/>
          <w:bCs/>
        </w:rPr>
        <w:t xml:space="preserve"> </w:t>
      </w:r>
      <w:proofErr w:type="spellStart"/>
      <w:r w:rsidR="00ED13B1" w:rsidRPr="009663E9">
        <w:rPr>
          <w:rFonts w:ascii="Arial" w:hAnsi="Arial" w:cs="Arial"/>
          <w:bCs/>
        </w:rPr>
        <w:t>poziția</w:t>
      </w:r>
      <w:proofErr w:type="spellEnd"/>
      <w:r w:rsidR="00ED13B1" w:rsidRPr="009663E9">
        <w:rPr>
          <w:rFonts w:ascii="Arial" w:hAnsi="Arial" w:cs="Arial"/>
          <w:bCs/>
        </w:rPr>
        <w:t xml:space="preserve"> </w:t>
      </w:r>
      <w:proofErr w:type="spellStart"/>
      <w:r w:rsidR="00ED13B1" w:rsidRPr="009663E9">
        <w:rPr>
          <w:rFonts w:ascii="Arial" w:hAnsi="Arial" w:cs="Arial"/>
          <w:bCs/>
        </w:rPr>
        <w:t>nr</w:t>
      </w:r>
      <w:proofErr w:type="spellEnd"/>
      <w:r w:rsidR="00ED13B1" w:rsidRPr="009663E9">
        <w:rPr>
          <w:rFonts w:ascii="Arial" w:hAnsi="Arial" w:cs="Arial"/>
          <w:bCs/>
        </w:rPr>
        <w:t xml:space="preserve">. </w:t>
      </w:r>
      <w:r w:rsidR="008F38DE">
        <w:rPr>
          <w:rFonts w:ascii="Arial" w:hAnsi="Arial" w:cs="Arial"/>
          <w:bCs/>
        </w:rPr>
        <w:t>6332</w:t>
      </w:r>
      <w:r w:rsidR="003134CA" w:rsidRPr="009663E9">
        <w:rPr>
          <w:rFonts w:ascii="Arial" w:hAnsi="Arial" w:cs="Arial"/>
          <w:b/>
          <w:bCs/>
          <w:i/>
        </w:rPr>
        <w:t xml:space="preserve"> se </w:t>
      </w:r>
      <w:proofErr w:type="spellStart"/>
      <w:r w:rsidR="003134CA" w:rsidRPr="009663E9">
        <w:rPr>
          <w:rFonts w:ascii="Arial" w:hAnsi="Arial" w:cs="Arial"/>
          <w:b/>
          <w:bCs/>
          <w:i/>
        </w:rPr>
        <w:t>introduc</w:t>
      </w:r>
      <w:proofErr w:type="spellEnd"/>
      <w:r w:rsidR="00ED13B1" w:rsidRPr="009663E9">
        <w:rPr>
          <w:rFonts w:ascii="Arial" w:hAnsi="Arial" w:cs="Arial"/>
          <w:b/>
          <w:bCs/>
          <w:i/>
        </w:rPr>
        <w:t xml:space="preserve"> </w:t>
      </w:r>
      <w:r w:rsidR="008F38DE">
        <w:rPr>
          <w:rFonts w:ascii="Arial" w:hAnsi="Arial" w:cs="Arial"/>
          <w:b/>
          <w:bCs/>
          <w:i/>
        </w:rPr>
        <w:t>33</w:t>
      </w:r>
      <w:r w:rsidR="00AC501A" w:rsidRPr="009663E9">
        <w:rPr>
          <w:rFonts w:ascii="Arial" w:hAnsi="Arial" w:cs="Arial"/>
          <w:b/>
          <w:bCs/>
          <w:i/>
        </w:rPr>
        <w:t xml:space="preserve"> </w:t>
      </w:r>
      <w:proofErr w:type="spellStart"/>
      <w:r w:rsidR="003134CA" w:rsidRPr="009663E9">
        <w:rPr>
          <w:rFonts w:ascii="Arial" w:hAnsi="Arial" w:cs="Arial"/>
          <w:b/>
          <w:bCs/>
          <w:i/>
        </w:rPr>
        <w:t>poziț</w:t>
      </w:r>
      <w:r w:rsidR="00ED13B1" w:rsidRPr="009663E9">
        <w:rPr>
          <w:rFonts w:ascii="Arial" w:hAnsi="Arial" w:cs="Arial"/>
          <w:b/>
          <w:bCs/>
          <w:i/>
        </w:rPr>
        <w:t>ii</w:t>
      </w:r>
      <w:proofErr w:type="spellEnd"/>
      <w:r w:rsidR="00ED13B1" w:rsidRPr="009663E9">
        <w:rPr>
          <w:rFonts w:ascii="Arial" w:hAnsi="Arial" w:cs="Arial"/>
          <w:b/>
          <w:bCs/>
          <w:i/>
        </w:rPr>
        <w:t xml:space="preserve"> </w:t>
      </w:r>
      <w:proofErr w:type="spellStart"/>
      <w:r w:rsidR="00ED13B1" w:rsidRPr="009663E9">
        <w:rPr>
          <w:rFonts w:ascii="Arial" w:hAnsi="Arial" w:cs="Arial"/>
          <w:b/>
          <w:bCs/>
          <w:i/>
        </w:rPr>
        <w:t>noi</w:t>
      </w:r>
      <w:proofErr w:type="spellEnd"/>
      <w:r w:rsidR="00ED13B1" w:rsidRPr="009663E9">
        <w:rPr>
          <w:rFonts w:ascii="Arial" w:hAnsi="Arial" w:cs="Arial"/>
          <w:b/>
          <w:bCs/>
          <w:i/>
        </w:rPr>
        <w:t xml:space="preserve">, </w:t>
      </w:r>
      <w:proofErr w:type="spellStart"/>
      <w:r w:rsidR="00ED13B1" w:rsidRPr="009663E9">
        <w:rPr>
          <w:rFonts w:ascii="Arial" w:hAnsi="Arial" w:cs="Arial"/>
          <w:b/>
          <w:bCs/>
          <w:i/>
        </w:rPr>
        <w:t>pozițiile</w:t>
      </w:r>
      <w:proofErr w:type="spellEnd"/>
      <w:r w:rsidR="00ED13B1" w:rsidRPr="009663E9">
        <w:rPr>
          <w:rFonts w:ascii="Arial" w:hAnsi="Arial" w:cs="Arial"/>
          <w:b/>
          <w:bCs/>
          <w:i/>
        </w:rPr>
        <w:t xml:space="preserve"> </w:t>
      </w:r>
      <w:proofErr w:type="spellStart"/>
      <w:r w:rsidR="00ED13B1" w:rsidRPr="009663E9">
        <w:rPr>
          <w:rFonts w:ascii="Arial" w:hAnsi="Arial" w:cs="Arial"/>
          <w:b/>
          <w:bCs/>
          <w:i/>
        </w:rPr>
        <w:t>nr</w:t>
      </w:r>
      <w:proofErr w:type="spellEnd"/>
      <w:r w:rsidR="00ED13B1" w:rsidRPr="009663E9">
        <w:rPr>
          <w:rFonts w:ascii="Arial" w:hAnsi="Arial" w:cs="Arial"/>
          <w:b/>
          <w:bCs/>
          <w:i/>
        </w:rPr>
        <w:t xml:space="preserve">. </w:t>
      </w:r>
      <w:r w:rsidR="008F38DE">
        <w:rPr>
          <w:rFonts w:ascii="Arial" w:hAnsi="Arial" w:cs="Arial"/>
          <w:b/>
          <w:bCs/>
          <w:i/>
        </w:rPr>
        <w:t>6333-6365</w:t>
      </w:r>
      <w:r w:rsidR="00555249" w:rsidRPr="009663E9">
        <w:rPr>
          <w:rFonts w:ascii="Arial" w:hAnsi="Arial" w:cs="Arial"/>
          <w:b/>
          <w:bCs/>
          <w:i/>
        </w:rPr>
        <w:t>.</w:t>
      </w:r>
    </w:p>
    <w:p w:rsidR="00EE0186" w:rsidRPr="009663E9" w:rsidRDefault="006A02C7" w:rsidP="009663E9">
      <w:pPr>
        <w:tabs>
          <w:tab w:val="left" w:pos="0"/>
          <w:tab w:val="left" w:pos="720"/>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lang w:val="ro-RO"/>
        </w:rPr>
        <w:tab/>
      </w:r>
      <w:r w:rsidR="00BA6C3F" w:rsidRPr="009663E9">
        <w:rPr>
          <w:rFonts w:ascii="Arial" w:hAnsi="Arial" w:cs="Arial"/>
          <w:lang w:val="ro-RO"/>
        </w:rPr>
        <w:t xml:space="preserve"> </w:t>
      </w:r>
      <w:r w:rsidR="00A57039" w:rsidRPr="009663E9">
        <w:rPr>
          <w:rFonts w:ascii="Arial" w:hAnsi="Arial" w:cs="Arial"/>
          <w:lang w:val="ro-RO"/>
        </w:rPr>
        <w:t xml:space="preserve"> </w:t>
      </w:r>
      <w:r w:rsidR="000A644A" w:rsidRPr="009663E9">
        <w:rPr>
          <w:rFonts w:ascii="Arial" w:hAnsi="Arial" w:cs="Arial"/>
          <w:lang w:val="ro-RO"/>
        </w:rPr>
        <w:t xml:space="preserve">   </w:t>
      </w:r>
      <w:r w:rsidR="002454F1" w:rsidRPr="009663E9">
        <w:rPr>
          <w:rFonts w:ascii="Arial" w:hAnsi="Arial" w:cs="Arial"/>
          <w:lang w:val="ro-RO"/>
        </w:rPr>
        <w:t xml:space="preserve">  </w:t>
      </w:r>
      <w:r w:rsidR="00C36915" w:rsidRPr="009663E9">
        <w:rPr>
          <w:rFonts w:ascii="Arial" w:hAnsi="Arial" w:cs="Arial"/>
          <w:lang w:val="ro-RO"/>
        </w:rPr>
        <w:t xml:space="preserve">   </w:t>
      </w:r>
      <w:r w:rsidR="00F76F0D" w:rsidRPr="009663E9">
        <w:rPr>
          <w:rFonts w:ascii="Arial" w:hAnsi="Arial" w:cs="Arial"/>
          <w:lang w:val="ro-RO"/>
        </w:rPr>
        <w:t xml:space="preserve">    </w:t>
      </w:r>
    </w:p>
    <w:p w:rsidR="00D12927" w:rsidRDefault="00FF7D7C" w:rsidP="009663E9">
      <w:pPr>
        <w:pStyle w:val="ListParagraph"/>
        <w:numPr>
          <w:ilvl w:val="0"/>
          <w:numId w:val="2"/>
        </w:numPr>
        <w:tabs>
          <w:tab w:val="left" w:pos="851"/>
          <w:tab w:val="left" w:pos="1134"/>
        </w:tabs>
        <w:spacing w:line="360" w:lineRule="auto"/>
        <w:rPr>
          <w:rFonts w:ascii="Arial" w:hAnsi="Arial" w:cs="Arial"/>
        </w:rPr>
      </w:pPr>
      <w:proofErr w:type="spellStart"/>
      <w:r w:rsidRPr="009663E9">
        <w:rPr>
          <w:rFonts w:ascii="Arial" w:hAnsi="Arial" w:cs="Arial"/>
        </w:rPr>
        <w:t>Având</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vedere</w:t>
      </w:r>
      <w:proofErr w:type="spellEnd"/>
      <w:r w:rsidR="00D12927">
        <w:rPr>
          <w:rFonts w:ascii="Arial" w:hAnsi="Arial" w:cs="Arial"/>
        </w:rPr>
        <w:t>:</w:t>
      </w:r>
    </w:p>
    <w:p w:rsidR="000F7983" w:rsidRPr="008F38DE" w:rsidRDefault="00D12927" w:rsidP="00D12927">
      <w:pPr>
        <w:pStyle w:val="ListParagraph"/>
        <w:tabs>
          <w:tab w:val="left" w:pos="851"/>
          <w:tab w:val="left" w:pos="1134"/>
        </w:tabs>
        <w:spacing w:line="360" w:lineRule="auto"/>
        <w:ind w:left="1756"/>
        <w:rPr>
          <w:rFonts w:ascii="Arial" w:hAnsi="Arial" w:cs="Arial"/>
        </w:rPr>
      </w:pPr>
      <w:r>
        <w:rPr>
          <w:rFonts w:ascii="Arial" w:hAnsi="Arial" w:cs="Arial"/>
        </w:rPr>
        <w:t>a)</w:t>
      </w:r>
      <w:r w:rsidR="009663E9" w:rsidRPr="009663E9">
        <w:rPr>
          <w:rFonts w:ascii="Arial" w:hAnsi="Arial" w:cs="Arial"/>
        </w:rPr>
        <w:t xml:space="preserve"> </w:t>
      </w:r>
      <w:r w:rsidR="000F7983" w:rsidRPr="009663E9">
        <w:rPr>
          <w:rFonts w:ascii="Arial" w:hAnsi="Arial" w:cs="Arial"/>
          <w:lang w:val="ro-RO"/>
        </w:rPr>
        <w:t xml:space="preserve">Notele de ministru înregistrate sub </w:t>
      </w:r>
      <w:proofErr w:type="gramStart"/>
      <w:r w:rsidR="000F7983" w:rsidRPr="009663E9">
        <w:rPr>
          <w:rFonts w:ascii="Arial" w:hAnsi="Arial" w:cs="Arial"/>
          <w:lang w:val="ro-RO"/>
        </w:rPr>
        <w:t>nr.:</w:t>
      </w:r>
      <w:proofErr w:type="gramEnd"/>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AR16152/05.09.2023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AR14525/10.08.2023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AR13594/28.07.2023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AR15886/30.08.2023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AR15885/30.08.2023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AR15661/25.08.2023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AR15660/28.08.2023</w:t>
      </w:r>
    </w:p>
    <w:p w:rsidR="00D0655D" w:rsidRDefault="00D0655D" w:rsidP="00D0655D">
      <w:pPr>
        <w:pStyle w:val="Heading1"/>
      </w:pPr>
      <w:r>
        <w:t>AR15658/28.08.2023</w:t>
      </w:r>
      <w:bookmarkStart w:id="0" w:name="_GoBack"/>
      <w:bookmarkEnd w:id="0"/>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AR15659/28.08.2023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AR15657/28.08.2023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AR14527/10.08.2023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AR16128/04.09.2023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AR16325/06.09.2023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AR16324/06.09.2023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AR15984/31.08.2023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AR16495/08.09.2023</w:t>
      </w:r>
    </w:p>
    <w:p w:rsidR="008F38DE" w:rsidRDefault="008F38DE" w:rsidP="008F38DE">
      <w:pPr>
        <w:pStyle w:val="ListParagraph"/>
        <w:numPr>
          <w:ilvl w:val="0"/>
          <w:numId w:val="8"/>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AR16514/08.09.2023</w:t>
      </w:r>
    </w:p>
    <w:p w:rsidR="00343EA9" w:rsidRPr="00D12927" w:rsidRDefault="00D12927" w:rsidP="00D12927">
      <w:pPr>
        <w:pStyle w:val="ListParagraph"/>
        <w:tabs>
          <w:tab w:val="left" w:pos="426"/>
          <w:tab w:val="left" w:pos="851"/>
        </w:tabs>
        <w:autoSpaceDE w:val="0"/>
        <w:autoSpaceDN w:val="0"/>
        <w:adjustRightInd w:val="0"/>
        <w:spacing w:after="0" w:line="360" w:lineRule="auto"/>
        <w:ind w:left="0" w:right="-57"/>
        <w:jc w:val="both"/>
        <w:rPr>
          <w:rFonts w:ascii="Arial" w:hAnsi="Arial" w:cs="Arial"/>
          <w:lang w:val="ro-RO"/>
        </w:rPr>
      </w:pPr>
      <w:r>
        <w:rPr>
          <w:rFonts w:ascii="Arial" w:hAnsi="Arial" w:cs="Arial"/>
        </w:rPr>
        <w:t xml:space="preserve">                           b) </w:t>
      </w:r>
      <w:proofErr w:type="spellStart"/>
      <w:proofErr w:type="gramStart"/>
      <w:r>
        <w:rPr>
          <w:rFonts w:ascii="Arial" w:hAnsi="Arial" w:cs="Arial"/>
        </w:rPr>
        <w:t>actualizarea</w:t>
      </w:r>
      <w:proofErr w:type="spellEnd"/>
      <w:proofErr w:type="gramEnd"/>
      <w:r>
        <w:rPr>
          <w:rFonts w:ascii="Arial" w:hAnsi="Arial" w:cs="Arial"/>
        </w:rPr>
        <w:t xml:space="preserve"> </w:t>
      </w:r>
      <w:proofErr w:type="spellStart"/>
      <w:r>
        <w:rPr>
          <w:rFonts w:ascii="Arial" w:hAnsi="Arial" w:cs="Arial"/>
        </w:rPr>
        <w:t>informa</w:t>
      </w:r>
      <w:proofErr w:type="spellEnd"/>
      <w:r>
        <w:rPr>
          <w:rFonts w:ascii="Arial" w:hAnsi="Arial" w:cs="Arial"/>
          <w:lang w:val="ro-RO"/>
        </w:rPr>
        <w:t>țiilor cuprinse în Nomenclatorul medicamentelor de uz uman, publicat pe pagina oficială web a ANMDMR,</w:t>
      </w:r>
    </w:p>
    <w:p w:rsidR="0076725C" w:rsidRPr="009663E9" w:rsidRDefault="00FC7B0D" w:rsidP="00FC7B0D">
      <w:pPr>
        <w:pStyle w:val="ListParagraph"/>
        <w:tabs>
          <w:tab w:val="left" w:pos="0"/>
          <w:tab w:val="left" w:pos="1418"/>
          <w:tab w:val="left" w:pos="2410"/>
        </w:tabs>
        <w:autoSpaceDE w:val="0"/>
        <w:autoSpaceDN w:val="0"/>
        <w:adjustRightInd w:val="0"/>
        <w:spacing w:after="0" w:line="360" w:lineRule="auto"/>
        <w:ind w:left="0" w:right="-57" w:firstLine="709"/>
        <w:jc w:val="both"/>
        <w:rPr>
          <w:rFonts w:ascii="Arial" w:hAnsi="Arial" w:cs="Arial"/>
          <w:b/>
          <w:i/>
        </w:rPr>
      </w:pPr>
      <w:r>
        <w:rPr>
          <w:rFonts w:ascii="Arial" w:hAnsi="Arial" w:cs="Arial"/>
          <w:b/>
          <w:i/>
        </w:rPr>
        <w:t xml:space="preserve">           </w:t>
      </w:r>
      <w:r w:rsidR="00D12927">
        <w:rPr>
          <w:rFonts w:ascii="Arial" w:hAnsi="Arial" w:cs="Arial"/>
          <w:b/>
          <w:i/>
        </w:rPr>
        <w:t xml:space="preserve">    </w:t>
      </w:r>
      <w:proofErr w:type="spellStart"/>
      <w:proofErr w:type="gramStart"/>
      <w:r w:rsidR="009663E9" w:rsidRPr="009663E9">
        <w:rPr>
          <w:rFonts w:ascii="Arial" w:hAnsi="Arial" w:cs="Arial"/>
          <w:b/>
          <w:i/>
        </w:rPr>
        <w:t>pozițiile</w:t>
      </w:r>
      <w:proofErr w:type="spellEnd"/>
      <w:proofErr w:type="gramEnd"/>
      <w:r w:rsidR="009663E9" w:rsidRPr="009663E9">
        <w:rPr>
          <w:rFonts w:ascii="Arial" w:hAnsi="Arial" w:cs="Arial"/>
          <w:b/>
          <w:i/>
        </w:rPr>
        <w:t xml:space="preserve"> </w:t>
      </w:r>
      <w:proofErr w:type="spellStart"/>
      <w:r w:rsidR="009663E9" w:rsidRPr="009663E9">
        <w:rPr>
          <w:rFonts w:ascii="Arial" w:hAnsi="Arial" w:cs="Arial"/>
          <w:b/>
          <w:i/>
        </w:rPr>
        <w:t>nr</w:t>
      </w:r>
      <w:proofErr w:type="spellEnd"/>
      <w:r w:rsidR="009663E9" w:rsidRPr="009663E9">
        <w:rPr>
          <w:rFonts w:ascii="Arial" w:hAnsi="Arial" w:cs="Arial"/>
          <w:b/>
          <w:i/>
        </w:rPr>
        <w:t xml:space="preserve">. </w:t>
      </w:r>
      <w:r w:rsidR="0072280E" w:rsidRPr="0072280E">
        <w:rPr>
          <w:rFonts w:ascii="Arial" w:hAnsi="Arial" w:cs="Arial"/>
          <w:b/>
          <w:bCs/>
          <w:i/>
        </w:rPr>
        <w:t xml:space="preserve">1420, 2227, 2281, 2903, 3168, 3169, 3681, 4175, 5176, 5231, 5232, 5296, 5297, 5298, 5311, 5312, 5313, 5314, 5315, 5316, 5383, 5384, 5506 </w:t>
      </w:r>
      <w:proofErr w:type="spellStart"/>
      <w:r w:rsidR="0072280E" w:rsidRPr="0072280E">
        <w:rPr>
          <w:rFonts w:ascii="Arial" w:hAnsi="Arial" w:cs="Arial"/>
          <w:b/>
          <w:bCs/>
          <w:i/>
        </w:rPr>
        <w:t>și</w:t>
      </w:r>
      <w:proofErr w:type="spellEnd"/>
      <w:r w:rsidR="0072280E" w:rsidRPr="0072280E">
        <w:rPr>
          <w:rFonts w:ascii="Arial" w:hAnsi="Arial" w:cs="Arial"/>
          <w:b/>
          <w:bCs/>
          <w:i/>
        </w:rPr>
        <w:t xml:space="preserve"> 5945 </w:t>
      </w:r>
      <w:r w:rsidR="009663E9" w:rsidRPr="009663E9">
        <w:rPr>
          <w:rFonts w:ascii="Arial" w:hAnsi="Arial" w:cs="Arial"/>
          <w:b/>
          <w:i/>
        </w:rPr>
        <w:t xml:space="preserve">se </w:t>
      </w:r>
      <w:proofErr w:type="spellStart"/>
      <w:r w:rsidR="009663E9" w:rsidRPr="009663E9">
        <w:rPr>
          <w:rFonts w:ascii="Arial" w:hAnsi="Arial" w:cs="Arial"/>
          <w:b/>
          <w:i/>
        </w:rPr>
        <w:t>modifică</w:t>
      </w:r>
      <w:proofErr w:type="spellEnd"/>
    </w:p>
    <w:p w:rsidR="009663E9" w:rsidRPr="009663E9" w:rsidRDefault="009663E9" w:rsidP="009663E9">
      <w:pPr>
        <w:pStyle w:val="ListParagraph"/>
        <w:tabs>
          <w:tab w:val="left" w:pos="0"/>
          <w:tab w:val="left" w:pos="2410"/>
        </w:tabs>
        <w:autoSpaceDE w:val="0"/>
        <w:autoSpaceDN w:val="0"/>
        <w:adjustRightInd w:val="0"/>
        <w:spacing w:after="0" w:line="360" w:lineRule="auto"/>
        <w:ind w:left="0" w:right="-57" w:firstLine="709"/>
        <w:jc w:val="both"/>
        <w:rPr>
          <w:rFonts w:ascii="Arial" w:hAnsi="Arial" w:cs="Arial"/>
          <w:b/>
          <w:i/>
          <w:highlight w:val="yellow"/>
        </w:rPr>
      </w:pPr>
    </w:p>
    <w:p w:rsidR="00A6476D" w:rsidRPr="00D12927" w:rsidRDefault="00EE0186" w:rsidP="00D12927">
      <w:pPr>
        <w:pStyle w:val="ListParagraph"/>
        <w:numPr>
          <w:ilvl w:val="0"/>
          <w:numId w:val="3"/>
        </w:numPr>
        <w:tabs>
          <w:tab w:val="left" w:pos="142"/>
          <w:tab w:val="left" w:pos="284"/>
          <w:tab w:val="left" w:pos="1701"/>
        </w:tabs>
        <w:autoSpaceDE w:val="0"/>
        <w:autoSpaceDN w:val="0"/>
        <w:adjustRightInd w:val="0"/>
        <w:spacing w:after="0" w:line="360" w:lineRule="auto"/>
        <w:ind w:left="57" w:right="57" w:firstLine="1276"/>
        <w:jc w:val="both"/>
        <w:rPr>
          <w:rFonts w:ascii="Arial" w:hAnsi="Arial" w:cs="Arial"/>
          <w:bCs/>
        </w:rPr>
      </w:pPr>
      <w:proofErr w:type="spellStart"/>
      <w:r w:rsidRPr="009663E9">
        <w:rPr>
          <w:rFonts w:ascii="Arial" w:hAnsi="Arial" w:cs="Arial"/>
          <w:bCs/>
        </w:rPr>
        <w:t>Având</w:t>
      </w:r>
      <w:proofErr w:type="spellEnd"/>
      <w:r w:rsidRPr="009663E9">
        <w:rPr>
          <w:rFonts w:ascii="Arial" w:hAnsi="Arial" w:cs="Arial"/>
          <w:bCs/>
        </w:rPr>
        <w:t xml:space="preserve"> </w:t>
      </w:r>
      <w:proofErr w:type="spellStart"/>
      <w:r w:rsidRPr="009663E9">
        <w:rPr>
          <w:rFonts w:ascii="Arial" w:hAnsi="Arial" w:cs="Arial"/>
          <w:bCs/>
        </w:rPr>
        <w:t>în</w:t>
      </w:r>
      <w:proofErr w:type="spellEnd"/>
      <w:r w:rsidRPr="009663E9">
        <w:rPr>
          <w:rFonts w:ascii="Arial" w:hAnsi="Arial" w:cs="Arial"/>
          <w:bCs/>
        </w:rPr>
        <w:t xml:space="preserve"> </w:t>
      </w:r>
      <w:proofErr w:type="spellStart"/>
      <w:r w:rsidRPr="009663E9">
        <w:rPr>
          <w:rFonts w:ascii="Arial" w:hAnsi="Arial" w:cs="Arial"/>
          <w:bCs/>
        </w:rPr>
        <w:t>vedere</w:t>
      </w:r>
      <w:proofErr w:type="spellEnd"/>
      <w:r w:rsidR="00D12927">
        <w:rPr>
          <w:rFonts w:ascii="Arial" w:hAnsi="Arial" w:cs="Arial"/>
          <w:bCs/>
        </w:rPr>
        <w:t>:</w:t>
      </w:r>
    </w:p>
    <w:p w:rsidR="0053179E" w:rsidRPr="009663E9" w:rsidRDefault="004B0F17" w:rsidP="009663E9">
      <w:pPr>
        <w:tabs>
          <w:tab w:val="left" w:pos="142"/>
          <w:tab w:val="left" w:pos="284"/>
        </w:tabs>
        <w:autoSpaceDE w:val="0"/>
        <w:autoSpaceDN w:val="0"/>
        <w:adjustRightInd w:val="0"/>
        <w:spacing w:after="0" w:line="360" w:lineRule="auto"/>
        <w:ind w:right="57"/>
        <w:jc w:val="both"/>
        <w:rPr>
          <w:rFonts w:ascii="Arial" w:hAnsi="Arial" w:cs="Arial"/>
          <w:bCs/>
          <w:highlight w:val="yellow"/>
        </w:rPr>
      </w:pPr>
      <w:r w:rsidRPr="009663E9">
        <w:rPr>
          <w:rFonts w:ascii="Arial" w:hAnsi="Arial" w:cs="Arial"/>
          <w:bCs/>
        </w:rPr>
        <w:t xml:space="preserve">       </w:t>
      </w:r>
      <w:r w:rsidR="0053179E" w:rsidRPr="009663E9">
        <w:rPr>
          <w:rFonts w:ascii="Arial" w:hAnsi="Arial" w:cs="Arial"/>
          <w:bCs/>
        </w:rPr>
        <w:t xml:space="preserve">         </w:t>
      </w:r>
      <w:r w:rsidR="000355E6" w:rsidRPr="009663E9">
        <w:rPr>
          <w:rFonts w:ascii="Arial" w:hAnsi="Arial" w:cs="Arial"/>
          <w:bCs/>
        </w:rPr>
        <w:t xml:space="preserve"> - </w:t>
      </w:r>
      <w:proofErr w:type="spellStart"/>
      <w:proofErr w:type="gramStart"/>
      <w:r w:rsidR="0031601D" w:rsidRPr="009663E9">
        <w:rPr>
          <w:rFonts w:ascii="Arial" w:hAnsi="Arial" w:cs="Arial"/>
          <w:bCs/>
        </w:rPr>
        <w:t>adresa</w:t>
      </w:r>
      <w:proofErr w:type="spellEnd"/>
      <w:proofErr w:type="gramEnd"/>
      <w:r w:rsidR="0031601D" w:rsidRPr="009663E9">
        <w:rPr>
          <w:rFonts w:ascii="Arial" w:hAnsi="Arial" w:cs="Arial"/>
          <w:bCs/>
        </w:rPr>
        <w:t xml:space="preserve"> </w:t>
      </w:r>
      <w:r w:rsidR="008C4061" w:rsidRPr="009663E9">
        <w:rPr>
          <w:rFonts w:ascii="Arial" w:hAnsi="Arial" w:cs="Arial"/>
          <w:bCs/>
        </w:rPr>
        <w:t>ANMDMR nr.</w:t>
      </w:r>
      <w:r w:rsidR="00D12927">
        <w:rPr>
          <w:rFonts w:ascii="Arial" w:hAnsi="Arial" w:cs="Arial"/>
          <w:bCs/>
        </w:rPr>
        <w:t>23741E/27.07.2023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w:t>
      </w:r>
      <w:r w:rsidR="007770CB" w:rsidRPr="009663E9">
        <w:rPr>
          <w:rFonts w:ascii="Arial" w:hAnsi="Arial" w:cs="Arial"/>
          <w:bCs/>
        </w:rPr>
        <w:t>ă</w:t>
      </w:r>
      <w:r w:rsidR="00CC6D23" w:rsidRPr="009663E9">
        <w:rPr>
          <w:rFonts w:ascii="Arial" w:hAnsi="Arial" w:cs="Arial"/>
          <w:bCs/>
        </w:rPr>
        <w:t>tății</w:t>
      </w:r>
      <w:proofErr w:type="spellEnd"/>
      <w:r w:rsidR="00CC6D23" w:rsidRPr="009663E9">
        <w:rPr>
          <w:rFonts w:ascii="Arial" w:hAnsi="Arial" w:cs="Arial"/>
          <w:bCs/>
        </w:rPr>
        <w:t xml:space="preserve"> sub </w:t>
      </w:r>
      <w:proofErr w:type="spellStart"/>
      <w:r w:rsidR="00CC6D23" w:rsidRPr="009663E9">
        <w:rPr>
          <w:rFonts w:ascii="Arial" w:hAnsi="Arial" w:cs="Arial"/>
          <w:bCs/>
        </w:rPr>
        <w:t>nr</w:t>
      </w:r>
      <w:proofErr w:type="spellEnd"/>
      <w:r w:rsidR="00CC6D23" w:rsidRPr="009663E9">
        <w:rPr>
          <w:rFonts w:ascii="Arial" w:hAnsi="Arial" w:cs="Arial"/>
          <w:bCs/>
        </w:rPr>
        <w:t>.</w:t>
      </w:r>
      <w:r w:rsidR="00D12927">
        <w:rPr>
          <w:rFonts w:ascii="Arial" w:hAnsi="Arial" w:cs="Arial"/>
          <w:bCs/>
        </w:rPr>
        <w:t xml:space="preserve"> Reg2/22318/28.07.2023, </w:t>
      </w:r>
      <w:proofErr w:type="spellStart"/>
      <w:r w:rsidR="00D12927">
        <w:rPr>
          <w:rFonts w:ascii="Arial" w:hAnsi="Arial" w:cs="Arial"/>
          <w:bCs/>
        </w:rPr>
        <w:t>prin</w:t>
      </w:r>
      <w:proofErr w:type="spellEnd"/>
      <w:r w:rsidR="00D12927">
        <w:rPr>
          <w:rFonts w:ascii="Arial" w:hAnsi="Arial" w:cs="Arial"/>
          <w:bCs/>
        </w:rPr>
        <w:t xml:space="preserve"> care se </w:t>
      </w:r>
      <w:proofErr w:type="spellStart"/>
      <w:r w:rsidR="00D12927">
        <w:rPr>
          <w:rFonts w:ascii="Arial" w:hAnsi="Arial" w:cs="Arial"/>
          <w:bCs/>
        </w:rPr>
        <w:t>comunic</w:t>
      </w:r>
      <w:proofErr w:type="spellEnd"/>
      <w:r w:rsidR="00D12927">
        <w:rPr>
          <w:rFonts w:ascii="Arial" w:hAnsi="Arial" w:cs="Arial"/>
          <w:bCs/>
          <w:lang w:val="ro-RO"/>
        </w:rPr>
        <w:t xml:space="preserve">ă încetarea Autorizației </w:t>
      </w:r>
      <w:r w:rsidR="009042D3">
        <w:rPr>
          <w:rFonts w:ascii="Arial" w:hAnsi="Arial" w:cs="Arial"/>
          <w:bCs/>
          <w:lang w:val="ro-RO"/>
        </w:rPr>
        <w:t xml:space="preserve">de punere pe piață nr. 12360/2019/01, emisă pentru medicamentul ROMERGAN sirop 5mg/ml (prometazină) </w:t>
      </w:r>
      <w:r w:rsidR="00CC6D23" w:rsidRPr="009663E9">
        <w:rPr>
          <w:rFonts w:ascii="Arial" w:hAnsi="Arial" w:cs="Arial"/>
          <w:bCs/>
        </w:rPr>
        <w:t>;</w:t>
      </w:r>
    </w:p>
    <w:p w:rsidR="00C106B6" w:rsidRDefault="00C106B6"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w:t>
      </w:r>
      <w:r w:rsidR="009042D3">
        <w:rPr>
          <w:rFonts w:ascii="Arial" w:hAnsi="Arial" w:cs="Arial"/>
          <w:bCs/>
        </w:rPr>
        <w:t>SERVIER PHARMA S.R.L.nr. 9/08.08.2023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9042D3">
        <w:rPr>
          <w:rFonts w:ascii="Arial" w:hAnsi="Arial" w:cs="Arial"/>
          <w:bCs/>
        </w:rPr>
        <w:t>Reg2/23156/08.08</w:t>
      </w:r>
      <w:r w:rsidR="001D3CC5" w:rsidRPr="009663E9">
        <w:rPr>
          <w:rFonts w:ascii="Arial" w:hAnsi="Arial" w:cs="Arial"/>
          <w:bCs/>
        </w:rPr>
        <w:t>.2023</w:t>
      </w:r>
      <w:r w:rsidR="009042D3">
        <w:rPr>
          <w:rFonts w:ascii="Arial" w:hAnsi="Arial" w:cs="Arial"/>
          <w:bCs/>
        </w:rPr>
        <w:t xml:space="preserve">, </w:t>
      </w:r>
      <w:proofErr w:type="spellStart"/>
      <w:r w:rsidR="009042D3">
        <w:rPr>
          <w:rFonts w:ascii="Arial" w:hAnsi="Arial" w:cs="Arial"/>
          <w:bCs/>
        </w:rPr>
        <w:t>prin</w:t>
      </w:r>
      <w:proofErr w:type="spellEnd"/>
      <w:r w:rsidR="009042D3">
        <w:rPr>
          <w:rFonts w:ascii="Arial" w:hAnsi="Arial" w:cs="Arial"/>
          <w:bCs/>
        </w:rPr>
        <w:t xml:space="preserve"> care se </w:t>
      </w:r>
      <w:proofErr w:type="spellStart"/>
      <w:r w:rsidR="009042D3">
        <w:rPr>
          <w:rFonts w:ascii="Arial" w:hAnsi="Arial" w:cs="Arial"/>
          <w:bCs/>
        </w:rPr>
        <w:t>solicită</w:t>
      </w:r>
      <w:proofErr w:type="spellEnd"/>
      <w:r w:rsidR="009042D3">
        <w:rPr>
          <w:rFonts w:ascii="Arial" w:hAnsi="Arial" w:cs="Arial"/>
          <w:bCs/>
        </w:rPr>
        <w:t xml:space="preserve"> </w:t>
      </w:r>
      <w:proofErr w:type="spellStart"/>
      <w:r w:rsidR="009042D3">
        <w:rPr>
          <w:rFonts w:ascii="Arial" w:hAnsi="Arial" w:cs="Arial"/>
          <w:bCs/>
        </w:rPr>
        <w:t>excluderea</w:t>
      </w:r>
      <w:proofErr w:type="spellEnd"/>
      <w:r w:rsidR="009042D3">
        <w:rPr>
          <w:rFonts w:ascii="Arial" w:hAnsi="Arial" w:cs="Arial"/>
          <w:bCs/>
        </w:rPr>
        <w:t xml:space="preserve"> </w:t>
      </w:r>
      <w:proofErr w:type="spellStart"/>
      <w:r w:rsidR="009042D3">
        <w:rPr>
          <w:rFonts w:ascii="Arial" w:hAnsi="Arial" w:cs="Arial"/>
          <w:bCs/>
        </w:rPr>
        <w:t>medicamentului</w:t>
      </w:r>
      <w:proofErr w:type="spellEnd"/>
      <w:r w:rsidR="009042D3">
        <w:rPr>
          <w:rFonts w:ascii="Arial" w:hAnsi="Arial" w:cs="Arial"/>
          <w:bCs/>
        </w:rPr>
        <w:t xml:space="preserve"> VALDOXAN 25mg (CIM W54341003) din CANAMED</w:t>
      </w:r>
      <w:r w:rsidRPr="009663E9">
        <w:rPr>
          <w:rFonts w:ascii="Arial" w:hAnsi="Arial" w:cs="Arial"/>
          <w:bCs/>
        </w:rPr>
        <w:t>;</w:t>
      </w:r>
    </w:p>
    <w:p w:rsidR="009042D3" w:rsidRDefault="009042D3" w:rsidP="009663E9">
      <w:pPr>
        <w:tabs>
          <w:tab w:val="left" w:pos="284"/>
        </w:tabs>
        <w:autoSpaceDE w:val="0"/>
        <w:autoSpaceDN w:val="0"/>
        <w:adjustRightInd w:val="0"/>
        <w:spacing w:after="0" w:line="360" w:lineRule="auto"/>
        <w:ind w:right="57" w:firstLine="992"/>
        <w:jc w:val="both"/>
        <w:rPr>
          <w:rFonts w:ascii="Arial" w:hAnsi="Arial" w:cs="Arial"/>
          <w:bCs/>
        </w:rPr>
      </w:pPr>
      <w:r>
        <w:rPr>
          <w:rFonts w:ascii="Arial" w:hAnsi="Arial" w:cs="Arial"/>
          <w:bCs/>
        </w:rPr>
        <w:lastRenderedPageBreak/>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w:t>
      </w:r>
      <w:r>
        <w:rPr>
          <w:rFonts w:ascii="Arial" w:hAnsi="Arial" w:cs="Arial"/>
          <w:bCs/>
        </w:rPr>
        <w:t xml:space="preserve">EXCEED ORPHAN DISTRIBUTION </w:t>
      </w:r>
      <w:proofErr w:type="spellStart"/>
      <w:r>
        <w:rPr>
          <w:rFonts w:ascii="Arial" w:hAnsi="Arial" w:cs="Arial"/>
          <w:bCs/>
        </w:rPr>
        <w:t>d.o.o</w:t>
      </w:r>
      <w:proofErr w:type="spellEnd"/>
      <w:r>
        <w:rPr>
          <w:rFonts w:ascii="Arial" w:hAnsi="Arial" w:cs="Arial"/>
          <w:bCs/>
        </w:rPr>
        <w:t xml:space="preserve">. din data </w:t>
      </w:r>
      <w:proofErr w:type="spellStart"/>
      <w:r>
        <w:rPr>
          <w:rFonts w:ascii="Arial" w:hAnsi="Arial" w:cs="Arial"/>
          <w:bCs/>
        </w:rPr>
        <w:t>de</w:t>
      </w:r>
      <w:proofErr w:type="spellEnd"/>
      <w:r>
        <w:rPr>
          <w:rFonts w:ascii="Arial" w:hAnsi="Arial" w:cs="Arial"/>
          <w:bCs/>
        </w:rPr>
        <w:t xml:space="preserve"> 07.08.2023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Pr>
          <w:rFonts w:ascii="Arial" w:hAnsi="Arial" w:cs="Arial"/>
          <w:bCs/>
        </w:rPr>
        <w:t>Reg2/23162/08.08</w:t>
      </w:r>
      <w:r w:rsidRPr="009663E9">
        <w:rPr>
          <w:rFonts w:ascii="Arial" w:hAnsi="Arial" w:cs="Arial"/>
          <w:bCs/>
        </w:rPr>
        <w:t>.2023</w:t>
      </w:r>
      <w:r>
        <w:rPr>
          <w:rFonts w:ascii="Arial" w:hAnsi="Arial" w:cs="Arial"/>
          <w:bCs/>
        </w:rPr>
        <w:t xml:space="preserve">, </w:t>
      </w:r>
      <w:proofErr w:type="spellStart"/>
      <w:r>
        <w:rPr>
          <w:rFonts w:ascii="Arial" w:hAnsi="Arial" w:cs="Arial"/>
          <w:bCs/>
        </w:rPr>
        <w:t>prin</w:t>
      </w:r>
      <w:proofErr w:type="spellEnd"/>
      <w:r>
        <w:rPr>
          <w:rFonts w:ascii="Arial" w:hAnsi="Arial" w:cs="Arial"/>
          <w:bCs/>
        </w:rPr>
        <w:t xml:space="preserve"> care se </w:t>
      </w:r>
      <w:proofErr w:type="spellStart"/>
      <w:r>
        <w:rPr>
          <w:rFonts w:ascii="Arial" w:hAnsi="Arial" w:cs="Arial"/>
          <w:bCs/>
        </w:rPr>
        <w:t>solicită</w:t>
      </w:r>
      <w:proofErr w:type="spellEnd"/>
      <w:r>
        <w:rPr>
          <w:rFonts w:ascii="Arial" w:hAnsi="Arial" w:cs="Arial"/>
          <w:bCs/>
        </w:rPr>
        <w:t xml:space="preserve"> </w:t>
      </w:r>
      <w:proofErr w:type="spellStart"/>
      <w:r>
        <w:rPr>
          <w:rFonts w:ascii="Arial" w:hAnsi="Arial" w:cs="Arial"/>
          <w:bCs/>
        </w:rPr>
        <w:t>excluderea</w:t>
      </w:r>
      <w:proofErr w:type="spellEnd"/>
      <w:r>
        <w:rPr>
          <w:rFonts w:ascii="Arial" w:hAnsi="Arial" w:cs="Arial"/>
          <w:bCs/>
        </w:rPr>
        <w:t xml:space="preserve"> </w:t>
      </w:r>
      <w:proofErr w:type="spellStart"/>
      <w:r>
        <w:rPr>
          <w:rFonts w:ascii="Arial" w:hAnsi="Arial" w:cs="Arial"/>
          <w:bCs/>
        </w:rPr>
        <w:t>medicamentelor</w:t>
      </w:r>
      <w:proofErr w:type="spellEnd"/>
      <w:r>
        <w:rPr>
          <w:rFonts w:ascii="Arial" w:hAnsi="Arial" w:cs="Arial"/>
          <w:bCs/>
        </w:rPr>
        <w:t xml:space="preserve"> SIBNAYAL 8mEq </w:t>
      </w:r>
      <w:proofErr w:type="spellStart"/>
      <w:r>
        <w:rPr>
          <w:rFonts w:ascii="Arial" w:hAnsi="Arial" w:cs="Arial"/>
          <w:bCs/>
        </w:rPr>
        <w:t>ș</w:t>
      </w:r>
      <w:proofErr w:type="gramStart"/>
      <w:r>
        <w:rPr>
          <w:rFonts w:ascii="Arial" w:hAnsi="Arial" w:cs="Arial"/>
          <w:bCs/>
        </w:rPr>
        <w:t>i</w:t>
      </w:r>
      <w:proofErr w:type="spellEnd"/>
      <w:r>
        <w:rPr>
          <w:rFonts w:ascii="Arial" w:hAnsi="Arial" w:cs="Arial"/>
          <w:bCs/>
        </w:rPr>
        <w:t xml:space="preserve">  SIBNAYAL</w:t>
      </w:r>
      <w:proofErr w:type="gramEnd"/>
      <w:r>
        <w:rPr>
          <w:rFonts w:ascii="Arial" w:hAnsi="Arial" w:cs="Arial"/>
          <w:bCs/>
        </w:rPr>
        <w:t xml:space="preserve"> 24</w:t>
      </w:r>
      <w:r w:rsidRPr="009042D3">
        <w:rPr>
          <w:rFonts w:ascii="Arial" w:hAnsi="Arial" w:cs="Arial"/>
          <w:bCs/>
        </w:rPr>
        <w:t xml:space="preserve">mEq </w:t>
      </w:r>
      <w:r>
        <w:rPr>
          <w:rFonts w:ascii="Arial" w:hAnsi="Arial" w:cs="Arial"/>
          <w:bCs/>
        </w:rPr>
        <w:t>din CANAMED;</w:t>
      </w:r>
    </w:p>
    <w:p w:rsidR="009042D3" w:rsidRPr="009663E9" w:rsidRDefault="009042D3" w:rsidP="009663E9">
      <w:pPr>
        <w:tabs>
          <w:tab w:val="left" w:pos="284"/>
        </w:tabs>
        <w:autoSpaceDE w:val="0"/>
        <w:autoSpaceDN w:val="0"/>
        <w:adjustRightInd w:val="0"/>
        <w:spacing w:after="0" w:line="360" w:lineRule="auto"/>
        <w:ind w:right="57" w:firstLine="992"/>
        <w:jc w:val="both"/>
        <w:rPr>
          <w:rFonts w:ascii="Arial" w:hAnsi="Arial" w:cs="Arial"/>
          <w:bCs/>
        </w:rPr>
      </w:pPr>
      <w:r>
        <w:rPr>
          <w:rFonts w:ascii="Arial" w:hAnsi="Arial" w:cs="Arial"/>
          <w:bCs/>
        </w:rPr>
        <w:t xml:space="preserve">- </w:t>
      </w:r>
      <w:proofErr w:type="spellStart"/>
      <w:proofErr w:type="gramStart"/>
      <w:r>
        <w:rPr>
          <w:rFonts w:ascii="Arial" w:hAnsi="Arial" w:cs="Arial"/>
          <w:bCs/>
        </w:rPr>
        <w:t>solicitarea</w:t>
      </w:r>
      <w:proofErr w:type="spellEnd"/>
      <w:proofErr w:type="gramEnd"/>
      <w:r>
        <w:rPr>
          <w:rFonts w:ascii="Arial" w:hAnsi="Arial" w:cs="Arial"/>
          <w:bCs/>
        </w:rPr>
        <w:t xml:space="preserve"> via email din data </w:t>
      </w:r>
      <w:proofErr w:type="spellStart"/>
      <w:r>
        <w:rPr>
          <w:rFonts w:ascii="Arial" w:hAnsi="Arial" w:cs="Arial"/>
          <w:bCs/>
        </w:rPr>
        <w:t>de</w:t>
      </w:r>
      <w:proofErr w:type="spellEnd"/>
      <w:r>
        <w:rPr>
          <w:rFonts w:ascii="Arial" w:hAnsi="Arial" w:cs="Arial"/>
          <w:bCs/>
        </w:rPr>
        <w:t xml:space="preserve"> 29.08.2023</w:t>
      </w:r>
      <w:r w:rsidR="00A3779E">
        <w:rPr>
          <w:rFonts w:ascii="Arial" w:hAnsi="Arial" w:cs="Arial"/>
          <w:bCs/>
        </w:rPr>
        <w:t>,</w:t>
      </w:r>
      <w:r>
        <w:rPr>
          <w:rFonts w:ascii="Arial" w:hAnsi="Arial" w:cs="Arial"/>
          <w:bCs/>
        </w:rPr>
        <w:t xml:space="preserve"> a </w:t>
      </w:r>
      <w:proofErr w:type="spellStart"/>
      <w:r>
        <w:rPr>
          <w:rFonts w:ascii="Arial" w:hAnsi="Arial" w:cs="Arial"/>
          <w:bCs/>
        </w:rPr>
        <w:t>reprezentantului</w:t>
      </w:r>
      <w:proofErr w:type="spellEnd"/>
      <w:r>
        <w:rPr>
          <w:rFonts w:ascii="Arial" w:hAnsi="Arial" w:cs="Arial"/>
          <w:bCs/>
        </w:rPr>
        <w:t xml:space="preserve"> </w:t>
      </w:r>
      <w:r w:rsidR="00A3779E">
        <w:rPr>
          <w:rFonts w:ascii="Arial" w:hAnsi="Arial" w:cs="Arial"/>
          <w:bCs/>
        </w:rPr>
        <w:t xml:space="preserve">SC TERAPIA SA, </w:t>
      </w:r>
      <w:proofErr w:type="spellStart"/>
      <w:r w:rsidR="00A3779E">
        <w:rPr>
          <w:rFonts w:ascii="Arial" w:hAnsi="Arial" w:cs="Arial"/>
          <w:bCs/>
        </w:rPr>
        <w:t>privind</w:t>
      </w:r>
      <w:proofErr w:type="spellEnd"/>
      <w:r w:rsidR="00A3779E">
        <w:rPr>
          <w:rFonts w:ascii="Arial" w:hAnsi="Arial" w:cs="Arial"/>
          <w:bCs/>
        </w:rPr>
        <w:t xml:space="preserve"> </w:t>
      </w:r>
      <w:proofErr w:type="spellStart"/>
      <w:r w:rsidR="00A3779E">
        <w:rPr>
          <w:rFonts w:ascii="Arial" w:hAnsi="Arial" w:cs="Arial"/>
          <w:bCs/>
        </w:rPr>
        <w:t>excluderea</w:t>
      </w:r>
      <w:proofErr w:type="spellEnd"/>
      <w:r w:rsidR="00A3779E">
        <w:rPr>
          <w:rFonts w:ascii="Arial" w:hAnsi="Arial" w:cs="Arial"/>
          <w:bCs/>
        </w:rPr>
        <w:t xml:space="preserve"> din CANAMED a </w:t>
      </w:r>
      <w:proofErr w:type="spellStart"/>
      <w:r w:rsidR="00A3779E">
        <w:rPr>
          <w:rFonts w:ascii="Arial" w:hAnsi="Arial" w:cs="Arial"/>
          <w:bCs/>
        </w:rPr>
        <w:t>medicamentului</w:t>
      </w:r>
      <w:proofErr w:type="spellEnd"/>
      <w:r w:rsidR="00A3779E">
        <w:rPr>
          <w:rFonts w:ascii="Arial" w:hAnsi="Arial" w:cs="Arial"/>
          <w:bCs/>
        </w:rPr>
        <w:t xml:space="preserve"> VIREN 0,5mg;</w:t>
      </w:r>
    </w:p>
    <w:p w:rsidR="00A6476D" w:rsidRPr="009663E9" w:rsidRDefault="00F01164" w:rsidP="009663E9">
      <w:pPr>
        <w:pStyle w:val="ListParagraph"/>
        <w:numPr>
          <w:ilvl w:val="0"/>
          <w:numId w:val="4"/>
        </w:numPr>
        <w:tabs>
          <w:tab w:val="left" w:pos="142"/>
          <w:tab w:val="left" w:pos="284"/>
          <w:tab w:val="left" w:pos="1276"/>
          <w:tab w:val="left" w:pos="1418"/>
        </w:tabs>
        <w:autoSpaceDE w:val="0"/>
        <w:autoSpaceDN w:val="0"/>
        <w:adjustRightInd w:val="0"/>
        <w:spacing w:after="0" w:line="360" w:lineRule="auto"/>
        <w:ind w:left="142" w:right="57" w:firstLine="851"/>
        <w:jc w:val="both"/>
        <w:rPr>
          <w:rFonts w:ascii="Arial" w:hAnsi="Arial" w:cs="Arial"/>
          <w:bCs/>
        </w:rPr>
      </w:pPr>
      <w:proofErr w:type="spellStart"/>
      <w:r w:rsidRPr="009663E9">
        <w:rPr>
          <w:rFonts w:ascii="Arial" w:hAnsi="Arial" w:cs="Arial"/>
          <w:bCs/>
        </w:rPr>
        <w:t>expirarea</w:t>
      </w:r>
      <w:proofErr w:type="spellEnd"/>
      <w:r w:rsidRPr="009663E9">
        <w:rPr>
          <w:rFonts w:ascii="Arial" w:hAnsi="Arial" w:cs="Arial"/>
          <w:bCs/>
        </w:rPr>
        <w:t xml:space="preserve"> </w:t>
      </w:r>
      <w:proofErr w:type="spellStart"/>
      <w:r w:rsidRPr="009663E9">
        <w:rPr>
          <w:rFonts w:ascii="Arial" w:hAnsi="Arial" w:cs="Arial"/>
          <w:bCs/>
        </w:rPr>
        <w:t>valabilit</w:t>
      </w:r>
      <w:proofErr w:type="spellEnd"/>
      <w:r w:rsidRPr="009663E9">
        <w:rPr>
          <w:rFonts w:ascii="Arial" w:hAnsi="Arial" w:cs="Arial"/>
          <w:bCs/>
          <w:lang w:val="ro-RO"/>
        </w:rPr>
        <w:t xml:space="preserve">ății prețurilor maximale din CANAMED, </w:t>
      </w:r>
    </w:p>
    <w:p w:rsidR="002F67B3" w:rsidRPr="009663E9" w:rsidRDefault="002F67B3" w:rsidP="009663E9">
      <w:pPr>
        <w:tabs>
          <w:tab w:val="left" w:pos="142"/>
          <w:tab w:val="left" w:pos="284"/>
          <w:tab w:val="left" w:pos="1701"/>
        </w:tabs>
        <w:autoSpaceDE w:val="0"/>
        <w:autoSpaceDN w:val="0"/>
        <w:adjustRightInd w:val="0"/>
        <w:spacing w:after="0" w:line="360" w:lineRule="auto"/>
        <w:ind w:right="57"/>
        <w:jc w:val="both"/>
        <w:rPr>
          <w:rFonts w:ascii="Arial" w:hAnsi="Arial" w:cs="Arial"/>
          <w:b/>
          <w:i/>
        </w:rPr>
      </w:pPr>
      <w:proofErr w:type="spellStart"/>
      <w:proofErr w:type="gramStart"/>
      <w:r w:rsidRPr="009663E9">
        <w:rPr>
          <w:rFonts w:ascii="Arial" w:hAnsi="Arial" w:cs="Arial"/>
          <w:b/>
          <w:bCs/>
          <w:i/>
        </w:rPr>
        <w:t>pozițiile</w:t>
      </w:r>
      <w:proofErr w:type="spellEnd"/>
      <w:proofErr w:type="gramEnd"/>
      <w:r w:rsidRPr="009663E9">
        <w:rPr>
          <w:rFonts w:ascii="Arial" w:hAnsi="Arial" w:cs="Arial"/>
          <w:b/>
          <w:bCs/>
          <w:i/>
        </w:rPr>
        <w:t xml:space="preserve"> </w:t>
      </w:r>
      <w:proofErr w:type="spellStart"/>
      <w:r w:rsidRPr="009663E9">
        <w:rPr>
          <w:rFonts w:ascii="Arial" w:hAnsi="Arial" w:cs="Arial"/>
          <w:b/>
          <w:bCs/>
          <w:i/>
        </w:rPr>
        <w:t>nr</w:t>
      </w:r>
      <w:proofErr w:type="spellEnd"/>
      <w:r w:rsidRPr="009663E9">
        <w:rPr>
          <w:rFonts w:ascii="Arial" w:hAnsi="Arial" w:cs="Arial"/>
          <w:b/>
          <w:bCs/>
          <w:i/>
        </w:rPr>
        <w:t>.</w:t>
      </w:r>
      <w:r w:rsidR="00FB5DE8" w:rsidRPr="009663E9">
        <w:rPr>
          <w:rFonts w:ascii="Arial" w:hAnsi="Arial" w:cs="Arial"/>
          <w:b/>
          <w:i/>
        </w:rPr>
        <w:t xml:space="preserve"> </w:t>
      </w:r>
      <w:r w:rsidR="00C1196D">
        <w:rPr>
          <w:rFonts w:ascii="Arial" w:hAnsi="Arial" w:cs="Arial"/>
          <w:b/>
          <w:i/>
        </w:rPr>
        <w:t xml:space="preserve">4843, 5015, 5016, 5754 </w:t>
      </w:r>
      <w:proofErr w:type="spellStart"/>
      <w:r w:rsidR="00C1196D">
        <w:rPr>
          <w:rFonts w:ascii="Arial" w:hAnsi="Arial" w:cs="Arial"/>
          <w:b/>
          <w:i/>
        </w:rPr>
        <w:t>și</w:t>
      </w:r>
      <w:proofErr w:type="spellEnd"/>
      <w:r w:rsidR="00C1196D">
        <w:rPr>
          <w:rFonts w:ascii="Arial" w:hAnsi="Arial" w:cs="Arial"/>
          <w:b/>
          <w:i/>
        </w:rPr>
        <w:t xml:space="preserve"> 5913</w:t>
      </w:r>
      <w:r w:rsidR="006018CE" w:rsidRPr="009663E9">
        <w:rPr>
          <w:rFonts w:ascii="Arial" w:hAnsi="Arial" w:cs="Arial"/>
          <w:b/>
          <w:i/>
        </w:rPr>
        <w:t xml:space="preserve"> </w:t>
      </w:r>
      <w:r w:rsidR="00460CD6" w:rsidRPr="009663E9">
        <w:rPr>
          <w:rFonts w:ascii="Arial" w:hAnsi="Arial" w:cs="Arial"/>
          <w:b/>
          <w:bCs/>
          <w:i/>
        </w:rPr>
        <w:t xml:space="preserve">se </w:t>
      </w:r>
      <w:proofErr w:type="spellStart"/>
      <w:r w:rsidR="00460CD6" w:rsidRPr="009663E9">
        <w:rPr>
          <w:rFonts w:ascii="Arial" w:hAnsi="Arial" w:cs="Arial"/>
          <w:b/>
          <w:bCs/>
          <w:i/>
        </w:rPr>
        <w:t>abrog</w:t>
      </w:r>
      <w:proofErr w:type="spellEnd"/>
      <w:r w:rsidR="00460CD6" w:rsidRPr="009663E9">
        <w:rPr>
          <w:rFonts w:ascii="Arial" w:hAnsi="Arial" w:cs="Arial"/>
          <w:b/>
          <w:bCs/>
          <w:i/>
          <w:lang w:val="ro-RO"/>
        </w:rPr>
        <w:t>ă.</w:t>
      </w:r>
    </w:p>
    <w:p w:rsidR="006E72A8" w:rsidRPr="009663E9" w:rsidRDefault="006E72A8" w:rsidP="009663E9">
      <w:pPr>
        <w:tabs>
          <w:tab w:val="left" w:pos="142"/>
          <w:tab w:val="left" w:pos="284"/>
          <w:tab w:val="left" w:pos="1701"/>
        </w:tabs>
        <w:autoSpaceDE w:val="0"/>
        <w:autoSpaceDN w:val="0"/>
        <w:adjustRightInd w:val="0"/>
        <w:spacing w:after="0" w:line="360" w:lineRule="auto"/>
        <w:ind w:right="57"/>
        <w:jc w:val="both"/>
        <w:rPr>
          <w:rFonts w:ascii="Arial" w:hAnsi="Arial" w:cs="Arial"/>
          <w:b/>
          <w:bCs/>
          <w:i/>
          <w:highlight w:val="yellow"/>
          <w:lang w:val="ro-RO"/>
        </w:rPr>
      </w:pPr>
    </w:p>
    <w:p w:rsidR="00B6283A" w:rsidRPr="009663E9" w:rsidRDefault="00696832" w:rsidP="009663E9">
      <w:pPr>
        <w:pStyle w:val="ListParagraph"/>
        <w:numPr>
          <w:ilvl w:val="0"/>
          <w:numId w:val="1"/>
        </w:numPr>
        <w:tabs>
          <w:tab w:val="left" w:pos="284"/>
          <w:tab w:val="left" w:pos="1560"/>
        </w:tabs>
        <w:autoSpaceDE w:val="0"/>
        <w:autoSpaceDN w:val="0"/>
        <w:adjustRightInd w:val="0"/>
        <w:spacing w:after="0" w:line="360" w:lineRule="auto"/>
        <w:ind w:left="57" w:right="57" w:firstLine="1219"/>
        <w:jc w:val="both"/>
        <w:rPr>
          <w:rFonts w:ascii="Arial" w:hAnsi="Arial" w:cs="Arial"/>
          <w:iCs/>
          <w:u w:val="single"/>
          <w:lang w:eastAsia="ro-RO"/>
        </w:rPr>
      </w:pPr>
      <w:proofErr w:type="spellStart"/>
      <w:r w:rsidRPr="009663E9">
        <w:rPr>
          <w:rFonts w:ascii="Arial" w:hAnsi="Arial" w:cs="Arial"/>
          <w:b/>
          <w:iCs/>
          <w:u w:val="single"/>
          <w:lang w:eastAsia="ro-RO"/>
        </w:rPr>
        <w:t>Anexa</w:t>
      </w:r>
      <w:proofErr w:type="spellEnd"/>
      <w:r w:rsidRPr="009663E9">
        <w:rPr>
          <w:rFonts w:ascii="Arial" w:hAnsi="Arial" w:cs="Arial"/>
          <w:b/>
          <w:iCs/>
          <w:u w:val="single"/>
          <w:lang w:eastAsia="ro-RO"/>
        </w:rPr>
        <w:t xml:space="preserve"> </w:t>
      </w:r>
      <w:proofErr w:type="spellStart"/>
      <w:r w:rsidRPr="009663E9">
        <w:rPr>
          <w:rFonts w:ascii="Arial" w:hAnsi="Arial" w:cs="Arial"/>
          <w:b/>
          <w:iCs/>
          <w:u w:val="single"/>
          <w:lang w:eastAsia="ro-RO"/>
        </w:rPr>
        <w:t>nr</w:t>
      </w:r>
      <w:proofErr w:type="spellEnd"/>
      <w:r w:rsidRPr="009663E9">
        <w:rPr>
          <w:rFonts w:ascii="Arial" w:hAnsi="Arial" w:cs="Arial"/>
          <w:b/>
          <w:iCs/>
          <w:u w:val="single"/>
          <w:lang w:eastAsia="ro-RO"/>
        </w:rPr>
        <w:t>. 2</w:t>
      </w:r>
      <w:r w:rsidRPr="009663E9">
        <w:rPr>
          <w:rFonts w:ascii="Arial" w:hAnsi="Arial" w:cs="Arial"/>
          <w:iCs/>
          <w:lang w:eastAsia="ro-RO"/>
        </w:rPr>
        <w:t>:</w:t>
      </w:r>
    </w:p>
    <w:p w:rsidR="00502B4D" w:rsidRPr="00CF4FB4" w:rsidRDefault="004040CE" w:rsidP="00CF4FB4">
      <w:pPr>
        <w:tabs>
          <w:tab w:val="left" w:pos="10065"/>
          <w:tab w:val="left" w:pos="10206"/>
        </w:tabs>
        <w:spacing w:line="360" w:lineRule="auto"/>
        <w:ind w:firstLine="1134"/>
        <w:jc w:val="both"/>
        <w:rPr>
          <w:rFonts w:ascii="Arial" w:hAnsi="Arial" w:cs="Arial"/>
          <w:b/>
          <w:bCs/>
        </w:rPr>
      </w:pPr>
      <w:r>
        <w:rPr>
          <w:rFonts w:ascii="Arial" w:hAnsi="Arial" w:cs="Arial"/>
          <w:bCs/>
        </w:rPr>
        <w:t xml:space="preserve"> </w:t>
      </w:r>
      <w:r w:rsidR="00CF4FB4" w:rsidRPr="00CF4FB4">
        <w:rPr>
          <w:rFonts w:ascii="Arial" w:hAnsi="Arial" w:cs="Arial"/>
          <w:bCs/>
        </w:rPr>
        <w:t xml:space="preserve">1) </w:t>
      </w:r>
      <w:proofErr w:type="spellStart"/>
      <w:r w:rsidR="00502B4D" w:rsidRPr="00CF4FB4">
        <w:rPr>
          <w:rFonts w:ascii="Arial" w:hAnsi="Arial" w:cs="Arial"/>
          <w:bCs/>
        </w:rPr>
        <w:t>Completarea</w:t>
      </w:r>
      <w:proofErr w:type="spellEnd"/>
      <w:r w:rsidR="00502B4D" w:rsidRPr="00CF4FB4">
        <w:rPr>
          <w:rFonts w:ascii="Arial" w:hAnsi="Arial" w:cs="Arial"/>
          <w:bCs/>
        </w:rPr>
        <w:t xml:space="preserve"> </w:t>
      </w:r>
      <w:proofErr w:type="spellStart"/>
      <w:r w:rsidR="00502B4D" w:rsidRPr="00CF4FB4">
        <w:rPr>
          <w:rFonts w:ascii="Arial" w:hAnsi="Arial" w:cs="Arial"/>
          <w:bCs/>
        </w:rPr>
        <w:t>prețurilor</w:t>
      </w:r>
      <w:proofErr w:type="spellEnd"/>
      <w:r w:rsidR="00502B4D" w:rsidRPr="00CF4FB4">
        <w:rPr>
          <w:rFonts w:ascii="Arial" w:hAnsi="Arial" w:cs="Arial"/>
          <w:bCs/>
        </w:rPr>
        <w:t xml:space="preserve"> de </w:t>
      </w:r>
      <w:proofErr w:type="spellStart"/>
      <w:r w:rsidR="00502B4D" w:rsidRPr="00CF4FB4">
        <w:rPr>
          <w:rFonts w:ascii="Arial" w:hAnsi="Arial" w:cs="Arial"/>
          <w:bCs/>
        </w:rPr>
        <w:t>referință</w:t>
      </w:r>
      <w:proofErr w:type="spellEnd"/>
      <w:r w:rsidR="00502B4D" w:rsidRPr="00CF4FB4">
        <w:rPr>
          <w:rFonts w:ascii="Arial" w:hAnsi="Arial" w:cs="Arial"/>
          <w:bCs/>
        </w:rPr>
        <w:t xml:space="preserve"> </w:t>
      </w:r>
      <w:proofErr w:type="spellStart"/>
      <w:r w:rsidR="00502B4D" w:rsidRPr="00CF4FB4">
        <w:rPr>
          <w:rFonts w:ascii="Arial" w:hAnsi="Arial" w:cs="Arial"/>
          <w:bCs/>
        </w:rPr>
        <w:t>generice</w:t>
      </w:r>
      <w:proofErr w:type="spellEnd"/>
      <w:r w:rsidR="00502B4D" w:rsidRPr="00CF4FB4">
        <w:rPr>
          <w:rFonts w:ascii="Arial" w:hAnsi="Arial" w:cs="Arial"/>
          <w:bCs/>
        </w:rPr>
        <w:t xml:space="preserve"> – </w:t>
      </w:r>
      <w:proofErr w:type="spellStart"/>
      <w:r w:rsidR="00502B4D" w:rsidRPr="00CF4FB4">
        <w:rPr>
          <w:rFonts w:ascii="Arial" w:hAnsi="Arial" w:cs="Arial"/>
          <w:bCs/>
        </w:rPr>
        <w:t>Lista</w:t>
      </w:r>
      <w:proofErr w:type="spellEnd"/>
      <w:r w:rsidR="00CF4FB4" w:rsidRPr="00CF4FB4">
        <w:rPr>
          <w:rFonts w:ascii="Arial" w:hAnsi="Arial" w:cs="Arial"/>
          <w:bCs/>
        </w:rPr>
        <w:t xml:space="preserve"> A cu 6</w:t>
      </w:r>
      <w:r w:rsidR="00502B4D" w:rsidRPr="00CF4FB4">
        <w:rPr>
          <w:rFonts w:ascii="Arial" w:hAnsi="Arial" w:cs="Arial"/>
          <w:bCs/>
        </w:rPr>
        <w:t xml:space="preserve"> </w:t>
      </w:r>
      <w:proofErr w:type="spellStart"/>
      <w:r w:rsidR="00502B4D" w:rsidRPr="00CF4FB4">
        <w:rPr>
          <w:rFonts w:ascii="Arial" w:hAnsi="Arial" w:cs="Arial"/>
          <w:bCs/>
        </w:rPr>
        <w:t>produse</w:t>
      </w:r>
      <w:proofErr w:type="spellEnd"/>
      <w:r w:rsidR="00502B4D" w:rsidRPr="00CF4FB4">
        <w:rPr>
          <w:rFonts w:ascii="Arial" w:hAnsi="Arial" w:cs="Arial"/>
          <w:bCs/>
        </w:rPr>
        <w:t xml:space="preserve"> ca </w:t>
      </w:r>
      <w:proofErr w:type="spellStart"/>
      <w:r w:rsidR="00502B4D" w:rsidRPr="00CF4FB4">
        <w:rPr>
          <w:rFonts w:ascii="Arial" w:hAnsi="Arial" w:cs="Arial"/>
          <w:bCs/>
        </w:rPr>
        <w:t>urmare</w:t>
      </w:r>
      <w:proofErr w:type="spellEnd"/>
      <w:r w:rsidR="00502B4D" w:rsidRPr="00CF4FB4">
        <w:rPr>
          <w:rFonts w:ascii="Arial" w:hAnsi="Arial" w:cs="Arial"/>
          <w:bCs/>
        </w:rPr>
        <w:t xml:space="preserve"> </w:t>
      </w:r>
      <w:proofErr w:type="gramStart"/>
      <w:r w:rsidR="00502B4D" w:rsidRPr="00CF4FB4">
        <w:rPr>
          <w:rFonts w:ascii="Arial" w:hAnsi="Arial" w:cs="Arial"/>
          <w:bCs/>
        </w:rPr>
        <w:t>a</w:t>
      </w:r>
      <w:proofErr w:type="gramEnd"/>
      <w:r w:rsidR="00502B4D" w:rsidRPr="00CF4FB4">
        <w:rPr>
          <w:rFonts w:ascii="Arial" w:hAnsi="Arial" w:cs="Arial"/>
          <w:bCs/>
        </w:rPr>
        <w:t xml:space="preserve"> </w:t>
      </w:r>
      <w:proofErr w:type="spellStart"/>
      <w:r w:rsidR="00502B4D" w:rsidRPr="00CF4FB4">
        <w:rPr>
          <w:rFonts w:ascii="Arial" w:hAnsi="Arial" w:cs="Arial"/>
          <w:bCs/>
        </w:rPr>
        <w:t>avizării</w:t>
      </w:r>
      <w:proofErr w:type="spellEnd"/>
      <w:r w:rsidR="00502B4D" w:rsidRPr="00CF4FB4">
        <w:rPr>
          <w:rFonts w:ascii="Arial" w:hAnsi="Arial" w:cs="Arial"/>
          <w:bCs/>
        </w:rPr>
        <w:t xml:space="preserve"> </w:t>
      </w:r>
      <w:proofErr w:type="spellStart"/>
      <w:r w:rsidR="00502B4D" w:rsidRPr="00CF4FB4">
        <w:rPr>
          <w:rFonts w:ascii="Arial" w:hAnsi="Arial" w:cs="Arial"/>
          <w:bCs/>
        </w:rPr>
        <w:t>prețurilor</w:t>
      </w:r>
      <w:proofErr w:type="spellEnd"/>
      <w:r w:rsidR="00502B4D" w:rsidRPr="00CF4FB4">
        <w:rPr>
          <w:rFonts w:ascii="Arial" w:hAnsi="Arial" w:cs="Arial"/>
          <w:bCs/>
        </w:rPr>
        <w:t xml:space="preserve"> </w:t>
      </w:r>
      <w:proofErr w:type="spellStart"/>
      <w:r w:rsidR="00502B4D" w:rsidRPr="00CF4FB4">
        <w:rPr>
          <w:rFonts w:ascii="Arial" w:hAnsi="Arial" w:cs="Arial"/>
          <w:bCs/>
        </w:rPr>
        <w:t>pentru</w:t>
      </w:r>
      <w:proofErr w:type="spellEnd"/>
      <w:r w:rsidR="00502B4D" w:rsidRPr="00CF4FB4">
        <w:rPr>
          <w:rFonts w:ascii="Arial" w:hAnsi="Arial" w:cs="Arial"/>
          <w:bCs/>
        </w:rPr>
        <w:t xml:space="preserve"> </w:t>
      </w:r>
      <w:proofErr w:type="spellStart"/>
      <w:r w:rsidR="00502B4D" w:rsidRPr="00CF4FB4">
        <w:rPr>
          <w:rFonts w:ascii="Arial" w:hAnsi="Arial" w:cs="Arial"/>
          <w:bCs/>
        </w:rPr>
        <w:t>medicamente</w:t>
      </w:r>
      <w:proofErr w:type="spellEnd"/>
      <w:r w:rsidR="00502B4D" w:rsidRPr="00CF4FB4">
        <w:rPr>
          <w:rFonts w:ascii="Arial" w:hAnsi="Arial" w:cs="Arial"/>
          <w:bCs/>
        </w:rPr>
        <w:t xml:space="preserve"> </w:t>
      </w:r>
      <w:proofErr w:type="spellStart"/>
      <w:r w:rsidR="00502B4D" w:rsidRPr="00CF4FB4">
        <w:rPr>
          <w:rFonts w:ascii="Arial" w:hAnsi="Arial" w:cs="Arial"/>
          <w:bCs/>
        </w:rPr>
        <w:t>generice</w:t>
      </w:r>
      <w:proofErr w:type="spellEnd"/>
      <w:r w:rsidR="00502B4D" w:rsidRPr="00CF4FB4">
        <w:rPr>
          <w:rFonts w:ascii="Arial" w:hAnsi="Arial" w:cs="Arial"/>
          <w:bCs/>
        </w:rPr>
        <w:t xml:space="preserve"> </w:t>
      </w:r>
      <w:proofErr w:type="spellStart"/>
      <w:r w:rsidR="00502B4D" w:rsidRPr="00CF4FB4">
        <w:rPr>
          <w:rFonts w:ascii="Arial" w:hAnsi="Arial" w:cs="Arial"/>
          <w:bCs/>
        </w:rPr>
        <w:t>în</w:t>
      </w:r>
      <w:proofErr w:type="spellEnd"/>
      <w:r w:rsidR="00502B4D" w:rsidRPr="00CF4FB4">
        <w:rPr>
          <w:rFonts w:ascii="Arial" w:hAnsi="Arial" w:cs="Arial"/>
          <w:bCs/>
        </w:rPr>
        <w:t xml:space="preserve"> </w:t>
      </w:r>
      <w:proofErr w:type="spellStart"/>
      <w:r w:rsidR="0024516F" w:rsidRPr="00CF4FB4">
        <w:rPr>
          <w:rFonts w:ascii="Arial" w:hAnsi="Arial" w:cs="Arial"/>
          <w:iCs/>
          <w:color w:val="000000" w:themeColor="text1"/>
        </w:rPr>
        <w:t>lunile</w:t>
      </w:r>
      <w:proofErr w:type="spellEnd"/>
      <w:r w:rsidR="0024516F" w:rsidRPr="00CF4FB4">
        <w:rPr>
          <w:rFonts w:ascii="Arial" w:hAnsi="Arial" w:cs="Arial"/>
          <w:iCs/>
          <w:color w:val="000000" w:themeColor="text1"/>
        </w:rPr>
        <w:t xml:space="preserve"> </w:t>
      </w:r>
      <w:r w:rsidR="00CF4FB4" w:rsidRPr="00CF4FB4">
        <w:rPr>
          <w:rFonts w:ascii="Arial" w:hAnsi="Arial" w:cs="Arial"/>
          <w:iCs/>
          <w:color w:val="000000" w:themeColor="text1"/>
          <w:lang w:val="ro-RO"/>
        </w:rPr>
        <w:t>august și septembrie</w:t>
      </w:r>
      <w:r w:rsidR="005B703C" w:rsidRPr="00CF4FB4">
        <w:rPr>
          <w:rFonts w:ascii="Arial" w:hAnsi="Arial" w:cs="Arial"/>
          <w:iCs/>
          <w:color w:val="000000" w:themeColor="text1"/>
          <w:lang w:val="ro-RO"/>
        </w:rPr>
        <w:t xml:space="preserve"> 2023</w:t>
      </w:r>
      <w:r w:rsidR="00502B4D" w:rsidRPr="00CF4FB4">
        <w:rPr>
          <w:rFonts w:ascii="Arial" w:hAnsi="Arial" w:cs="Arial"/>
          <w:bCs/>
        </w:rPr>
        <w:t xml:space="preserve">. </w:t>
      </w:r>
      <w:proofErr w:type="spellStart"/>
      <w:r w:rsidR="00502B4D" w:rsidRPr="00CF4FB4">
        <w:rPr>
          <w:rFonts w:ascii="Arial" w:hAnsi="Arial" w:cs="Arial"/>
          <w:bCs/>
        </w:rPr>
        <w:t>Astfel</w:t>
      </w:r>
      <w:proofErr w:type="spellEnd"/>
      <w:r w:rsidR="00502B4D" w:rsidRPr="00CF4FB4">
        <w:rPr>
          <w:rFonts w:ascii="Arial" w:hAnsi="Arial" w:cs="Arial"/>
          <w:bCs/>
        </w:rPr>
        <w:t xml:space="preserve">, </w:t>
      </w:r>
      <w:proofErr w:type="spellStart"/>
      <w:r w:rsidR="0024516F" w:rsidRPr="00CF4FB4">
        <w:rPr>
          <w:rFonts w:ascii="Arial" w:hAnsi="Arial" w:cs="Arial"/>
          <w:b/>
          <w:bCs/>
        </w:rPr>
        <w:t>dupa</w:t>
      </w:r>
      <w:proofErr w:type="spellEnd"/>
      <w:r w:rsidR="0024516F" w:rsidRPr="00CF4FB4">
        <w:rPr>
          <w:rFonts w:ascii="Arial" w:hAnsi="Arial" w:cs="Arial"/>
          <w:b/>
          <w:bCs/>
        </w:rPr>
        <w:t xml:space="preserve"> </w:t>
      </w:r>
      <w:proofErr w:type="spellStart"/>
      <w:r w:rsidR="0024516F" w:rsidRPr="00CF4FB4">
        <w:rPr>
          <w:rFonts w:ascii="Arial" w:hAnsi="Arial" w:cs="Arial"/>
          <w:b/>
          <w:bCs/>
        </w:rPr>
        <w:t>poziția</w:t>
      </w:r>
      <w:proofErr w:type="spellEnd"/>
      <w:r w:rsidR="0024516F" w:rsidRPr="00CF4FB4">
        <w:rPr>
          <w:rFonts w:ascii="Arial" w:hAnsi="Arial" w:cs="Arial"/>
          <w:b/>
          <w:bCs/>
        </w:rPr>
        <w:t xml:space="preserve"> </w:t>
      </w:r>
      <w:proofErr w:type="spellStart"/>
      <w:r w:rsidR="00C35540" w:rsidRPr="00CF4FB4">
        <w:rPr>
          <w:rFonts w:ascii="Arial" w:hAnsi="Arial" w:cs="Arial"/>
          <w:b/>
          <w:bCs/>
        </w:rPr>
        <w:t>nr</w:t>
      </w:r>
      <w:proofErr w:type="spellEnd"/>
      <w:r w:rsidR="00CF4FB4" w:rsidRPr="00CF4FB4">
        <w:rPr>
          <w:rFonts w:ascii="Arial" w:hAnsi="Arial" w:cs="Arial"/>
          <w:b/>
          <w:bCs/>
        </w:rPr>
        <w:t xml:space="preserve">. 447, se </w:t>
      </w:r>
      <w:proofErr w:type="spellStart"/>
      <w:r w:rsidR="00CF4FB4" w:rsidRPr="00CF4FB4">
        <w:rPr>
          <w:rFonts w:ascii="Arial" w:hAnsi="Arial" w:cs="Arial"/>
          <w:b/>
          <w:bCs/>
        </w:rPr>
        <w:t>introduc</w:t>
      </w:r>
      <w:proofErr w:type="spellEnd"/>
      <w:r w:rsidR="00CF4FB4" w:rsidRPr="00CF4FB4">
        <w:rPr>
          <w:rFonts w:ascii="Arial" w:hAnsi="Arial" w:cs="Arial"/>
          <w:b/>
          <w:bCs/>
        </w:rPr>
        <w:t xml:space="preserve"> 6</w:t>
      </w:r>
      <w:r w:rsidR="00502B4D" w:rsidRPr="00CF4FB4">
        <w:rPr>
          <w:rFonts w:ascii="Arial" w:hAnsi="Arial" w:cs="Arial"/>
          <w:b/>
          <w:bCs/>
        </w:rPr>
        <w:t xml:space="preserve"> </w:t>
      </w:r>
      <w:proofErr w:type="spellStart"/>
      <w:r w:rsidR="00CF4FB4" w:rsidRPr="00CF4FB4">
        <w:rPr>
          <w:rFonts w:ascii="Arial" w:hAnsi="Arial" w:cs="Arial"/>
          <w:b/>
          <w:bCs/>
        </w:rPr>
        <w:t>poziții</w:t>
      </w:r>
      <w:proofErr w:type="spellEnd"/>
      <w:r w:rsidR="00CF4FB4" w:rsidRPr="00CF4FB4">
        <w:rPr>
          <w:rFonts w:ascii="Arial" w:hAnsi="Arial" w:cs="Arial"/>
          <w:b/>
          <w:bCs/>
        </w:rPr>
        <w:t xml:space="preserve"> </w:t>
      </w:r>
      <w:proofErr w:type="spellStart"/>
      <w:r w:rsidR="00CF4FB4" w:rsidRPr="00CF4FB4">
        <w:rPr>
          <w:rFonts w:ascii="Arial" w:hAnsi="Arial" w:cs="Arial"/>
          <w:b/>
          <w:bCs/>
        </w:rPr>
        <w:t>noi</w:t>
      </w:r>
      <w:proofErr w:type="spellEnd"/>
      <w:r w:rsidR="00CF4FB4" w:rsidRPr="00CF4FB4">
        <w:rPr>
          <w:rFonts w:ascii="Arial" w:hAnsi="Arial" w:cs="Arial"/>
          <w:b/>
          <w:bCs/>
        </w:rPr>
        <w:t xml:space="preserve">, </w:t>
      </w:r>
      <w:proofErr w:type="spellStart"/>
      <w:r w:rsidR="00CF4FB4" w:rsidRPr="00CF4FB4">
        <w:rPr>
          <w:rFonts w:ascii="Arial" w:hAnsi="Arial" w:cs="Arial"/>
          <w:b/>
          <w:bCs/>
        </w:rPr>
        <w:t>pozițiile</w:t>
      </w:r>
      <w:proofErr w:type="spellEnd"/>
      <w:r w:rsidR="00CF4FB4" w:rsidRPr="00CF4FB4">
        <w:rPr>
          <w:rFonts w:ascii="Arial" w:hAnsi="Arial" w:cs="Arial"/>
          <w:b/>
          <w:bCs/>
        </w:rPr>
        <w:t xml:space="preserve"> nr.448</w:t>
      </w:r>
      <w:r w:rsidR="00C35540" w:rsidRPr="00CF4FB4">
        <w:rPr>
          <w:rFonts w:ascii="Arial" w:hAnsi="Arial" w:cs="Arial"/>
          <w:b/>
          <w:bCs/>
        </w:rPr>
        <w:t>-</w:t>
      </w:r>
      <w:r w:rsidR="00CF4FB4" w:rsidRPr="00CF4FB4">
        <w:rPr>
          <w:rFonts w:ascii="Arial" w:hAnsi="Arial" w:cs="Arial"/>
          <w:b/>
          <w:bCs/>
        </w:rPr>
        <w:t>453</w:t>
      </w:r>
      <w:r w:rsidR="00502B4D" w:rsidRPr="00CF4FB4">
        <w:rPr>
          <w:rFonts w:ascii="Arial" w:hAnsi="Arial" w:cs="Arial"/>
          <w:b/>
          <w:bCs/>
        </w:rPr>
        <w:t>.</w:t>
      </w:r>
    </w:p>
    <w:p w:rsidR="00CF4FB4" w:rsidRDefault="00CF4FB4" w:rsidP="00CF4FB4">
      <w:pPr>
        <w:tabs>
          <w:tab w:val="left" w:pos="1560"/>
          <w:tab w:val="left" w:pos="10065"/>
          <w:tab w:val="left" w:pos="10206"/>
        </w:tabs>
        <w:spacing w:line="360" w:lineRule="auto"/>
        <w:jc w:val="both"/>
        <w:rPr>
          <w:rFonts w:ascii="Arial" w:hAnsi="Arial" w:cs="Arial"/>
          <w:b/>
          <w:bCs/>
        </w:rPr>
      </w:pPr>
      <w:r>
        <w:rPr>
          <w:rFonts w:ascii="Arial" w:hAnsi="Arial" w:cs="Arial"/>
          <w:bCs/>
        </w:rPr>
        <w:t xml:space="preserve">                    2) </w:t>
      </w:r>
      <w:proofErr w:type="spellStart"/>
      <w:r w:rsidR="00502B4D" w:rsidRPr="00CF4FB4">
        <w:rPr>
          <w:rFonts w:ascii="Arial" w:hAnsi="Arial" w:cs="Arial"/>
          <w:bCs/>
        </w:rPr>
        <w:t>Completarea</w:t>
      </w:r>
      <w:proofErr w:type="spellEnd"/>
      <w:r w:rsidR="00502B4D" w:rsidRPr="00CF4FB4">
        <w:rPr>
          <w:rFonts w:ascii="Arial" w:hAnsi="Arial" w:cs="Arial"/>
          <w:bCs/>
        </w:rPr>
        <w:t xml:space="preserve"> </w:t>
      </w:r>
      <w:proofErr w:type="spellStart"/>
      <w:r w:rsidR="00502B4D" w:rsidRPr="00CF4FB4">
        <w:rPr>
          <w:rFonts w:ascii="Arial" w:hAnsi="Arial" w:cs="Arial"/>
          <w:bCs/>
        </w:rPr>
        <w:t>prețurilor</w:t>
      </w:r>
      <w:proofErr w:type="spellEnd"/>
      <w:r w:rsidR="00502B4D" w:rsidRPr="00CF4FB4">
        <w:rPr>
          <w:rFonts w:ascii="Arial" w:hAnsi="Arial" w:cs="Arial"/>
          <w:bCs/>
        </w:rPr>
        <w:t xml:space="preserve"> de </w:t>
      </w:r>
      <w:proofErr w:type="spellStart"/>
      <w:r w:rsidR="00502B4D" w:rsidRPr="00CF4FB4">
        <w:rPr>
          <w:rFonts w:ascii="Arial" w:hAnsi="Arial" w:cs="Arial"/>
          <w:bCs/>
        </w:rPr>
        <w:t>referință</w:t>
      </w:r>
      <w:proofErr w:type="spellEnd"/>
      <w:r w:rsidR="00502B4D" w:rsidRPr="00CF4FB4">
        <w:rPr>
          <w:rFonts w:ascii="Arial" w:hAnsi="Arial" w:cs="Arial"/>
          <w:bCs/>
        </w:rPr>
        <w:t xml:space="preserve"> </w:t>
      </w:r>
      <w:proofErr w:type="spellStart"/>
      <w:r w:rsidR="00502B4D" w:rsidRPr="00CF4FB4">
        <w:rPr>
          <w:rFonts w:ascii="Arial" w:hAnsi="Arial" w:cs="Arial"/>
          <w:bCs/>
        </w:rPr>
        <w:t>generice</w:t>
      </w:r>
      <w:proofErr w:type="spellEnd"/>
      <w:r w:rsidR="00502B4D" w:rsidRPr="00CF4FB4">
        <w:rPr>
          <w:rFonts w:ascii="Arial" w:hAnsi="Arial" w:cs="Arial"/>
          <w:bCs/>
        </w:rPr>
        <w:t xml:space="preserve"> – </w:t>
      </w:r>
      <w:proofErr w:type="spellStart"/>
      <w:r w:rsidR="00502B4D" w:rsidRPr="00CF4FB4">
        <w:rPr>
          <w:rFonts w:ascii="Arial" w:hAnsi="Arial" w:cs="Arial"/>
          <w:bCs/>
        </w:rPr>
        <w:t>Lista</w:t>
      </w:r>
      <w:proofErr w:type="spellEnd"/>
      <w:r w:rsidRPr="00CF4FB4">
        <w:rPr>
          <w:rFonts w:ascii="Arial" w:hAnsi="Arial" w:cs="Arial"/>
          <w:bCs/>
        </w:rPr>
        <w:t xml:space="preserve"> </w:t>
      </w:r>
      <w:r>
        <w:rPr>
          <w:rFonts w:ascii="Arial" w:hAnsi="Arial" w:cs="Arial"/>
          <w:bCs/>
        </w:rPr>
        <w:t>B cu 3</w:t>
      </w:r>
      <w:r w:rsidR="00502B4D" w:rsidRPr="00CF4FB4">
        <w:rPr>
          <w:rFonts w:ascii="Arial" w:hAnsi="Arial" w:cs="Arial"/>
          <w:bCs/>
        </w:rPr>
        <w:t xml:space="preserve"> </w:t>
      </w:r>
      <w:proofErr w:type="spellStart"/>
      <w:r w:rsidR="00502B4D" w:rsidRPr="00CF4FB4">
        <w:rPr>
          <w:rFonts w:ascii="Arial" w:hAnsi="Arial" w:cs="Arial"/>
          <w:bCs/>
        </w:rPr>
        <w:t>produse</w:t>
      </w:r>
      <w:proofErr w:type="spellEnd"/>
      <w:r w:rsidR="00502B4D" w:rsidRPr="00CF4FB4">
        <w:rPr>
          <w:rFonts w:ascii="Arial" w:hAnsi="Arial" w:cs="Arial"/>
          <w:bCs/>
        </w:rPr>
        <w:t xml:space="preserve"> ca </w:t>
      </w:r>
      <w:proofErr w:type="spellStart"/>
      <w:r w:rsidR="00502B4D" w:rsidRPr="00CF4FB4">
        <w:rPr>
          <w:rFonts w:ascii="Arial" w:hAnsi="Arial" w:cs="Arial"/>
          <w:bCs/>
        </w:rPr>
        <w:t>urmare</w:t>
      </w:r>
      <w:proofErr w:type="spellEnd"/>
      <w:r w:rsidR="00502B4D" w:rsidRPr="00CF4FB4">
        <w:rPr>
          <w:rFonts w:ascii="Arial" w:hAnsi="Arial" w:cs="Arial"/>
          <w:bCs/>
        </w:rPr>
        <w:t xml:space="preserve"> </w:t>
      </w:r>
      <w:proofErr w:type="gramStart"/>
      <w:r w:rsidR="00502B4D" w:rsidRPr="00CF4FB4">
        <w:rPr>
          <w:rFonts w:ascii="Arial" w:hAnsi="Arial" w:cs="Arial"/>
          <w:bCs/>
        </w:rPr>
        <w:t>a</w:t>
      </w:r>
      <w:proofErr w:type="gramEnd"/>
      <w:r w:rsidR="00502B4D" w:rsidRPr="00CF4FB4">
        <w:rPr>
          <w:rFonts w:ascii="Arial" w:hAnsi="Arial" w:cs="Arial"/>
          <w:bCs/>
        </w:rPr>
        <w:t xml:space="preserve"> </w:t>
      </w:r>
      <w:proofErr w:type="spellStart"/>
      <w:r w:rsidR="00502B4D" w:rsidRPr="00CF4FB4">
        <w:rPr>
          <w:rFonts w:ascii="Arial" w:hAnsi="Arial" w:cs="Arial"/>
          <w:bCs/>
        </w:rPr>
        <w:t>avizării</w:t>
      </w:r>
      <w:proofErr w:type="spellEnd"/>
      <w:r w:rsidR="00502B4D" w:rsidRPr="00CF4FB4">
        <w:rPr>
          <w:rFonts w:ascii="Arial" w:hAnsi="Arial" w:cs="Arial"/>
          <w:bCs/>
        </w:rPr>
        <w:t xml:space="preserve"> </w:t>
      </w:r>
      <w:proofErr w:type="spellStart"/>
      <w:r w:rsidR="00502B4D" w:rsidRPr="00CF4FB4">
        <w:rPr>
          <w:rFonts w:ascii="Arial" w:hAnsi="Arial" w:cs="Arial"/>
          <w:bCs/>
        </w:rPr>
        <w:t>prețurilor</w:t>
      </w:r>
      <w:proofErr w:type="spellEnd"/>
      <w:r w:rsidR="00502B4D" w:rsidRPr="00CF4FB4">
        <w:rPr>
          <w:rFonts w:ascii="Arial" w:hAnsi="Arial" w:cs="Arial"/>
          <w:bCs/>
        </w:rPr>
        <w:t xml:space="preserve"> </w:t>
      </w:r>
      <w:proofErr w:type="spellStart"/>
      <w:r w:rsidR="00502B4D" w:rsidRPr="00CF4FB4">
        <w:rPr>
          <w:rFonts w:ascii="Arial" w:hAnsi="Arial" w:cs="Arial"/>
          <w:bCs/>
        </w:rPr>
        <w:t>pentru</w:t>
      </w:r>
      <w:proofErr w:type="spellEnd"/>
      <w:r w:rsidR="00502B4D" w:rsidRPr="00CF4FB4">
        <w:rPr>
          <w:rFonts w:ascii="Arial" w:hAnsi="Arial" w:cs="Arial"/>
          <w:bCs/>
        </w:rPr>
        <w:t xml:space="preserve"> </w:t>
      </w:r>
      <w:proofErr w:type="spellStart"/>
      <w:r w:rsidR="00502B4D" w:rsidRPr="00CF4FB4">
        <w:rPr>
          <w:rFonts w:ascii="Arial" w:hAnsi="Arial" w:cs="Arial"/>
          <w:bCs/>
        </w:rPr>
        <w:t>medicamente</w:t>
      </w:r>
      <w:proofErr w:type="spellEnd"/>
      <w:r w:rsidR="00502B4D" w:rsidRPr="00CF4FB4">
        <w:rPr>
          <w:rFonts w:ascii="Arial" w:hAnsi="Arial" w:cs="Arial"/>
          <w:bCs/>
        </w:rPr>
        <w:t xml:space="preserve"> </w:t>
      </w:r>
      <w:proofErr w:type="spellStart"/>
      <w:r w:rsidR="00502B4D" w:rsidRPr="00CF4FB4">
        <w:rPr>
          <w:rFonts w:ascii="Arial" w:hAnsi="Arial" w:cs="Arial"/>
          <w:bCs/>
        </w:rPr>
        <w:t>generice</w:t>
      </w:r>
      <w:proofErr w:type="spellEnd"/>
      <w:r w:rsidR="00502B4D" w:rsidRPr="00CF4FB4">
        <w:rPr>
          <w:rFonts w:ascii="Arial" w:hAnsi="Arial" w:cs="Arial"/>
          <w:bCs/>
        </w:rPr>
        <w:t xml:space="preserve"> </w:t>
      </w:r>
      <w:proofErr w:type="spellStart"/>
      <w:r w:rsidR="00502B4D" w:rsidRPr="00CF4FB4">
        <w:rPr>
          <w:rFonts w:ascii="Arial" w:hAnsi="Arial" w:cs="Arial"/>
          <w:bCs/>
        </w:rPr>
        <w:t>în</w:t>
      </w:r>
      <w:proofErr w:type="spellEnd"/>
      <w:r w:rsidR="00502B4D" w:rsidRPr="00CF4FB4">
        <w:rPr>
          <w:rFonts w:ascii="Arial" w:hAnsi="Arial" w:cs="Arial"/>
          <w:bCs/>
        </w:rPr>
        <w:t xml:space="preserve"> </w:t>
      </w:r>
      <w:proofErr w:type="spellStart"/>
      <w:r w:rsidR="0024516F" w:rsidRPr="00CF4FB4">
        <w:rPr>
          <w:rFonts w:ascii="Arial" w:hAnsi="Arial" w:cs="Arial"/>
          <w:bCs/>
          <w:iCs/>
        </w:rPr>
        <w:t>lunile</w:t>
      </w:r>
      <w:proofErr w:type="spellEnd"/>
      <w:r w:rsidR="0024516F" w:rsidRPr="00CF4FB4">
        <w:rPr>
          <w:rFonts w:ascii="Arial" w:hAnsi="Arial" w:cs="Arial"/>
          <w:bCs/>
          <w:iCs/>
        </w:rPr>
        <w:t xml:space="preserve"> </w:t>
      </w:r>
      <w:r w:rsidRPr="00CF4FB4">
        <w:rPr>
          <w:rFonts w:ascii="Arial" w:hAnsi="Arial" w:cs="Arial"/>
          <w:bCs/>
          <w:iCs/>
          <w:lang w:val="ro-RO"/>
        </w:rPr>
        <w:t>august și septembrie</w:t>
      </w:r>
      <w:r w:rsidR="005B703C" w:rsidRPr="00CF4FB4">
        <w:rPr>
          <w:rFonts w:ascii="Arial" w:hAnsi="Arial" w:cs="Arial"/>
          <w:bCs/>
          <w:iCs/>
          <w:lang w:val="ro-RO"/>
        </w:rPr>
        <w:t xml:space="preserve"> 2023</w:t>
      </w:r>
      <w:r w:rsidR="00502B4D" w:rsidRPr="00CF4FB4">
        <w:rPr>
          <w:rFonts w:ascii="Arial" w:hAnsi="Arial" w:cs="Arial"/>
          <w:bCs/>
        </w:rPr>
        <w:t xml:space="preserve">. </w:t>
      </w:r>
      <w:proofErr w:type="spellStart"/>
      <w:r w:rsidR="00502B4D" w:rsidRPr="00CF4FB4">
        <w:rPr>
          <w:rFonts w:ascii="Arial" w:hAnsi="Arial" w:cs="Arial"/>
          <w:bCs/>
        </w:rPr>
        <w:t>Astfel</w:t>
      </w:r>
      <w:proofErr w:type="spellEnd"/>
      <w:r w:rsidR="00502B4D" w:rsidRPr="00CF4FB4">
        <w:rPr>
          <w:rFonts w:ascii="Arial" w:hAnsi="Arial" w:cs="Arial"/>
          <w:bCs/>
        </w:rPr>
        <w:t xml:space="preserve">, </w:t>
      </w:r>
      <w:proofErr w:type="spellStart"/>
      <w:r w:rsidR="0024516F" w:rsidRPr="00CF4FB4">
        <w:rPr>
          <w:rFonts w:ascii="Arial" w:hAnsi="Arial" w:cs="Arial"/>
          <w:b/>
          <w:bCs/>
        </w:rPr>
        <w:t>dupa</w:t>
      </w:r>
      <w:proofErr w:type="spellEnd"/>
      <w:r w:rsidR="0024516F" w:rsidRPr="00CF4FB4">
        <w:rPr>
          <w:rFonts w:ascii="Arial" w:hAnsi="Arial" w:cs="Arial"/>
          <w:b/>
          <w:bCs/>
        </w:rPr>
        <w:t xml:space="preserve"> </w:t>
      </w:r>
      <w:proofErr w:type="spellStart"/>
      <w:r w:rsidR="0024516F" w:rsidRPr="00CF4FB4">
        <w:rPr>
          <w:rFonts w:ascii="Arial" w:hAnsi="Arial" w:cs="Arial"/>
          <w:b/>
          <w:bCs/>
        </w:rPr>
        <w:t>poziția</w:t>
      </w:r>
      <w:proofErr w:type="spellEnd"/>
      <w:r w:rsidR="0024516F" w:rsidRPr="00CF4FB4">
        <w:rPr>
          <w:rFonts w:ascii="Arial" w:hAnsi="Arial" w:cs="Arial"/>
          <w:b/>
          <w:bCs/>
        </w:rPr>
        <w:t xml:space="preserve"> </w:t>
      </w:r>
      <w:proofErr w:type="spellStart"/>
      <w:r w:rsidR="00C35540" w:rsidRPr="00CF4FB4">
        <w:rPr>
          <w:rFonts w:ascii="Arial" w:hAnsi="Arial" w:cs="Arial"/>
          <w:b/>
          <w:bCs/>
        </w:rPr>
        <w:t>nr</w:t>
      </w:r>
      <w:proofErr w:type="spellEnd"/>
      <w:r>
        <w:rPr>
          <w:rFonts w:ascii="Arial" w:hAnsi="Arial" w:cs="Arial"/>
          <w:b/>
          <w:bCs/>
        </w:rPr>
        <w:t>. 1362</w:t>
      </w:r>
      <w:r w:rsidRPr="00CF4FB4">
        <w:rPr>
          <w:rFonts w:ascii="Arial" w:hAnsi="Arial" w:cs="Arial"/>
          <w:b/>
          <w:bCs/>
        </w:rPr>
        <w:t xml:space="preserve">, </w:t>
      </w:r>
      <w:r>
        <w:rPr>
          <w:rFonts w:ascii="Arial" w:hAnsi="Arial" w:cs="Arial"/>
          <w:b/>
          <w:bCs/>
        </w:rPr>
        <w:t xml:space="preserve">se </w:t>
      </w:r>
      <w:proofErr w:type="spellStart"/>
      <w:r>
        <w:rPr>
          <w:rFonts w:ascii="Arial" w:hAnsi="Arial" w:cs="Arial"/>
          <w:b/>
          <w:bCs/>
        </w:rPr>
        <w:t>introduc</w:t>
      </w:r>
      <w:proofErr w:type="spellEnd"/>
      <w:r>
        <w:rPr>
          <w:rFonts w:ascii="Arial" w:hAnsi="Arial" w:cs="Arial"/>
          <w:b/>
          <w:bCs/>
        </w:rPr>
        <w:t xml:space="preserve"> 3</w:t>
      </w:r>
      <w:r w:rsidR="00502B4D" w:rsidRPr="00CF4FB4">
        <w:rPr>
          <w:rFonts w:ascii="Arial" w:hAnsi="Arial" w:cs="Arial"/>
          <w:b/>
          <w:bCs/>
        </w:rPr>
        <w:t xml:space="preserve"> </w:t>
      </w:r>
      <w:proofErr w:type="spellStart"/>
      <w:r>
        <w:rPr>
          <w:rFonts w:ascii="Arial" w:hAnsi="Arial" w:cs="Arial"/>
          <w:b/>
          <w:bCs/>
        </w:rPr>
        <w:t>poziții</w:t>
      </w:r>
      <w:proofErr w:type="spellEnd"/>
      <w:r>
        <w:rPr>
          <w:rFonts w:ascii="Arial" w:hAnsi="Arial" w:cs="Arial"/>
          <w:b/>
          <w:bCs/>
        </w:rPr>
        <w:t xml:space="preserve"> </w:t>
      </w:r>
      <w:proofErr w:type="spellStart"/>
      <w:r>
        <w:rPr>
          <w:rFonts w:ascii="Arial" w:hAnsi="Arial" w:cs="Arial"/>
          <w:b/>
          <w:bCs/>
        </w:rPr>
        <w:t>noi</w:t>
      </w:r>
      <w:proofErr w:type="spellEnd"/>
      <w:r>
        <w:rPr>
          <w:rFonts w:ascii="Arial" w:hAnsi="Arial" w:cs="Arial"/>
          <w:b/>
          <w:bCs/>
        </w:rPr>
        <w:t xml:space="preserve">, </w:t>
      </w:r>
      <w:proofErr w:type="spellStart"/>
      <w:r>
        <w:rPr>
          <w:rFonts w:ascii="Arial" w:hAnsi="Arial" w:cs="Arial"/>
          <w:b/>
          <w:bCs/>
        </w:rPr>
        <w:t>pozițiile</w:t>
      </w:r>
      <w:proofErr w:type="spellEnd"/>
      <w:r>
        <w:rPr>
          <w:rFonts w:ascii="Arial" w:hAnsi="Arial" w:cs="Arial"/>
          <w:b/>
          <w:bCs/>
        </w:rPr>
        <w:t xml:space="preserve"> nr.1363-1365</w:t>
      </w:r>
      <w:r w:rsidR="00502B4D" w:rsidRPr="00CF4FB4">
        <w:rPr>
          <w:rFonts w:ascii="Arial" w:hAnsi="Arial" w:cs="Arial"/>
          <w:b/>
          <w:bCs/>
        </w:rPr>
        <w:t>.</w:t>
      </w:r>
    </w:p>
    <w:p w:rsidR="00CF4FB4" w:rsidRPr="00CF4FB4" w:rsidRDefault="00CF4FB4" w:rsidP="00CF4FB4">
      <w:pPr>
        <w:tabs>
          <w:tab w:val="left" w:pos="1560"/>
          <w:tab w:val="left" w:pos="10065"/>
          <w:tab w:val="left" w:pos="10206"/>
        </w:tabs>
        <w:spacing w:line="360" w:lineRule="auto"/>
        <w:jc w:val="both"/>
        <w:rPr>
          <w:rFonts w:ascii="Arial" w:hAnsi="Arial" w:cs="Arial"/>
          <w:bCs/>
        </w:rPr>
      </w:pPr>
      <w:r>
        <w:rPr>
          <w:rFonts w:ascii="Arial" w:hAnsi="Arial" w:cs="Arial"/>
          <w:bCs/>
        </w:rPr>
        <w:t xml:space="preserve">                      3</w:t>
      </w:r>
      <w:r w:rsidRPr="00CF4FB4">
        <w:rPr>
          <w:rFonts w:ascii="Arial" w:hAnsi="Arial" w:cs="Arial"/>
          <w:bCs/>
        </w:rPr>
        <w:t>)</w:t>
      </w:r>
      <w:r>
        <w:rPr>
          <w:rFonts w:ascii="Arial" w:hAnsi="Arial" w:cs="Arial"/>
          <w:bCs/>
        </w:rPr>
        <w:t xml:space="preserve"> </w:t>
      </w:r>
      <w:proofErr w:type="spellStart"/>
      <w:r>
        <w:rPr>
          <w:rFonts w:ascii="Arial" w:hAnsi="Arial" w:cs="Arial"/>
          <w:bCs/>
        </w:rPr>
        <w:t>Pozițiile</w:t>
      </w:r>
      <w:proofErr w:type="spellEnd"/>
      <w:r>
        <w:rPr>
          <w:rFonts w:ascii="Arial" w:hAnsi="Arial" w:cs="Arial"/>
          <w:bCs/>
        </w:rPr>
        <w:t xml:space="preserve"> </w:t>
      </w:r>
      <w:proofErr w:type="spellStart"/>
      <w:r>
        <w:rPr>
          <w:rFonts w:ascii="Arial" w:hAnsi="Arial" w:cs="Arial"/>
          <w:bCs/>
        </w:rPr>
        <w:t>nr</w:t>
      </w:r>
      <w:proofErr w:type="spellEnd"/>
      <w:r>
        <w:rPr>
          <w:rFonts w:ascii="Arial" w:hAnsi="Arial" w:cs="Arial"/>
          <w:bCs/>
        </w:rPr>
        <w:t>.</w:t>
      </w:r>
      <w:r w:rsidRPr="00CF4FB4">
        <w:rPr>
          <w:rFonts w:cstheme="minorHAnsi"/>
        </w:rPr>
        <w:t xml:space="preserve"> </w:t>
      </w:r>
      <w:r w:rsidRPr="00CF4FB4">
        <w:rPr>
          <w:rFonts w:ascii="Arial" w:hAnsi="Arial" w:cs="Arial"/>
          <w:bCs/>
        </w:rPr>
        <w:t xml:space="preserve">223 </w:t>
      </w:r>
      <w:proofErr w:type="spellStart"/>
      <w:r w:rsidRPr="00CF4FB4">
        <w:rPr>
          <w:rFonts w:ascii="Arial" w:hAnsi="Arial" w:cs="Arial"/>
          <w:bCs/>
        </w:rPr>
        <w:t>și</w:t>
      </w:r>
      <w:proofErr w:type="spellEnd"/>
      <w:r w:rsidRPr="00CF4FB4">
        <w:rPr>
          <w:rFonts w:ascii="Arial" w:hAnsi="Arial" w:cs="Arial"/>
          <w:bCs/>
        </w:rPr>
        <w:t xml:space="preserve"> 483 </w:t>
      </w:r>
      <w:r>
        <w:rPr>
          <w:rFonts w:ascii="Arial" w:hAnsi="Arial" w:cs="Arial"/>
          <w:bCs/>
        </w:rPr>
        <w:t xml:space="preserve">se </w:t>
      </w:r>
      <w:proofErr w:type="spellStart"/>
      <w:r>
        <w:rPr>
          <w:rFonts w:ascii="Arial" w:hAnsi="Arial" w:cs="Arial"/>
          <w:bCs/>
        </w:rPr>
        <w:t>modifică</w:t>
      </w:r>
      <w:proofErr w:type="spellEnd"/>
      <w:r>
        <w:rPr>
          <w:rFonts w:ascii="Arial" w:hAnsi="Arial" w:cs="Arial"/>
          <w:bCs/>
        </w:rPr>
        <w:t xml:space="preserve"> </w:t>
      </w:r>
      <w:proofErr w:type="spellStart"/>
      <w:r>
        <w:rPr>
          <w:rFonts w:ascii="Arial" w:hAnsi="Arial" w:cs="Arial"/>
          <w:bCs/>
        </w:rPr>
        <w:t>urmare</w:t>
      </w:r>
      <w:proofErr w:type="spellEnd"/>
      <w:r>
        <w:rPr>
          <w:rFonts w:ascii="Arial" w:hAnsi="Arial" w:cs="Arial"/>
          <w:bCs/>
        </w:rPr>
        <w:t xml:space="preserve"> </w:t>
      </w:r>
      <w:proofErr w:type="spellStart"/>
      <w:r>
        <w:rPr>
          <w:rFonts w:ascii="Arial" w:hAnsi="Arial" w:cs="Arial"/>
          <w:bCs/>
        </w:rPr>
        <w:t>actualizării</w:t>
      </w:r>
      <w:proofErr w:type="spellEnd"/>
      <w:r>
        <w:rPr>
          <w:rFonts w:ascii="Arial" w:hAnsi="Arial" w:cs="Arial"/>
          <w:bCs/>
        </w:rPr>
        <w:t xml:space="preserve"> </w:t>
      </w:r>
      <w:proofErr w:type="spellStart"/>
      <w:r>
        <w:rPr>
          <w:rFonts w:ascii="Arial" w:hAnsi="Arial" w:cs="Arial"/>
          <w:bCs/>
        </w:rPr>
        <w:t>informațiilor</w:t>
      </w:r>
      <w:proofErr w:type="spellEnd"/>
      <w:r>
        <w:rPr>
          <w:rFonts w:ascii="Arial" w:hAnsi="Arial" w:cs="Arial"/>
          <w:bCs/>
        </w:rPr>
        <w:t xml:space="preserve"> </w:t>
      </w:r>
      <w:proofErr w:type="spellStart"/>
      <w:r>
        <w:rPr>
          <w:rFonts w:ascii="Arial" w:hAnsi="Arial" w:cs="Arial"/>
          <w:bCs/>
        </w:rPr>
        <w:t>cuprinse</w:t>
      </w:r>
      <w:proofErr w:type="spellEnd"/>
      <w:r>
        <w:rPr>
          <w:rFonts w:ascii="Arial" w:hAnsi="Arial" w:cs="Arial"/>
          <w:bCs/>
        </w:rPr>
        <w:t xml:space="preserve"> </w:t>
      </w:r>
      <w:proofErr w:type="spellStart"/>
      <w:r>
        <w:rPr>
          <w:rFonts w:ascii="Arial" w:hAnsi="Arial" w:cs="Arial"/>
          <w:bCs/>
        </w:rPr>
        <w:t>în</w:t>
      </w:r>
      <w:proofErr w:type="spellEnd"/>
      <w:r>
        <w:rPr>
          <w:rFonts w:ascii="Arial" w:hAnsi="Arial" w:cs="Arial"/>
          <w:bCs/>
        </w:rPr>
        <w:t xml:space="preserve"> </w:t>
      </w:r>
      <w:proofErr w:type="spellStart"/>
      <w:r>
        <w:rPr>
          <w:rFonts w:ascii="Arial" w:hAnsi="Arial" w:cs="Arial"/>
          <w:bCs/>
        </w:rPr>
        <w:t>Nomenclatorul</w:t>
      </w:r>
      <w:proofErr w:type="spellEnd"/>
      <w:r>
        <w:rPr>
          <w:rFonts w:ascii="Arial" w:hAnsi="Arial" w:cs="Arial"/>
          <w:bCs/>
        </w:rPr>
        <w:t xml:space="preserve"> </w:t>
      </w:r>
      <w:proofErr w:type="spellStart"/>
      <w:r>
        <w:rPr>
          <w:rFonts w:ascii="Arial" w:hAnsi="Arial" w:cs="Arial"/>
          <w:bCs/>
        </w:rPr>
        <w:t>medicamentelor</w:t>
      </w:r>
      <w:proofErr w:type="spellEnd"/>
      <w:r>
        <w:rPr>
          <w:rFonts w:ascii="Arial" w:hAnsi="Arial" w:cs="Arial"/>
          <w:bCs/>
        </w:rPr>
        <w:t xml:space="preserve"> de </w:t>
      </w:r>
      <w:proofErr w:type="spellStart"/>
      <w:r>
        <w:rPr>
          <w:rFonts w:ascii="Arial" w:hAnsi="Arial" w:cs="Arial"/>
          <w:bCs/>
        </w:rPr>
        <w:t>uz</w:t>
      </w:r>
      <w:proofErr w:type="spellEnd"/>
      <w:r>
        <w:rPr>
          <w:rFonts w:ascii="Arial" w:hAnsi="Arial" w:cs="Arial"/>
          <w:bCs/>
        </w:rPr>
        <w:t xml:space="preserve"> </w:t>
      </w:r>
      <w:proofErr w:type="spellStart"/>
      <w:r>
        <w:rPr>
          <w:rFonts w:ascii="Arial" w:hAnsi="Arial" w:cs="Arial"/>
          <w:bCs/>
        </w:rPr>
        <w:t>uman</w:t>
      </w:r>
      <w:proofErr w:type="spellEnd"/>
      <w:r>
        <w:rPr>
          <w:rFonts w:ascii="Arial" w:hAnsi="Arial" w:cs="Arial"/>
          <w:bCs/>
        </w:rPr>
        <w:t xml:space="preserve">. </w:t>
      </w:r>
    </w:p>
    <w:p w:rsidR="00E80739" w:rsidRPr="009663E9" w:rsidRDefault="006E72A8" w:rsidP="004040CE">
      <w:pPr>
        <w:pStyle w:val="ListParagraph"/>
        <w:tabs>
          <w:tab w:val="left" w:pos="709"/>
          <w:tab w:val="left" w:pos="1276"/>
        </w:tabs>
        <w:autoSpaceDE w:val="0"/>
        <w:autoSpaceDN w:val="0"/>
        <w:adjustRightInd w:val="0"/>
        <w:spacing w:line="360" w:lineRule="auto"/>
        <w:ind w:left="0" w:firstLine="57"/>
        <w:jc w:val="both"/>
        <w:rPr>
          <w:rFonts w:ascii="Arial" w:hAnsi="Arial" w:cs="Arial"/>
          <w:b/>
          <w:iCs/>
        </w:rPr>
      </w:pPr>
      <w:r w:rsidRPr="009663E9">
        <w:rPr>
          <w:rFonts w:ascii="Arial" w:hAnsi="Arial" w:cs="Arial"/>
          <w:bCs/>
        </w:rPr>
        <w:t xml:space="preserve">                     </w:t>
      </w:r>
      <w:proofErr w:type="spellStart"/>
      <w:r w:rsidR="00C65091" w:rsidRPr="009663E9">
        <w:rPr>
          <w:rFonts w:ascii="Arial" w:hAnsi="Arial" w:cs="Arial"/>
        </w:rPr>
        <w:t>Pentru</w:t>
      </w:r>
      <w:proofErr w:type="spellEnd"/>
      <w:r w:rsidR="00C65091" w:rsidRPr="009663E9">
        <w:rPr>
          <w:rFonts w:ascii="Arial" w:hAnsi="Arial" w:cs="Arial"/>
        </w:rPr>
        <w:t xml:space="preserve"> </w:t>
      </w:r>
      <w:proofErr w:type="spellStart"/>
      <w:r w:rsidR="00C65091" w:rsidRPr="009663E9">
        <w:rPr>
          <w:rFonts w:ascii="Arial" w:hAnsi="Arial" w:cs="Arial"/>
        </w:rPr>
        <w:t>aceste</w:t>
      </w:r>
      <w:proofErr w:type="spellEnd"/>
      <w:r w:rsidR="00C65091" w:rsidRPr="009663E9">
        <w:rPr>
          <w:rFonts w:ascii="Arial" w:hAnsi="Arial" w:cs="Arial"/>
        </w:rPr>
        <w:t xml:space="preserve"> </w:t>
      </w:r>
      <w:proofErr w:type="spellStart"/>
      <w:r w:rsidR="00C65091" w:rsidRPr="009663E9">
        <w:rPr>
          <w:rFonts w:ascii="Arial" w:hAnsi="Arial" w:cs="Arial"/>
        </w:rPr>
        <w:t>considerente</w:t>
      </w:r>
      <w:proofErr w:type="spellEnd"/>
      <w:r w:rsidR="00C65091" w:rsidRPr="009663E9">
        <w:rPr>
          <w:rFonts w:ascii="Arial" w:hAnsi="Arial" w:cs="Arial"/>
        </w:rPr>
        <w:t xml:space="preserve">, a </w:t>
      </w:r>
      <w:proofErr w:type="spellStart"/>
      <w:r w:rsidR="00C65091" w:rsidRPr="009663E9">
        <w:rPr>
          <w:rFonts w:ascii="Arial" w:hAnsi="Arial" w:cs="Arial"/>
        </w:rPr>
        <w:t>fost</w:t>
      </w:r>
      <w:proofErr w:type="spellEnd"/>
      <w:r w:rsidR="00C65091" w:rsidRPr="009663E9">
        <w:rPr>
          <w:rFonts w:ascii="Arial" w:hAnsi="Arial" w:cs="Arial"/>
        </w:rPr>
        <w:t xml:space="preserve"> </w:t>
      </w:r>
      <w:proofErr w:type="spellStart"/>
      <w:r w:rsidR="00C65091" w:rsidRPr="009663E9">
        <w:rPr>
          <w:rFonts w:ascii="Arial" w:hAnsi="Arial" w:cs="Arial"/>
        </w:rPr>
        <w:t>elaborat</w:t>
      </w:r>
      <w:proofErr w:type="spellEnd"/>
      <w:r w:rsidR="00C65091" w:rsidRPr="009663E9">
        <w:rPr>
          <w:rFonts w:ascii="Arial" w:hAnsi="Arial" w:cs="Arial"/>
        </w:rPr>
        <w:t xml:space="preserve"> </w:t>
      </w:r>
      <w:proofErr w:type="spellStart"/>
      <w:r w:rsidR="00C65091" w:rsidRPr="009663E9">
        <w:rPr>
          <w:rFonts w:ascii="Arial" w:hAnsi="Arial" w:cs="Arial"/>
        </w:rPr>
        <w:t>proiectul</w:t>
      </w:r>
      <w:proofErr w:type="spellEnd"/>
      <w:r w:rsidR="00C65091" w:rsidRPr="009663E9">
        <w:rPr>
          <w:rFonts w:ascii="Arial" w:hAnsi="Arial" w:cs="Arial"/>
        </w:rPr>
        <w:t xml:space="preserve"> de </w:t>
      </w:r>
      <w:proofErr w:type="spellStart"/>
      <w:r w:rsidR="00C65091" w:rsidRPr="009663E9">
        <w:rPr>
          <w:rFonts w:ascii="Arial" w:hAnsi="Arial" w:cs="Arial"/>
          <w:b/>
        </w:rPr>
        <w:t>Ordin</w:t>
      </w:r>
      <w:proofErr w:type="spellEnd"/>
      <w:r w:rsidR="00C65091" w:rsidRPr="009663E9">
        <w:rPr>
          <w:rFonts w:ascii="Arial" w:hAnsi="Arial" w:cs="Arial"/>
        </w:rPr>
        <w:t xml:space="preserve"> </w:t>
      </w:r>
      <w:proofErr w:type="spellStart"/>
      <w:r w:rsidR="00C65091" w:rsidRPr="009663E9">
        <w:rPr>
          <w:rFonts w:ascii="Arial" w:hAnsi="Arial" w:cs="Arial"/>
          <w:b/>
        </w:rPr>
        <w:t>privind</w:t>
      </w:r>
      <w:proofErr w:type="spellEnd"/>
      <w:r w:rsidR="00C65091" w:rsidRPr="009663E9">
        <w:rPr>
          <w:rFonts w:ascii="Arial" w:hAnsi="Arial" w:cs="Arial"/>
          <w:b/>
        </w:rPr>
        <w:t xml:space="preserve"> </w:t>
      </w:r>
      <w:proofErr w:type="spellStart"/>
      <w:r w:rsidR="00097AB5" w:rsidRPr="009663E9">
        <w:rPr>
          <w:rFonts w:ascii="Arial" w:hAnsi="Arial" w:cs="Arial"/>
          <w:b/>
        </w:rPr>
        <w:t>modificarea</w:t>
      </w:r>
      <w:proofErr w:type="spellEnd"/>
      <w:r w:rsidR="00097AB5" w:rsidRPr="009663E9">
        <w:rPr>
          <w:rFonts w:ascii="Arial" w:hAnsi="Arial" w:cs="Arial"/>
          <w:b/>
        </w:rPr>
        <w:t xml:space="preserve"> </w:t>
      </w:r>
      <w:proofErr w:type="spellStart"/>
      <w:r w:rsidR="00097AB5" w:rsidRPr="009663E9">
        <w:rPr>
          <w:rFonts w:ascii="Arial" w:hAnsi="Arial" w:cs="Arial"/>
          <w:b/>
        </w:rPr>
        <w:t>și</w:t>
      </w:r>
      <w:proofErr w:type="spellEnd"/>
      <w:r w:rsidR="00097AB5" w:rsidRPr="009663E9">
        <w:rPr>
          <w:rFonts w:ascii="Arial" w:hAnsi="Arial" w:cs="Arial"/>
          <w:b/>
        </w:rPr>
        <w:t xml:space="preserve"> </w:t>
      </w:r>
      <w:proofErr w:type="spellStart"/>
      <w:r w:rsidR="00C65091" w:rsidRPr="009663E9">
        <w:rPr>
          <w:rFonts w:ascii="Arial" w:hAnsi="Arial" w:cs="Arial"/>
          <w:b/>
          <w:color w:val="000000"/>
        </w:rPr>
        <w:t>completarea</w:t>
      </w:r>
      <w:proofErr w:type="spellEnd"/>
      <w:r w:rsidR="00C65091" w:rsidRPr="009663E9">
        <w:rPr>
          <w:rFonts w:ascii="Arial" w:hAnsi="Arial" w:cs="Arial"/>
          <w:b/>
          <w:color w:val="000000"/>
          <w:lang w:val="ro-RO"/>
        </w:rPr>
        <w:t xml:space="preserve"> </w:t>
      </w:r>
      <w:proofErr w:type="spellStart"/>
      <w:r w:rsidR="00696832" w:rsidRPr="009663E9">
        <w:rPr>
          <w:rFonts w:ascii="Arial" w:hAnsi="Arial" w:cs="Arial"/>
          <w:b/>
          <w:color w:val="000000"/>
        </w:rPr>
        <w:t>anexelor</w:t>
      </w:r>
      <w:proofErr w:type="spellEnd"/>
      <w:r w:rsidR="00696832" w:rsidRPr="009663E9">
        <w:rPr>
          <w:rFonts w:ascii="Arial" w:hAnsi="Arial" w:cs="Arial"/>
          <w:b/>
          <w:color w:val="000000"/>
        </w:rPr>
        <w:t xml:space="preserve"> </w:t>
      </w:r>
      <w:proofErr w:type="spellStart"/>
      <w:r w:rsidR="00696832" w:rsidRPr="009663E9">
        <w:rPr>
          <w:rFonts w:ascii="Arial" w:hAnsi="Arial" w:cs="Arial"/>
          <w:b/>
          <w:color w:val="000000"/>
        </w:rPr>
        <w:t>nr</w:t>
      </w:r>
      <w:proofErr w:type="spellEnd"/>
      <w:r w:rsidR="00696832" w:rsidRPr="009663E9">
        <w:rPr>
          <w:rFonts w:ascii="Arial" w:hAnsi="Arial" w:cs="Arial"/>
          <w:b/>
          <w:color w:val="000000"/>
        </w:rPr>
        <w:t xml:space="preserve">. 1 </w:t>
      </w:r>
      <w:proofErr w:type="spellStart"/>
      <w:r w:rsidR="00696832" w:rsidRPr="009663E9">
        <w:rPr>
          <w:rFonts w:ascii="Arial" w:hAnsi="Arial" w:cs="Arial"/>
          <w:b/>
          <w:color w:val="000000"/>
        </w:rPr>
        <w:t>și</w:t>
      </w:r>
      <w:proofErr w:type="spellEnd"/>
      <w:r w:rsidR="00696832" w:rsidRPr="009663E9">
        <w:rPr>
          <w:rFonts w:ascii="Arial" w:hAnsi="Arial" w:cs="Arial"/>
          <w:b/>
          <w:color w:val="000000"/>
        </w:rPr>
        <w:t xml:space="preserve"> 2</w:t>
      </w:r>
      <w:r w:rsidR="00C65091" w:rsidRPr="009663E9">
        <w:rPr>
          <w:rFonts w:ascii="Arial" w:hAnsi="Arial" w:cs="Arial"/>
          <w:b/>
          <w:color w:val="000000"/>
        </w:rPr>
        <w:t xml:space="preserve"> la</w:t>
      </w:r>
      <w:r w:rsidR="00C65091" w:rsidRPr="009663E9">
        <w:rPr>
          <w:rFonts w:ascii="Arial" w:hAnsi="Arial" w:cs="Arial"/>
          <w:b/>
          <w:color w:val="FF0000"/>
        </w:rPr>
        <w:t xml:space="preserve"> </w:t>
      </w:r>
      <w:proofErr w:type="spellStart"/>
      <w:r w:rsidR="00C35540" w:rsidRPr="009663E9">
        <w:rPr>
          <w:rFonts w:ascii="Arial" w:hAnsi="Arial" w:cs="Arial"/>
          <w:b/>
          <w:bCs/>
        </w:rPr>
        <w:t>la</w:t>
      </w:r>
      <w:proofErr w:type="spellEnd"/>
      <w:r w:rsidR="00C35540" w:rsidRPr="009663E9">
        <w:rPr>
          <w:rFonts w:ascii="Arial" w:hAnsi="Arial" w:cs="Arial"/>
          <w:b/>
          <w:bCs/>
          <w:iCs/>
        </w:rPr>
        <w:t xml:space="preserve"> </w:t>
      </w:r>
      <w:proofErr w:type="spellStart"/>
      <w:r w:rsidR="00C35540" w:rsidRPr="009663E9">
        <w:rPr>
          <w:rFonts w:ascii="Arial" w:hAnsi="Arial" w:cs="Arial"/>
          <w:b/>
          <w:bCs/>
          <w:iCs/>
        </w:rPr>
        <w:t>Ordinul</w:t>
      </w:r>
      <w:proofErr w:type="spellEnd"/>
      <w:r w:rsidR="00C35540" w:rsidRPr="009663E9">
        <w:rPr>
          <w:rFonts w:ascii="Arial" w:hAnsi="Arial" w:cs="Arial"/>
          <w:b/>
          <w:bCs/>
          <w:iCs/>
        </w:rPr>
        <w:t xml:space="preserve"> </w:t>
      </w:r>
      <w:proofErr w:type="spellStart"/>
      <w:r w:rsidR="00C35540" w:rsidRPr="009663E9">
        <w:rPr>
          <w:rFonts w:ascii="Arial" w:hAnsi="Arial" w:cs="Arial"/>
          <w:b/>
          <w:bCs/>
          <w:iCs/>
        </w:rPr>
        <w:t>ministrului</w:t>
      </w:r>
      <w:proofErr w:type="spellEnd"/>
      <w:r w:rsidR="00C35540" w:rsidRPr="009663E9">
        <w:rPr>
          <w:rFonts w:ascii="Arial" w:hAnsi="Arial" w:cs="Arial"/>
          <w:b/>
          <w:bCs/>
          <w:iCs/>
        </w:rPr>
        <w:t xml:space="preserve"> </w:t>
      </w:r>
      <w:proofErr w:type="spellStart"/>
      <w:r w:rsidR="00C35540" w:rsidRPr="009663E9">
        <w:rPr>
          <w:rFonts w:ascii="Arial" w:hAnsi="Arial" w:cs="Arial"/>
          <w:b/>
          <w:bCs/>
          <w:iCs/>
        </w:rPr>
        <w:t>sănătății</w:t>
      </w:r>
      <w:proofErr w:type="spellEnd"/>
      <w:r w:rsidR="00C35540" w:rsidRPr="009663E9">
        <w:rPr>
          <w:rFonts w:ascii="Arial" w:hAnsi="Arial" w:cs="Arial"/>
          <w:b/>
          <w:bCs/>
          <w:iCs/>
        </w:rPr>
        <w:t xml:space="preserve"> </w:t>
      </w:r>
      <w:proofErr w:type="spellStart"/>
      <w:r w:rsidR="00C35540" w:rsidRPr="009663E9">
        <w:rPr>
          <w:rFonts w:ascii="Arial" w:hAnsi="Arial" w:cs="Arial"/>
          <w:b/>
          <w:bCs/>
          <w:iCs/>
        </w:rPr>
        <w:t>nr</w:t>
      </w:r>
      <w:proofErr w:type="spellEnd"/>
      <w:r w:rsidR="00C35540" w:rsidRPr="009663E9">
        <w:rPr>
          <w:rFonts w:ascii="Arial" w:hAnsi="Arial" w:cs="Arial"/>
          <w:b/>
          <w:bCs/>
          <w:iCs/>
        </w:rPr>
        <w:t xml:space="preserve">. 2408/2023 </w:t>
      </w:r>
      <w:r w:rsidR="00C35540" w:rsidRPr="009663E9">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65091" w:rsidRPr="009663E9">
        <w:rPr>
          <w:rFonts w:ascii="Arial" w:hAnsi="Arial" w:cs="Arial"/>
          <w:b/>
        </w:rPr>
        <w:t xml:space="preserve">, </w:t>
      </w:r>
      <w:proofErr w:type="spellStart"/>
      <w:r w:rsidR="00766264" w:rsidRPr="009663E9">
        <w:rPr>
          <w:rFonts w:ascii="Arial" w:hAnsi="Arial" w:cs="Arial"/>
        </w:rPr>
        <w:t>pe</w:t>
      </w:r>
      <w:proofErr w:type="spellEnd"/>
      <w:r w:rsidR="00766264" w:rsidRPr="009663E9">
        <w:rPr>
          <w:rFonts w:ascii="Arial" w:hAnsi="Arial" w:cs="Arial"/>
        </w:rPr>
        <w:t xml:space="preserve"> care – </w:t>
      </w:r>
      <w:proofErr w:type="spellStart"/>
      <w:r w:rsidR="00766264" w:rsidRPr="009663E9">
        <w:rPr>
          <w:rFonts w:ascii="Arial" w:hAnsi="Arial" w:cs="Arial"/>
        </w:rPr>
        <w:t>dacă</w:t>
      </w:r>
      <w:proofErr w:type="spellEnd"/>
      <w:r w:rsidR="00766264" w:rsidRPr="009663E9">
        <w:rPr>
          <w:rFonts w:ascii="Arial" w:hAnsi="Arial" w:cs="Arial"/>
        </w:rPr>
        <w:t xml:space="preserve"> </w:t>
      </w:r>
      <w:proofErr w:type="spellStart"/>
      <w:r w:rsidR="00766264" w:rsidRPr="009663E9">
        <w:rPr>
          <w:rFonts w:ascii="Arial" w:hAnsi="Arial" w:cs="Arial"/>
        </w:rPr>
        <w:t>sunteţi</w:t>
      </w:r>
      <w:proofErr w:type="spellEnd"/>
      <w:r w:rsidR="00766264" w:rsidRPr="009663E9">
        <w:rPr>
          <w:rFonts w:ascii="Arial" w:hAnsi="Arial" w:cs="Arial"/>
        </w:rPr>
        <w:t xml:space="preserve"> de </w:t>
      </w:r>
      <w:proofErr w:type="spellStart"/>
      <w:r w:rsidR="00766264" w:rsidRPr="009663E9">
        <w:rPr>
          <w:rFonts w:ascii="Arial" w:hAnsi="Arial" w:cs="Arial"/>
        </w:rPr>
        <w:t>acord</w:t>
      </w:r>
      <w:proofErr w:type="spellEnd"/>
      <w:r w:rsidR="00766264" w:rsidRPr="009663E9">
        <w:rPr>
          <w:rFonts w:ascii="Arial" w:hAnsi="Arial" w:cs="Arial"/>
        </w:rPr>
        <w:t xml:space="preserve"> – </w:t>
      </w:r>
      <w:proofErr w:type="spellStart"/>
      <w:r w:rsidR="00E80739" w:rsidRPr="009663E9">
        <w:rPr>
          <w:rFonts w:ascii="Arial" w:hAnsi="Arial" w:cs="Arial"/>
          <w:b/>
          <w:i/>
        </w:rPr>
        <w:t>vă</w:t>
      </w:r>
      <w:proofErr w:type="spellEnd"/>
      <w:r w:rsidR="00E80739" w:rsidRPr="009663E9">
        <w:rPr>
          <w:rFonts w:ascii="Arial" w:hAnsi="Arial" w:cs="Arial"/>
          <w:b/>
          <w:i/>
        </w:rPr>
        <w:t xml:space="preserve"> </w:t>
      </w:r>
      <w:proofErr w:type="spellStart"/>
      <w:r w:rsidR="00E80739" w:rsidRPr="009663E9">
        <w:rPr>
          <w:rFonts w:ascii="Arial" w:hAnsi="Arial" w:cs="Arial"/>
          <w:b/>
          <w:i/>
        </w:rPr>
        <w:t>rugăm</w:t>
      </w:r>
      <w:proofErr w:type="spellEnd"/>
      <w:r w:rsidR="00E80739" w:rsidRPr="009663E9">
        <w:rPr>
          <w:rFonts w:ascii="Arial" w:hAnsi="Arial" w:cs="Arial"/>
          <w:b/>
          <w:i/>
        </w:rPr>
        <w:t xml:space="preserve"> </w:t>
      </w:r>
      <w:proofErr w:type="spellStart"/>
      <w:r w:rsidR="00E80739" w:rsidRPr="009663E9">
        <w:rPr>
          <w:rFonts w:ascii="Arial" w:hAnsi="Arial" w:cs="Arial"/>
          <w:b/>
          <w:i/>
        </w:rPr>
        <w:t>să</w:t>
      </w:r>
      <w:proofErr w:type="spellEnd"/>
      <w:r w:rsidR="00E80739" w:rsidRPr="009663E9">
        <w:rPr>
          <w:rFonts w:ascii="Arial" w:hAnsi="Arial" w:cs="Arial"/>
          <w:b/>
          <w:i/>
        </w:rPr>
        <w:t xml:space="preserve">-l </w:t>
      </w:r>
      <w:proofErr w:type="spellStart"/>
      <w:r w:rsidR="00E80739" w:rsidRPr="009663E9">
        <w:rPr>
          <w:rFonts w:ascii="Arial" w:hAnsi="Arial" w:cs="Arial"/>
          <w:b/>
          <w:i/>
        </w:rPr>
        <w:t>aprobaţi</w:t>
      </w:r>
      <w:proofErr w:type="spellEnd"/>
      <w:r w:rsidR="00E80739" w:rsidRPr="009663E9">
        <w:rPr>
          <w:rFonts w:ascii="Arial" w:hAnsi="Arial" w:cs="Arial"/>
          <w:b/>
          <w:i/>
        </w:rPr>
        <w:t xml:space="preserve"> </w:t>
      </w:r>
      <w:proofErr w:type="spellStart"/>
      <w:r w:rsidR="00E80739" w:rsidRPr="009663E9">
        <w:rPr>
          <w:rFonts w:ascii="Arial" w:hAnsi="Arial" w:cs="Arial"/>
          <w:b/>
          <w:i/>
        </w:rPr>
        <w:t>în</w:t>
      </w:r>
      <w:proofErr w:type="spellEnd"/>
      <w:r w:rsidR="00E80739" w:rsidRPr="009663E9">
        <w:rPr>
          <w:rFonts w:ascii="Arial" w:hAnsi="Arial" w:cs="Arial"/>
          <w:b/>
          <w:i/>
        </w:rPr>
        <w:t xml:space="preserve"> </w:t>
      </w:r>
      <w:proofErr w:type="spellStart"/>
      <w:r w:rsidR="00E80739" w:rsidRPr="009663E9">
        <w:rPr>
          <w:rFonts w:ascii="Arial" w:hAnsi="Arial" w:cs="Arial"/>
          <w:b/>
          <w:i/>
        </w:rPr>
        <w:t>vederea</w:t>
      </w:r>
      <w:proofErr w:type="spellEnd"/>
      <w:r w:rsidR="00E80739" w:rsidRPr="009663E9">
        <w:rPr>
          <w:rFonts w:ascii="Arial" w:hAnsi="Arial" w:cs="Arial"/>
          <w:b/>
          <w:i/>
        </w:rPr>
        <w:t xml:space="preserve"> </w:t>
      </w:r>
      <w:proofErr w:type="spellStart"/>
      <w:r w:rsidR="00E80739" w:rsidRPr="009663E9">
        <w:rPr>
          <w:rFonts w:ascii="Arial" w:hAnsi="Arial" w:cs="Arial"/>
          <w:b/>
          <w:i/>
        </w:rPr>
        <w:t>publicării</w:t>
      </w:r>
      <w:proofErr w:type="spellEnd"/>
      <w:r w:rsidR="00E80739" w:rsidRPr="009663E9">
        <w:rPr>
          <w:rFonts w:ascii="Arial" w:hAnsi="Arial" w:cs="Arial"/>
          <w:b/>
          <w:i/>
        </w:rPr>
        <w:t xml:space="preserve"> </w:t>
      </w:r>
      <w:proofErr w:type="spellStart"/>
      <w:r w:rsidR="00E80739" w:rsidRPr="009663E9">
        <w:rPr>
          <w:rFonts w:ascii="Arial" w:hAnsi="Arial" w:cs="Arial"/>
          <w:b/>
          <w:i/>
        </w:rPr>
        <w:t>în</w:t>
      </w:r>
      <w:proofErr w:type="spellEnd"/>
      <w:r w:rsidR="00E80739" w:rsidRPr="009663E9">
        <w:rPr>
          <w:rFonts w:ascii="Arial" w:hAnsi="Arial" w:cs="Arial"/>
          <w:b/>
          <w:i/>
        </w:rPr>
        <w:t xml:space="preserve"> </w:t>
      </w:r>
      <w:proofErr w:type="spellStart"/>
      <w:r w:rsidR="00E80739" w:rsidRPr="009663E9">
        <w:rPr>
          <w:rFonts w:ascii="Arial" w:hAnsi="Arial" w:cs="Arial"/>
          <w:b/>
          <w:i/>
        </w:rPr>
        <w:t>Transparență</w:t>
      </w:r>
      <w:proofErr w:type="spellEnd"/>
      <w:r w:rsidR="00E80739" w:rsidRPr="009663E9">
        <w:rPr>
          <w:rFonts w:ascii="Arial" w:hAnsi="Arial" w:cs="Arial"/>
          <w:b/>
          <w:i/>
        </w:rPr>
        <w:t xml:space="preserve"> </w:t>
      </w:r>
      <w:proofErr w:type="spellStart"/>
      <w:r w:rsidR="00E80739" w:rsidRPr="009663E9">
        <w:rPr>
          <w:rFonts w:ascii="Arial" w:hAnsi="Arial" w:cs="Arial"/>
          <w:b/>
          <w:i/>
        </w:rPr>
        <w:t>decizională</w:t>
      </w:r>
      <w:proofErr w:type="spellEnd"/>
      <w:r w:rsidR="00E80739" w:rsidRPr="009663E9">
        <w:rPr>
          <w:rFonts w:ascii="Arial" w:hAnsi="Arial" w:cs="Arial"/>
          <w:b/>
          <w:i/>
        </w:rPr>
        <w:t>.</w:t>
      </w:r>
    </w:p>
    <w:p w:rsidR="005B703C" w:rsidRDefault="005B703C" w:rsidP="00A97B01">
      <w:pPr>
        <w:pStyle w:val="ListParagraph"/>
        <w:tabs>
          <w:tab w:val="left" w:pos="450"/>
        </w:tabs>
        <w:autoSpaceDE w:val="0"/>
        <w:autoSpaceDN w:val="0"/>
        <w:adjustRightInd w:val="0"/>
        <w:spacing w:after="0" w:line="240" w:lineRule="auto"/>
        <w:ind w:right="57"/>
        <w:jc w:val="center"/>
        <w:rPr>
          <w:rFonts w:ascii="Arial" w:eastAsia="Calibri" w:hAnsi="Arial" w:cs="Arial"/>
          <w:b/>
          <w:bCs/>
        </w:rPr>
      </w:pPr>
    </w:p>
    <w:p w:rsidR="006E72A8" w:rsidRDefault="006E72A8" w:rsidP="006E72A8">
      <w:pPr>
        <w:pStyle w:val="ListParagraph"/>
        <w:tabs>
          <w:tab w:val="left" w:pos="450"/>
        </w:tabs>
        <w:autoSpaceDE w:val="0"/>
        <w:autoSpaceDN w:val="0"/>
        <w:adjustRightInd w:val="0"/>
        <w:spacing w:after="0" w:line="240" w:lineRule="auto"/>
        <w:ind w:right="57"/>
        <w:jc w:val="center"/>
        <w:rPr>
          <w:rFonts w:ascii="Arial" w:eastAsia="Calibri" w:hAnsi="Arial" w:cs="Arial"/>
          <w:b/>
          <w:bCs/>
        </w:rPr>
      </w:pPr>
    </w:p>
    <w:p w:rsidR="006E72A8" w:rsidRDefault="009663E9" w:rsidP="009663E9">
      <w:pPr>
        <w:pStyle w:val="ListParagraph"/>
        <w:tabs>
          <w:tab w:val="left" w:pos="450"/>
        </w:tabs>
        <w:autoSpaceDE w:val="0"/>
        <w:autoSpaceDN w:val="0"/>
        <w:adjustRightInd w:val="0"/>
        <w:spacing w:after="0" w:line="240" w:lineRule="auto"/>
        <w:ind w:right="57"/>
        <w:rPr>
          <w:rFonts w:ascii="Arial" w:eastAsia="Calibri" w:hAnsi="Arial" w:cs="Arial"/>
          <w:b/>
          <w:bCs/>
        </w:rPr>
      </w:pPr>
      <w:r>
        <w:rPr>
          <w:rFonts w:ascii="Arial" w:eastAsia="Calibri" w:hAnsi="Arial" w:cs="Arial"/>
          <w:b/>
          <w:bCs/>
        </w:rPr>
        <w:t xml:space="preserve">                                                            </w:t>
      </w:r>
      <w:r w:rsidR="00B05F22" w:rsidRPr="00B05F22">
        <w:rPr>
          <w:rFonts w:ascii="Arial" w:eastAsia="Calibri" w:hAnsi="Arial" w:cs="Arial"/>
          <w:b/>
          <w:bCs/>
        </w:rPr>
        <w:t>DIRECTOR</w:t>
      </w:r>
    </w:p>
    <w:p w:rsidR="009663E9" w:rsidRPr="006E72A8" w:rsidRDefault="009663E9" w:rsidP="009663E9">
      <w:pPr>
        <w:pStyle w:val="ListParagraph"/>
        <w:tabs>
          <w:tab w:val="left" w:pos="450"/>
        </w:tabs>
        <w:autoSpaceDE w:val="0"/>
        <w:autoSpaceDN w:val="0"/>
        <w:adjustRightInd w:val="0"/>
        <w:spacing w:after="0" w:line="240" w:lineRule="auto"/>
        <w:ind w:right="57"/>
        <w:jc w:val="center"/>
        <w:rPr>
          <w:rFonts w:ascii="Arial" w:eastAsia="Calibri" w:hAnsi="Arial" w:cs="Arial"/>
          <w:b/>
          <w:bCs/>
        </w:rPr>
      </w:pPr>
    </w:p>
    <w:p w:rsidR="006940F1" w:rsidRDefault="006A15F1"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5128DB" w:rsidRDefault="005128DB"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5128DB" w:rsidRDefault="005128DB"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5128DB"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5128DB"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6E72A8" w:rsidRDefault="006E72A8"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6E72A8" w:rsidRDefault="006E72A8"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3F5188" w:rsidRPr="00780ACF" w:rsidRDefault="00C3696A" w:rsidP="00C3696A">
      <w:pPr>
        <w:pStyle w:val="ListParagraph"/>
        <w:jc w:val="center"/>
        <w:rPr>
          <w:rFonts w:ascii="Arial" w:eastAsia="Calibri" w:hAnsi="Arial" w:cs="Arial"/>
          <w:bCs/>
          <w:sz w:val="16"/>
          <w:szCs w:val="16"/>
          <w:lang w:val="ro-RO"/>
        </w:rPr>
      </w:pPr>
      <w:r>
        <w:rPr>
          <w:rFonts w:ascii="Arial" w:eastAsia="Calibri" w:hAnsi="Arial" w:cs="Arial"/>
          <w:bCs/>
          <w:sz w:val="20"/>
          <w:szCs w:val="20"/>
          <w:lang w:val="ro-RO"/>
        </w:rPr>
        <w:t xml:space="preserve">                                                                                                                   </w:t>
      </w: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D63F63">
      <w:footerReference w:type="default" r:id="rId8"/>
      <w:type w:val="continuous"/>
      <w:pgSz w:w="12240" w:h="15840"/>
      <w:pgMar w:top="426" w:right="90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79" w:rsidRDefault="005D3379">
      <w:pPr>
        <w:spacing w:after="0" w:line="240" w:lineRule="auto"/>
      </w:pPr>
      <w:r>
        <w:separator/>
      </w:r>
    </w:p>
  </w:endnote>
  <w:endnote w:type="continuationSeparator" w:id="0">
    <w:p w:rsidR="005D3379" w:rsidRDefault="005D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93" w:rsidRPr="00BD23FF" w:rsidRDefault="00A35793">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D0655D">
      <w:rPr>
        <w:noProof/>
        <w:color w:val="808080" w:themeColor="background1" w:themeShade="80"/>
      </w:rPr>
      <w:t>4</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D0655D">
      <w:rPr>
        <w:noProof/>
        <w:color w:val="808080" w:themeColor="background1" w:themeShade="80"/>
      </w:rPr>
      <w:t>5</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79" w:rsidRDefault="005D3379">
      <w:pPr>
        <w:spacing w:after="0" w:line="240" w:lineRule="auto"/>
      </w:pPr>
      <w:r>
        <w:separator/>
      </w:r>
    </w:p>
  </w:footnote>
  <w:footnote w:type="continuationSeparator" w:id="0">
    <w:p w:rsidR="005D3379" w:rsidRDefault="005D3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 w15:restartNumberingAfterBreak="0">
    <w:nsid w:val="11727940"/>
    <w:multiLevelType w:val="hybridMultilevel"/>
    <w:tmpl w:val="7812CB0C"/>
    <w:lvl w:ilvl="0" w:tplc="540E2360">
      <w:start w:val="3"/>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2"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3" w15:restartNumberingAfterBreak="0">
    <w:nsid w:val="41BF0565"/>
    <w:multiLevelType w:val="hybridMultilevel"/>
    <w:tmpl w:val="7D00F964"/>
    <w:lvl w:ilvl="0" w:tplc="E6E0D1F6">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57BA53E2"/>
    <w:multiLevelType w:val="hybridMultilevel"/>
    <w:tmpl w:val="A0461206"/>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6"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7"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8"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
  </w:num>
  <w:num w:numId="2">
    <w:abstractNumId w:val="2"/>
  </w:num>
  <w:num w:numId="3">
    <w:abstractNumId w:val="1"/>
  </w:num>
  <w:num w:numId="4">
    <w:abstractNumId w:val="6"/>
  </w:num>
  <w:num w:numId="5">
    <w:abstractNumId w:val="7"/>
  </w:num>
  <w:num w:numId="6">
    <w:abstractNumId w:val="0"/>
  </w:num>
  <w:num w:numId="7">
    <w:abstractNumId w:val="8"/>
  </w:num>
  <w:num w:numId="8">
    <w:abstractNumId w:val="5"/>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12430"/>
    <w:rsid w:val="00017F4A"/>
    <w:rsid w:val="000272D3"/>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34D1"/>
    <w:rsid w:val="00064A02"/>
    <w:rsid w:val="00071CB2"/>
    <w:rsid w:val="00071D49"/>
    <w:rsid w:val="0007248E"/>
    <w:rsid w:val="00081EDD"/>
    <w:rsid w:val="00083DAE"/>
    <w:rsid w:val="000848B0"/>
    <w:rsid w:val="000857B1"/>
    <w:rsid w:val="000876D9"/>
    <w:rsid w:val="000926D1"/>
    <w:rsid w:val="00093696"/>
    <w:rsid w:val="000947A3"/>
    <w:rsid w:val="00097AB5"/>
    <w:rsid w:val="00097E2B"/>
    <w:rsid w:val="000A1F17"/>
    <w:rsid w:val="000A2639"/>
    <w:rsid w:val="000A355A"/>
    <w:rsid w:val="000A644A"/>
    <w:rsid w:val="000B1C82"/>
    <w:rsid w:val="000B39E9"/>
    <w:rsid w:val="000B3FD7"/>
    <w:rsid w:val="000B4FBA"/>
    <w:rsid w:val="000B59B7"/>
    <w:rsid w:val="000B69BE"/>
    <w:rsid w:val="000B706D"/>
    <w:rsid w:val="000C4834"/>
    <w:rsid w:val="000C5D58"/>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7983"/>
    <w:rsid w:val="00100E3B"/>
    <w:rsid w:val="0010537E"/>
    <w:rsid w:val="00107056"/>
    <w:rsid w:val="0010719A"/>
    <w:rsid w:val="0010788C"/>
    <w:rsid w:val="001137A1"/>
    <w:rsid w:val="00114F38"/>
    <w:rsid w:val="00125556"/>
    <w:rsid w:val="00125B3B"/>
    <w:rsid w:val="001317A9"/>
    <w:rsid w:val="00134D0B"/>
    <w:rsid w:val="00142B51"/>
    <w:rsid w:val="00150F94"/>
    <w:rsid w:val="00151C75"/>
    <w:rsid w:val="00152521"/>
    <w:rsid w:val="00152E3B"/>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25BC"/>
    <w:rsid w:val="00186B95"/>
    <w:rsid w:val="001906AD"/>
    <w:rsid w:val="00192F2C"/>
    <w:rsid w:val="001939BD"/>
    <w:rsid w:val="001A29DE"/>
    <w:rsid w:val="001A6143"/>
    <w:rsid w:val="001A68F4"/>
    <w:rsid w:val="001A7753"/>
    <w:rsid w:val="001B0140"/>
    <w:rsid w:val="001B078F"/>
    <w:rsid w:val="001B0968"/>
    <w:rsid w:val="001B306A"/>
    <w:rsid w:val="001B3FF2"/>
    <w:rsid w:val="001C1BD5"/>
    <w:rsid w:val="001C5E4F"/>
    <w:rsid w:val="001C64C6"/>
    <w:rsid w:val="001D1433"/>
    <w:rsid w:val="001D3212"/>
    <w:rsid w:val="001D3CC5"/>
    <w:rsid w:val="001D4BFC"/>
    <w:rsid w:val="001D52D5"/>
    <w:rsid w:val="001E0A91"/>
    <w:rsid w:val="001E1263"/>
    <w:rsid w:val="001E35F4"/>
    <w:rsid w:val="001E3F6A"/>
    <w:rsid w:val="001E42BE"/>
    <w:rsid w:val="001E4A1A"/>
    <w:rsid w:val="001E4BBC"/>
    <w:rsid w:val="001F553E"/>
    <w:rsid w:val="001F56BE"/>
    <w:rsid w:val="001F78F4"/>
    <w:rsid w:val="002024F1"/>
    <w:rsid w:val="00202898"/>
    <w:rsid w:val="00203144"/>
    <w:rsid w:val="00203DF5"/>
    <w:rsid w:val="00206161"/>
    <w:rsid w:val="002121D8"/>
    <w:rsid w:val="002131B1"/>
    <w:rsid w:val="00213B77"/>
    <w:rsid w:val="00213BAE"/>
    <w:rsid w:val="00216584"/>
    <w:rsid w:val="00217C61"/>
    <w:rsid w:val="002208CB"/>
    <w:rsid w:val="00221C08"/>
    <w:rsid w:val="00224E83"/>
    <w:rsid w:val="0022710D"/>
    <w:rsid w:val="00227C28"/>
    <w:rsid w:val="00232BD6"/>
    <w:rsid w:val="00234625"/>
    <w:rsid w:val="00235D43"/>
    <w:rsid w:val="00236BD1"/>
    <w:rsid w:val="00236CF0"/>
    <w:rsid w:val="00236EA2"/>
    <w:rsid w:val="00240CCE"/>
    <w:rsid w:val="002423C7"/>
    <w:rsid w:val="00242F74"/>
    <w:rsid w:val="0024409F"/>
    <w:rsid w:val="00244D1A"/>
    <w:rsid w:val="0024516F"/>
    <w:rsid w:val="002454F1"/>
    <w:rsid w:val="00247C61"/>
    <w:rsid w:val="002510C8"/>
    <w:rsid w:val="00251BFD"/>
    <w:rsid w:val="00252D68"/>
    <w:rsid w:val="00255283"/>
    <w:rsid w:val="002566DE"/>
    <w:rsid w:val="00260A1D"/>
    <w:rsid w:val="002714F4"/>
    <w:rsid w:val="00275E99"/>
    <w:rsid w:val="00285233"/>
    <w:rsid w:val="00285BD5"/>
    <w:rsid w:val="00292B70"/>
    <w:rsid w:val="00295A27"/>
    <w:rsid w:val="00296E89"/>
    <w:rsid w:val="00297058"/>
    <w:rsid w:val="002A0C6B"/>
    <w:rsid w:val="002A0DBD"/>
    <w:rsid w:val="002A31EF"/>
    <w:rsid w:val="002A55B2"/>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D3131"/>
    <w:rsid w:val="002D6E59"/>
    <w:rsid w:val="002E2914"/>
    <w:rsid w:val="002E3066"/>
    <w:rsid w:val="002E4196"/>
    <w:rsid w:val="002E4B0C"/>
    <w:rsid w:val="002E58F6"/>
    <w:rsid w:val="002E6EEB"/>
    <w:rsid w:val="002E7715"/>
    <w:rsid w:val="002F254D"/>
    <w:rsid w:val="002F272E"/>
    <w:rsid w:val="002F62E8"/>
    <w:rsid w:val="002F67B3"/>
    <w:rsid w:val="00304361"/>
    <w:rsid w:val="00307D14"/>
    <w:rsid w:val="00311344"/>
    <w:rsid w:val="00311E38"/>
    <w:rsid w:val="003134CA"/>
    <w:rsid w:val="0031350B"/>
    <w:rsid w:val="00313BDE"/>
    <w:rsid w:val="00313CE3"/>
    <w:rsid w:val="00315C5D"/>
    <w:rsid w:val="0031601D"/>
    <w:rsid w:val="00316171"/>
    <w:rsid w:val="00323144"/>
    <w:rsid w:val="00324B53"/>
    <w:rsid w:val="003259AA"/>
    <w:rsid w:val="00330809"/>
    <w:rsid w:val="00332E15"/>
    <w:rsid w:val="003359A4"/>
    <w:rsid w:val="00337338"/>
    <w:rsid w:val="00342481"/>
    <w:rsid w:val="00342D42"/>
    <w:rsid w:val="00343EA9"/>
    <w:rsid w:val="003460E3"/>
    <w:rsid w:val="00346E0D"/>
    <w:rsid w:val="003500FC"/>
    <w:rsid w:val="003502A4"/>
    <w:rsid w:val="0035293F"/>
    <w:rsid w:val="00355087"/>
    <w:rsid w:val="00362D64"/>
    <w:rsid w:val="00363DC7"/>
    <w:rsid w:val="0036651B"/>
    <w:rsid w:val="00367935"/>
    <w:rsid w:val="00367F36"/>
    <w:rsid w:val="00370484"/>
    <w:rsid w:val="00370491"/>
    <w:rsid w:val="00375442"/>
    <w:rsid w:val="00377BC0"/>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3775"/>
    <w:rsid w:val="003D6A94"/>
    <w:rsid w:val="003E54D6"/>
    <w:rsid w:val="003E5619"/>
    <w:rsid w:val="003E6BC9"/>
    <w:rsid w:val="003E6E6F"/>
    <w:rsid w:val="003E7DA0"/>
    <w:rsid w:val="003F1365"/>
    <w:rsid w:val="003F42F1"/>
    <w:rsid w:val="003F49E6"/>
    <w:rsid w:val="003F5188"/>
    <w:rsid w:val="003F7483"/>
    <w:rsid w:val="003F75FF"/>
    <w:rsid w:val="004003BA"/>
    <w:rsid w:val="00400EDB"/>
    <w:rsid w:val="004035DD"/>
    <w:rsid w:val="004040CE"/>
    <w:rsid w:val="004044C0"/>
    <w:rsid w:val="00411324"/>
    <w:rsid w:val="00415424"/>
    <w:rsid w:val="00416564"/>
    <w:rsid w:val="0042042A"/>
    <w:rsid w:val="004209A9"/>
    <w:rsid w:val="00421C0E"/>
    <w:rsid w:val="004259BC"/>
    <w:rsid w:val="004261B3"/>
    <w:rsid w:val="00427E73"/>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27E6"/>
    <w:rsid w:val="00466AB0"/>
    <w:rsid w:val="00466EF4"/>
    <w:rsid w:val="004707C3"/>
    <w:rsid w:val="00471F97"/>
    <w:rsid w:val="00472191"/>
    <w:rsid w:val="00473568"/>
    <w:rsid w:val="0047389D"/>
    <w:rsid w:val="00473F37"/>
    <w:rsid w:val="004742A8"/>
    <w:rsid w:val="00483700"/>
    <w:rsid w:val="00485DD2"/>
    <w:rsid w:val="004904A4"/>
    <w:rsid w:val="00495A37"/>
    <w:rsid w:val="00496015"/>
    <w:rsid w:val="004A1FB2"/>
    <w:rsid w:val="004A3F4F"/>
    <w:rsid w:val="004B0589"/>
    <w:rsid w:val="004B0F17"/>
    <w:rsid w:val="004B18B1"/>
    <w:rsid w:val="004B1CD7"/>
    <w:rsid w:val="004B1DB0"/>
    <w:rsid w:val="004B2731"/>
    <w:rsid w:val="004B58AF"/>
    <w:rsid w:val="004B7030"/>
    <w:rsid w:val="004C0270"/>
    <w:rsid w:val="004C26EB"/>
    <w:rsid w:val="004C4C83"/>
    <w:rsid w:val="004C73A9"/>
    <w:rsid w:val="004C7CA1"/>
    <w:rsid w:val="004D4807"/>
    <w:rsid w:val="004E0BBD"/>
    <w:rsid w:val="004E12AB"/>
    <w:rsid w:val="004E2E82"/>
    <w:rsid w:val="004E43A5"/>
    <w:rsid w:val="004E5543"/>
    <w:rsid w:val="004E7A4D"/>
    <w:rsid w:val="004F1F7E"/>
    <w:rsid w:val="004F212B"/>
    <w:rsid w:val="004F232F"/>
    <w:rsid w:val="004F292D"/>
    <w:rsid w:val="004F2C6D"/>
    <w:rsid w:val="004F52C3"/>
    <w:rsid w:val="004F73A2"/>
    <w:rsid w:val="00500100"/>
    <w:rsid w:val="00502387"/>
    <w:rsid w:val="00502B4D"/>
    <w:rsid w:val="00503ADF"/>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407C"/>
    <w:rsid w:val="00527365"/>
    <w:rsid w:val="005306B6"/>
    <w:rsid w:val="0053179E"/>
    <w:rsid w:val="005361B0"/>
    <w:rsid w:val="0053643A"/>
    <w:rsid w:val="00543EFC"/>
    <w:rsid w:val="00546004"/>
    <w:rsid w:val="00547157"/>
    <w:rsid w:val="005551A5"/>
    <w:rsid w:val="00555249"/>
    <w:rsid w:val="00555454"/>
    <w:rsid w:val="005615C7"/>
    <w:rsid w:val="005616D9"/>
    <w:rsid w:val="00561DC9"/>
    <w:rsid w:val="00580A3A"/>
    <w:rsid w:val="005836D1"/>
    <w:rsid w:val="00583F9D"/>
    <w:rsid w:val="00585577"/>
    <w:rsid w:val="00585AC8"/>
    <w:rsid w:val="00587EA2"/>
    <w:rsid w:val="00594036"/>
    <w:rsid w:val="00597940"/>
    <w:rsid w:val="005A2588"/>
    <w:rsid w:val="005A37EB"/>
    <w:rsid w:val="005A3A11"/>
    <w:rsid w:val="005A4C35"/>
    <w:rsid w:val="005A5CB8"/>
    <w:rsid w:val="005B123D"/>
    <w:rsid w:val="005B2DCD"/>
    <w:rsid w:val="005B343D"/>
    <w:rsid w:val="005B68C5"/>
    <w:rsid w:val="005B703C"/>
    <w:rsid w:val="005B744A"/>
    <w:rsid w:val="005C0E56"/>
    <w:rsid w:val="005C71C6"/>
    <w:rsid w:val="005C7D3D"/>
    <w:rsid w:val="005D0BA8"/>
    <w:rsid w:val="005D3379"/>
    <w:rsid w:val="005D3B87"/>
    <w:rsid w:val="005D58FA"/>
    <w:rsid w:val="005D7ECC"/>
    <w:rsid w:val="005E1CF9"/>
    <w:rsid w:val="005E2040"/>
    <w:rsid w:val="005E37F7"/>
    <w:rsid w:val="005E395E"/>
    <w:rsid w:val="005E4E47"/>
    <w:rsid w:val="005E6AC9"/>
    <w:rsid w:val="005F18C2"/>
    <w:rsid w:val="005F2A39"/>
    <w:rsid w:val="005F4F71"/>
    <w:rsid w:val="006018CE"/>
    <w:rsid w:val="00602E6A"/>
    <w:rsid w:val="00602E90"/>
    <w:rsid w:val="006031A9"/>
    <w:rsid w:val="006041A6"/>
    <w:rsid w:val="00610902"/>
    <w:rsid w:val="006131E1"/>
    <w:rsid w:val="00614F98"/>
    <w:rsid w:val="00621233"/>
    <w:rsid w:val="006214BF"/>
    <w:rsid w:val="00623DAD"/>
    <w:rsid w:val="00623E26"/>
    <w:rsid w:val="006317C1"/>
    <w:rsid w:val="0063289A"/>
    <w:rsid w:val="00633237"/>
    <w:rsid w:val="00636A89"/>
    <w:rsid w:val="00636C32"/>
    <w:rsid w:val="006371BB"/>
    <w:rsid w:val="00637EF6"/>
    <w:rsid w:val="00640C05"/>
    <w:rsid w:val="00643C95"/>
    <w:rsid w:val="00653D4D"/>
    <w:rsid w:val="006575C6"/>
    <w:rsid w:val="00664DF9"/>
    <w:rsid w:val="00667449"/>
    <w:rsid w:val="00675D2C"/>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C215E"/>
    <w:rsid w:val="006C70F5"/>
    <w:rsid w:val="006C799E"/>
    <w:rsid w:val="006D0254"/>
    <w:rsid w:val="006D12B3"/>
    <w:rsid w:val="006D16FD"/>
    <w:rsid w:val="006D3234"/>
    <w:rsid w:val="006D3BD4"/>
    <w:rsid w:val="006D6201"/>
    <w:rsid w:val="006D73B5"/>
    <w:rsid w:val="006E26B0"/>
    <w:rsid w:val="006E297F"/>
    <w:rsid w:val="006E2E6F"/>
    <w:rsid w:val="006E66AB"/>
    <w:rsid w:val="006E6912"/>
    <w:rsid w:val="006E72A8"/>
    <w:rsid w:val="0070051E"/>
    <w:rsid w:val="0070232A"/>
    <w:rsid w:val="0070290D"/>
    <w:rsid w:val="007064EF"/>
    <w:rsid w:val="007068C4"/>
    <w:rsid w:val="0071012A"/>
    <w:rsid w:val="0071023A"/>
    <w:rsid w:val="00715E1E"/>
    <w:rsid w:val="00717E36"/>
    <w:rsid w:val="0072280E"/>
    <w:rsid w:val="00725430"/>
    <w:rsid w:val="00725A05"/>
    <w:rsid w:val="00726F05"/>
    <w:rsid w:val="00731FA9"/>
    <w:rsid w:val="00732D9B"/>
    <w:rsid w:val="0073364B"/>
    <w:rsid w:val="00733EE1"/>
    <w:rsid w:val="00734C2B"/>
    <w:rsid w:val="00736D3F"/>
    <w:rsid w:val="00737DC3"/>
    <w:rsid w:val="00740094"/>
    <w:rsid w:val="007405E6"/>
    <w:rsid w:val="0074294C"/>
    <w:rsid w:val="00745B65"/>
    <w:rsid w:val="00745E7F"/>
    <w:rsid w:val="00746435"/>
    <w:rsid w:val="0074750C"/>
    <w:rsid w:val="0074791A"/>
    <w:rsid w:val="007523C0"/>
    <w:rsid w:val="00752BA0"/>
    <w:rsid w:val="00754FE8"/>
    <w:rsid w:val="00755FB8"/>
    <w:rsid w:val="007633E4"/>
    <w:rsid w:val="00763831"/>
    <w:rsid w:val="00763918"/>
    <w:rsid w:val="00764A9F"/>
    <w:rsid w:val="00766264"/>
    <w:rsid w:val="0076725C"/>
    <w:rsid w:val="0077120D"/>
    <w:rsid w:val="00773FD1"/>
    <w:rsid w:val="00774C58"/>
    <w:rsid w:val="0077592A"/>
    <w:rsid w:val="007770CB"/>
    <w:rsid w:val="007777F1"/>
    <w:rsid w:val="007809F5"/>
    <w:rsid w:val="00780ACF"/>
    <w:rsid w:val="00783185"/>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1A21"/>
    <w:rsid w:val="007B29CB"/>
    <w:rsid w:val="007B2C36"/>
    <w:rsid w:val="007B40A8"/>
    <w:rsid w:val="007B471F"/>
    <w:rsid w:val="007B50B1"/>
    <w:rsid w:val="007B5242"/>
    <w:rsid w:val="007C1985"/>
    <w:rsid w:val="007C66E0"/>
    <w:rsid w:val="007C7FD4"/>
    <w:rsid w:val="007D30AE"/>
    <w:rsid w:val="007D33FC"/>
    <w:rsid w:val="007D4763"/>
    <w:rsid w:val="007D668E"/>
    <w:rsid w:val="007E14D1"/>
    <w:rsid w:val="007E28DB"/>
    <w:rsid w:val="007E2FC6"/>
    <w:rsid w:val="007E7275"/>
    <w:rsid w:val="007E7FE4"/>
    <w:rsid w:val="007F4EB8"/>
    <w:rsid w:val="007F54EB"/>
    <w:rsid w:val="008058F1"/>
    <w:rsid w:val="0080774C"/>
    <w:rsid w:val="00807B1C"/>
    <w:rsid w:val="00813A07"/>
    <w:rsid w:val="00815288"/>
    <w:rsid w:val="0081606E"/>
    <w:rsid w:val="008171E1"/>
    <w:rsid w:val="00820E24"/>
    <w:rsid w:val="008229BC"/>
    <w:rsid w:val="00822C38"/>
    <w:rsid w:val="00823A04"/>
    <w:rsid w:val="008272AF"/>
    <w:rsid w:val="00830013"/>
    <w:rsid w:val="00832A67"/>
    <w:rsid w:val="00832F1C"/>
    <w:rsid w:val="0083619A"/>
    <w:rsid w:val="00837299"/>
    <w:rsid w:val="008373C0"/>
    <w:rsid w:val="00837907"/>
    <w:rsid w:val="00842A37"/>
    <w:rsid w:val="00843168"/>
    <w:rsid w:val="00846FAE"/>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94D"/>
    <w:rsid w:val="00883352"/>
    <w:rsid w:val="008836B9"/>
    <w:rsid w:val="00883DFB"/>
    <w:rsid w:val="008850C0"/>
    <w:rsid w:val="0088627D"/>
    <w:rsid w:val="008925B8"/>
    <w:rsid w:val="00894BBF"/>
    <w:rsid w:val="00896DEA"/>
    <w:rsid w:val="00897F32"/>
    <w:rsid w:val="008A0F1C"/>
    <w:rsid w:val="008A3D27"/>
    <w:rsid w:val="008A43A9"/>
    <w:rsid w:val="008A5A0D"/>
    <w:rsid w:val="008A673A"/>
    <w:rsid w:val="008A7212"/>
    <w:rsid w:val="008B1A72"/>
    <w:rsid w:val="008B612D"/>
    <w:rsid w:val="008C1676"/>
    <w:rsid w:val="008C4061"/>
    <w:rsid w:val="008C7CC1"/>
    <w:rsid w:val="008D018D"/>
    <w:rsid w:val="008D306E"/>
    <w:rsid w:val="008D3AFB"/>
    <w:rsid w:val="008D3E2D"/>
    <w:rsid w:val="008E039C"/>
    <w:rsid w:val="008E1BE6"/>
    <w:rsid w:val="008E227E"/>
    <w:rsid w:val="008E6B8A"/>
    <w:rsid w:val="008E6C3D"/>
    <w:rsid w:val="008F18AB"/>
    <w:rsid w:val="008F2DE4"/>
    <w:rsid w:val="008F38DE"/>
    <w:rsid w:val="008F3B46"/>
    <w:rsid w:val="008F3F60"/>
    <w:rsid w:val="008F3F9D"/>
    <w:rsid w:val="008F4CFF"/>
    <w:rsid w:val="00900076"/>
    <w:rsid w:val="009002AE"/>
    <w:rsid w:val="0090403A"/>
    <w:rsid w:val="009042D3"/>
    <w:rsid w:val="00904FB9"/>
    <w:rsid w:val="0090593B"/>
    <w:rsid w:val="00906AF3"/>
    <w:rsid w:val="00906EDA"/>
    <w:rsid w:val="009117A9"/>
    <w:rsid w:val="009125CE"/>
    <w:rsid w:val="00916188"/>
    <w:rsid w:val="00916888"/>
    <w:rsid w:val="00917F35"/>
    <w:rsid w:val="0092065B"/>
    <w:rsid w:val="0092122F"/>
    <w:rsid w:val="00925F26"/>
    <w:rsid w:val="00925FFB"/>
    <w:rsid w:val="00931E68"/>
    <w:rsid w:val="0093290D"/>
    <w:rsid w:val="00935614"/>
    <w:rsid w:val="00935E53"/>
    <w:rsid w:val="00936D49"/>
    <w:rsid w:val="00940020"/>
    <w:rsid w:val="00940123"/>
    <w:rsid w:val="00942428"/>
    <w:rsid w:val="009433EE"/>
    <w:rsid w:val="009508D8"/>
    <w:rsid w:val="00952007"/>
    <w:rsid w:val="00953966"/>
    <w:rsid w:val="00955FCE"/>
    <w:rsid w:val="0095799D"/>
    <w:rsid w:val="00957A53"/>
    <w:rsid w:val="00960E1D"/>
    <w:rsid w:val="00961818"/>
    <w:rsid w:val="0096184C"/>
    <w:rsid w:val="00962E71"/>
    <w:rsid w:val="009657B8"/>
    <w:rsid w:val="009663E9"/>
    <w:rsid w:val="0096698A"/>
    <w:rsid w:val="00970C53"/>
    <w:rsid w:val="00972467"/>
    <w:rsid w:val="00974EB6"/>
    <w:rsid w:val="00975656"/>
    <w:rsid w:val="0097767F"/>
    <w:rsid w:val="00981D59"/>
    <w:rsid w:val="00983123"/>
    <w:rsid w:val="00984560"/>
    <w:rsid w:val="00984884"/>
    <w:rsid w:val="00986B13"/>
    <w:rsid w:val="00990777"/>
    <w:rsid w:val="00991977"/>
    <w:rsid w:val="0099396B"/>
    <w:rsid w:val="0099543E"/>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A35"/>
    <w:rsid w:val="00A06D51"/>
    <w:rsid w:val="00A10203"/>
    <w:rsid w:val="00A103A1"/>
    <w:rsid w:val="00A1057E"/>
    <w:rsid w:val="00A11328"/>
    <w:rsid w:val="00A11A16"/>
    <w:rsid w:val="00A13281"/>
    <w:rsid w:val="00A1345A"/>
    <w:rsid w:val="00A1393D"/>
    <w:rsid w:val="00A13DA5"/>
    <w:rsid w:val="00A15844"/>
    <w:rsid w:val="00A15B2C"/>
    <w:rsid w:val="00A25B1B"/>
    <w:rsid w:val="00A27BB1"/>
    <w:rsid w:val="00A3047E"/>
    <w:rsid w:val="00A30791"/>
    <w:rsid w:val="00A3563F"/>
    <w:rsid w:val="00A35793"/>
    <w:rsid w:val="00A3779E"/>
    <w:rsid w:val="00A378D7"/>
    <w:rsid w:val="00A40461"/>
    <w:rsid w:val="00A52413"/>
    <w:rsid w:val="00A52D40"/>
    <w:rsid w:val="00A55652"/>
    <w:rsid w:val="00A56C2B"/>
    <w:rsid w:val="00A56F04"/>
    <w:rsid w:val="00A57039"/>
    <w:rsid w:val="00A62108"/>
    <w:rsid w:val="00A6476D"/>
    <w:rsid w:val="00A65DAC"/>
    <w:rsid w:val="00A6620D"/>
    <w:rsid w:val="00A70244"/>
    <w:rsid w:val="00A7228D"/>
    <w:rsid w:val="00A729B9"/>
    <w:rsid w:val="00A73B36"/>
    <w:rsid w:val="00A7444A"/>
    <w:rsid w:val="00A801A9"/>
    <w:rsid w:val="00A90BC0"/>
    <w:rsid w:val="00A93868"/>
    <w:rsid w:val="00A97B01"/>
    <w:rsid w:val="00AA3D20"/>
    <w:rsid w:val="00AA6D33"/>
    <w:rsid w:val="00AA708D"/>
    <w:rsid w:val="00AB7E7F"/>
    <w:rsid w:val="00AC0BA1"/>
    <w:rsid w:val="00AC501A"/>
    <w:rsid w:val="00AC632B"/>
    <w:rsid w:val="00AD0328"/>
    <w:rsid w:val="00AD2227"/>
    <w:rsid w:val="00AE2CA4"/>
    <w:rsid w:val="00AE4960"/>
    <w:rsid w:val="00AE5A77"/>
    <w:rsid w:val="00AF036E"/>
    <w:rsid w:val="00AF1588"/>
    <w:rsid w:val="00B0046E"/>
    <w:rsid w:val="00B00E53"/>
    <w:rsid w:val="00B05F22"/>
    <w:rsid w:val="00B13A06"/>
    <w:rsid w:val="00B17924"/>
    <w:rsid w:val="00B22F1B"/>
    <w:rsid w:val="00B31CA7"/>
    <w:rsid w:val="00B32103"/>
    <w:rsid w:val="00B327A4"/>
    <w:rsid w:val="00B32A3A"/>
    <w:rsid w:val="00B331D8"/>
    <w:rsid w:val="00B33B37"/>
    <w:rsid w:val="00B33C07"/>
    <w:rsid w:val="00B34999"/>
    <w:rsid w:val="00B35A48"/>
    <w:rsid w:val="00B35EFE"/>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E15"/>
    <w:rsid w:val="00B86F25"/>
    <w:rsid w:val="00B929D1"/>
    <w:rsid w:val="00B95CB0"/>
    <w:rsid w:val="00B96033"/>
    <w:rsid w:val="00BA1508"/>
    <w:rsid w:val="00BA1C1B"/>
    <w:rsid w:val="00BA295D"/>
    <w:rsid w:val="00BA403B"/>
    <w:rsid w:val="00BA6C3F"/>
    <w:rsid w:val="00BB0645"/>
    <w:rsid w:val="00BB14D1"/>
    <w:rsid w:val="00BB60FC"/>
    <w:rsid w:val="00BB6432"/>
    <w:rsid w:val="00BC5F72"/>
    <w:rsid w:val="00BC6858"/>
    <w:rsid w:val="00BD017A"/>
    <w:rsid w:val="00BD1DF7"/>
    <w:rsid w:val="00BD23B3"/>
    <w:rsid w:val="00BD23FF"/>
    <w:rsid w:val="00BD36DF"/>
    <w:rsid w:val="00BE146E"/>
    <w:rsid w:val="00BE165C"/>
    <w:rsid w:val="00BE1DA5"/>
    <w:rsid w:val="00BE4C80"/>
    <w:rsid w:val="00BE4CF7"/>
    <w:rsid w:val="00BE5566"/>
    <w:rsid w:val="00BE72F4"/>
    <w:rsid w:val="00BF1695"/>
    <w:rsid w:val="00BF31EA"/>
    <w:rsid w:val="00BF585C"/>
    <w:rsid w:val="00BF6F78"/>
    <w:rsid w:val="00BF6F8F"/>
    <w:rsid w:val="00C073AD"/>
    <w:rsid w:val="00C07F2D"/>
    <w:rsid w:val="00C106B6"/>
    <w:rsid w:val="00C113AD"/>
    <w:rsid w:val="00C11753"/>
    <w:rsid w:val="00C1196D"/>
    <w:rsid w:val="00C1210E"/>
    <w:rsid w:val="00C13E7D"/>
    <w:rsid w:val="00C143D7"/>
    <w:rsid w:val="00C15D27"/>
    <w:rsid w:val="00C20203"/>
    <w:rsid w:val="00C25624"/>
    <w:rsid w:val="00C26045"/>
    <w:rsid w:val="00C27D3C"/>
    <w:rsid w:val="00C31CA2"/>
    <w:rsid w:val="00C34860"/>
    <w:rsid w:val="00C35540"/>
    <w:rsid w:val="00C360A7"/>
    <w:rsid w:val="00C36831"/>
    <w:rsid w:val="00C36915"/>
    <w:rsid w:val="00C3696A"/>
    <w:rsid w:val="00C36D91"/>
    <w:rsid w:val="00C37781"/>
    <w:rsid w:val="00C40242"/>
    <w:rsid w:val="00C43AE6"/>
    <w:rsid w:val="00C4407E"/>
    <w:rsid w:val="00C44C92"/>
    <w:rsid w:val="00C46CF0"/>
    <w:rsid w:val="00C531BE"/>
    <w:rsid w:val="00C53CF5"/>
    <w:rsid w:val="00C57465"/>
    <w:rsid w:val="00C61364"/>
    <w:rsid w:val="00C63E6C"/>
    <w:rsid w:val="00C640D5"/>
    <w:rsid w:val="00C65091"/>
    <w:rsid w:val="00C65B2A"/>
    <w:rsid w:val="00C65C32"/>
    <w:rsid w:val="00C66458"/>
    <w:rsid w:val="00C6736D"/>
    <w:rsid w:val="00C7056D"/>
    <w:rsid w:val="00C709F4"/>
    <w:rsid w:val="00C7223C"/>
    <w:rsid w:val="00C735CA"/>
    <w:rsid w:val="00C779E9"/>
    <w:rsid w:val="00C809CB"/>
    <w:rsid w:val="00C84B48"/>
    <w:rsid w:val="00C855D2"/>
    <w:rsid w:val="00C8567B"/>
    <w:rsid w:val="00C9238F"/>
    <w:rsid w:val="00C923A5"/>
    <w:rsid w:val="00C95484"/>
    <w:rsid w:val="00C95C37"/>
    <w:rsid w:val="00C96E23"/>
    <w:rsid w:val="00C97D0F"/>
    <w:rsid w:val="00C97E19"/>
    <w:rsid w:val="00CA5FCE"/>
    <w:rsid w:val="00CA67C7"/>
    <w:rsid w:val="00CB5496"/>
    <w:rsid w:val="00CB730E"/>
    <w:rsid w:val="00CB738B"/>
    <w:rsid w:val="00CB7CCE"/>
    <w:rsid w:val="00CC043A"/>
    <w:rsid w:val="00CC0D76"/>
    <w:rsid w:val="00CC67D2"/>
    <w:rsid w:val="00CC6D23"/>
    <w:rsid w:val="00CD13C5"/>
    <w:rsid w:val="00CD280D"/>
    <w:rsid w:val="00CE006A"/>
    <w:rsid w:val="00CF16BE"/>
    <w:rsid w:val="00CF17E8"/>
    <w:rsid w:val="00CF4FB4"/>
    <w:rsid w:val="00CF5C32"/>
    <w:rsid w:val="00CF7007"/>
    <w:rsid w:val="00D00A25"/>
    <w:rsid w:val="00D01B25"/>
    <w:rsid w:val="00D027BF"/>
    <w:rsid w:val="00D03D53"/>
    <w:rsid w:val="00D0554D"/>
    <w:rsid w:val="00D05B8A"/>
    <w:rsid w:val="00D05DC2"/>
    <w:rsid w:val="00D0655D"/>
    <w:rsid w:val="00D12927"/>
    <w:rsid w:val="00D13082"/>
    <w:rsid w:val="00D20FDC"/>
    <w:rsid w:val="00D22949"/>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F0F"/>
    <w:rsid w:val="00D552D2"/>
    <w:rsid w:val="00D570B8"/>
    <w:rsid w:val="00D60885"/>
    <w:rsid w:val="00D63F63"/>
    <w:rsid w:val="00D6671E"/>
    <w:rsid w:val="00D66837"/>
    <w:rsid w:val="00D668A8"/>
    <w:rsid w:val="00D670B8"/>
    <w:rsid w:val="00D673DD"/>
    <w:rsid w:val="00D67504"/>
    <w:rsid w:val="00D72680"/>
    <w:rsid w:val="00D75880"/>
    <w:rsid w:val="00D76EED"/>
    <w:rsid w:val="00D80EA4"/>
    <w:rsid w:val="00D81724"/>
    <w:rsid w:val="00D81C33"/>
    <w:rsid w:val="00D8212D"/>
    <w:rsid w:val="00D90B5F"/>
    <w:rsid w:val="00D97FED"/>
    <w:rsid w:val="00DA0A7C"/>
    <w:rsid w:val="00DA17F9"/>
    <w:rsid w:val="00DB3275"/>
    <w:rsid w:val="00DB3FD7"/>
    <w:rsid w:val="00DB7286"/>
    <w:rsid w:val="00DC0831"/>
    <w:rsid w:val="00DC28A1"/>
    <w:rsid w:val="00DC2B72"/>
    <w:rsid w:val="00DC3FFA"/>
    <w:rsid w:val="00DC460C"/>
    <w:rsid w:val="00DD0675"/>
    <w:rsid w:val="00DD14C0"/>
    <w:rsid w:val="00DD6913"/>
    <w:rsid w:val="00DE172F"/>
    <w:rsid w:val="00DE337A"/>
    <w:rsid w:val="00DE34F3"/>
    <w:rsid w:val="00DF271F"/>
    <w:rsid w:val="00DF3A63"/>
    <w:rsid w:val="00DF474D"/>
    <w:rsid w:val="00DF58AA"/>
    <w:rsid w:val="00DF5998"/>
    <w:rsid w:val="00E010C3"/>
    <w:rsid w:val="00E02A87"/>
    <w:rsid w:val="00E0326F"/>
    <w:rsid w:val="00E0464C"/>
    <w:rsid w:val="00E07904"/>
    <w:rsid w:val="00E115C6"/>
    <w:rsid w:val="00E11DEA"/>
    <w:rsid w:val="00E12551"/>
    <w:rsid w:val="00E14F9A"/>
    <w:rsid w:val="00E157C7"/>
    <w:rsid w:val="00E15E91"/>
    <w:rsid w:val="00E16C50"/>
    <w:rsid w:val="00E22A76"/>
    <w:rsid w:val="00E23FD1"/>
    <w:rsid w:val="00E25F0E"/>
    <w:rsid w:val="00E27D9B"/>
    <w:rsid w:val="00E31BE6"/>
    <w:rsid w:val="00E40118"/>
    <w:rsid w:val="00E42FC2"/>
    <w:rsid w:val="00E4309E"/>
    <w:rsid w:val="00E45786"/>
    <w:rsid w:val="00E46432"/>
    <w:rsid w:val="00E47F94"/>
    <w:rsid w:val="00E5139E"/>
    <w:rsid w:val="00E52E30"/>
    <w:rsid w:val="00E5315D"/>
    <w:rsid w:val="00E60E09"/>
    <w:rsid w:val="00E61DD3"/>
    <w:rsid w:val="00E62421"/>
    <w:rsid w:val="00E662BE"/>
    <w:rsid w:val="00E67CCA"/>
    <w:rsid w:val="00E71883"/>
    <w:rsid w:val="00E735EF"/>
    <w:rsid w:val="00E74FD5"/>
    <w:rsid w:val="00E75B70"/>
    <w:rsid w:val="00E76BC2"/>
    <w:rsid w:val="00E772BC"/>
    <w:rsid w:val="00E77EE9"/>
    <w:rsid w:val="00E80739"/>
    <w:rsid w:val="00E80D59"/>
    <w:rsid w:val="00E80D71"/>
    <w:rsid w:val="00E817E3"/>
    <w:rsid w:val="00E818A2"/>
    <w:rsid w:val="00E81FDC"/>
    <w:rsid w:val="00E85065"/>
    <w:rsid w:val="00E86492"/>
    <w:rsid w:val="00E90C8E"/>
    <w:rsid w:val="00E90EDE"/>
    <w:rsid w:val="00E9184C"/>
    <w:rsid w:val="00E9271B"/>
    <w:rsid w:val="00E92B06"/>
    <w:rsid w:val="00E934A5"/>
    <w:rsid w:val="00E9526C"/>
    <w:rsid w:val="00E95F8B"/>
    <w:rsid w:val="00E968EF"/>
    <w:rsid w:val="00EA1834"/>
    <w:rsid w:val="00EA22A9"/>
    <w:rsid w:val="00EA4A85"/>
    <w:rsid w:val="00EA6FD1"/>
    <w:rsid w:val="00EB3BA0"/>
    <w:rsid w:val="00EB4434"/>
    <w:rsid w:val="00EC0E52"/>
    <w:rsid w:val="00EC0FD6"/>
    <w:rsid w:val="00EC1D25"/>
    <w:rsid w:val="00EC496E"/>
    <w:rsid w:val="00EC73F6"/>
    <w:rsid w:val="00ED00ED"/>
    <w:rsid w:val="00ED0559"/>
    <w:rsid w:val="00ED106A"/>
    <w:rsid w:val="00ED13B1"/>
    <w:rsid w:val="00ED34B1"/>
    <w:rsid w:val="00ED38CE"/>
    <w:rsid w:val="00ED76E6"/>
    <w:rsid w:val="00EE0109"/>
    <w:rsid w:val="00EE0186"/>
    <w:rsid w:val="00EE0404"/>
    <w:rsid w:val="00EE1678"/>
    <w:rsid w:val="00EE1D1D"/>
    <w:rsid w:val="00EE23E7"/>
    <w:rsid w:val="00EE31CA"/>
    <w:rsid w:val="00EE627F"/>
    <w:rsid w:val="00EE6302"/>
    <w:rsid w:val="00EF02D4"/>
    <w:rsid w:val="00EF0386"/>
    <w:rsid w:val="00EF2FF1"/>
    <w:rsid w:val="00EF4487"/>
    <w:rsid w:val="00EF784C"/>
    <w:rsid w:val="00F00EDA"/>
    <w:rsid w:val="00F01164"/>
    <w:rsid w:val="00F054C9"/>
    <w:rsid w:val="00F11281"/>
    <w:rsid w:val="00F112FD"/>
    <w:rsid w:val="00F114DB"/>
    <w:rsid w:val="00F11CFE"/>
    <w:rsid w:val="00F1202F"/>
    <w:rsid w:val="00F142FA"/>
    <w:rsid w:val="00F2243C"/>
    <w:rsid w:val="00F24F9D"/>
    <w:rsid w:val="00F26287"/>
    <w:rsid w:val="00F31324"/>
    <w:rsid w:val="00F347D4"/>
    <w:rsid w:val="00F34EFA"/>
    <w:rsid w:val="00F35F43"/>
    <w:rsid w:val="00F41425"/>
    <w:rsid w:val="00F42016"/>
    <w:rsid w:val="00F43604"/>
    <w:rsid w:val="00F4408A"/>
    <w:rsid w:val="00F474E4"/>
    <w:rsid w:val="00F4767F"/>
    <w:rsid w:val="00F514D6"/>
    <w:rsid w:val="00F5171C"/>
    <w:rsid w:val="00F52396"/>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766"/>
    <w:rsid w:val="00F76F0D"/>
    <w:rsid w:val="00F77EBB"/>
    <w:rsid w:val="00F80BB1"/>
    <w:rsid w:val="00F84CAA"/>
    <w:rsid w:val="00F922C0"/>
    <w:rsid w:val="00F926DC"/>
    <w:rsid w:val="00F968B0"/>
    <w:rsid w:val="00FA0BE4"/>
    <w:rsid w:val="00FA173F"/>
    <w:rsid w:val="00FA1ACD"/>
    <w:rsid w:val="00FA5769"/>
    <w:rsid w:val="00FA5DEB"/>
    <w:rsid w:val="00FA5FD4"/>
    <w:rsid w:val="00FB3A76"/>
    <w:rsid w:val="00FB54B9"/>
    <w:rsid w:val="00FB57C3"/>
    <w:rsid w:val="00FB5802"/>
    <w:rsid w:val="00FB5D1A"/>
    <w:rsid w:val="00FB5DE8"/>
    <w:rsid w:val="00FC0821"/>
    <w:rsid w:val="00FC24A8"/>
    <w:rsid w:val="00FC38A7"/>
    <w:rsid w:val="00FC3EE1"/>
    <w:rsid w:val="00FC42EC"/>
    <w:rsid w:val="00FC4746"/>
    <w:rsid w:val="00FC4D1B"/>
    <w:rsid w:val="00FC7B0D"/>
    <w:rsid w:val="00FD70DF"/>
    <w:rsid w:val="00FD7B1F"/>
    <w:rsid w:val="00FE3B6B"/>
    <w:rsid w:val="00FE5123"/>
    <w:rsid w:val="00FE51D3"/>
    <w:rsid w:val="00FF1C68"/>
    <w:rsid w:val="00FF5792"/>
    <w:rsid w:val="00FF6EA5"/>
    <w:rsid w:val="00FF74F1"/>
    <w:rsid w:val="00FF75DC"/>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1">
    <w:name w:val="heading 1"/>
    <w:basedOn w:val="Normal"/>
    <w:next w:val="Normal"/>
    <w:link w:val="Heading1Char"/>
    <w:uiPriority w:val="9"/>
    <w:qFormat/>
    <w:rsid w:val="00D065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character" w:styleId="IntenseEmphasis">
    <w:name w:val="Intense Emphasis"/>
    <w:basedOn w:val="DefaultParagraphFont"/>
    <w:uiPriority w:val="21"/>
    <w:qFormat/>
    <w:rsid w:val="008F38DE"/>
    <w:rPr>
      <w:i/>
      <w:iCs/>
      <w:color w:val="5B9BD5" w:themeColor="accent1"/>
    </w:rPr>
  </w:style>
  <w:style w:type="character" w:customStyle="1" w:styleId="Heading1Char">
    <w:name w:val="Heading 1 Char"/>
    <w:basedOn w:val="DefaultParagraphFont"/>
    <w:link w:val="Heading1"/>
    <w:uiPriority w:val="9"/>
    <w:rsid w:val="00D065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D762-792C-46B7-B37C-B06E6D6E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229</cp:revision>
  <cp:lastPrinted>2023-09-15T07:51:00Z</cp:lastPrinted>
  <dcterms:created xsi:type="dcterms:W3CDTF">2021-08-06T10:28:00Z</dcterms:created>
  <dcterms:modified xsi:type="dcterms:W3CDTF">2023-09-15T08:00:00Z</dcterms:modified>
</cp:coreProperties>
</file>