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5091" w:rsidRPr="00A03938" w:rsidRDefault="00E26B92" w:rsidP="00C30401">
      <w:pPr>
        <w:spacing w:before="120" w:after="0" w:line="240" w:lineRule="auto"/>
        <w:jc w:val="both"/>
        <w:rPr>
          <w:rFonts w:ascii="Arial" w:hAnsi="Arial" w:cs="Arial"/>
          <w:b/>
          <w:sz w:val="24"/>
          <w:szCs w:val="24"/>
        </w:rPr>
      </w:pPr>
      <w:r w:rsidRPr="00A03938">
        <w:rPr>
          <w:rFonts w:ascii="Arial" w:hAnsi="Arial" w:cs="Arial"/>
          <w:b/>
          <w:bCs/>
          <w:noProof/>
        </w:rPr>
        <w:drawing>
          <wp:inline distT="0" distB="0" distL="0" distR="0" wp14:anchorId="32AED5A8" wp14:editId="78474ADF">
            <wp:extent cx="6309360" cy="868680"/>
            <wp:effectExtent l="0" t="0" r="0" b="7620"/>
            <wp:docPr id="3" name="Picture 3"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C30401" w:rsidRPr="00181CF4" w:rsidRDefault="00C30401" w:rsidP="00E26B92">
      <w:pPr>
        <w:spacing w:before="120" w:after="0" w:line="240" w:lineRule="auto"/>
        <w:rPr>
          <w:rFonts w:ascii="Arial" w:hAnsi="Arial" w:cs="Arial"/>
          <w:b/>
          <w:bCs/>
          <w:sz w:val="23"/>
          <w:szCs w:val="23"/>
          <w:lang w:val="it-IT"/>
        </w:rPr>
      </w:pPr>
      <w:r w:rsidRPr="00181CF4">
        <w:rPr>
          <w:rFonts w:ascii="Arial" w:hAnsi="Arial" w:cs="Arial"/>
          <w:b/>
          <w:sz w:val="20"/>
          <w:szCs w:val="20"/>
          <w:lang w:val="it-IT"/>
        </w:rPr>
        <w:t xml:space="preserve">Nr. </w:t>
      </w:r>
      <w:r w:rsidR="00E26B92" w:rsidRPr="00181CF4">
        <w:rPr>
          <w:rFonts w:ascii="Arial" w:hAnsi="Arial" w:cs="Arial"/>
          <w:b/>
          <w:sz w:val="20"/>
          <w:szCs w:val="20"/>
          <w:lang w:val="it-IT"/>
        </w:rPr>
        <w:t xml:space="preserve">DFDM </w:t>
      </w:r>
      <w:r w:rsidR="0043412B">
        <w:rPr>
          <w:rFonts w:ascii="Arial" w:hAnsi="Arial" w:cs="Arial"/>
          <w:b/>
          <w:sz w:val="20"/>
          <w:szCs w:val="20"/>
          <w:lang w:val="it-IT"/>
        </w:rPr>
        <w:t>P434</w:t>
      </w:r>
      <w:r w:rsidR="00181CF4">
        <w:rPr>
          <w:rFonts w:ascii="Arial" w:hAnsi="Arial" w:cs="Arial"/>
          <w:b/>
          <w:sz w:val="20"/>
          <w:szCs w:val="20"/>
          <w:lang w:val="it-IT"/>
        </w:rPr>
        <w:t xml:space="preserve"> din </w:t>
      </w:r>
      <w:r w:rsidR="009630BF">
        <w:rPr>
          <w:rFonts w:ascii="Arial" w:hAnsi="Arial" w:cs="Arial"/>
          <w:b/>
          <w:sz w:val="20"/>
          <w:szCs w:val="20"/>
          <w:lang w:val="it-IT"/>
        </w:rPr>
        <w:t>23.07.2024</w:t>
      </w:r>
    </w:p>
    <w:p w:rsidR="00E26B92" w:rsidRPr="00181CF4" w:rsidRDefault="00E26B92" w:rsidP="00E26B92">
      <w:pPr>
        <w:keepNext/>
        <w:spacing w:after="0" w:line="276" w:lineRule="auto"/>
        <w:ind w:left="5670"/>
        <w:outlineLvl w:val="5"/>
        <w:rPr>
          <w:rFonts w:ascii="Arial" w:hAnsi="Arial" w:cs="Arial"/>
          <w:b/>
          <w:bCs/>
          <w:sz w:val="23"/>
          <w:szCs w:val="23"/>
          <w:u w:val="single"/>
          <w:lang w:val="fr-FR"/>
        </w:rPr>
      </w:pPr>
      <w:r w:rsidRPr="00A03938">
        <w:rPr>
          <w:rFonts w:ascii="Arial" w:hAnsi="Arial" w:cs="Arial"/>
          <w:b/>
          <w:bCs/>
          <w:lang w:val="fr-FR"/>
        </w:rPr>
        <w:t xml:space="preserve">                          </w:t>
      </w:r>
      <w:r w:rsidRPr="00181CF4">
        <w:rPr>
          <w:rFonts w:ascii="Arial" w:hAnsi="Arial" w:cs="Arial"/>
          <w:b/>
          <w:bCs/>
          <w:sz w:val="23"/>
          <w:szCs w:val="23"/>
          <w:u w:val="single"/>
          <w:lang w:val="fr-FR"/>
        </w:rPr>
        <w:t>SE APROBĂ</w:t>
      </w:r>
    </w:p>
    <w:p w:rsidR="00E26B92" w:rsidRPr="00181CF4" w:rsidRDefault="00E26B92" w:rsidP="00E26B92">
      <w:pPr>
        <w:spacing w:after="0" w:line="276" w:lineRule="auto"/>
        <w:ind w:right="4"/>
        <w:rPr>
          <w:rFonts w:ascii="Arial" w:hAnsi="Arial" w:cs="Arial"/>
          <w:b/>
          <w:bCs/>
          <w:sz w:val="23"/>
          <w:szCs w:val="23"/>
          <w:lang w:val="fr-FR"/>
        </w:rPr>
      </w:pPr>
      <w:r w:rsidRPr="00181CF4">
        <w:rPr>
          <w:rFonts w:ascii="Arial" w:hAnsi="Arial" w:cs="Arial"/>
          <w:b/>
          <w:bCs/>
          <w:sz w:val="23"/>
          <w:szCs w:val="23"/>
          <w:lang w:val="fr-FR"/>
        </w:rPr>
        <w:t xml:space="preserve">                                                                                                  </w:t>
      </w:r>
      <w:r w:rsidR="00181CF4" w:rsidRPr="00181CF4">
        <w:rPr>
          <w:rFonts w:ascii="Arial" w:hAnsi="Arial" w:cs="Arial"/>
          <w:b/>
          <w:bCs/>
          <w:sz w:val="23"/>
          <w:szCs w:val="23"/>
          <w:lang w:val="fr-FR"/>
        </w:rPr>
        <w:t xml:space="preserve">      </w:t>
      </w:r>
      <w:r w:rsidRPr="00181CF4">
        <w:rPr>
          <w:rFonts w:ascii="Arial" w:hAnsi="Arial" w:cs="Arial"/>
          <w:b/>
          <w:bCs/>
          <w:sz w:val="23"/>
          <w:szCs w:val="23"/>
          <w:lang w:val="fr-FR"/>
        </w:rPr>
        <w:t>MINISTRUL SĂNĂTĂȚII</w:t>
      </w:r>
    </w:p>
    <w:p w:rsidR="00E26B92" w:rsidRPr="00181CF4" w:rsidRDefault="00181CF4" w:rsidP="00181CF4">
      <w:pPr>
        <w:spacing w:after="0" w:line="276" w:lineRule="auto"/>
        <w:ind w:right="-1080"/>
        <w:rPr>
          <w:rFonts w:ascii="Arial" w:hAnsi="Arial" w:cs="Arial"/>
          <w:b/>
          <w:sz w:val="23"/>
          <w:szCs w:val="23"/>
          <w:lang w:val="fr-FR"/>
        </w:rPr>
      </w:pPr>
      <w:r w:rsidRPr="00181CF4">
        <w:rPr>
          <w:rFonts w:ascii="Arial" w:hAnsi="Arial" w:cs="Arial"/>
          <w:b/>
          <w:sz w:val="23"/>
          <w:szCs w:val="23"/>
          <w:lang w:val="fr-FR"/>
        </w:rPr>
        <w:t xml:space="preserve">                                                                                               Prof. Univ. Dr. Alexandru RAFILA</w:t>
      </w:r>
    </w:p>
    <w:p w:rsidR="00C65091" w:rsidRPr="00A03938" w:rsidRDefault="00C65091" w:rsidP="00C30401">
      <w:pPr>
        <w:pStyle w:val="Default"/>
        <w:tabs>
          <w:tab w:val="left" w:pos="8647"/>
          <w:tab w:val="left" w:pos="8930"/>
        </w:tabs>
        <w:ind w:left="-1134" w:right="-1" w:firstLine="567"/>
        <w:jc w:val="center"/>
        <w:rPr>
          <w:rFonts w:ascii="Arial" w:hAnsi="Arial" w:cs="Arial"/>
          <w:b/>
          <w:bCs/>
          <w:color w:val="auto"/>
          <w:sz w:val="23"/>
          <w:szCs w:val="23"/>
        </w:rPr>
      </w:pPr>
    </w:p>
    <w:p w:rsidR="00C66604" w:rsidRPr="00A03938" w:rsidRDefault="008638CE" w:rsidP="00C30401">
      <w:pPr>
        <w:pStyle w:val="Default"/>
        <w:tabs>
          <w:tab w:val="left" w:pos="8647"/>
          <w:tab w:val="left" w:pos="8930"/>
        </w:tabs>
        <w:ind w:left="-1138" w:firstLine="562"/>
        <w:rPr>
          <w:rFonts w:ascii="Arial" w:hAnsi="Arial" w:cs="Arial"/>
          <w:b/>
          <w:bCs/>
          <w:color w:val="auto"/>
          <w:sz w:val="23"/>
          <w:szCs w:val="23"/>
        </w:rPr>
      </w:pPr>
      <w:r w:rsidRPr="00A03938">
        <w:rPr>
          <w:rFonts w:ascii="Arial" w:hAnsi="Arial" w:cs="Arial"/>
          <w:b/>
          <w:bCs/>
          <w:color w:val="auto"/>
          <w:sz w:val="23"/>
          <w:szCs w:val="23"/>
        </w:rPr>
        <w:t xml:space="preserve"> </w:t>
      </w:r>
      <w:r w:rsidR="00C66604" w:rsidRPr="00A03938">
        <w:rPr>
          <w:rFonts w:ascii="Arial" w:hAnsi="Arial" w:cs="Arial"/>
          <w:b/>
          <w:bCs/>
          <w:color w:val="auto"/>
          <w:sz w:val="23"/>
          <w:szCs w:val="23"/>
        </w:rPr>
        <w:t xml:space="preserve">                                </w:t>
      </w:r>
    </w:p>
    <w:p w:rsidR="00E26B92" w:rsidRPr="00A03938" w:rsidRDefault="00E26B92" w:rsidP="00C30401">
      <w:pPr>
        <w:pStyle w:val="Default"/>
        <w:tabs>
          <w:tab w:val="left" w:pos="8647"/>
          <w:tab w:val="left" w:pos="8930"/>
        </w:tabs>
        <w:ind w:left="-1138" w:firstLine="562"/>
        <w:rPr>
          <w:rFonts w:ascii="Arial" w:hAnsi="Arial" w:cs="Arial"/>
          <w:b/>
          <w:bCs/>
          <w:color w:val="auto"/>
          <w:sz w:val="23"/>
          <w:szCs w:val="23"/>
        </w:rPr>
      </w:pPr>
    </w:p>
    <w:p w:rsidR="00C65091" w:rsidRPr="00181CF4" w:rsidRDefault="00C65091" w:rsidP="00C65091">
      <w:pPr>
        <w:jc w:val="center"/>
        <w:rPr>
          <w:rFonts w:ascii="Arial" w:hAnsi="Arial" w:cs="Arial"/>
          <w:b/>
          <w:sz w:val="25"/>
          <w:szCs w:val="25"/>
          <w:lang w:val="it-IT"/>
        </w:rPr>
      </w:pPr>
      <w:r w:rsidRPr="00181CF4">
        <w:rPr>
          <w:rFonts w:ascii="Arial" w:hAnsi="Arial" w:cs="Arial"/>
          <w:b/>
          <w:sz w:val="25"/>
          <w:szCs w:val="25"/>
          <w:lang w:val="it-IT"/>
        </w:rPr>
        <w:t>REFERAT DE APROBARE</w:t>
      </w:r>
    </w:p>
    <w:p w:rsidR="00C30401" w:rsidRPr="00181CF4" w:rsidRDefault="00C30401" w:rsidP="00C65091">
      <w:pPr>
        <w:jc w:val="center"/>
        <w:rPr>
          <w:rFonts w:ascii="Arial" w:hAnsi="Arial" w:cs="Arial"/>
          <w:b/>
          <w:sz w:val="25"/>
          <w:szCs w:val="25"/>
          <w:lang w:val="it-IT"/>
        </w:rPr>
      </w:pPr>
    </w:p>
    <w:p w:rsidR="00E26B92" w:rsidRPr="00181CF4" w:rsidRDefault="00C30401" w:rsidP="00E26B92">
      <w:pPr>
        <w:tabs>
          <w:tab w:val="left" w:pos="709"/>
        </w:tabs>
        <w:autoSpaceDE w:val="0"/>
        <w:autoSpaceDN w:val="0"/>
        <w:adjustRightInd w:val="0"/>
        <w:spacing w:after="0" w:line="276" w:lineRule="auto"/>
        <w:ind w:left="567" w:hanging="567"/>
        <w:jc w:val="both"/>
        <w:rPr>
          <w:rFonts w:ascii="Arial" w:hAnsi="Arial" w:cs="Arial"/>
          <w:b/>
          <w:iCs/>
          <w:sz w:val="23"/>
          <w:szCs w:val="23"/>
          <w:lang w:val="it-IT"/>
        </w:rPr>
      </w:pPr>
      <w:r w:rsidRPr="00181CF4">
        <w:rPr>
          <w:rFonts w:ascii="Arial" w:hAnsi="Arial" w:cs="Arial"/>
          <w:b/>
          <w:sz w:val="23"/>
          <w:szCs w:val="23"/>
          <w:lang w:val="it-IT"/>
        </w:rPr>
        <w:t xml:space="preserve">Ref.: </w:t>
      </w:r>
      <w:r w:rsidR="00E26B92" w:rsidRPr="00181CF4">
        <w:rPr>
          <w:rFonts w:ascii="Arial" w:hAnsi="Arial" w:cs="Arial"/>
          <w:b/>
          <w:iCs/>
          <w:sz w:val="23"/>
          <w:szCs w:val="23"/>
          <w:lang w:val="it-IT"/>
        </w:rPr>
        <w:t>modificarea</w:t>
      </w:r>
      <w:r w:rsidR="007E19DD">
        <w:rPr>
          <w:rFonts w:ascii="Arial" w:hAnsi="Arial" w:cs="Arial"/>
          <w:b/>
          <w:iCs/>
          <w:sz w:val="23"/>
          <w:szCs w:val="23"/>
          <w:lang w:val="it-IT"/>
        </w:rPr>
        <w:t xml:space="preserve"> </w:t>
      </w:r>
      <w:r w:rsidR="00E26B92" w:rsidRPr="00181CF4">
        <w:rPr>
          <w:rFonts w:ascii="Arial" w:hAnsi="Arial" w:cs="Arial"/>
          <w:iCs/>
          <w:sz w:val="23"/>
          <w:szCs w:val="23"/>
          <w:lang w:val="it-IT"/>
        </w:rPr>
        <w:t xml:space="preserve">Anexei nr. 1 la Ordinul ministrului sănătății nr. </w:t>
      </w:r>
      <w:r w:rsidR="00181CF4">
        <w:rPr>
          <w:rFonts w:ascii="Arial" w:hAnsi="Arial" w:cs="Arial"/>
          <w:iCs/>
          <w:sz w:val="23"/>
          <w:szCs w:val="23"/>
          <w:lang w:val="it-IT"/>
        </w:rPr>
        <w:t>2408/2023</w:t>
      </w:r>
      <w:r w:rsidR="00E26B92" w:rsidRPr="00181CF4">
        <w:rPr>
          <w:rFonts w:ascii="Arial" w:hAnsi="Arial" w:cs="Arial"/>
          <w:iCs/>
          <w:sz w:val="23"/>
          <w:szCs w:val="23"/>
          <w:lang w:val="it-IT"/>
        </w:rPr>
        <w:t xml:space="preserve">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500BD1" w:rsidRPr="00A03938" w:rsidRDefault="00500BD1" w:rsidP="00500BD1">
      <w:pPr>
        <w:tabs>
          <w:tab w:val="left" w:pos="851"/>
        </w:tabs>
        <w:spacing w:after="0" w:line="276" w:lineRule="auto"/>
        <w:ind w:right="57"/>
        <w:jc w:val="both"/>
        <w:rPr>
          <w:rFonts w:ascii="Arial" w:hAnsi="Arial" w:cs="Arial"/>
          <w:b/>
          <w:i/>
          <w:sz w:val="23"/>
          <w:szCs w:val="23"/>
          <w:lang w:val="ro-RO"/>
        </w:rPr>
      </w:pPr>
    </w:p>
    <w:p w:rsidR="00500BD1" w:rsidRPr="00181CF4" w:rsidRDefault="00500BD1" w:rsidP="00500BD1">
      <w:pPr>
        <w:tabs>
          <w:tab w:val="left" w:pos="851"/>
        </w:tabs>
        <w:spacing w:after="0" w:line="276" w:lineRule="auto"/>
        <w:ind w:right="57"/>
        <w:jc w:val="both"/>
        <w:rPr>
          <w:rFonts w:ascii="Arial" w:hAnsi="Arial" w:cs="Arial"/>
          <w:sz w:val="10"/>
          <w:szCs w:val="10"/>
          <w:lang w:val="it-IT"/>
        </w:rPr>
      </w:pPr>
    </w:p>
    <w:p w:rsidR="00C20A15" w:rsidRPr="009630BF" w:rsidRDefault="00C20A15" w:rsidP="009630BF">
      <w:pPr>
        <w:tabs>
          <w:tab w:val="left" w:pos="567"/>
        </w:tabs>
        <w:spacing w:after="0" w:line="276" w:lineRule="auto"/>
        <w:ind w:right="57"/>
        <w:jc w:val="both"/>
        <w:rPr>
          <w:rFonts w:ascii="Arial" w:hAnsi="Arial" w:cs="Arial"/>
          <w:sz w:val="23"/>
          <w:szCs w:val="23"/>
          <w:u w:val="single"/>
          <w:lang w:val="ro-RO"/>
        </w:rPr>
      </w:pPr>
      <w:r w:rsidRPr="009630BF">
        <w:rPr>
          <w:rFonts w:ascii="Arial" w:hAnsi="Arial" w:cs="Arial"/>
          <w:sz w:val="23"/>
          <w:szCs w:val="23"/>
          <w:lang w:val="it-IT"/>
        </w:rPr>
        <w:tab/>
      </w:r>
      <w:r w:rsidR="00C65091" w:rsidRPr="009630BF">
        <w:rPr>
          <w:rFonts w:ascii="Arial" w:hAnsi="Arial" w:cs="Arial"/>
          <w:sz w:val="23"/>
          <w:szCs w:val="23"/>
          <w:lang w:val="it-IT"/>
        </w:rPr>
        <w:t>În confo</w:t>
      </w:r>
      <w:r w:rsidR="00311344" w:rsidRPr="009630BF">
        <w:rPr>
          <w:rFonts w:ascii="Arial" w:hAnsi="Arial" w:cs="Arial"/>
          <w:sz w:val="23"/>
          <w:szCs w:val="23"/>
          <w:lang w:val="it-IT"/>
        </w:rPr>
        <w:t>r</w:t>
      </w:r>
      <w:r w:rsidR="00C65091" w:rsidRPr="009630BF">
        <w:rPr>
          <w:rFonts w:ascii="Arial" w:hAnsi="Arial" w:cs="Arial"/>
          <w:sz w:val="23"/>
          <w:szCs w:val="23"/>
          <w:lang w:val="it-IT"/>
        </w:rPr>
        <w:t xml:space="preserve">mitate cu dispozițiile </w:t>
      </w:r>
      <w:r w:rsidR="00E26B92" w:rsidRPr="009630BF">
        <w:rPr>
          <w:rFonts w:ascii="Arial" w:hAnsi="Arial" w:cs="Arial"/>
          <w:i/>
          <w:sz w:val="23"/>
          <w:szCs w:val="23"/>
          <w:lang w:val="it-IT"/>
        </w:rPr>
        <w:t xml:space="preserve">Normelor privind modul de calcul si procedura de aprobare a preturilor maximale ale medicamentelor de uz uman </w:t>
      </w:r>
      <w:r w:rsidR="00E26B92" w:rsidRPr="009630BF">
        <w:rPr>
          <w:rFonts w:ascii="Arial" w:hAnsi="Arial" w:cs="Arial"/>
          <w:sz w:val="23"/>
          <w:szCs w:val="23"/>
          <w:lang w:val="it-IT"/>
        </w:rPr>
        <w:t>aprobate prin</w:t>
      </w:r>
      <w:r w:rsidR="00E26B92" w:rsidRPr="009630BF">
        <w:rPr>
          <w:rFonts w:ascii="Arial" w:hAnsi="Arial" w:cs="Arial"/>
          <w:i/>
          <w:sz w:val="23"/>
          <w:szCs w:val="23"/>
          <w:lang w:val="it-IT"/>
        </w:rPr>
        <w:t xml:space="preserve"> </w:t>
      </w:r>
      <w:r w:rsidR="00C65091" w:rsidRPr="009630BF">
        <w:rPr>
          <w:rFonts w:ascii="Arial" w:hAnsi="Arial" w:cs="Arial"/>
          <w:i/>
          <w:sz w:val="23"/>
          <w:szCs w:val="23"/>
          <w:lang w:val="it-IT"/>
        </w:rPr>
        <w:t>Ordinul ministrului sănătăţii nr. 368/2017</w:t>
      </w:r>
      <w:r w:rsidR="00C30401" w:rsidRPr="009630BF">
        <w:rPr>
          <w:rFonts w:ascii="Arial" w:hAnsi="Arial" w:cs="Arial"/>
          <w:i/>
          <w:sz w:val="23"/>
          <w:szCs w:val="23"/>
          <w:lang w:val="it-IT"/>
        </w:rPr>
        <w:t>,</w:t>
      </w:r>
      <w:r w:rsidR="008444E9" w:rsidRPr="009630BF">
        <w:rPr>
          <w:rFonts w:ascii="Arial" w:hAnsi="Arial" w:cs="Arial"/>
          <w:i/>
          <w:sz w:val="23"/>
          <w:szCs w:val="23"/>
          <w:lang w:val="it-IT"/>
        </w:rPr>
        <w:t xml:space="preserve"> cu modificările și completările ulterioare</w:t>
      </w:r>
      <w:r w:rsidR="00E26B92" w:rsidRPr="009630BF">
        <w:rPr>
          <w:rFonts w:ascii="Arial" w:hAnsi="Arial" w:cs="Arial"/>
          <w:i/>
          <w:sz w:val="23"/>
          <w:szCs w:val="23"/>
          <w:lang w:val="it-IT"/>
        </w:rPr>
        <w:t xml:space="preserve"> </w:t>
      </w:r>
      <w:r w:rsidR="00E26B92" w:rsidRPr="009630BF">
        <w:rPr>
          <w:rFonts w:ascii="Arial" w:hAnsi="Arial" w:cs="Arial"/>
          <w:sz w:val="23"/>
          <w:szCs w:val="23"/>
          <w:lang w:val="it-IT"/>
        </w:rPr>
        <w:t>(</w:t>
      </w:r>
      <w:r w:rsidR="00E26B92" w:rsidRPr="009630BF">
        <w:rPr>
          <w:rFonts w:ascii="Arial" w:hAnsi="Arial" w:cs="Arial"/>
          <w:b/>
          <w:sz w:val="23"/>
          <w:szCs w:val="23"/>
          <w:lang w:val="it-IT"/>
        </w:rPr>
        <w:t>”N</w:t>
      </w:r>
      <w:r w:rsidR="00CC03D5" w:rsidRPr="009630BF">
        <w:rPr>
          <w:rFonts w:ascii="Arial" w:hAnsi="Arial" w:cs="Arial"/>
          <w:b/>
          <w:sz w:val="23"/>
          <w:szCs w:val="23"/>
          <w:lang w:val="it-IT"/>
        </w:rPr>
        <w:t>orme</w:t>
      </w:r>
      <w:r w:rsidR="00E26B92" w:rsidRPr="009630BF">
        <w:rPr>
          <w:rFonts w:ascii="Arial" w:hAnsi="Arial" w:cs="Arial"/>
          <w:b/>
          <w:sz w:val="23"/>
          <w:szCs w:val="23"/>
          <w:lang w:val="it-IT"/>
        </w:rPr>
        <w:t>”</w:t>
      </w:r>
      <w:r w:rsidR="00E26B92" w:rsidRPr="009630BF">
        <w:rPr>
          <w:rFonts w:ascii="Arial" w:hAnsi="Arial" w:cs="Arial"/>
          <w:sz w:val="23"/>
          <w:szCs w:val="23"/>
          <w:lang w:val="it-IT"/>
        </w:rPr>
        <w:t>)</w:t>
      </w:r>
      <w:r w:rsidR="008444E9" w:rsidRPr="009630BF">
        <w:rPr>
          <w:rFonts w:ascii="Arial" w:hAnsi="Arial" w:cs="Arial"/>
          <w:sz w:val="23"/>
          <w:szCs w:val="23"/>
          <w:lang w:val="it-IT"/>
        </w:rPr>
        <w:t>,</w:t>
      </w:r>
      <w:r w:rsidR="00C30401" w:rsidRPr="009630BF">
        <w:rPr>
          <w:rFonts w:ascii="Arial" w:hAnsi="Arial" w:cs="Arial"/>
          <w:i/>
          <w:sz w:val="23"/>
          <w:szCs w:val="23"/>
          <w:lang w:val="it-IT"/>
        </w:rPr>
        <w:t xml:space="preserve"> </w:t>
      </w:r>
      <w:r w:rsidR="00E26B92" w:rsidRPr="009630BF">
        <w:rPr>
          <w:rStyle w:val="rvts4"/>
          <w:rFonts w:ascii="Arial" w:hAnsi="Arial" w:cs="Arial"/>
          <w:b/>
          <w:bCs/>
          <w:sz w:val="23"/>
          <w:szCs w:val="23"/>
          <w:u w:val="single"/>
          <w:bdr w:val="none" w:sz="0" w:space="0" w:color="auto" w:frame="1"/>
          <w:shd w:val="clear" w:color="auto" w:fill="FFFFFF"/>
          <w:lang w:val="it-IT"/>
        </w:rPr>
        <w:t>Catalogul</w:t>
      </w:r>
      <w:r w:rsidR="00C30401" w:rsidRPr="009630BF">
        <w:rPr>
          <w:rStyle w:val="rvts4"/>
          <w:rFonts w:ascii="Arial" w:hAnsi="Arial" w:cs="Arial"/>
          <w:b/>
          <w:bCs/>
          <w:sz w:val="23"/>
          <w:szCs w:val="23"/>
          <w:u w:val="single"/>
          <w:bdr w:val="none" w:sz="0" w:space="0" w:color="auto" w:frame="1"/>
          <w:shd w:val="clear" w:color="auto" w:fill="FFFFFF"/>
          <w:lang w:val="it-IT"/>
        </w:rPr>
        <w:t xml:space="preserve"> naţional al preţurilor medicamentelor autorizate de punere pe piaţă în România (CANAMED)</w:t>
      </w:r>
      <w:r w:rsidR="00C30401" w:rsidRPr="009630BF">
        <w:rPr>
          <w:rStyle w:val="rvts4"/>
          <w:rFonts w:ascii="Arial" w:hAnsi="Arial" w:cs="Arial"/>
          <w:b/>
          <w:bCs/>
          <w:sz w:val="23"/>
          <w:szCs w:val="23"/>
          <w:bdr w:val="none" w:sz="0" w:space="0" w:color="auto" w:frame="1"/>
          <w:shd w:val="clear" w:color="auto" w:fill="FFFFFF"/>
          <w:lang w:val="it-IT"/>
        </w:rPr>
        <w:t xml:space="preserve"> </w:t>
      </w:r>
      <w:r w:rsidR="00C30401" w:rsidRPr="009630BF">
        <w:rPr>
          <w:rStyle w:val="rvts4"/>
          <w:rFonts w:ascii="Arial" w:hAnsi="Arial" w:cs="Arial"/>
          <w:bCs/>
          <w:sz w:val="23"/>
          <w:szCs w:val="23"/>
          <w:bdr w:val="none" w:sz="0" w:space="0" w:color="auto" w:frame="1"/>
          <w:shd w:val="clear" w:color="auto" w:fill="FFFFFF"/>
          <w:lang w:val="it-IT"/>
        </w:rPr>
        <w:t>-</w:t>
      </w:r>
      <w:r w:rsidR="00C30401" w:rsidRPr="009630BF">
        <w:rPr>
          <w:rStyle w:val="rvts4"/>
          <w:rFonts w:ascii="Arial" w:hAnsi="Arial" w:cs="Arial"/>
          <w:b/>
          <w:bCs/>
          <w:sz w:val="23"/>
          <w:szCs w:val="23"/>
          <w:bdr w:val="none" w:sz="0" w:space="0" w:color="auto" w:frame="1"/>
          <w:shd w:val="clear" w:color="auto" w:fill="FFFFFF"/>
          <w:lang w:val="it-IT"/>
        </w:rPr>
        <w:t xml:space="preserve"> </w:t>
      </w:r>
      <w:r w:rsidR="00C30401" w:rsidRPr="009630BF">
        <w:rPr>
          <w:rStyle w:val="rvts8"/>
          <w:rFonts w:ascii="Arial" w:hAnsi="Arial" w:cs="Arial"/>
          <w:sz w:val="23"/>
          <w:szCs w:val="23"/>
          <w:bdr w:val="none" w:sz="0" w:space="0" w:color="auto" w:frame="1"/>
          <w:shd w:val="clear" w:color="auto" w:fill="FFFFFF"/>
          <w:lang w:val="it-IT"/>
        </w:rPr>
        <w:t>catalog c</w:t>
      </w:r>
      <w:r w:rsidR="008444E9" w:rsidRPr="009630BF">
        <w:rPr>
          <w:rStyle w:val="rvts8"/>
          <w:rFonts w:ascii="Arial" w:hAnsi="Arial" w:cs="Arial"/>
          <w:sz w:val="23"/>
          <w:szCs w:val="23"/>
          <w:bdr w:val="none" w:sz="0" w:space="0" w:color="auto" w:frame="1"/>
          <w:shd w:val="clear" w:color="auto" w:fill="FFFFFF"/>
          <w:lang w:val="it-IT"/>
        </w:rPr>
        <w:t>are</w:t>
      </w:r>
      <w:r w:rsidR="00C30401" w:rsidRPr="009630BF">
        <w:rPr>
          <w:rStyle w:val="rvts8"/>
          <w:rFonts w:ascii="Arial" w:hAnsi="Arial" w:cs="Arial"/>
          <w:sz w:val="23"/>
          <w:szCs w:val="23"/>
          <w:bdr w:val="none" w:sz="0" w:space="0" w:color="auto" w:frame="1"/>
          <w:shd w:val="clear" w:color="auto" w:fill="FFFFFF"/>
          <w:lang w:val="it-IT"/>
        </w:rPr>
        <w:t xml:space="preserve"> cuprinde preţurile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w:t>
      </w:r>
      <w:r w:rsidR="008444E9" w:rsidRPr="009630BF">
        <w:rPr>
          <w:rStyle w:val="rvts8"/>
          <w:rFonts w:ascii="Arial" w:hAnsi="Arial" w:cs="Arial"/>
          <w:sz w:val="23"/>
          <w:szCs w:val="23"/>
          <w:bdr w:val="none" w:sz="0" w:space="0" w:color="auto" w:frame="1"/>
          <w:shd w:val="clear" w:color="auto" w:fill="FFFFFF"/>
          <w:lang w:val="it-IT"/>
        </w:rPr>
        <w:t xml:space="preserve"> -</w:t>
      </w:r>
      <w:r w:rsidR="00252D68" w:rsidRPr="009630BF">
        <w:rPr>
          <w:rFonts w:ascii="Arial" w:hAnsi="Arial" w:cs="Arial"/>
          <w:i/>
          <w:sz w:val="23"/>
          <w:szCs w:val="23"/>
          <w:lang w:val="it-IT"/>
        </w:rPr>
        <w:t xml:space="preserve"> </w:t>
      </w:r>
      <w:r w:rsidR="00C30401" w:rsidRPr="009630BF">
        <w:rPr>
          <w:rFonts w:ascii="Arial" w:hAnsi="Arial" w:cs="Arial"/>
          <w:sz w:val="23"/>
          <w:szCs w:val="23"/>
          <w:u w:val="single"/>
          <w:lang w:val="ro-RO"/>
        </w:rPr>
        <w:t xml:space="preserve">este </w:t>
      </w:r>
      <w:r w:rsidR="004035DD" w:rsidRPr="009630BF">
        <w:rPr>
          <w:rFonts w:ascii="Arial" w:hAnsi="Arial" w:cs="Arial"/>
          <w:sz w:val="23"/>
          <w:szCs w:val="23"/>
          <w:u w:val="single"/>
          <w:lang w:val="ro-RO"/>
        </w:rPr>
        <w:t xml:space="preserve">aprobat prin ordin </w:t>
      </w:r>
      <w:r w:rsidR="00F514D6" w:rsidRPr="009630BF">
        <w:rPr>
          <w:rFonts w:ascii="Arial" w:hAnsi="Arial" w:cs="Arial"/>
          <w:sz w:val="23"/>
          <w:szCs w:val="23"/>
          <w:u w:val="single"/>
          <w:lang w:val="ro-RO"/>
        </w:rPr>
        <w:t>al ministrului s</w:t>
      </w:r>
      <w:r w:rsidR="006D3BD4" w:rsidRPr="009630BF">
        <w:rPr>
          <w:rFonts w:ascii="Arial" w:hAnsi="Arial" w:cs="Arial"/>
          <w:sz w:val="23"/>
          <w:szCs w:val="23"/>
          <w:u w:val="single"/>
          <w:lang w:val="ro-RO"/>
        </w:rPr>
        <w:t>ănătății.</w:t>
      </w:r>
    </w:p>
    <w:p w:rsidR="00500BD1" w:rsidRPr="009630BF" w:rsidRDefault="00500BD1" w:rsidP="00500BD1">
      <w:pPr>
        <w:tabs>
          <w:tab w:val="left" w:pos="851"/>
        </w:tabs>
        <w:spacing w:after="0" w:line="276" w:lineRule="auto"/>
        <w:ind w:right="57"/>
        <w:jc w:val="both"/>
        <w:rPr>
          <w:rFonts w:ascii="Arial" w:hAnsi="Arial" w:cs="Arial"/>
          <w:sz w:val="10"/>
          <w:szCs w:val="10"/>
          <w:lang w:val="it-IT"/>
        </w:rPr>
      </w:pPr>
    </w:p>
    <w:p w:rsidR="008D018D" w:rsidRPr="009630BF" w:rsidRDefault="00C20A15" w:rsidP="009630BF">
      <w:pPr>
        <w:tabs>
          <w:tab w:val="left" w:pos="567"/>
        </w:tabs>
        <w:spacing w:after="0" w:line="276" w:lineRule="auto"/>
        <w:ind w:right="57"/>
        <w:jc w:val="both"/>
        <w:rPr>
          <w:rFonts w:ascii="Arial" w:hAnsi="Arial" w:cs="Arial"/>
          <w:sz w:val="23"/>
          <w:szCs w:val="23"/>
          <w:lang w:val="it-IT"/>
        </w:rPr>
      </w:pPr>
      <w:r w:rsidRPr="009630BF">
        <w:rPr>
          <w:rFonts w:ascii="Arial" w:hAnsi="Arial" w:cs="Arial"/>
          <w:sz w:val="23"/>
          <w:szCs w:val="23"/>
          <w:lang w:val="it-IT"/>
        </w:rPr>
        <w:tab/>
      </w:r>
      <w:r w:rsidR="00C65091" w:rsidRPr="009630BF">
        <w:rPr>
          <w:rFonts w:ascii="Arial" w:hAnsi="Arial" w:cs="Arial"/>
          <w:sz w:val="23"/>
          <w:szCs w:val="23"/>
          <w:lang w:val="ro-RO"/>
        </w:rPr>
        <w:t xml:space="preserve">În data de </w:t>
      </w:r>
      <w:r w:rsidR="00CC03D5" w:rsidRPr="009630BF">
        <w:rPr>
          <w:rFonts w:ascii="Arial" w:hAnsi="Arial" w:cs="Arial"/>
          <w:sz w:val="23"/>
          <w:szCs w:val="23"/>
          <w:lang w:val="ro-RO"/>
        </w:rPr>
        <w:t>25 iulie 2023</w:t>
      </w:r>
      <w:r w:rsidR="006D3BD4" w:rsidRPr="009630BF">
        <w:rPr>
          <w:rFonts w:ascii="Arial" w:hAnsi="Arial" w:cs="Arial"/>
          <w:sz w:val="23"/>
          <w:szCs w:val="23"/>
          <w:lang w:val="ro-RO"/>
        </w:rPr>
        <w:t xml:space="preserve"> a fost publicat</w:t>
      </w:r>
      <w:r w:rsidR="000B1C82" w:rsidRPr="009630BF">
        <w:rPr>
          <w:rStyle w:val="Heading6Char"/>
          <w:rFonts w:ascii="Arial" w:eastAsiaTheme="minorHAnsi" w:hAnsi="Arial" w:cs="Arial"/>
          <w:sz w:val="23"/>
          <w:szCs w:val="23"/>
          <w:u w:val="none"/>
          <w:lang w:val="it-IT"/>
        </w:rPr>
        <w:t xml:space="preserve"> </w:t>
      </w:r>
      <w:r w:rsidR="000B1C82" w:rsidRPr="009630BF">
        <w:rPr>
          <w:rStyle w:val="spar"/>
          <w:rFonts w:ascii="Arial" w:hAnsi="Arial" w:cs="Arial"/>
          <w:sz w:val="23"/>
          <w:szCs w:val="23"/>
          <w:lang w:val="it-IT"/>
        </w:rPr>
        <w:t>în Monitorul Oficial al României, Partea I nr.</w:t>
      </w:r>
      <w:r w:rsidR="00CC03D5" w:rsidRPr="009630BF">
        <w:rPr>
          <w:rStyle w:val="spar"/>
          <w:rFonts w:ascii="Arial" w:hAnsi="Arial" w:cs="Arial"/>
          <w:sz w:val="23"/>
          <w:szCs w:val="23"/>
          <w:lang w:val="it-IT"/>
        </w:rPr>
        <w:t xml:space="preserve"> 683</w:t>
      </w:r>
      <w:r w:rsidR="008444E9" w:rsidRPr="009630BF">
        <w:rPr>
          <w:rStyle w:val="spar"/>
          <w:rFonts w:ascii="Arial" w:hAnsi="Arial" w:cs="Arial"/>
          <w:sz w:val="23"/>
          <w:szCs w:val="23"/>
          <w:lang w:val="it-IT"/>
        </w:rPr>
        <w:t xml:space="preserve"> și </w:t>
      </w:r>
      <w:r w:rsidR="00CC03D5" w:rsidRPr="009630BF">
        <w:rPr>
          <w:rStyle w:val="spar"/>
          <w:rFonts w:ascii="Arial" w:hAnsi="Arial" w:cs="Arial"/>
          <w:sz w:val="23"/>
          <w:szCs w:val="23"/>
          <w:lang w:val="it-IT"/>
        </w:rPr>
        <w:t>683</w:t>
      </w:r>
      <w:r w:rsidR="000B1C82" w:rsidRPr="009630BF">
        <w:rPr>
          <w:rStyle w:val="spar"/>
          <w:rFonts w:ascii="Arial" w:hAnsi="Arial" w:cs="Arial"/>
          <w:sz w:val="23"/>
          <w:szCs w:val="23"/>
          <w:lang w:val="it-IT"/>
        </w:rPr>
        <w:t xml:space="preserve"> bis</w:t>
      </w:r>
      <w:r w:rsidR="00F514D6" w:rsidRPr="009630BF">
        <w:rPr>
          <w:rFonts w:ascii="Arial" w:hAnsi="Arial" w:cs="Arial"/>
          <w:sz w:val="23"/>
          <w:szCs w:val="23"/>
          <w:lang w:val="ro-RO"/>
        </w:rPr>
        <w:t>, Ordinul ministrului s</w:t>
      </w:r>
      <w:r w:rsidR="00E26B92" w:rsidRPr="009630BF">
        <w:rPr>
          <w:rFonts w:ascii="Arial" w:hAnsi="Arial" w:cs="Arial"/>
          <w:sz w:val="23"/>
          <w:szCs w:val="23"/>
          <w:lang w:val="ro-RO"/>
        </w:rPr>
        <w:t xml:space="preserve">ănătății nr. </w:t>
      </w:r>
      <w:r w:rsidR="00CC03D5" w:rsidRPr="009630BF">
        <w:rPr>
          <w:rFonts w:ascii="Arial" w:hAnsi="Arial" w:cs="Arial"/>
          <w:sz w:val="23"/>
          <w:szCs w:val="23"/>
          <w:lang w:val="ro-RO"/>
        </w:rPr>
        <w:t>2408/19.07.2023</w:t>
      </w:r>
      <w:r w:rsidR="008D018D" w:rsidRPr="009630BF">
        <w:rPr>
          <w:rFonts w:ascii="Arial" w:hAnsi="Arial" w:cs="Arial"/>
          <w:sz w:val="23"/>
          <w:szCs w:val="23"/>
          <w:lang w:val="ro-RO"/>
        </w:rPr>
        <w:t xml:space="preserve"> </w:t>
      </w:r>
      <w:r w:rsidR="008D018D" w:rsidRPr="009630BF">
        <w:rPr>
          <w:rStyle w:val="spar"/>
          <w:rFonts w:ascii="Arial" w:hAnsi="Arial" w:cs="Arial"/>
          <w:sz w:val="23"/>
          <w:szCs w:val="23"/>
          <w:lang w:val="it-IT"/>
        </w:rPr>
        <w:t xml:space="preserve">pentru aprobarea preţurilor maximale ale medicamentelor de uz uman, valabile în </w:t>
      </w:r>
      <w:r w:rsidR="00AD0913" w:rsidRPr="009630BF">
        <w:rPr>
          <w:rStyle w:val="spar"/>
          <w:rFonts w:ascii="Arial" w:hAnsi="Arial" w:cs="Arial"/>
          <w:sz w:val="23"/>
          <w:szCs w:val="23"/>
          <w:lang w:val="it-IT"/>
        </w:rPr>
        <w:t>România, care pot fi utilizate/</w:t>
      </w:r>
      <w:r w:rsidR="008D018D" w:rsidRPr="009630BF">
        <w:rPr>
          <w:rStyle w:val="spar"/>
          <w:rFonts w:ascii="Arial" w:hAnsi="Arial" w:cs="Arial"/>
          <w:sz w:val="23"/>
          <w:szCs w:val="23"/>
          <w:lang w:val="it-IT"/>
        </w:rPr>
        <w:t>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w:t>
      </w:r>
      <w:r w:rsidRPr="009630BF">
        <w:rPr>
          <w:rStyle w:val="spar"/>
          <w:rFonts w:ascii="Arial" w:hAnsi="Arial" w:cs="Arial"/>
          <w:sz w:val="23"/>
          <w:szCs w:val="23"/>
          <w:lang w:val="it-IT"/>
        </w:rPr>
        <w:t>anamed</w:t>
      </w:r>
      <w:r w:rsidR="008D018D" w:rsidRPr="009630BF">
        <w:rPr>
          <w:rStyle w:val="spar"/>
          <w:rFonts w:ascii="Arial" w:hAnsi="Arial" w:cs="Arial"/>
          <w:sz w:val="23"/>
          <w:szCs w:val="23"/>
          <w:lang w:val="it-IT"/>
        </w:rPr>
        <w:t>, a preţurilor de referinţă generice şi a preţurilor de referinţă inovative</w:t>
      </w:r>
      <w:r w:rsidR="008D018D" w:rsidRPr="009630BF">
        <w:rPr>
          <w:rFonts w:ascii="Arial" w:hAnsi="Arial" w:cs="Arial"/>
          <w:sz w:val="23"/>
          <w:szCs w:val="23"/>
          <w:lang w:val="it-IT"/>
        </w:rPr>
        <w:t>, cu modificările și completările ulterioare.</w:t>
      </w:r>
    </w:p>
    <w:p w:rsidR="00913BD0" w:rsidRPr="007E19DD" w:rsidRDefault="00913BD0" w:rsidP="00500BD1">
      <w:pPr>
        <w:tabs>
          <w:tab w:val="left" w:pos="851"/>
        </w:tabs>
        <w:spacing w:after="0" w:line="276" w:lineRule="auto"/>
        <w:ind w:right="57"/>
        <w:jc w:val="both"/>
        <w:rPr>
          <w:rFonts w:ascii="Arial" w:hAnsi="Arial" w:cs="Arial"/>
          <w:color w:val="002060"/>
          <w:sz w:val="10"/>
          <w:szCs w:val="10"/>
          <w:lang w:val="it-IT"/>
        </w:rPr>
      </w:pPr>
    </w:p>
    <w:p w:rsidR="00C65091" w:rsidRPr="009630BF" w:rsidRDefault="008D018D" w:rsidP="009630BF">
      <w:pPr>
        <w:tabs>
          <w:tab w:val="left" w:pos="567"/>
        </w:tabs>
        <w:autoSpaceDE w:val="0"/>
        <w:autoSpaceDN w:val="0"/>
        <w:adjustRightInd w:val="0"/>
        <w:spacing w:after="0" w:line="276" w:lineRule="auto"/>
        <w:ind w:right="57"/>
        <w:jc w:val="both"/>
        <w:rPr>
          <w:rFonts w:ascii="Arial" w:hAnsi="Arial" w:cs="Arial"/>
          <w:bCs/>
          <w:sz w:val="23"/>
          <w:szCs w:val="23"/>
          <w:lang w:val="it-IT"/>
        </w:rPr>
      </w:pPr>
      <w:r w:rsidRPr="009630BF">
        <w:rPr>
          <w:rFonts w:ascii="Arial" w:hAnsi="Arial" w:cs="Arial"/>
          <w:sz w:val="23"/>
          <w:szCs w:val="23"/>
          <w:lang w:val="it-IT"/>
        </w:rPr>
        <w:lastRenderedPageBreak/>
        <w:t xml:space="preserve">         Potrivit prevederilor </w:t>
      </w:r>
      <w:r w:rsidRPr="009630BF">
        <w:rPr>
          <w:rFonts w:ascii="Arial" w:hAnsi="Arial" w:cs="Arial"/>
          <w:b/>
          <w:sz w:val="23"/>
          <w:szCs w:val="23"/>
          <w:lang w:val="it-IT"/>
        </w:rPr>
        <w:t xml:space="preserve">art. 21 alin. (1) din </w:t>
      </w:r>
      <w:r w:rsidR="00E26B92" w:rsidRPr="009630BF">
        <w:rPr>
          <w:rFonts w:ascii="Arial" w:hAnsi="Arial" w:cs="Arial"/>
          <w:b/>
          <w:sz w:val="23"/>
          <w:szCs w:val="23"/>
          <w:lang w:val="it-IT"/>
        </w:rPr>
        <w:t>N</w:t>
      </w:r>
      <w:r w:rsidR="00CC03D5" w:rsidRPr="009630BF">
        <w:rPr>
          <w:rFonts w:ascii="Arial" w:hAnsi="Arial" w:cs="Arial"/>
          <w:b/>
          <w:sz w:val="23"/>
          <w:szCs w:val="23"/>
          <w:lang w:val="it-IT"/>
        </w:rPr>
        <w:t>orme</w:t>
      </w:r>
      <w:r w:rsidR="008444E9" w:rsidRPr="009630BF">
        <w:rPr>
          <w:rFonts w:ascii="Arial" w:hAnsi="Arial" w:cs="Arial"/>
          <w:sz w:val="23"/>
          <w:szCs w:val="23"/>
          <w:lang w:val="it-IT"/>
        </w:rPr>
        <w:t xml:space="preserve">, </w:t>
      </w:r>
      <w:r w:rsidRPr="009630BF">
        <w:rPr>
          <w:rFonts w:ascii="Arial" w:hAnsi="Arial" w:cs="Arial"/>
          <w:bCs/>
          <w:i/>
          <w:sz w:val="23"/>
          <w:szCs w:val="23"/>
          <w:lang w:val="it-IT"/>
        </w:rPr>
        <w:t>”</w:t>
      </w:r>
      <w:r w:rsidR="008444E9" w:rsidRPr="009630BF">
        <w:rPr>
          <w:rFonts w:ascii="Arial" w:hAnsi="Arial" w:cs="Arial"/>
          <w:bCs/>
          <w:i/>
          <w:sz w:val="23"/>
          <w:szCs w:val="23"/>
          <w:lang w:val="it-IT"/>
        </w:rPr>
        <w:t>a</w:t>
      </w:r>
      <w:r w:rsidRPr="009630BF">
        <w:rPr>
          <w:rFonts w:ascii="Arial" w:hAnsi="Arial" w:cs="Arial"/>
          <w:bCs/>
          <w:i/>
          <w:sz w:val="23"/>
          <w:szCs w:val="23"/>
          <w:lang w:val="it-IT"/>
        </w:rPr>
        <w:t>nual sau ori de c</w:t>
      </w:r>
      <w:proofErr w:type="spellStart"/>
      <w:r w:rsidRPr="009630BF">
        <w:rPr>
          <w:rFonts w:ascii="Arial" w:hAnsi="Arial" w:cs="Arial"/>
          <w:bCs/>
          <w:i/>
          <w:sz w:val="23"/>
          <w:szCs w:val="23"/>
          <w:lang w:val="ro-RO"/>
        </w:rPr>
        <w:t>âte</w:t>
      </w:r>
      <w:proofErr w:type="spellEnd"/>
      <w:r w:rsidRPr="009630BF">
        <w:rPr>
          <w:rFonts w:ascii="Arial" w:hAnsi="Arial" w:cs="Arial"/>
          <w:bCs/>
          <w:i/>
          <w:sz w:val="23"/>
          <w:szCs w:val="23"/>
          <w:lang w:val="ro-RO"/>
        </w:rPr>
        <w:t xml:space="preserve"> ori este nevoie, în temeiul prezentelor norme, </w:t>
      </w:r>
      <w:proofErr w:type="spellStart"/>
      <w:r w:rsidRPr="009630BF">
        <w:rPr>
          <w:rFonts w:ascii="Arial" w:hAnsi="Arial" w:cs="Arial"/>
          <w:bCs/>
          <w:i/>
          <w:sz w:val="23"/>
          <w:szCs w:val="23"/>
          <w:lang w:val="ro-RO"/>
        </w:rPr>
        <w:t>Canamedul</w:t>
      </w:r>
      <w:proofErr w:type="spellEnd"/>
      <w:r w:rsidRPr="009630BF">
        <w:rPr>
          <w:rFonts w:ascii="Arial" w:hAnsi="Arial" w:cs="Arial"/>
          <w:bCs/>
          <w:i/>
          <w:sz w:val="23"/>
          <w:szCs w:val="23"/>
          <w:lang w:val="ro-RO"/>
        </w:rPr>
        <w:t xml:space="preserve"> este adus la zi prin includerea, modificarea sau excluderea prețurilor</w:t>
      </w:r>
      <w:r w:rsidR="00F514D6" w:rsidRPr="009630BF">
        <w:rPr>
          <w:rFonts w:ascii="Arial" w:hAnsi="Arial" w:cs="Arial"/>
          <w:bCs/>
          <w:i/>
          <w:sz w:val="23"/>
          <w:szCs w:val="23"/>
          <w:lang w:val="it-IT"/>
        </w:rPr>
        <w:t>”</w:t>
      </w:r>
      <w:r w:rsidR="00F514D6" w:rsidRPr="009630BF">
        <w:rPr>
          <w:rFonts w:ascii="Arial" w:hAnsi="Arial" w:cs="Arial"/>
          <w:bCs/>
          <w:sz w:val="23"/>
          <w:szCs w:val="23"/>
          <w:lang w:val="it-IT"/>
        </w:rPr>
        <w:t>.</w:t>
      </w:r>
      <w:r w:rsidR="00C65091" w:rsidRPr="009630BF">
        <w:rPr>
          <w:rFonts w:ascii="Arial" w:hAnsi="Arial" w:cs="Arial"/>
          <w:bCs/>
          <w:sz w:val="23"/>
          <w:szCs w:val="23"/>
          <w:lang w:val="it-IT"/>
        </w:rPr>
        <w:tab/>
      </w:r>
    </w:p>
    <w:p w:rsidR="00C20A15" w:rsidRPr="00181CF4" w:rsidRDefault="00C20A15" w:rsidP="00500BD1">
      <w:pPr>
        <w:autoSpaceDE w:val="0"/>
        <w:autoSpaceDN w:val="0"/>
        <w:adjustRightInd w:val="0"/>
        <w:spacing w:after="0" w:line="276" w:lineRule="auto"/>
        <w:ind w:right="57"/>
        <w:jc w:val="both"/>
        <w:rPr>
          <w:rFonts w:ascii="Arial" w:hAnsi="Arial" w:cs="Arial"/>
          <w:sz w:val="10"/>
          <w:szCs w:val="10"/>
          <w:lang w:val="it-IT"/>
        </w:rPr>
      </w:pPr>
    </w:p>
    <w:p w:rsidR="00350257" w:rsidRPr="00181CF4" w:rsidRDefault="009E6068" w:rsidP="009630BF">
      <w:pPr>
        <w:pStyle w:val="ListParagraph"/>
        <w:tabs>
          <w:tab w:val="left" w:pos="1134"/>
          <w:tab w:val="left" w:pos="1418"/>
        </w:tabs>
        <w:autoSpaceDE w:val="0"/>
        <w:autoSpaceDN w:val="0"/>
        <w:adjustRightInd w:val="0"/>
        <w:spacing w:after="0" w:line="276" w:lineRule="auto"/>
        <w:ind w:left="0" w:right="57" w:firstLine="567"/>
        <w:jc w:val="both"/>
        <w:rPr>
          <w:rFonts w:ascii="Arial" w:hAnsi="Arial" w:cs="Arial"/>
          <w:sz w:val="23"/>
          <w:szCs w:val="23"/>
          <w:lang w:val="it-IT"/>
        </w:rPr>
      </w:pPr>
      <w:r w:rsidRPr="00181CF4">
        <w:rPr>
          <w:rFonts w:ascii="Arial" w:hAnsi="Arial" w:cs="Arial"/>
          <w:sz w:val="23"/>
          <w:szCs w:val="23"/>
          <w:lang w:val="it-IT"/>
        </w:rPr>
        <w:t>În urma</w:t>
      </w:r>
      <w:r w:rsidR="006637E9" w:rsidRPr="00181CF4">
        <w:rPr>
          <w:rFonts w:ascii="Arial" w:hAnsi="Arial" w:cs="Arial"/>
          <w:sz w:val="23"/>
          <w:szCs w:val="23"/>
          <w:lang w:val="it-IT"/>
        </w:rPr>
        <w:t xml:space="preserve"> </w:t>
      </w:r>
      <w:r w:rsidR="00154E0C" w:rsidRPr="00181CF4">
        <w:rPr>
          <w:rFonts w:ascii="Arial" w:hAnsi="Arial" w:cs="Arial"/>
          <w:sz w:val="23"/>
          <w:szCs w:val="23"/>
          <w:lang w:val="it-IT"/>
        </w:rPr>
        <w:t>procesului</w:t>
      </w:r>
      <w:r w:rsidR="006637E9" w:rsidRPr="00181CF4">
        <w:rPr>
          <w:rFonts w:ascii="Arial" w:hAnsi="Arial" w:cs="Arial"/>
          <w:sz w:val="23"/>
          <w:szCs w:val="23"/>
          <w:lang w:val="it-IT"/>
        </w:rPr>
        <w:t xml:space="preserve"> de corecție </w:t>
      </w:r>
      <w:r w:rsidR="00154E0C" w:rsidRPr="00181CF4">
        <w:rPr>
          <w:rFonts w:ascii="Arial" w:hAnsi="Arial" w:cs="Arial"/>
          <w:sz w:val="23"/>
          <w:szCs w:val="23"/>
          <w:lang w:val="it-IT"/>
        </w:rPr>
        <w:t>a prețurilor medicamentelo</w:t>
      </w:r>
      <w:r w:rsidRPr="00181CF4">
        <w:rPr>
          <w:rFonts w:ascii="Arial" w:hAnsi="Arial" w:cs="Arial"/>
          <w:sz w:val="23"/>
          <w:szCs w:val="23"/>
          <w:lang w:val="it-IT"/>
        </w:rPr>
        <w:t xml:space="preserve">r de uz uman </w:t>
      </w:r>
      <w:r w:rsidR="00CC03D5">
        <w:rPr>
          <w:rFonts w:ascii="Arial" w:hAnsi="Arial" w:cs="Arial"/>
          <w:sz w:val="23"/>
          <w:szCs w:val="23"/>
          <w:lang w:val="it-IT"/>
        </w:rPr>
        <w:t>aferent anului 2023</w:t>
      </w:r>
      <w:r w:rsidR="008444E9" w:rsidRPr="00181CF4">
        <w:rPr>
          <w:rFonts w:ascii="Arial" w:hAnsi="Arial" w:cs="Arial"/>
          <w:sz w:val="23"/>
          <w:szCs w:val="23"/>
          <w:lang w:val="it-IT"/>
        </w:rPr>
        <w:t>,</w:t>
      </w:r>
      <w:r w:rsidR="00D27700" w:rsidRPr="00181CF4">
        <w:rPr>
          <w:rFonts w:ascii="Arial" w:hAnsi="Arial" w:cs="Arial"/>
          <w:sz w:val="23"/>
          <w:szCs w:val="23"/>
          <w:lang w:val="it-IT"/>
        </w:rPr>
        <w:t xml:space="preserve"> proces care a constituit fundamentul emiterii Ordinului ministrului sănătății nr. </w:t>
      </w:r>
      <w:r w:rsidR="00CC03D5">
        <w:rPr>
          <w:rFonts w:ascii="Arial" w:hAnsi="Arial" w:cs="Arial"/>
          <w:sz w:val="23"/>
          <w:szCs w:val="23"/>
          <w:lang w:val="it-IT"/>
        </w:rPr>
        <w:t>2408/2023</w:t>
      </w:r>
      <w:r w:rsidRPr="00181CF4">
        <w:rPr>
          <w:rFonts w:ascii="Arial" w:hAnsi="Arial" w:cs="Arial"/>
          <w:sz w:val="23"/>
          <w:szCs w:val="23"/>
          <w:lang w:val="it-IT"/>
        </w:rPr>
        <w:t xml:space="preserve"> </w:t>
      </w:r>
      <w:r w:rsidR="00EC3606" w:rsidRPr="00181CF4">
        <w:rPr>
          <w:rFonts w:ascii="Arial" w:hAnsi="Arial" w:cs="Arial"/>
          <w:sz w:val="23"/>
          <w:szCs w:val="23"/>
          <w:lang w:val="it-IT"/>
        </w:rPr>
        <w:t xml:space="preserve">au rezultat un număr de </w:t>
      </w:r>
      <w:r w:rsidR="001938D4" w:rsidRPr="008C663D">
        <w:rPr>
          <w:rFonts w:ascii="Arial" w:hAnsi="Arial" w:cs="Arial"/>
          <w:b/>
          <w:sz w:val="23"/>
          <w:szCs w:val="23"/>
          <w:lang w:val="it-IT"/>
        </w:rPr>
        <w:t>9</w:t>
      </w:r>
      <w:r w:rsidR="008C663D">
        <w:rPr>
          <w:rFonts w:ascii="Arial" w:hAnsi="Arial" w:cs="Arial"/>
          <w:b/>
          <w:sz w:val="23"/>
          <w:szCs w:val="23"/>
          <w:lang w:val="it-IT"/>
        </w:rPr>
        <w:t>6</w:t>
      </w:r>
      <w:r w:rsidR="008444E9" w:rsidRPr="008C663D">
        <w:rPr>
          <w:rFonts w:ascii="Arial" w:hAnsi="Arial" w:cs="Arial"/>
          <w:b/>
          <w:sz w:val="23"/>
          <w:szCs w:val="23"/>
          <w:lang w:val="it-IT"/>
        </w:rPr>
        <w:t xml:space="preserve"> CIM</w:t>
      </w:r>
      <w:r w:rsidR="008444E9" w:rsidRPr="008C663D">
        <w:rPr>
          <w:rFonts w:ascii="Arial" w:hAnsi="Arial" w:cs="Arial"/>
          <w:sz w:val="23"/>
          <w:szCs w:val="23"/>
          <w:lang w:val="it-IT"/>
        </w:rPr>
        <w:t xml:space="preserve"> </w:t>
      </w:r>
      <w:r w:rsidR="00EC3606" w:rsidRPr="00181CF4">
        <w:rPr>
          <w:rFonts w:ascii="Arial" w:hAnsi="Arial" w:cs="Arial"/>
          <w:sz w:val="23"/>
          <w:szCs w:val="23"/>
          <w:lang w:val="it-IT"/>
        </w:rPr>
        <w:t>înscrise în categoria ce</w:t>
      </w:r>
      <w:r w:rsidR="00562B21" w:rsidRPr="00181CF4">
        <w:rPr>
          <w:rFonts w:ascii="Arial" w:hAnsi="Arial" w:cs="Arial"/>
          <w:sz w:val="23"/>
          <w:szCs w:val="23"/>
          <w:lang w:val="it-IT"/>
        </w:rPr>
        <w:t xml:space="preserve">lor pentru care prețurile solicitate de către DAPP/reprezentant nu au fost </w:t>
      </w:r>
      <w:r w:rsidR="000604DE" w:rsidRPr="00181CF4">
        <w:rPr>
          <w:rFonts w:ascii="Arial" w:hAnsi="Arial" w:cs="Arial"/>
          <w:sz w:val="23"/>
          <w:szCs w:val="23"/>
          <w:lang w:val="it-IT"/>
        </w:rPr>
        <w:t>propuse</w:t>
      </w:r>
      <w:r w:rsidR="00562B21" w:rsidRPr="00181CF4">
        <w:rPr>
          <w:rFonts w:ascii="Arial" w:hAnsi="Arial" w:cs="Arial"/>
          <w:sz w:val="23"/>
          <w:szCs w:val="23"/>
          <w:lang w:val="it-IT"/>
        </w:rPr>
        <w:t xml:space="preserve"> în concordanță cu prevederile </w:t>
      </w:r>
      <w:r w:rsidR="00AD0913" w:rsidRPr="00181CF4">
        <w:rPr>
          <w:rFonts w:ascii="Arial" w:hAnsi="Arial" w:cs="Arial"/>
          <w:sz w:val="23"/>
          <w:szCs w:val="23"/>
          <w:lang w:val="it-IT"/>
        </w:rPr>
        <w:t>N</w:t>
      </w:r>
      <w:r w:rsidR="001938D4">
        <w:rPr>
          <w:rFonts w:ascii="Arial" w:hAnsi="Arial" w:cs="Arial"/>
          <w:sz w:val="23"/>
          <w:szCs w:val="23"/>
          <w:lang w:val="it-IT"/>
        </w:rPr>
        <w:t>ormelor</w:t>
      </w:r>
      <w:r w:rsidR="00562B21" w:rsidRPr="00181CF4">
        <w:rPr>
          <w:rFonts w:ascii="Arial" w:hAnsi="Arial" w:cs="Arial"/>
          <w:sz w:val="23"/>
          <w:szCs w:val="23"/>
          <w:lang w:val="it-IT"/>
        </w:rPr>
        <w:t xml:space="preserve"> </w:t>
      </w:r>
      <w:r w:rsidR="00EC3606" w:rsidRPr="00181CF4">
        <w:rPr>
          <w:rFonts w:ascii="Arial" w:hAnsi="Arial" w:cs="Arial"/>
          <w:sz w:val="23"/>
          <w:szCs w:val="23"/>
          <w:lang w:val="it-IT"/>
        </w:rPr>
        <w:t xml:space="preserve">și, în același timp, la rândul lor, DAPP/reprezentanții acestora nu au acceptat prețurile </w:t>
      </w:r>
      <w:r w:rsidR="000604DE" w:rsidRPr="00181CF4">
        <w:rPr>
          <w:rFonts w:ascii="Arial" w:hAnsi="Arial" w:cs="Arial"/>
          <w:sz w:val="23"/>
          <w:szCs w:val="23"/>
          <w:lang w:val="it-IT"/>
        </w:rPr>
        <w:t>stabilite</w:t>
      </w:r>
      <w:r w:rsidR="00350257" w:rsidRPr="00181CF4">
        <w:rPr>
          <w:rFonts w:ascii="Arial" w:hAnsi="Arial" w:cs="Arial"/>
          <w:sz w:val="23"/>
          <w:szCs w:val="23"/>
          <w:lang w:val="it-IT"/>
        </w:rPr>
        <w:t xml:space="preserve"> de către minister în urma emiterii Deciziilor de respingere</w:t>
      </w:r>
      <w:r w:rsidR="00AD0913" w:rsidRPr="00181CF4">
        <w:rPr>
          <w:rFonts w:ascii="Arial" w:hAnsi="Arial" w:cs="Arial"/>
          <w:sz w:val="23"/>
          <w:szCs w:val="23"/>
          <w:lang w:val="it-IT"/>
        </w:rPr>
        <w:t xml:space="preserve"> a propunerilor de pre</w:t>
      </w:r>
      <w:r w:rsidR="00AD0913" w:rsidRPr="00A03938">
        <w:rPr>
          <w:rFonts w:ascii="Arial" w:hAnsi="Arial" w:cs="Arial"/>
          <w:sz w:val="23"/>
          <w:szCs w:val="23"/>
          <w:lang w:val="ro-RO"/>
        </w:rPr>
        <w:t>ț</w:t>
      </w:r>
      <w:r w:rsidR="00350257" w:rsidRPr="00181CF4">
        <w:rPr>
          <w:rFonts w:ascii="Arial" w:hAnsi="Arial" w:cs="Arial"/>
          <w:sz w:val="23"/>
          <w:szCs w:val="23"/>
          <w:lang w:val="it-IT"/>
        </w:rPr>
        <w:t>.</w:t>
      </w:r>
    </w:p>
    <w:p w:rsidR="0039659E" w:rsidRDefault="00EC3606" w:rsidP="009630BF">
      <w:pPr>
        <w:spacing w:after="0" w:line="276" w:lineRule="auto"/>
        <w:ind w:firstLine="567"/>
        <w:jc w:val="both"/>
        <w:rPr>
          <w:rFonts w:ascii="Arial" w:hAnsi="Arial" w:cs="Arial"/>
          <w:sz w:val="23"/>
          <w:szCs w:val="23"/>
          <w:lang w:val="it-IT"/>
        </w:rPr>
      </w:pPr>
      <w:r w:rsidRPr="00181CF4">
        <w:rPr>
          <w:rFonts w:ascii="Arial" w:hAnsi="Arial" w:cs="Arial"/>
          <w:sz w:val="23"/>
          <w:szCs w:val="23"/>
          <w:lang w:val="it-IT"/>
        </w:rPr>
        <w:t xml:space="preserve">Prin urmare, au fost incidente prevederile </w:t>
      </w:r>
      <w:r w:rsidRPr="00181CF4">
        <w:rPr>
          <w:rFonts w:ascii="Arial" w:hAnsi="Arial" w:cs="Arial"/>
          <w:b/>
          <w:sz w:val="23"/>
          <w:szCs w:val="23"/>
          <w:lang w:val="it-IT"/>
        </w:rPr>
        <w:t xml:space="preserve">art. </w:t>
      </w:r>
      <w:r w:rsidR="00AD0913" w:rsidRPr="00181CF4">
        <w:rPr>
          <w:rFonts w:ascii="Arial" w:hAnsi="Arial" w:cs="Arial"/>
          <w:b/>
          <w:sz w:val="23"/>
          <w:szCs w:val="23"/>
          <w:lang w:val="it-IT"/>
        </w:rPr>
        <w:t>5</w:t>
      </w:r>
      <w:r w:rsidRPr="00181CF4">
        <w:rPr>
          <w:rFonts w:ascii="Arial" w:hAnsi="Arial" w:cs="Arial"/>
          <w:b/>
          <w:sz w:val="23"/>
          <w:szCs w:val="23"/>
          <w:lang w:val="it-IT"/>
        </w:rPr>
        <w:t xml:space="preserve"> alin. (</w:t>
      </w:r>
      <w:r w:rsidR="00AD0913" w:rsidRPr="00181CF4">
        <w:rPr>
          <w:rFonts w:ascii="Arial" w:hAnsi="Arial" w:cs="Arial"/>
          <w:b/>
          <w:sz w:val="23"/>
          <w:szCs w:val="23"/>
          <w:lang w:val="it-IT"/>
        </w:rPr>
        <w:t>7</w:t>
      </w:r>
      <w:r w:rsidRPr="00181CF4">
        <w:rPr>
          <w:rFonts w:ascii="Arial" w:hAnsi="Arial" w:cs="Arial"/>
          <w:b/>
          <w:sz w:val="23"/>
          <w:szCs w:val="23"/>
          <w:lang w:val="it-IT"/>
        </w:rPr>
        <w:t xml:space="preserve">) din </w:t>
      </w:r>
      <w:r w:rsidR="00AD0913" w:rsidRPr="00181CF4">
        <w:rPr>
          <w:rFonts w:ascii="Arial" w:hAnsi="Arial" w:cs="Arial"/>
          <w:b/>
          <w:sz w:val="23"/>
          <w:szCs w:val="23"/>
          <w:lang w:val="it-IT"/>
        </w:rPr>
        <w:t>N</w:t>
      </w:r>
      <w:r w:rsidR="001938D4">
        <w:rPr>
          <w:rFonts w:ascii="Arial" w:hAnsi="Arial" w:cs="Arial"/>
          <w:b/>
          <w:sz w:val="23"/>
          <w:szCs w:val="23"/>
          <w:lang w:val="it-IT"/>
        </w:rPr>
        <w:t>orme</w:t>
      </w:r>
      <w:r w:rsidR="001938D4">
        <w:rPr>
          <w:rStyle w:val="FootnoteReference"/>
          <w:rFonts w:ascii="Arial" w:hAnsi="Arial" w:cs="Arial"/>
          <w:b/>
          <w:sz w:val="23"/>
          <w:szCs w:val="23"/>
          <w:lang w:val="it-IT"/>
        </w:rPr>
        <w:footnoteReference w:id="1"/>
      </w:r>
      <w:r w:rsidR="00F87936" w:rsidRPr="00181CF4">
        <w:rPr>
          <w:rFonts w:ascii="Arial" w:hAnsi="Arial" w:cs="Arial"/>
          <w:bCs/>
          <w:sz w:val="23"/>
          <w:szCs w:val="23"/>
          <w:shd w:val="clear" w:color="auto" w:fill="FFFFFF"/>
          <w:lang w:val="it-IT"/>
        </w:rPr>
        <w:t>.</w:t>
      </w:r>
      <w:r w:rsidRPr="00181CF4">
        <w:rPr>
          <w:rFonts w:ascii="Arial" w:hAnsi="Arial" w:cs="Arial"/>
          <w:sz w:val="23"/>
          <w:szCs w:val="23"/>
          <w:lang w:val="it-IT"/>
        </w:rPr>
        <w:t xml:space="preserve"> Pe cale de consecință DAPP/reprezentantul a fost obligat să comercializeze medicamentele timp de 12 luni de la respingerea prețurilor, fără a depăși această perioadă, la cel mai mic preț dintre prețul aprobat anterior și prețul propus de către DAPP/reprezentan</w:t>
      </w:r>
      <w:r w:rsidR="004775D5" w:rsidRPr="00181CF4">
        <w:rPr>
          <w:rFonts w:ascii="Arial" w:hAnsi="Arial" w:cs="Arial"/>
          <w:sz w:val="23"/>
          <w:szCs w:val="23"/>
          <w:lang w:val="it-IT"/>
        </w:rPr>
        <w:t>ți</w:t>
      </w:r>
      <w:r w:rsidRPr="00181CF4">
        <w:rPr>
          <w:rFonts w:ascii="Arial" w:hAnsi="Arial" w:cs="Arial"/>
          <w:sz w:val="23"/>
          <w:szCs w:val="23"/>
          <w:lang w:val="it-IT"/>
        </w:rPr>
        <w:t xml:space="preserve">. </w:t>
      </w:r>
      <w:r w:rsidR="004775D5" w:rsidRPr="00181CF4">
        <w:rPr>
          <w:rFonts w:ascii="Arial" w:hAnsi="Arial" w:cs="Arial"/>
          <w:sz w:val="23"/>
          <w:szCs w:val="23"/>
          <w:lang w:val="it-IT"/>
        </w:rPr>
        <w:t>Luând în considerare faptul că î</w:t>
      </w:r>
      <w:r w:rsidRPr="00181CF4">
        <w:rPr>
          <w:rFonts w:ascii="Arial" w:hAnsi="Arial" w:cs="Arial"/>
          <w:sz w:val="23"/>
          <w:szCs w:val="23"/>
          <w:lang w:val="it-IT"/>
        </w:rPr>
        <w:t xml:space="preserve">mplinirea termenului de 12 luni este reprezentată de </w:t>
      </w:r>
      <w:r w:rsidR="007879A2" w:rsidRPr="00181CF4">
        <w:rPr>
          <w:rFonts w:ascii="Arial" w:hAnsi="Arial" w:cs="Arial"/>
          <w:sz w:val="23"/>
          <w:szCs w:val="23"/>
          <w:lang w:val="it-IT"/>
        </w:rPr>
        <w:t xml:space="preserve">indicatorul temporal </w:t>
      </w:r>
      <w:r w:rsidR="007E19DD" w:rsidRPr="008C663D">
        <w:rPr>
          <w:rFonts w:ascii="Arial" w:hAnsi="Arial" w:cs="Arial"/>
          <w:b/>
          <w:bCs/>
          <w:sz w:val="23"/>
          <w:szCs w:val="23"/>
          <w:lang w:val="it-IT"/>
        </w:rPr>
        <w:t>31.07.2024</w:t>
      </w:r>
      <w:r w:rsidR="007879A2" w:rsidRPr="00181CF4">
        <w:rPr>
          <w:rFonts w:ascii="Arial" w:hAnsi="Arial" w:cs="Arial"/>
          <w:sz w:val="23"/>
          <w:szCs w:val="23"/>
          <w:lang w:val="it-IT"/>
        </w:rPr>
        <w:t xml:space="preserve"> </w:t>
      </w:r>
      <w:r w:rsidR="004775D5" w:rsidRPr="00181CF4">
        <w:rPr>
          <w:rFonts w:ascii="Arial" w:hAnsi="Arial" w:cs="Arial"/>
          <w:sz w:val="23"/>
          <w:szCs w:val="23"/>
          <w:lang w:val="it-IT"/>
        </w:rPr>
        <w:t xml:space="preserve">rezultă că ulterior </w:t>
      </w:r>
      <w:r w:rsidR="007879A2" w:rsidRPr="00181CF4">
        <w:rPr>
          <w:rFonts w:ascii="Arial" w:hAnsi="Arial" w:cs="Arial"/>
          <w:sz w:val="23"/>
          <w:szCs w:val="23"/>
          <w:lang w:val="it-IT"/>
        </w:rPr>
        <w:t>acestei date,</w:t>
      </w:r>
      <w:r w:rsidR="004775D5" w:rsidRPr="00181CF4">
        <w:rPr>
          <w:rFonts w:ascii="Arial" w:hAnsi="Arial" w:cs="Arial"/>
          <w:sz w:val="23"/>
          <w:szCs w:val="23"/>
          <w:lang w:val="it-IT"/>
        </w:rPr>
        <w:t xml:space="preserve"> </w:t>
      </w:r>
      <w:r w:rsidR="00F8703E" w:rsidRPr="00181CF4">
        <w:rPr>
          <w:rFonts w:ascii="Arial" w:hAnsi="Arial" w:cs="Arial"/>
          <w:sz w:val="23"/>
          <w:szCs w:val="23"/>
          <w:lang w:val="it-IT"/>
        </w:rPr>
        <w:t>prețurile pentru medicamentele vizate de către situația prezentată expiră și medicamentele nu mai pot fi comercializate pe piața din România.</w:t>
      </w:r>
    </w:p>
    <w:p w:rsidR="008C663D" w:rsidRDefault="008C663D" w:rsidP="008C663D">
      <w:pPr>
        <w:pStyle w:val="ListParagraph"/>
        <w:spacing w:after="0" w:line="276" w:lineRule="auto"/>
        <w:ind w:left="0" w:right="51" w:firstLine="567"/>
        <w:jc w:val="both"/>
        <w:rPr>
          <w:rFonts w:ascii="Arial" w:hAnsi="Arial" w:cs="Arial"/>
          <w:sz w:val="23"/>
          <w:szCs w:val="23"/>
          <w:lang w:val="it-IT"/>
        </w:rPr>
      </w:pPr>
      <w:r>
        <w:rPr>
          <w:rFonts w:ascii="Arial" w:hAnsi="Arial" w:cs="Arial"/>
          <w:sz w:val="23"/>
          <w:szCs w:val="23"/>
          <w:lang w:val="it-IT"/>
        </w:rPr>
        <w:t xml:space="preserve">Ulterior perioadei de 12 luni, prețurile medicamentelor au fost supuse reanalizării în conformitate cu prevederile Normelor, aplicându-se totodată și prevederile </w:t>
      </w:r>
      <w:r w:rsidRPr="00713C37">
        <w:rPr>
          <w:rFonts w:ascii="Arial" w:hAnsi="Arial" w:cs="Arial"/>
          <w:b/>
          <w:bCs/>
          <w:sz w:val="23"/>
          <w:szCs w:val="23"/>
          <w:lang w:val="it-IT"/>
        </w:rPr>
        <w:t>art. 5 alin. (10) din Norme</w:t>
      </w:r>
      <w:r w:rsidRPr="00713C37">
        <w:rPr>
          <w:rStyle w:val="FootnoteReference"/>
          <w:rFonts w:ascii="Arial" w:hAnsi="Arial" w:cs="Arial"/>
          <w:b/>
          <w:bCs/>
          <w:sz w:val="23"/>
          <w:szCs w:val="23"/>
          <w:lang w:val="it-IT"/>
        </w:rPr>
        <w:footnoteReference w:id="2"/>
      </w:r>
      <w:r>
        <w:rPr>
          <w:rFonts w:ascii="Arial" w:hAnsi="Arial" w:cs="Arial"/>
          <w:sz w:val="23"/>
          <w:szCs w:val="23"/>
          <w:lang w:val="it-IT"/>
        </w:rPr>
        <w:t xml:space="preserve"> (cursul mediu de schimb valutar al BNR utilizat a fost cel aferent T2 2022).</w:t>
      </w:r>
    </w:p>
    <w:p w:rsidR="008C663D" w:rsidRPr="00181CF4" w:rsidRDefault="008C663D" w:rsidP="008C663D">
      <w:pPr>
        <w:tabs>
          <w:tab w:val="left" w:pos="567"/>
        </w:tabs>
        <w:autoSpaceDE w:val="0"/>
        <w:autoSpaceDN w:val="0"/>
        <w:adjustRightInd w:val="0"/>
        <w:spacing w:after="0" w:line="276" w:lineRule="auto"/>
        <w:ind w:right="57" w:firstLine="567"/>
        <w:jc w:val="both"/>
        <w:rPr>
          <w:rFonts w:ascii="Arial" w:hAnsi="Arial" w:cs="Arial"/>
          <w:sz w:val="23"/>
          <w:szCs w:val="23"/>
          <w:lang w:val="it-IT"/>
        </w:rPr>
      </w:pPr>
      <w:r w:rsidRPr="00181CF4">
        <w:rPr>
          <w:rFonts w:ascii="Arial" w:hAnsi="Arial" w:cs="Arial"/>
          <w:sz w:val="23"/>
          <w:szCs w:val="23"/>
          <w:lang w:val="it-IT"/>
        </w:rPr>
        <w:t xml:space="preserve">Prin urmare, pentru situația punctuală prezentă a fost aplicată regula diminuării cu 5 procente a valorilor de referință a prețului de producător, respectiv valoarea minimă a prețului rezultat ca urmare a analizei comparative cu prețurile din cele 12 țări de comparație și PRG/PRB/PRI, după caz. </w:t>
      </w:r>
    </w:p>
    <w:p w:rsidR="007879A2" w:rsidRPr="00181CF4" w:rsidRDefault="007879A2" w:rsidP="008C663D">
      <w:pPr>
        <w:tabs>
          <w:tab w:val="left" w:pos="567"/>
        </w:tabs>
        <w:autoSpaceDE w:val="0"/>
        <w:autoSpaceDN w:val="0"/>
        <w:adjustRightInd w:val="0"/>
        <w:spacing w:after="0" w:line="276" w:lineRule="auto"/>
        <w:ind w:right="57"/>
        <w:jc w:val="both"/>
        <w:rPr>
          <w:rFonts w:ascii="Arial" w:hAnsi="Arial" w:cs="Arial"/>
          <w:sz w:val="10"/>
          <w:szCs w:val="10"/>
          <w:lang w:val="it-IT"/>
        </w:rPr>
      </w:pPr>
    </w:p>
    <w:p w:rsidR="00BA0AE1" w:rsidRDefault="0009155A" w:rsidP="008C663D">
      <w:pPr>
        <w:autoSpaceDE w:val="0"/>
        <w:autoSpaceDN w:val="0"/>
        <w:adjustRightInd w:val="0"/>
        <w:spacing w:after="0" w:line="276" w:lineRule="auto"/>
        <w:ind w:right="57" w:firstLine="567"/>
        <w:jc w:val="both"/>
        <w:rPr>
          <w:rFonts w:ascii="Arial" w:hAnsi="Arial" w:cs="Arial"/>
          <w:b/>
          <w:sz w:val="23"/>
          <w:szCs w:val="23"/>
          <w:lang w:val="it-IT"/>
        </w:rPr>
      </w:pPr>
      <w:r w:rsidRPr="00181CF4">
        <w:rPr>
          <w:rFonts w:ascii="Arial" w:hAnsi="Arial" w:cs="Arial"/>
          <w:sz w:val="23"/>
          <w:szCs w:val="23"/>
          <w:lang w:val="it-IT"/>
        </w:rPr>
        <w:t>În acest context menționăm</w:t>
      </w:r>
      <w:r w:rsidR="007879A2" w:rsidRPr="00181CF4">
        <w:rPr>
          <w:rFonts w:ascii="Arial" w:hAnsi="Arial" w:cs="Arial"/>
          <w:sz w:val="23"/>
          <w:szCs w:val="23"/>
          <w:lang w:val="it-IT"/>
        </w:rPr>
        <w:t xml:space="preserve">, </w:t>
      </w:r>
      <w:r w:rsidRPr="00181CF4">
        <w:rPr>
          <w:rFonts w:ascii="Arial" w:hAnsi="Arial" w:cs="Arial"/>
          <w:sz w:val="23"/>
          <w:szCs w:val="23"/>
          <w:lang w:val="it-IT"/>
        </w:rPr>
        <w:t>DAPP/reprezentanți</w:t>
      </w:r>
      <w:r w:rsidR="007879A2" w:rsidRPr="00181CF4">
        <w:rPr>
          <w:rFonts w:ascii="Arial" w:hAnsi="Arial" w:cs="Arial"/>
          <w:sz w:val="23"/>
          <w:szCs w:val="23"/>
          <w:lang w:val="it-IT"/>
        </w:rPr>
        <w:t>i</w:t>
      </w:r>
      <w:r w:rsidRPr="00181CF4">
        <w:rPr>
          <w:rFonts w:ascii="Arial" w:hAnsi="Arial" w:cs="Arial"/>
          <w:sz w:val="23"/>
          <w:szCs w:val="23"/>
          <w:lang w:val="it-IT"/>
        </w:rPr>
        <w:t xml:space="preserve"> </w:t>
      </w:r>
      <w:r w:rsidR="008C663D">
        <w:rPr>
          <w:rFonts w:ascii="Arial" w:hAnsi="Arial" w:cs="Arial"/>
          <w:sz w:val="23"/>
          <w:szCs w:val="23"/>
          <w:lang w:val="it-IT"/>
        </w:rPr>
        <w:t>au solicitat reanalizarea nivelurilor de preț prin depunerea dosarelor</w:t>
      </w:r>
      <w:r w:rsidRPr="00181CF4">
        <w:rPr>
          <w:rFonts w:ascii="Arial" w:hAnsi="Arial" w:cs="Arial"/>
          <w:sz w:val="23"/>
          <w:szCs w:val="23"/>
          <w:lang w:val="it-IT"/>
        </w:rPr>
        <w:t xml:space="preserve"> de aprobare/actualizare </w:t>
      </w:r>
      <w:r w:rsidR="00047143" w:rsidRPr="00181CF4">
        <w:rPr>
          <w:rFonts w:ascii="Arial" w:hAnsi="Arial" w:cs="Arial"/>
          <w:sz w:val="23"/>
          <w:szCs w:val="23"/>
          <w:lang w:val="it-IT"/>
        </w:rPr>
        <w:t xml:space="preserve">a prețurilor pentru un număr de </w:t>
      </w:r>
      <w:r w:rsidR="001938D4" w:rsidRPr="000B4B9C">
        <w:rPr>
          <w:rFonts w:ascii="Arial" w:hAnsi="Arial" w:cs="Arial"/>
          <w:b/>
          <w:sz w:val="23"/>
          <w:szCs w:val="23"/>
          <w:lang w:val="it-IT"/>
        </w:rPr>
        <w:t>7</w:t>
      </w:r>
      <w:r w:rsidR="008C663D" w:rsidRPr="000B4B9C">
        <w:rPr>
          <w:rFonts w:ascii="Arial" w:hAnsi="Arial" w:cs="Arial"/>
          <w:b/>
          <w:sz w:val="23"/>
          <w:szCs w:val="23"/>
          <w:lang w:val="it-IT"/>
        </w:rPr>
        <w:t>1</w:t>
      </w:r>
      <w:r w:rsidR="00047143" w:rsidRPr="000B4B9C">
        <w:rPr>
          <w:rFonts w:ascii="Arial" w:hAnsi="Arial" w:cs="Arial"/>
          <w:b/>
          <w:sz w:val="23"/>
          <w:szCs w:val="23"/>
          <w:lang w:val="it-IT"/>
        </w:rPr>
        <w:t xml:space="preserve"> </w:t>
      </w:r>
      <w:r w:rsidR="008C663D">
        <w:rPr>
          <w:rFonts w:ascii="Arial" w:hAnsi="Arial" w:cs="Arial"/>
          <w:b/>
          <w:sz w:val="23"/>
          <w:szCs w:val="23"/>
          <w:lang w:val="it-IT"/>
        </w:rPr>
        <w:t>medicamente.</w:t>
      </w:r>
      <w:r w:rsidR="007879A2" w:rsidRPr="00181CF4">
        <w:rPr>
          <w:rFonts w:ascii="Arial" w:hAnsi="Arial" w:cs="Arial"/>
          <w:b/>
          <w:sz w:val="23"/>
          <w:szCs w:val="23"/>
          <w:lang w:val="it-IT"/>
        </w:rPr>
        <w:t xml:space="preserve"> </w:t>
      </w:r>
    </w:p>
    <w:p w:rsidR="00C31151" w:rsidRDefault="00C31151" w:rsidP="00C31151">
      <w:pPr>
        <w:pStyle w:val="ListParagraph"/>
        <w:spacing w:after="0" w:line="276" w:lineRule="auto"/>
        <w:ind w:left="0" w:right="51" w:firstLine="567"/>
        <w:jc w:val="both"/>
        <w:rPr>
          <w:rFonts w:ascii="Arial" w:hAnsi="Arial" w:cs="Arial"/>
          <w:sz w:val="23"/>
          <w:szCs w:val="23"/>
          <w:lang w:val="it-IT"/>
        </w:rPr>
      </w:pPr>
      <w:r>
        <w:rPr>
          <w:rFonts w:ascii="Arial" w:hAnsi="Arial" w:cs="Arial"/>
          <w:sz w:val="23"/>
          <w:szCs w:val="23"/>
          <w:lang w:val="it-IT"/>
        </w:rPr>
        <w:t xml:space="preserve">Pentru un număr de </w:t>
      </w:r>
      <w:r>
        <w:rPr>
          <w:rFonts w:ascii="Arial" w:hAnsi="Arial" w:cs="Arial"/>
          <w:b/>
          <w:bCs/>
          <w:sz w:val="23"/>
          <w:szCs w:val="23"/>
          <w:lang w:val="it-IT"/>
        </w:rPr>
        <w:t>25</w:t>
      </w:r>
      <w:r w:rsidRPr="0083521F">
        <w:rPr>
          <w:rFonts w:ascii="Arial" w:hAnsi="Arial" w:cs="Arial"/>
          <w:b/>
          <w:bCs/>
          <w:sz w:val="23"/>
          <w:szCs w:val="23"/>
          <w:lang w:val="it-IT"/>
        </w:rPr>
        <w:t xml:space="preserve"> medicamente</w:t>
      </w:r>
      <w:r>
        <w:rPr>
          <w:rFonts w:ascii="Arial" w:hAnsi="Arial" w:cs="Arial"/>
          <w:sz w:val="23"/>
          <w:szCs w:val="23"/>
          <w:lang w:val="it-IT"/>
        </w:rPr>
        <w:t xml:space="preserve"> DAPP/reprezentant </w:t>
      </w:r>
      <w:r w:rsidRPr="0083521F">
        <w:rPr>
          <w:rFonts w:ascii="Arial" w:hAnsi="Arial" w:cs="Arial"/>
          <w:b/>
          <w:bCs/>
          <w:sz w:val="23"/>
          <w:szCs w:val="23"/>
          <w:lang w:val="it-IT"/>
        </w:rPr>
        <w:t>nu a solicitat</w:t>
      </w:r>
      <w:r>
        <w:rPr>
          <w:rFonts w:ascii="Arial" w:hAnsi="Arial" w:cs="Arial"/>
          <w:sz w:val="23"/>
          <w:szCs w:val="23"/>
          <w:lang w:val="it-IT"/>
        </w:rPr>
        <w:t xml:space="preserve"> reanalizarea nivelurilor de preț, prin nedepunerea documentației prevăzută de Norme.</w:t>
      </w:r>
    </w:p>
    <w:p w:rsidR="00C31151" w:rsidRPr="008F3CE1" w:rsidRDefault="00C31151" w:rsidP="00C31151">
      <w:pPr>
        <w:pStyle w:val="ListParagraph"/>
        <w:spacing w:after="0" w:line="276" w:lineRule="auto"/>
        <w:ind w:left="0" w:right="51" w:firstLine="567"/>
        <w:jc w:val="both"/>
        <w:rPr>
          <w:rFonts w:ascii="Arial" w:hAnsi="Arial" w:cs="Arial"/>
          <w:sz w:val="23"/>
          <w:szCs w:val="23"/>
          <w:lang w:val="it-IT"/>
        </w:rPr>
      </w:pPr>
      <w:r>
        <w:rPr>
          <w:rFonts w:ascii="Arial" w:hAnsi="Arial" w:cs="Arial"/>
          <w:sz w:val="23"/>
          <w:szCs w:val="23"/>
          <w:lang w:val="it-IT"/>
        </w:rPr>
        <w:t xml:space="preserve">Dintre cele </w:t>
      </w:r>
      <w:r w:rsidRPr="008F3CE1">
        <w:rPr>
          <w:rFonts w:ascii="Arial" w:hAnsi="Arial" w:cs="Arial"/>
          <w:b/>
          <w:bCs/>
          <w:sz w:val="23"/>
          <w:szCs w:val="23"/>
          <w:lang w:val="it-IT"/>
        </w:rPr>
        <w:t>25 medicamente</w:t>
      </w:r>
      <w:r>
        <w:rPr>
          <w:rFonts w:ascii="Arial" w:hAnsi="Arial" w:cs="Arial"/>
          <w:sz w:val="23"/>
          <w:szCs w:val="23"/>
          <w:lang w:val="it-IT"/>
        </w:rPr>
        <w:t xml:space="preserve"> se remarcă două situații</w:t>
      </w:r>
      <w:r w:rsidRPr="008F3CE1">
        <w:rPr>
          <w:rFonts w:ascii="Arial" w:hAnsi="Arial" w:cs="Arial"/>
          <w:sz w:val="23"/>
          <w:szCs w:val="23"/>
          <w:lang w:val="it-IT"/>
        </w:rPr>
        <w:t>:</w:t>
      </w:r>
    </w:p>
    <w:p w:rsidR="008C663D" w:rsidRPr="007B0637" w:rsidRDefault="008C663D" w:rsidP="00C31151">
      <w:pPr>
        <w:pStyle w:val="ListParagraph"/>
        <w:numPr>
          <w:ilvl w:val="0"/>
          <w:numId w:val="33"/>
        </w:numPr>
        <w:tabs>
          <w:tab w:val="left" w:pos="567"/>
        </w:tabs>
        <w:spacing w:after="0" w:line="276" w:lineRule="auto"/>
        <w:ind w:left="0" w:right="51" w:firstLine="142"/>
        <w:jc w:val="both"/>
        <w:rPr>
          <w:rFonts w:ascii="Arial" w:hAnsi="Arial" w:cs="Arial"/>
          <w:sz w:val="23"/>
          <w:szCs w:val="23"/>
          <w:lang w:val="it-IT"/>
        </w:rPr>
      </w:pPr>
      <w:r>
        <w:rPr>
          <w:rFonts w:ascii="Arial" w:hAnsi="Arial" w:cs="Arial"/>
          <w:sz w:val="23"/>
          <w:szCs w:val="23"/>
          <w:lang w:val="it-IT"/>
        </w:rPr>
        <w:t xml:space="preserve">În cazul unui număr de </w:t>
      </w:r>
      <w:r w:rsidRPr="007B0637">
        <w:rPr>
          <w:rFonts w:ascii="Arial" w:hAnsi="Arial" w:cs="Arial"/>
          <w:b/>
          <w:bCs/>
          <w:sz w:val="23"/>
          <w:szCs w:val="23"/>
          <w:lang w:val="it-IT"/>
        </w:rPr>
        <w:t>15 medicamente</w:t>
      </w:r>
      <w:r>
        <w:rPr>
          <w:rFonts w:ascii="Arial" w:hAnsi="Arial" w:cs="Arial"/>
          <w:sz w:val="23"/>
          <w:szCs w:val="23"/>
          <w:lang w:val="it-IT"/>
        </w:rPr>
        <w:t xml:space="preserve"> valabilitatea prețurilor cu ridicata fără TVA și cu amănuntul cu TVA</w:t>
      </w:r>
      <w:r w:rsidR="00C31151">
        <w:rPr>
          <w:rFonts w:ascii="Arial" w:hAnsi="Arial" w:cs="Arial"/>
          <w:sz w:val="23"/>
          <w:szCs w:val="23"/>
          <w:lang w:val="it-IT"/>
        </w:rPr>
        <w:t xml:space="preserve"> este</w:t>
      </w:r>
      <w:r w:rsidR="00C31151">
        <w:rPr>
          <w:rFonts w:ascii="Arial" w:hAnsi="Arial" w:cs="Arial"/>
          <w:sz w:val="23"/>
          <w:szCs w:val="23"/>
          <w:lang w:val="it-IT"/>
        </w:rPr>
        <w:t xml:space="preserve"> prelungită pentru o perioadă de </w:t>
      </w:r>
      <w:r w:rsidR="00C31151" w:rsidRPr="007B0637">
        <w:rPr>
          <w:rFonts w:ascii="Arial" w:hAnsi="Arial" w:cs="Arial"/>
          <w:b/>
          <w:bCs/>
          <w:sz w:val="23"/>
          <w:szCs w:val="23"/>
          <w:lang w:val="it-IT"/>
        </w:rPr>
        <w:t>2 luni</w:t>
      </w:r>
      <w:r>
        <w:rPr>
          <w:rFonts w:ascii="Arial" w:hAnsi="Arial" w:cs="Arial"/>
          <w:sz w:val="23"/>
          <w:szCs w:val="23"/>
          <w:lang w:val="it-IT"/>
        </w:rPr>
        <w:t xml:space="preserve"> pentru a se crea posibilitatea continuării comercializării medicamentelor în rețeaua de distribuție angro și retail farmaceutic în circuit deschis</w:t>
      </w:r>
      <w:r w:rsidR="00804B2A">
        <w:rPr>
          <w:rFonts w:ascii="Arial" w:hAnsi="Arial" w:cs="Arial"/>
          <w:sz w:val="23"/>
          <w:szCs w:val="23"/>
          <w:lang w:val="it-IT"/>
        </w:rPr>
        <w:t xml:space="preserve">. </w:t>
      </w:r>
      <w:r w:rsidR="00804B2A" w:rsidRPr="00804B2A">
        <w:rPr>
          <w:rFonts w:ascii="Arial" w:hAnsi="Arial" w:cs="Arial"/>
          <w:sz w:val="23"/>
          <w:szCs w:val="23"/>
          <w:lang w:val="it-IT"/>
        </w:rPr>
        <w:t xml:space="preserve">Totodată, în acest context sunt incidente prevederi ale Normelor care stipulează faptul că </w:t>
      </w:r>
      <w:r w:rsidR="00804B2A" w:rsidRPr="00804B2A">
        <w:rPr>
          <w:rFonts w:ascii="Arial" w:hAnsi="Arial" w:cs="Arial"/>
          <w:i/>
          <w:iCs/>
          <w:sz w:val="23"/>
          <w:szCs w:val="23"/>
          <w:lang w:val="it-IT"/>
        </w:rPr>
        <w:t xml:space="preserve">în cazul în care expiră valabilitatea prețurilor aprobate ale unui medicament, prețul de </w:t>
      </w:r>
      <w:r w:rsidR="00804B2A" w:rsidRPr="00804B2A">
        <w:rPr>
          <w:rFonts w:ascii="Arial" w:hAnsi="Arial" w:cs="Arial"/>
          <w:i/>
          <w:iCs/>
          <w:sz w:val="23"/>
          <w:szCs w:val="23"/>
          <w:lang w:val="it-IT"/>
        </w:rPr>
        <w:lastRenderedPageBreak/>
        <w:t>producător se elimină din Canamed și se mențin pentru o perioadă de două luni prețurile cu ridicata fără TVA și cu amănuntul cu TVA, în vederea comercializării stocurilor existente la distribuitori angro și farmacii.</w:t>
      </w:r>
      <w:r w:rsidR="00804B2A" w:rsidRPr="00804B2A">
        <w:rPr>
          <w:rFonts w:ascii="Arial" w:hAnsi="Arial" w:cs="Arial"/>
          <w:sz w:val="23"/>
          <w:szCs w:val="23"/>
          <w:lang w:val="it-IT"/>
        </w:rPr>
        <w:t xml:space="preserve"> </w:t>
      </w:r>
      <w:r>
        <w:rPr>
          <w:rFonts w:ascii="Arial" w:hAnsi="Arial" w:cs="Arial"/>
          <w:sz w:val="23"/>
          <w:szCs w:val="23"/>
          <w:lang w:val="it-IT"/>
        </w:rPr>
        <w:t xml:space="preserve">Rațiunea acestei măsuri a fost fundamentată de faptul că, atât potrivit informațiilor remise de către DAPP/reprezentant, cât și informațiilor accesibile în Sistemul electronic de raportare a stocurilor de medicamente, la nivelul celor două entități </w:t>
      </w:r>
      <w:r w:rsidRPr="00F42E27">
        <w:rPr>
          <w:rFonts w:ascii="Arial" w:hAnsi="Arial" w:cs="Arial"/>
          <w:b/>
          <w:bCs/>
          <w:sz w:val="23"/>
          <w:szCs w:val="23"/>
          <w:lang w:val="it-IT"/>
        </w:rPr>
        <w:t>se înregistrează stocuri</w:t>
      </w:r>
      <w:r w:rsidR="00F42E27">
        <w:rPr>
          <w:rFonts w:ascii="Arial" w:hAnsi="Arial" w:cs="Arial"/>
          <w:b/>
          <w:bCs/>
          <w:sz w:val="23"/>
          <w:szCs w:val="23"/>
          <w:lang w:val="it-IT"/>
        </w:rPr>
        <w:t xml:space="preserve"> ale</w:t>
      </w:r>
      <w:r w:rsidRPr="00F42E27">
        <w:rPr>
          <w:rFonts w:ascii="Arial" w:hAnsi="Arial" w:cs="Arial"/>
          <w:b/>
          <w:bCs/>
          <w:sz w:val="23"/>
          <w:szCs w:val="23"/>
          <w:lang w:val="it-IT"/>
        </w:rPr>
        <w:t xml:space="preserve"> medicamente</w:t>
      </w:r>
      <w:r w:rsidR="00F42E27">
        <w:rPr>
          <w:rFonts w:ascii="Arial" w:hAnsi="Arial" w:cs="Arial"/>
          <w:b/>
          <w:bCs/>
          <w:sz w:val="23"/>
          <w:szCs w:val="23"/>
          <w:lang w:val="it-IT"/>
        </w:rPr>
        <w:t>lor în cauză</w:t>
      </w:r>
      <w:r>
        <w:rPr>
          <w:rFonts w:ascii="Arial" w:hAnsi="Arial" w:cs="Arial"/>
          <w:sz w:val="23"/>
          <w:szCs w:val="23"/>
          <w:lang w:val="it-IT"/>
        </w:rPr>
        <w:t xml:space="preserve">. În acest sens, este vizată necesitatea continuării asigurării medicamentelor pentru bolnavii care beneficiază de tratamente cu medicamentele respective. </w:t>
      </w:r>
    </w:p>
    <w:p w:rsidR="00C31151" w:rsidRDefault="00C31151" w:rsidP="00C31151">
      <w:pPr>
        <w:pStyle w:val="ListParagraph"/>
        <w:numPr>
          <w:ilvl w:val="0"/>
          <w:numId w:val="33"/>
        </w:numPr>
        <w:spacing w:after="0" w:line="276" w:lineRule="auto"/>
        <w:ind w:left="0" w:right="51" w:firstLine="142"/>
        <w:jc w:val="both"/>
        <w:rPr>
          <w:rFonts w:ascii="Arial" w:hAnsi="Arial" w:cs="Arial"/>
          <w:sz w:val="23"/>
          <w:szCs w:val="23"/>
          <w:lang w:val="it-IT"/>
        </w:rPr>
      </w:pPr>
      <w:r>
        <w:rPr>
          <w:rFonts w:ascii="Arial" w:hAnsi="Arial" w:cs="Arial"/>
          <w:sz w:val="23"/>
          <w:szCs w:val="23"/>
          <w:lang w:val="it-IT"/>
        </w:rPr>
        <w:t>U</w:t>
      </w:r>
      <w:r w:rsidRPr="007A4335">
        <w:rPr>
          <w:rFonts w:ascii="Arial" w:hAnsi="Arial" w:cs="Arial"/>
          <w:sz w:val="23"/>
          <w:szCs w:val="23"/>
          <w:lang w:val="it-IT"/>
        </w:rPr>
        <w:t xml:space="preserve">n număr de </w:t>
      </w:r>
      <w:r w:rsidRPr="007A4335">
        <w:rPr>
          <w:rFonts w:ascii="Arial" w:hAnsi="Arial" w:cs="Arial"/>
          <w:b/>
          <w:bCs/>
          <w:sz w:val="23"/>
          <w:szCs w:val="23"/>
          <w:lang w:val="it-IT"/>
        </w:rPr>
        <w:t>10 medicamente</w:t>
      </w:r>
      <w:r w:rsidRPr="007A4335">
        <w:rPr>
          <w:rFonts w:ascii="Arial" w:hAnsi="Arial" w:cs="Arial"/>
          <w:sz w:val="23"/>
          <w:szCs w:val="23"/>
          <w:lang w:val="it-IT"/>
        </w:rPr>
        <w:t xml:space="preserve"> </w:t>
      </w:r>
      <w:r>
        <w:rPr>
          <w:rFonts w:ascii="Arial" w:hAnsi="Arial" w:cs="Arial"/>
          <w:sz w:val="23"/>
          <w:szCs w:val="23"/>
          <w:lang w:val="it-IT"/>
        </w:rPr>
        <w:t xml:space="preserve">se exclud </w:t>
      </w:r>
      <w:r>
        <w:rPr>
          <w:rFonts w:ascii="Arial" w:hAnsi="Arial" w:cs="Arial"/>
          <w:sz w:val="23"/>
          <w:szCs w:val="23"/>
          <w:lang w:val="ro-RO"/>
        </w:rPr>
        <w:t xml:space="preserve">din </w:t>
      </w:r>
      <w:proofErr w:type="spellStart"/>
      <w:r>
        <w:rPr>
          <w:rFonts w:ascii="Arial" w:hAnsi="Arial" w:cs="Arial"/>
          <w:sz w:val="23"/>
          <w:szCs w:val="23"/>
          <w:lang w:val="ro-RO"/>
        </w:rPr>
        <w:t>Canamed</w:t>
      </w:r>
      <w:proofErr w:type="spellEnd"/>
      <w:r>
        <w:rPr>
          <w:rFonts w:ascii="Arial" w:hAnsi="Arial" w:cs="Arial"/>
          <w:sz w:val="23"/>
          <w:szCs w:val="23"/>
          <w:lang w:val="ro-RO"/>
        </w:rPr>
        <w:t xml:space="preserve">, întrucât </w:t>
      </w:r>
      <w:r>
        <w:rPr>
          <w:rFonts w:ascii="Arial" w:hAnsi="Arial" w:cs="Arial"/>
          <w:sz w:val="23"/>
          <w:szCs w:val="23"/>
          <w:lang w:val="it-IT"/>
        </w:rPr>
        <w:t xml:space="preserve">potrivit  atât informațiilor remise de către DAPP/reprezentant, cât și informațiilor accesibile în Sistemul electronic de raportare a stocurilor de medicamente (SER), la nivelul distribuitorilor angro și retail farmaceutic </w:t>
      </w:r>
      <w:r w:rsidRPr="007A4335">
        <w:rPr>
          <w:rFonts w:ascii="Arial" w:hAnsi="Arial" w:cs="Arial"/>
          <w:b/>
          <w:bCs/>
          <w:sz w:val="23"/>
          <w:szCs w:val="23"/>
          <w:lang w:val="it-IT"/>
        </w:rPr>
        <w:t>nu mai există stocuri ale medicamentelor în cauză</w:t>
      </w:r>
      <w:r>
        <w:rPr>
          <w:rFonts w:ascii="Arial" w:hAnsi="Arial" w:cs="Arial"/>
          <w:sz w:val="23"/>
          <w:szCs w:val="23"/>
          <w:lang w:val="it-IT"/>
        </w:rPr>
        <w:t>.</w:t>
      </w:r>
    </w:p>
    <w:p w:rsidR="008C663D" w:rsidRPr="00181CF4" w:rsidRDefault="008C663D" w:rsidP="008C663D">
      <w:pPr>
        <w:autoSpaceDE w:val="0"/>
        <w:autoSpaceDN w:val="0"/>
        <w:adjustRightInd w:val="0"/>
        <w:spacing w:after="0" w:line="276" w:lineRule="auto"/>
        <w:ind w:right="57" w:firstLine="567"/>
        <w:jc w:val="both"/>
        <w:rPr>
          <w:rFonts w:ascii="Arial" w:hAnsi="Arial" w:cs="Arial"/>
          <w:sz w:val="10"/>
          <w:szCs w:val="10"/>
          <w:lang w:val="it-IT"/>
        </w:rPr>
      </w:pPr>
    </w:p>
    <w:p w:rsidR="00500BD1" w:rsidRPr="00181CF4" w:rsidRDefault="00500BD1" w:rsidP="00500BD1">
      <w:pPr>
        <w:autoSpaceDE w:val="0"/>
        <w:autoSpaceDN w:val="0"/>
        <w:adjustRightInd w:val="0"/>
        <w:spacing w:after="0" w:line="276" w:lineRule="auto"/>
        <w:ind w:right="57" w:firstLine="720"/>
        <w:jc w:val="both"/>
        <w:rPr>
          <w:rFonts w:ascii="Arial" w:hAnsi="Arial" w:cs="Arial"/>
          <w:sz w:val="10"/>
          <w:szCs w:val="10"/>
          <w:lang w:val="it-IT"/>
        </w:rPr>
      </w:pPr>
    </w:p>
    <w:p w:rsidR="003B681D" w:rsidRPr="00181CF4" w:rsidRDefault="00E0410D" w:rsidP="00E0410D">
      <w:pPr>
        <w:tabs>
          <w:tab w:val="left" w:pos="567"/>
        </w:tabs>
        <w:autoSpaceDE w:val="0"/>
        <w:autoSpaceDN w:val="0"/>
        <w:adjustRightInd w:val="0"/>
        <w:spacing w:after="0" w:line="276" w:lineRule="auto"/>
        <w:ind w:right="57"/>
        <w:jc w:val="both"/>
        <w:rPr>
          <w:rFonts w:ascii="Arial" w:hAnsi="Arial" w:cs="Arial"/>
          <w:b/>
          <w:sz w:val="23"/>
          <w:szCs w:val="23"/>
          <w:lang w:val="it-IT"/>
        </w:rPr>
      </w:pPr>
      <w:r>
        <w:rPr>
          <w:rFonts w:ascii="Arial" w:hAnsi="Arial" w:cs="Arial"/>
          <w:b/>
          <w:sz w:val="23"/>
          <w:szCs w:val="23"/>
          <w:lang w:val="it-IT"/>
        </w:rPr>
        <w:tab/>
      </w:r>
      <w:r w:rsidR="003B681D" w:rsidRPr="00A03938">
        <w:rPr>
          <w:rFonts w:ascii="Arial" w:hAnsi="Arial" w:cs="Arial"/>
          <w:b/>
          <w:sz w:val="23"/>
          <w:szCs w:val="23"/>
          <w:lang w:val="ro-RO"/>
        </w:rPr>
        <w:t>Pe cale de consecință</w:t>
      </w:r>
      <w:r w:rsidR="00C65091" w:rsidRPr="00A03938">
        <w:rPr>
          <w:rFonts w:ascii="Arial" w:hAnsi="Arial" w:cs="Arial"/>
          <w:b/>
          <w:sz w:val="23"/>
          <w:szCs w:val="23"/>
          <w:lang w:val="ro-RO"/>
        </w:rPr>
        <w:t xml:space="preserve">, proiectul de ordin prevede modificarea </w:t>
      </w:r>
      <w:r w:rsidR="00614F98" w:rsidRPr="00A03938">
        <w:rPr>
          <w:rFonts w:ascii="Arial" w:hAnsi="Arial" w:cs="Arial"/>
          <w:b/>
          <w:sz w:val="23"/>
          <w:szCs w:val="23"/>
          <w:lang w:val="ro-RO"/>
        </w:rPr>
        <w:t>Anexe</w:t>
      </w:r>
      <w:r w:rsidR="002506B5" w:rsidRPr="00A03938">
        <w:rPr>
          <w:rFonts w:ascii="Arial" w:hAnsi="Arial" w:cs="Arial"/>
          <w:b/>
          <w:sz w:val="23"/>
          <w:szCs w:val="23"/>
          <w:lang w:val="ro-RO"/>
        </w:rPr>
        <w:t>i</w:t>
      </w:r>
      <w:r w:rsidR="00614F98" w:rsidRPr="00A03938">
        <w:rPr>
          <w:rFonts w:ascii="Arial" w:hAnsi="Arial" w:cs="Arial"/>
          <w:b/>
          <w:sz w:val="23"/>
          <w:szCs w:val="23"/>
          <w:lang w:val="ro-RO"/>
        </w:rPr>
        <w:t xml:space="preserve"> nr. 1 </w:t>
      </w:r>
      <w:r w:rsidR="00C65091" w:rsidRPr="00A03938">
        <w:rPr>
          <w:rFonts w:ascii="Arial" w:hAnsi="Arial" w:cs="Arial"/>
          <w:b/>
          <w:sz w:val="23"/>
          <w:szCs w:val="23"/>
          <w:lang w:val="ro-RO"/>
        </w:rPr>
        <w:t xml:space="preserve">la Ordinul ministrului sănătății nr. </w:t>
      </w:r>
      <w:r w:rsidR="007879A2" w:rsidRPr="00A03938">
        <w:rPr>
          <w:rFonts w:ascii="Arial" w:hAnsi="Arial" w:cs="Arial"/>
          <w:b/>
          <w:sz w:val="23"/>
          <w:szCs w:val="23"/>
          <w:lang w:val="ro-RO"/>
        </w:rPr>
        <w:t>443/2022</w:t>
      </w:r>
      <w:r w:rsidR="00562B21" w:rsidRPr="00A03938">
        <w:rPr>
          <w:rFonts w:ascii="Arial" w:hAnsi="Arial" w:cs="Arial"/>
          <w:b/>
          <w:sz w:val="23"/>
          <w:szCs w:val="23"/>
          <w:lang w:val="ro-RO"/>
        </w:rPr>
        <w:t xml:space="preserve"> </w:t>
      </w:r>
      <w:r w:rsidR="003B681D" w:rsidRPr="00A03938">
        <w:rPr>
          <w:rFonts w:ascii="Arial" w:hAnsi="Arial" w:cs="Arial"/>
          <w:b/>
          <w:sz w:val="23"/>
          <w:szCs w:val="23"/>
          <w:lang w:val="ro-RO"/>
        </w:rPr>
        <w:t xml:space="preserve">prin </w:t>
      </w:r>
      <w:r w:rsidR="00562B21" w:rsidRPr="00A03938">
        <w:rPr>
          <w:rFonts w:ascii="Arial" w:hAnsi="Arial" w:cs="Arial"/>
          <w:b/>
          <w:sz w:val="23"/>
          <w:szCs w:val="23"/>
          <w:u w:val="single"/>
          <w:lang w:val="ro-RO"/>
        </w:rPr>
        <w:t xml:space="preserve">modificarea </w:t>
      </w:r>
      <w:r w:rsidR="003B681D" w:rsidRPr="00A03938">
        <w:rPr>
          <w:rFonts w:ascii="Arial" w:hAnsi="Arial" w:cs="Arial"/>
          <w:b/>
          <w:sz w:val="23"/>
          <w:szCs w:val="23"/>
          <w:u w:val="single"/>
          <w:lang w:val="ro-RO"/>
        </w:rPr>
        <w:t>unui număr d</w:t>
      </w:r>
      <w:r w:rsidR="008C663D">
        <w:rPr>
          <w:rFonts w:ascii="Arial" w:hAnsi="Arial" w:cs="Arial"/>
          <w:b/>
          <w:sz w:val="23"/>
          <w:szCs w:val="23"/>
          <w:u w:val="single"/>
          <w:lang w:val="ro-RO"/>
        </w:rPr>
        <w:t>e 86</w:t>
      </w:r>
      <w:r w:rsidR="003B681D" w:rsidRPr="00A03938">
        <w:rPr>
          <w:rFonts w:ascii="Arial" w:hAnsi="Arial" w:cs="Arial"/>
          <w:b/>
          <w:sz w:val="23"/>
          <w:szCs w:val="23"/>
          <w:u w:val="single"/>
          <w:lang w:val="ro-RO"/>
        </w:rPr>
        <w:t xml:space="preserve"> </w:t>
      </w:r>
      <w:r w:rsidR="00C4690E" w:rsidRPr="00A03938">
        <w:rPr>
          <w:rFonts w:ascii="Arial" w:hAnsi="Arial" w:cs="Arial"/>
          <w:b/>
          <w:sz w:val="23"/>
          <w:szCs w:val="23"/>
          <w:u w:val="single"/>
          <w:lang w:val="ro-RO"/>
        </w:rPr>
        <w:t xml:space="preserve">de </w:t>
      </w:r>
      <w:r w:rsidR="003B681D" w:rsidRPr="00A03938">
        <w:rPr>
          <w:rFonts w:ascii="Arial" w:hAnsi="Arial" w:cs="Arial"/>
          <w:b/>
          <w:sz w:val="23"/>
          <w:szCs w:val="23"/>
          <w:u w:val="single"/>
          <w:lang w:val="ro-RO"/>
        </w:rPr>
        <w:t>poziții</w:t>
      </w:r>
      <w:r w:rsidR="003B681D" w:rsidRPr="00A03938">
        <w:rPr>
          <w:rFonts w:ascii="Arial" w:hAnsi="Arial" w:cs="Arial"/>
          <w:b/>
          <w:sz w:val="23"/>
          <w:szCs w:val="23"/>
          <w:lang w:val="ro-RO"/>
        </w:rPr>
        <w:t xml:space="preserve">, </w:t>
      </w:r>
      <w:r w:rsidR="00F87936" w:rsidRPr="00A03938">
        <w:rPr>
          <w:rFonts w:ascii="Arial" w:hAnsi="Arial" w:cs="Arial"/>
          <w:b/>
          <w:sz w:val="23"/>
          <w:szCs w:val="23"/>
          <w:lang w:val="ro-RO"/>
        </w:rPr>
        <w:t xml:space="preserve">respectiv </w:t>
      </w:r>
      <w:r w:rsidR="00F87936" w:rsidRPr="00A03938">
        <w:rPr>
          <w:rFonts w:ascii="Arial" w:hAnsi="Arial" w:cs="Arial"/>
          <w:b/>
          <w:sz w:val="23"/>
          <w:szCs w:val="23"/>
          <w:u w:val="single"/>
          <w:lang w:val="ro-RO"/>
        </w:rPr>
        <w:t xml:space="preserve">abrogarea unui număr </w:t>
      </w:r>
      <w:r w:rsidR="008C663D">
        <w:rPr>
          <w:rFonts w:ascii="Arial" w:hAnsi="Arial" w:cs="Arial"/>
          <w:b/>
          <w:sz w:val="23"/>
          <w:szCs w:val="23"/>
          <w:u w:val="single"/>
          <w:lang w:val="ro-RO"/>
        </w:rPr>
        <w:t>10</w:t>
      </w:r>
      <w:r w:rsidR="00F87936" w:rsidRPr="00A03938">
        <w:rPr>
          <w:rFonts w:ascii="Arial" w:hAnsi="Arial" w:cs="Arial"/>
          <w:b/>
          <w:sz w:val="23"/>
          <w:szCs w:val="23"/>
          <w:u w:val="single"/>
          <w:lang w:val="ro-RO"/>
        </w:rPr>
        <w:t xml:space="preserve"> </w:t>
      </w:r>
      <w:r w:rsidR="00C4690E" w:rsidRPr="00A03938">
        <w:rPr>
          <w:rFonts w:ascii="Arial" w:hAnsi="Arial" w:cs="Arial"/>
          <w:b/>
          <w:sz w:val="23"/>
          <w:szCs w:val="23"/>
          <w:u w:val="single"/>
          <w:lang w:val="ro-RO"/>
        </w:rPr>
        <w:t xml:space="preserve">de </w:t>
      </w:r>
      <w:r w:rsidR="00F87936" w:rsidRPr="00A03938">
        <w:rPr>
          <w:rFonts w:ascii="Arial" w:hAnsi="Arial" w:cs="Arial"/>
          <w:b/>
          <w:sz w:val="23"/>
          <w:szCs w:val="23"/>
          <w:u w:val="single"/>
          <w:lang w:val="ro-RO"/>
        </w:rPr>
        <w:t>poziții</w:t>
      </w:r>
      <w:r w:rsidR="00F87936" w:rsidRPr="00A03938">
        <w:rPr>
          <w:rFonts w:ascii="Arial" w:hAnsi="Arial" w:cs="Arial"/>
          <w:b/>
          <w:sz w:val="23"/>
          <w:szCs w:val="23"/>
          <w:lang w:val="ro-RO"/>
        </w:rPr>
        <w:t xml:space="preserve"> de </w:t>
      </w:r>
      <w:r w:rsidR="003B681D" w:rsidRPr="00A03938">
        <w:rPr>
          <w:rFonts w:ascii="Arial" w:hAnsi="Arial" w:cs="Arial"/>
          <w:b/>
          <w:sz w:val="23"/>
          <w:szCs w:val="23"/>
          <w:lang w:val="ro-RO"/>
        </w:rPr>
        <w:t>după cum urmează</w:t>
      </w:r>
      <w:r w:rsidR="003B681D" w:rsidRPr="00181CF4">
        <w:rPr>
          <w:rFonts w:ascii="Arial" w:hAnsi="Arial" w:cs="Arial"/>
          <w:b/>
          <w:sz w:val="23"/>
          <w:szCs w:val="23"/>
          <w:lang w:val="it-IT"/>
        </w:rPr>
        <w:t>:</w:t>
      </w:r>
    </w:p>
    <w:p w:rsidR="003B681D" w:rsidRPr="00181CF4" w:rsidRDefault="003B681D" w:rsidP="00500BD1">
      <w:pPr>
        <w:tabs>
          <w:tab w:val="left" w:pos="810"/>
        </w:tabs>
        <w:autoSpaceDE w:val="0"/>
        <w:autoSpaceDN w:val="0"/>
        <w:adjustRightInd w:val="0"/>
        <w:spacing w:after="0" w:line="276" w:lineRule="auto"/>
        <w:ind w:right="57"/>
        <w:jc w:val="both"/>
        <w:rPr>
          <w:rFonts w:ascii="Arial" w:hAnsi="Arial" w:cs="Arial"/>
          <w:b/>
          <w:sz w:val="10"/>
          <w:szCs w:val="10"/>
          <w:lang w:val="it-IT"/>
        </w:rPr>
      </w:pPr>
    </w:p>
    <w:p w:rsidR="003B681D" w:rsidRPr="00A03938" w:rsidRDefault="00934AB6" w:rsidP="007879A2">
      <w:pPr>
        <w:pStyle w:val="ListParagraph"/>
        <w:numPr>
          <w:ilvl w:val="0"/>
          <w:numId w:val="29"/>
        </w:numPr>
        <w:tabs>
          <w:tab w:val="left" w:pos="810"/>
        </w:tabs>
        <w:autoSpaceDE w:val="0"/>
        <w:autoSpaceDN w:val="0"/>
        <w:adjustRightInd w:val="0"/>
        <w:spacing w:after="0" w:line="276" w:lineRule="auto"/>
        <w:ind w:right="57"/>
        <w:jc w:val="both"/>
        <w:rPr>
          <w:rFonts w:ascii="Arial" w:hAnsi="Arial" w:cs="Arial"/>
          <w:b/>
          <w:sz w:val="23"/>
          <w:szCs w:val="23"/>
          <w:lang w:val="ro-RO"/>
        </w:rPr>
      </w:pPr>
      <w:r w:rsidRPr="00181CF4">
        <w:rPr>
          <w:rFonts w:ascii="Arial" w:hAnsi="Arial" w:cs="Arial"/>
          <w:b/>
          <w:sz w:val="23"/>
          <w:szCs w:val="23"/>
          <w:lang w:val="it-IT"/>
        </w:rPr>
        <w:t>p</w:t>
      </w:r>
      <w:r w:rsidR="003B681D" w:rsidRPr="00181CF4">
        <w:rPr>
          <w:rFonts w:ascii="Arial" w:hAnsi="Arial" w:cs="Arial"/>
          <w:b/>
          <w:sz w:val="23"/>
          <w:szCs w:val="23"/>
          <w:lang w:val="it-IT"/>
        </w:rPr>
        <w:t>ozi</w:t>
      </w:r>
      <w:proofErr w:type="spellStart"/>
      <w:r w:rsidR="003B681D" w:rsidRPr="00A03938">
        <w:rPr>
          <w:rFonts w:ascii="Arial" w:hAnsi="Arial" w:cs="Arial"/>
          <w:b/>
          <w:sz w:val="23"/>
          <w:szCs w:val="23"/>
          <w:lang w:val="ro-RO"/>
        </w:rPr>
        <w:t>țiile</w:t>
      </w:r>
      <w:proofErr w:type="spellEnd"/>
      <w:r w:rsidR="003B681D" w:rsidRPr="00A03938">
        <w:rPr>
          <w:rFonts w:ascii="Arial" w:hAnsi="Arial" w:cs="Arial"/>
          <w:b/>
          <w:sz w:val="23"/>
          <w:szCs w:val="23"/>
          <w:lang w:val="ro-RO"/>
        </w:rPr>
        <w:t xml:space="preserve"> nr. </w:t>
      </w:r>
      <w:r w:rsidR="00E0410D" w:rsidRPr="00E0410D">
        <w:rPr>
          <w:rFonts w:ascii="Arial" w:hAnsi="Arial" w:cs="Arial"/>
          <w:b/>
          <w:i/>
          <w:sz w:val="23"/>
          <w:szCs w:val="23"/>
          <w:lang w:val="ro-RO"/>
        </w:rPr>
        <w:t>188,189, 190, 191, 226, 656, 807, 918, 919, 920, 921, 922, 923, 1026, 1164, 1244, 1245, 1246, 1248, 1249, 1250, 1291, 1316, 1317, 1412, 1841, 2007, 2011, 2419, 2429, 2617, 2618, 2724, 3059, 3060, 3061, 3312, 3318, 3342, 3356, 3628, 3631, 3651, 3652, 3879, 3944, 3945, 4053, 4167, 4241, 4242, 4243, 4244, 4245, 4253, 4285, 4362, 4597, 4598, 4784, 4785, 4821, 4822, 4823, 4824, 4970, 5158, 5164, 5183, 5184, 5203, 5276, 5277, 5337, 5605, 5606, 5816, 6047, 6048, 6049, 6050, 6234, 6235, 6385, 6426 și 6735</w:t>
      </w:r>
      <w:r w:rsidR="00E0410D">
        <w:rPr>
          <w:rFonts w:ascii="Arial" w:hAnsi="Arial" w:cs="Arial"/>
          <w:b/>
          <w:i/>
          <w:sz w:val="23"/>
          <w:szCs w:val="23"/>
          <w:lang w:val="ro-RO"/>
        </w:rPr>
        <w:t xml:space="preserve"> </w:t>
      </w:r>
      <w:r w:rsidR="00562B21" w:rsidRPr="00A03938">
        <w:rPr>
          <w:rFonts w:ascii="Arial" w:hAnsi="Arial" w:cs="Arial"/>
          <w:b/>
          <w:sz w:val="23"/>
          <w:szCs w:val="23"/>
          <w:lang w:val="ro-RO"/>
        </w:rPr>
        <w:t>se modifică.</w:t>
      </w:r>
    </w:p>
    <w:p w:rsidR="00F87936" w:rsidRDefault="00F87936" w:rsidP="00C4690E">
      <w:pPr>
        <w:pStyle w:val="ListParagraph"/>
        <w:numPr>
          <w:ilvl w:val="0"/>
          <w:numId w:val="29"/>
        </w:numPr>
        <w:tabs>
          <w:tab w:val="left" w:pos="810"/>
        </w:tabs>
        <w:autoSpaceDE w:val="0"/>
        <w:autoSpaceDN w:val="0"/>
        <w:adjustRightInd w:val="0"/>
        <w:spacing w:after="0" w:line="276" w:lineRule="auto"/>
        <w:ind w:right="57"/>
        <w:jc w:val="both"/>
        <w:rPr>
          <w:rFonts w:ascii="Arial" w:hAnsi="Arial" w:cs="Arial"/>
          <w:b/>
          <w:sz w:val="23"/>
          <w:szCs w:val="23"/>
          <w:lang w:val="ro-RO"/>
        </w:rPr>
      </w:pPr>
      <w:r w:rsidRPr="00A03938">
        <w:rPr>
          <w:rFonts w:ascii="Arial" w:hAnsi="Arial" w:cs="Arial"/>
          <w:b/>
          <w:sz w:val="23"/>
          <w:szCs w:val="23"/>
          <w:lang w:val="ro-RO"/>
        </w:rPr>
        <w:t xml:space="preserve">pozițiile nr. </w:t>
      </w:r>
      <w:r w:rsidR="00E0410D" w:rsidRPr="00E0410D">
        <w:rPr>
          <w:rFonts w:ascii="Arial" w:hAnsi="Arial" w:cs="Arial"/>
          <w:b/>
          <w:i/>
          <w:sz w:val="23"/>
          <w:szCs w:val="23"/>
          <w:lang w:val="ro-RO"/>
        </w:rPr>
        <w:t>1318, 2420, 2495, 3092, 4029, 4082, 4087, 4771, 5176</w:t>
      </w:r>
      <w:r w:rsidR="00E0410D">
        <w:rPr>
          <w:rFonts w:ascii="Arial" w:hAnsi="Arial" w:cs="Arial"/>
          <w:b/>
          <w:i/>
          <w:sz w:val="23"/>
          <w:szCs w:val="23"/>
          <w:lang w:val="ro-RO"/>
        </w:rPr>
        <w:t xml:space="preserve"> și</w:t>
      </w:r>
      <w:r w:rsidR="00E0410D" w:rsidRPr="00E0410D">
        <w:rPr>
          <w:rFonts w:ascii="Arial" w:hAnsi="Arial" w:cs="Arial"/>
          <w:b/>
          <w:i/>
          <w:sz w:val="23"/>
          <w:szCs w:val="23"/>
          <w:lang w:val="ro-RO"/>
        </w:rPr>
        <w:t xml:space="preserve"> 5233</w:t>
      </w:r>
      <w:r w:rsidR="00E0410D">
        <w:rPr>
          <w:rFonts w:ascii="Arial" w:hAnsi="Arial" w:cs="Arial"/>
          <w:b/>
          <w:i/>
          <w:sz w:val="23"/>
          <w:szCs w:val="23"/>
          <w:lang w:val="ro-RO"/>
        </w:rPr>
        <w:t xml:space="preserve"> </w:t>
      </w:r>
      <w:r w:rsidR="00C4690E" w:rsidRPr="00A03938">
        <w:rPr>
          <w:rFonts w:ascii="Arial" w:hAnsi="Arial" w:cs="Arial"/>
          <w:b/>
          <w:sz w:val="23"/>
          <w:szCs w:val="23"/>
          <w:lang w:val="ro-RO"/>
        </w:rPr>
        <w:t xml:space="preserve">se abrogă. </w:t>
      </w:r>
    </w:p>
    <w:p w:rsidR="005D413D" w:rsidRPr="00A03938" w:rsidRDefault="00E5315D" w:rsidP="00E0410D">
      <w:pPr>
        <w:pStyle w:val="ListParagraph"/>
        <w:tabs>
          <w:tab w:val="left" w:pos="567"/>
        </w:tabs>
        <w:autoSpaceDE w:val="0"/>
        <w:autoSpaceDN w:val="0"/>
        <w:adjustRightInd w:val="0"/>
        <w:spacing w:after="0" w:line="276" w:lineRule="auto"/>
        <w:ind w:left="0" w:right="57" w:firstLine="57"/>
        <w:jc w:val="both"/>
        <w:rPr>
          <w:rFonts w:ascii="Arial" w:hAnsi="Arial" w:cs="Arial"/>
          <w:b/>
          <w:sz w:val="10"/>
          <w:szCs w:val="10"/>
          <w:lang w:val="ro-RO"/>
        </w:rPr>
      </w:pPr>
      <w:r w:rsidRPr="00181CF4">
        <w:rPr>
          <w:rFonts w:ascii="Arial" w:hAnsi="Arial" w:cs="Arial"/>
          <w:b/>
          <w:bCs/>
          <w:sz w:val="10"/>
          <w:szCs w:val="10"/>
          <w:lang w:val="it-IT"/>
        </w:rPr>
        <w:t xml:space="preserve">    </w:t>
      </w:r>
      <w:r w:rsidR="00906EDA" w:rsidRPr="00181CF4">
        <w:rPr>
          <w:rFonts w:ascii="Arial" w:hAnsi="Arial" w:cs="Arial"/>
          <w:b/>
          <w:bCs/>
          <w:sz w:val="10"/>
          <w:szCs w:val="10"/>
          <w:lang w:val="it-IT"/>
        </w:rPr>
        <w:t xml:space="preserve"> </w:t>
      </w:r>
      <w:r w:rsidR="00906EDA" w:rsidRPr="00181CF4">
        <w:rPr>
          <w:rFonts w:ascii="Arial" w:hAnsi="Arial" w:cs="Arial"/>
          <w:bCs/>
          <w:sz w:val="10"/>
          <w:szCs w:val="10"/>
          <w:lang w:val="it-IT"/>
        </w:rPr>
        <w:t xml:space="preserve">             </w:t>
      </w:r>
      <w:r w:rsidR="00906EDA" w:rsidRPr="00181CF4">
        <w:rPr>
          <w:rFonts w:ascii="Arial" w:hAnsi="Arial" w:cs="Arial"/>
          <w:b/>
          <w:sz w:val="10"/>
          <w:szCs w:val="10"/>
          <w:lang w:val="it-IT"/>
        </w:rPr>
        <w:t xml:space="preserve">  </w:t>
      </w:r>
    </w:p>
    <w:p w:rsidR="005D413D" w:rsidRPr="00181CF4" w:rsidRDefault="00E0410D" w:rsidP="00E0410D">
      <w:pPr>
        <w:tabs>
          <w:tab w:val="left" w:pos="567"/>
        </w:tabs>
        <w:autoSpaceDE w:val="0"/>
        <w:autoSpaceDN w:val="0"/>
        <w:adjustRightInd w:val="0"/>
        <w:spacing w:after="0" w:line="276" w:lineRule="auto"/>
        <w:ind w:left="57" w:right="-57"/>
        <w:jc w:val="both"/>
        <w:rPr>
          <w:rFonts w:ascii="Arial" w:hAnsi="Arial" w:cs="Arial"/>
          <w:b/>
          <w:sz w:val="23"/>
          <w:szCs w:val="23"/>
          <w:lang w:val="it-IT"/>
        </w:rPr>
      </w:pPr>
      <w:r>
        <w:rPr>
          <w:rFonts w:ascii="Arial" w:hAnsi="Arial" w:cs="Arial"/>
          <w:sz w:val="23"/>
          <w:szCs w:val="23"/>
          <w:lang w:val="it-IT"/>
        </w:rPr>
        <w:tab/>
      </w:r>
      <w:r w:rsidR="00C65091" w:rsidRPr="00181CF4">
        <w:rPr>
          <w:rFonts w:ascii="Arial" w:hAnsi="Arial" w:cs="Arial"/>
          <w:sz w:val="23"/>
          <w:szCs w:val="23"/>
          <w:lang w:val="it-IT"/>
        </w:rPr>
        <w:t>Pentru aceste considerente, a fost elaborat</w:t>
      </w:r>
      <w:r>
        <w:rPr>
          <w:rFonts w:ascii="Arial" w:hAnsi="Arial" w:cs="Arial"/>
          <w:sz w:val="23"/>
          <w:szCs w:val="23"/>
          <w:lang w:val="it-IT"/>
        </w:rPr>
        <w:t xml:space="preserve"> proiectul de </w:t>
      </w:r>
      <w:r w:rsidR="00C65091" w:rsidRPr="00181CF4">
        <w:rPr>
          <w:rFonts w:ascii="Arial" w:hAnsi="Arial" w:cs="Arial"/>
          <w:b/>
          <w:sz w:val="23"/>
          <w:szCs w:val="23"/>
          <w:lang w:val="it-IT"/>
        </w:rPr>
        <w:t>Ordin</w:t>
      </w:r>
      <w:r w:rsidR="00C65091" w:rsidRPr="00181CF4">
        <w:rPr>
          <w:rFonts w:ascii="Arial" w:hAnsi="Arial" w:cs="Arial"/>
          <w:sz w:val="23"/>
          <w:szCs w:val="23"/>
          <w:lang w:val="it-IT"/>
        </w:rPr>
        <w:t xml:space="preserve"> </w:t>
      </w:r>
      <w:r w:rsidR="00C65091" w:rsidRPr="00181CF4">
        <w:rPr>
          <w:rFonts w:ascii="Arial" w:hAnsi="Arial" w:cs="Arial"/>
          <w:b/>
          <w:sz w:val="23"/>
          <w:szCs w:val="23"/>
          <w:lang w:val="it-IT"/>
        </w:rPr>
        <w:t xml:space="preserve">privind </w:t>
      </w:r>
      <w:r w:rsidR="00934AB6" w:rsidRPr="00181CF4">
        <w:rPr>
          <w:rFonts w:ascii="Arial" w:hAnsi="Arial" w:cs="Arial"/>
          <w:b/>
          <w:sz w:val="23"/>
          <w:szCs w:val="23"/>
          <w:lang w:val="it-IT"/>
        </w:rPr>
        <w:t xml:space="preserve">modificarea </w:t>
      </w:r>
      <w:r w:rsidR="00614F98" w:rsidRPr="00181CF4">
        <w:rPr>
          <w:rFonts w:ascii="Arial" w:hAnsi="Arial" w:cs="Arial"/>
          <w:b/>
          <w:sz w:val="23"/>
          <w:szCs w:val="23"/>
          <w:lang w:val="it-IT"/>
        </w:rPr>
        <w:t>anexe</w:t>
      </w:r>
      <w:r w:rsidR="00934AB6" w:rsidRPr="00181CF4">
        <w:rPr>
          <w:rFonts w:ascii="Arial" w:hAnsi="Arial" w:cs="Arial"/>
          <w:b/>
          <w:sz w:val="23"/>
          <w:szCs w:val="23"/>
          <w:lang w:val="it-IT"/>
        </w:rPr>
        <w:t>i</w:t>
      </w:r>
      <w:r w:rsidR="00E33E2A" w:rsidRPr="00181CF4">
        <w:rPr>
          <w:rFonts w:ascii="Arial" w:hAnsi="Arial" w:cs="Arial"/>
          <w:b/>
          <w:sz w:val="23"/>
          <w:szCs w:val="23"/>
          <w:lang w:val="it-IT"/>
        </w:rPr>
        <w:t xml:space="preserve"> nr. 1 </w:t>
      </w:r>
      <w:r w:rsidR="00C65091" w:rsidRPr="00181CF4">
        <w:rPr>
          <w:rFonts w:ascii="Arial" w:hAnsi="Arial" w:cs="Arial"/>
          <w:b/>
          <w:sz w:val="23"/>
          <w:szCs w:val="23"/>
          <w:lang w:val="it-IT"/>
        </w:rPr>
        <w:t>la O</w:t>
      </w:r>
      <w:r w:rsidR="0088627D" w:rsidRPr="00181CF4">
        <w:rPr>
          <w:rFonts w:ascii="Arial" w:hAnsi="Arial" w:cs="Arial"/>
          <w:b/>
          <w:sz w:val="23"/>
          <w:szCs w:val="23"/>
          <w:lang w:val="it-IT"/>
        </w:rPr>
        <w:t>rdinul ministrului sănătății</w:t>
      </w:r>
      <w:r w:rsidR="00C65091" w:rsidRPr="00181CF4">
        <w:rPr>
          <w:rFonts w:ascii="Arial" w:hAnsi="Arial" w:cs="Arial"/>
          <w:b/>
          <w:sz w:val="23"/>
          <w:szCs w:val="23"/>
          <w:lang w:val="it-IT"/>
        </w:rPr>
        <w:t xml:space="preserve"> </w:t>
      </w:r>
      <w:r w:rsidR="00F87936" w:rsidRPr="00181CF4">
        <w:rPr>
          <w:rFonts w:ascii="Arial" w:hAnsi="Arial" w:cs="Arial"/>
          <w:b/>
          <w:sz w:val="23"/>
          <w:szCs w:val="23"/>
          <w:lang w:val="it-IT"/>
        </w:rPr>
        <w:t xml:space="preserve">nr. </w:t>
      </w:r>
      <w:r w:rsidR="008A556C">
        <w:rPr>
          <w:rFonts w:ascii="Arial" w:hAnsi="Arial" w:cs="Arial"/>
          <w:b/>
          <w:sz w:val="23"/>
          <w:szCs w:val="23"/>
          <w:lang w:val="it-IT"/>
        </w:rPr>
        <w:t>2408/2023</w:t>
      </w:r>
      <w:r w:rsidR="00F87936" w:rsidRPr="00181CF4">
        <w:rPr>
          <w:rFonts w:ascii="Arial" w:hAnsi="Arial" w:cs="Arial"/>
          <w:b/>
          <w:sz w:val="23"/>
          <w:szCs w:val="23"/>
          <w:lang w:val="it-IT"/>
        </w:rPr>
        <w:t xml:space="preserve"> </w:t>
      </w:r>
      <w:r w:rsidR="00500BD1" w:rsidRPr="00181CF4">
        <w:rPr>
          <w:rFonts w:ascii="Arial" w:hAnsi="Arial" w:cs="Arial"/>
          <w:b/>
          <w:sz w:val="23"/>
          <w:szCs w:val="23"/>
          <w:lang w:val="it-IT"/>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65091" w:rsidRPr="00181CF4">
        <w:rPr>
          <w:rFonts w:ascii="Arial" w:hAnsi="Arial" w:cs="Arial"/>
          <w:b/>
          <w:sz w:val="23"/>
          <w:szCs w:val="23"/>
          <w:lang w:val="it-IT"/>
        </w:rPr>
        <w:t xml:space="preserve"> </w:t>
      </w:r>
      <w:r w:rsidR="00C65091" w:rsidRPr="00181CF4">
        <w:rPr>
          <w:rFonts w:ascii="Arial" w:hAnsi="Arial" w:cs="Arial"/>
          <w:sz w:val="23"/>
          <w:szCs w:val="23"/>
          <w:lang w:val="it-IT"/>
        </w:rPr>
        <w:t xml:space="preserve">pe care – </w:t>
      </w:r>
      <w:r w:rsidR="005D413D" w:rsidRPr="00181CF4">
        <w:rPr>
          <w:rFonts w:ascii="Arial" w:hAnsi="Arial" w:cs="Arial"/>
          <w:sz w:val="23"/>
          <w:szCs w:val="23"/>
          <w:lang w:val="it-IT"/>
        </w:rPr>
        <w:t>dacă sunteţi de acord –</w:t>
      </w:r>
      <w:r w:rsidR="00AF5DD0" w:rsidRPr="00181CF4">
        <w:rPr>
          <w:rFonts w:ascii="Arial" w:hAnsi="Arial" w:cs="Arial"/>
          <w:sz w:val="23"/>
          <w:szCs w:val="23"/>
          <w:lang w:val="it-IT"/>
        </w:rPr>
        <w:t xml:space="preserve"> </w:t>
      </w:r>
      <w:r w:rsidR="005D413D" w:rsidRPr="00181CF4">
        <w:rPr>
          <w:rFonts w:ascii="Arial" w:hAnsi="Arial" w:cs="Arial"/>
          <w:b/>
          <w:sz w:val="23"/>
          <w:szCs w:val="23"/>
          <w:lang w:val="it-IT"/>
        </w:rPr>
        <w:t xml:space="preserve">vă rugăm să-l aprobaţi în vederea </w:t>
      </w:r>
      <w:r w:rsidR="00934AB6" w:rsidRPr="00181CF4">
        <w:rPr>
          <w:rFonts w:ascii="Arial" w:hAnsi="Arial" w:cs="Arial"/>
          <w:b/>
          <w:sz w:val="23"/>
          <w:szCs w:val="23"/>
          <w:lang w:val="it-IT"/>
        </w:rPr>
        <w:t>public</w:t>
      </w:r>
      <w:r w:rsidR="00DB40AD" w:rsidRPr="00181CF4">
        <w:rPr>
          <w:rFonts w:ascii="Arial" w:hAnsi="Arial" w:cs="Arial"/>
          <w:b/>
          <w:sz w:val="23"/>
          <w:szCs w:val="23"/>
          <w:lang w:val="it-IT"/>
        </w:rPr>
        <w:t>ării</w:t>
      </w:r>
      <w:r w:rsidR="00934AB6" w:rsidRPr="00181CF4">
        <w:rPr>
          <w:rFonts w:ascii="Arial" w:hAnsi="Arial" w:cs="Arial"/>
          <w:b/>
          <w:sz w:val="23"/>
          <w:szCs w:val="23"/>
          <w:lang w:val="it-IT"/>
        </w:rPr>
        <w:t xml:space="preserve"> acestuia </w:t>
      </w:r>
      <w:r>
        <w:rPr>
          <w:rFonts w:ascii="Arial" w:hAnsi="Arial" w:cs="Arial"/>
          <w:b/>
          <w:sz w:val="23"/>
          <w:szCs w:val="23"/>
          <w:lang w:val="it-IT"/>
        </w:rPr>
        <w:t>pe pagina web a Ministerului Sănătății, la secțiunea TRANSPARENȚĂ DECIZIONALĂ.</w:t>
      </w:r>
    </w:p>
    <w:p w:rsidR="00500BD1" w:rsidRPr="00181CF4" w:rsidRDefault="0093290D" w:rsidP="00223E31">
      <w:pPr>
        <w:tabs>
          <w:tab w:val="left" w:pos="450"/>
          <w:tab w:val="left" w:pos="709"/>
        </w:tabs>
        <w:autoSpaceDE w:val="0"/>
        <w:autoSpaceDN w:val="0"/>
        <w:adjustRightInd w:val="0"/>
        <w:spacing w:after="0" w:line="276" w:lineRule="auto"/>
        <w:ind w:right="57"/>
        <w:jc w:val="both"/>
        <w:rPr>
          <w:rFonts w:ascii="Arial" w:hAnsi="Arial" w:cs="Arial"/>
          <w:sz w:val="23"/>
          <w:szCs w:val="23"/>
          <w:lang w:val="it-IT"/>
        </w:rPr>
      </w:pPr>
      <w:r w:rsidRPr="00181CF4">
        <w:rPr>
          <w:rFonts w:ascii="Arial" w:hAnsi="Arial" w:cs="Arial"/>
          <w:sz w:val="23"/>
          <w:szCs w:val="23"/>
          <w:lang w:val="it-IT"/>
        </w:rPr>
        <w:tab/>
      </w:r>
      <w:r w:rsidR="00BD1DF7" w:rsidRPr="00181CF4">
        <w:rPr>
          <w:rFonts w:ascii="Arial" w:hAnsi="Arial" w:cs="Arial"/>
          <w:sz w:val="23"/>
          <w:szCs w:val="23"/>
          <w:lang w:val="it-IT"/>
        </w:rPr>
        <w:t xml:space="preserve">                                   </w:t>
      </w:r>
      <w:r w:rsidR="00750B71" w:rsidRPr="00181CF4">
        <w:rPr>
          <w:rFonts w:ascii="Arial" w:hAnsi="Arial" w:cs="Arial"/>
          <w:sz w:val="23"/>
          <w:szCs w:val="23"/>
          <w:lang w:val="it-IT"/>
        </w:rPr>
        <w:t xml:space="preserve">           </w:t>
      </w:r>
    </w:p>
    <w:p w:rsidR="009630BF" w:rsidRPr="00181CF4" w:rsidRDefault="009630BF" w:rsidP="00500BD1">
      <w:pPr>
        <w:pStyle w:val="ListParagraph"/>
        <w:autoSpaceDE w:val="0"/>
        <w:autoSpaceDN w:val="0"/>
        <w:adjustRightInd w:val="0"/>
        <w:spacing w:after="0" w:line="276" w:lineRule="auto"/>
        <w:ind w:left="0" w:right="170"/>
        <w:jc w:val="both"/>
        <w:rPr>
          <w:rFonts w:ascii="Arial" w:hAnsi="Arial" w:cs="Arial"/>
          <w:sz w:val="23"/>
          <w:szCs w:val="23"/>
          <w:lang w:val="it-IT"/>
        </w:rPr>
      </w:pPr>
    </w:p>
    <w:p w:rsidR="00C4690E" w:rsidRPr="00181CF4" w:rsidRDefault="00FB70BF" w:rsidP="00500BD1">
      <w:pPr>
        <w:pStyle w:val="ListParagraph"/>
        <w:autoSpaceDE w:val="0"/>
        <w:autoSpaceDN w:val="0"/>
        <w:adjustRightInd w:val="0"/>
        <w:spacing w:after="0" w:line="276" w:lineRule="auto"/>
        <w:ind w:left="0"/>
        <w:jc w:val="center"/>
        <w:rPr>
          <w:rFonts w:ascii="Arial" w:hAnsi="Arial" w:cs="Arial"/>
          <w:b/>
          <w:sz w:val="23"/>
          <w:szCs w:val="23"/>
          <w:lang w:val="it-IT"/>
        </w:rPr>
      </w:pPr>
      <w:r w:rsidRPr="00181CF4">
        <w:rPr>
          <w:rFonts w:ascii="Arial" w:hAnsi="Arial" w:cs="Arial"/>
          <w:b/>
          <w:sz w:val="23"/>
          <w:szCs w:val="23"/>
          <w:lang w:val="it-IT"/>
        </w:rPr>
        <w:t xml:space="preserve">DIRECȚIA </w:t>
      </w:r>
      <w:r w:rsidR="00C4690E" w:rsidRPr="00181CF4">
        <w:rPr>
          <w:rFonts w:ascii="Arial" w:hAnsi="Arial" w:cs="Arial"/>
          <w:b/>
          <w:sz w:val="23"/>
          <w:szCs w:val="23"/>
          <w:lang w:val="it-IT"/>
        </w:rPr>
        <w:t>FARMACEUTICĂ ȘI DISPOZITIVE MEDICALE</w:t>
      </w:r>
    </w:p>
    <w:p w:rsidR="00934AB6" w:rsidRPr="00C31151" w:rsidRDefault="00E0410D" w:rsidP="00E0410D">
      <w:pPr>
        <w:pStyle w:val="ListParagraph"/>
        <w:autoSpaceDE w:val="0"/>
        <w:autoSpaceDN w:val="0"/>
        <w:adjustRightInd w:val="0"/>
        <w:spacing w:after="0" w:line="276" w:lineRule="auto"/>
        <w:ind w:left="0"/>
        <w:jc w:val="center"/>
        <w:rPr>
          <w:rFonts w:ascii="Arial" w:hAnsi="Arial" w:cs="Arial"/>
          <w:b/>
          <w:sz w:val="23"/>
          <w:szCs w:val="23"/>
          <w:lang w:val="it-IT"/>
        </w:rPr>
      </w:pPr>
      <w:r w:rsidRPr="00C31151">
        <w:rPr>
          <w:rFonts w:ascii="Arial" w:hAnsi="Arial" w:cs="Arial"/>
          <w:b/>
          <w:sz w:val="23"/>
          <w:szCs w:val="23"/>
          <w:lang w:val="it-IT"/>
        </w:rPr>
        <w:t>Monica NEGOVAN</w:t>
      </w:r>
    </w:p>
    <w:p w:rsidR="00F25A9D" w:rsidRDefault="00E0410D" w:rsidP="00E0410D">
      <w:pPr>
        <w:tabs>
          <w:tab w:val="left" w:pos="709"/>
          <w:tab w:val="left" w:pos="8647"/>
        </w:tabs>
        <w:spacing w:after="0" w:line="276" w:lineRule="auto"/>
        <w:ind w:right="696"/>
        <w:jc w:val="center"/>
        <w:rPr>
          <w:rFonts w:ascii="Arial" w:hAnsi="Arial" w:cs="Arial"/>
          <w:b/>
          <w:caps/>
          <w:sz w:val="23"/>
          <w:szCs w:val="23"/>
        </w:rPr>
      </w:pPr>
      <w:r w:rsidRPr="00C31151">
        <w:rPr>
          <w:rFonts w:ascii="Arial" w:hAnsi="Arial" w:cs="Arial"/>
          <w:b/>
          <w:caps/>
          <w:sz w:val="23"/>
          <w:szCs w:val="23"/>
          <w:lang w:val="it-IT"/>
        </w:rPr>
        <w:t xml:space="preserve">            </w:t>
      </w:r>
      <w:r w:rsidR="00FB70BF" w:rsidRPr="00A03938">
        <w:rPr>
          <w:rFonts w:ascii="Arial" w:hAnsi="Arial" w:cs="Arial"/>
          <w:b/>
          <w:caps/>
          <w:sz w:val="23"/>
          <w:szCs w:val="23"/>
        </w:rPr>
        <w:t>DIRECTOR</w:t>
      </w:r>
    </w:p>
    <w:p w:rsidR="00E0410D" w:rsidRDefault="00E0410D" w:rsidP="00E0410D">
      <w:pPr>
        <w:tabs>
          <w:tab w:val="left" w:pos="709"/>
          <w:tab w:val="left" w:pos="8647"/>
        </w:tabs>
        <w:spacing w:after="0" w:line="276" w:lineRule="auto"/>
        <w:ind w:right="696"/>
        <w:jc w:val="center"/>
        <w:rPr>
          <w:rFonts w:ascii="Arial" w:hAnsi="Arial" w:cs="Arial"/>
          <w:b/>
          <w:caps/>
          <w:sz w:val="23"/>
          <w:szCs w:val="23"/>
        </w:rPr>
      </w:pPr>
    </w:p>
    <w:p w:rsidR="009630BF" w:rsidRDefault="009630BF" w:rsidP="00E0410D">
      <w:pPr>
        <w:tabs>
          <w:tab w:val="left" w:pos="709"/>
          <w:tab w:val="left" w:pos="8647"/>
        </w:tabs>
        <w:spacing w:after="0" w:line="276" w:lineRule="auto"/>
        <w:ind w:right="696"/>
        <w:jc w:val="center"/>
        <w:rPr>
          <w:rFonts w:ascii="Arial" w:hAnsi="Arial" w:cs="Arial"/>
          <w:b/>
          <w:caps/>
          <w:sz w:val="23"/>
          <w:szCs w:val="23"/>
        </w:rPr>
      </w:pPr>
    </w:p>
    <w:p w:rsidR="009630BF" w:rsidRPr="00A03938" w:rsidRDefault="009630BF" w:rsidP="00E0410D">
      <w:pPr>
        <w:tabs>
          <w:tab w:val="left" w:pos="709"/>
          <w:tab w:val="left" w:pos="8647"/>
        </w:tabs>
        <w:spacing w:after="0" w:line="276" w:lineRule="auto"/>
        <w:ind w:right="696"/>
        <w:jc w:val="center"/>
        <w:rPr>
          <w:rFonts w:ascii="Arial" w:hAnsi="Arial" w:cs="Arial"/>
          <w:b/>
          <w:caps/>
          <w:sz w:val="23"/>
          <w:szCs w:val="23"/>
        </w:rPr>
      </w:pPr>
    </w:p>
    <w:p w:rsidR="00BC6073" w:rsidRPr="00A040AE" w:rsidRDefault="00243D84" w:rsidP="00E0410D">
      <w:pPr>
        <w:tabs>
          <w:tab w:val="left" w:pos="709"/>
          <w:tab w:val="left" w:pos="8647"/>
        </w:tabs>
        <w:spacing w:after="0" w:line="276" w:lineRule="auto"/>
        <w:ind w:right="-40"/>
        <w:jc w:val="right"/>
        <w:rPr>
          <w:rFonts w:ascii="Arial" w:hAnsi="Arial" w:cs="Arial"/>
          <w:sz w:val="18"/>
          <w:szCs w:val="18"/>
          <w:lang w:val="it-IT"/>
        </w:rPr>
      </w:pPr>
      <w:r w:rsidRPr="00A040AE">
        <w:rPr>
          <w:rFonts w:ascii="Arial" w:hAnsi="Arial" w:cs="Arial"/>
          <w:sz w:val="18"/>
          <w:szCs w:val="18"/>
          <w:lang w:val="it-IT"/>
        </w:rPr>
        <w:t>Întocmit, Bogdan Predescu</w:t>
      </w:r>
    </w:p>
    <w:p w:rsidR="00E0410D" w:rsidRPr="00E0410D" w:rsidRDefault="00E0410D" w:rsidP="00E0410D">
      <w:pPr>
        <w:tabs>
          <w:tab w:val="left" w:pos="709"/>
          <w:tab w:val="left" w:pos="8647"/>
        </w:tabs>
        <w:spacing w:after="0" w:line="276" w:lineRule="auto"/>
        <w:ind w:right="-40"/>
        <w:jc w:val="right"/>
        <w:rPr>
          <w:rFonts w:ascii="Arial" w:hAnsi="Arial" w:cs="Arial"/>
          <w:b/>
          <w:caps/>
          <w:sz w:val="18"/>
          <w:szCs w:val="18"/>
          <w:lang w:val="it-IT"/>
        </w:rPr>
      </w:pPr>
      <w:r w:rsidRPr="00E0410D">
        <w:rPr>
          <w:rFonts w:ascii="Arial" w:hAnsi="Arial" w:cs="Arial"/>
          <w:sz w:val="18"/>
          <w:szCs w:val="18"/>
          <w:lang w:val="it-IT"/>
        </w:rPr>
        <w:t>Șef Serviciu prețuri și politica m</w:t>
      </w:r>
      <w:r>
        <w:rPr>
          <w:rFonts w:ascii="Arial" w:hAnsi="Arial" w:cs="Arial"/>
          <w:sz w:val="18"/>
          <w:szCs w:val="18"/>
          <w:lang w:val="it-IT"/>
        </w:rPr>
        <w:t>edicamentului</w:t>
      </w:r>
    </w:p>
    <w:sectPr w:rsidR="00E0410D" w:rsidRPr="00E0410D" w:rsidSect="00E26B92">
      <w:footerReference w:type="default" r:id="rId9"/>
      <w:type w:val="continuous"/>
      <w:pgSz w:w="12240" w:h="15840"/>
      <w:pgMar w:top="992" w:right="851" w:bottom="0"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204B" w:rsidRDefault="00BD204B">
      <w:pPr>
        <w:spacing w:after="0" w:line="240" w:lineRule="auto"/>
      </w:pPr>
      <w:r>
        <w:separator/>
      </w:r>
    </w:p>
  </w:endnote>
  <w:endnote w:type="continuationSeparator" w:id="0">
    <w:p w:rsidR="00BD204B" w:rsidRDefault="00BD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3FF" w:rsidRPr="00BD23FF" w:rsidRDefault="00BD23FF">
    <w:pPr>
      <w:pStyle w:val="Footer"/>
      <w:jc w:val="center"/>
      <w:rPr>
        <w:color w:val="808080" w:themeColor="background1" w:themeShade="80"/>
      </w:rPr>
    </w:pPr>
    <w:proofErr w:type="spellStart"/>
    <w:r w:rsidRPr="00BD23FF">
      <w:rPr>
        <w:color w:val="808080" w:themeColor="background1" w:themeShade="80"/>
      </w:rPr>
      <w:t>pagina</w:t>
    </w:r>
    <w:proofErr w:type="spell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C24C7E">
      <w:rPr>
        <w:noProof/>
        <w:color w:val="808080" w:themeColor="background1" w:themeShade="80"/>
      </w:rPr>
      <w:t>2</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C24C7E">
      <w:rPr>
        <w:noProof/>
        <w:color w:val="808080" w:themeColor="background1" w:themeShade="80"/>
      </w:rPr>
      <w:t>3</w:t>
    </w:r>
    <w:r w:rsidRPr="00BD23FF">
      <w:rPr>
        <w:color w:val="808080" w:themeColor="background1" w:themeShade="80"/>
      </w:rPr>
      <w:fldChar w:fldCharType="end"/>
    </w:r>
  </w:p>
  <w:p w:rsidR="00942873" w:rsidRDefault="00942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204B" w:rsidRDefault="00BD204B">
      <w:pPr>
        <w:spacing w:after="0" w:line="240" w:lineRule="auto"/>
      </w:pPr>
      <w:r>
        <w:separator/>
      </w:r>
    </w:p>
  </w:footnote>
  <w:footnote w:type="continuationSeparator" w:id="0">
    <w:p w:rsidR="00BD204B" w:rsidRDefault="00BD204B">
      <w:pPr>
        <w:spacing w:after="0" w:line="240" w:lineRule="auto"/>
      </w:pPr>
      <w:r>
        <w:continuationSeparator/>
      </w:r>
    </w:p>
  </w:footnote>
  <w:footnote w:id="1">
    <w:p w:rsidR="001938D4" w:rsidRPr="001938D4" w:rsidRDefault="001938D4" w:rsidP="001938D4">
      <w:pPr>
        <w:pStyle w:val="FootnoteText"/>
        <w:spacing w:line="276" w:lineRule="auto"/>
        <w:jc w:val="both"/>
        <w:rPr>
          <w:rFonts w:ascii="Times New Roman" w:hAnsi="Times New Roman" w:cs="Times New Roman"/>
          <w:lang w:val="ro-RO"/>
        </w:rPr>
      </w:pPr>
      <w:r w:rsidRPr="001938D4">
        <w:rPr>
          <w:rStyle w:val="FootnoteReference"/>
          <w:rFonts w:ascii="Times New Roman" w:hAnsi="Times New Roman" w:cs="Times New Roman"/>
          <w:b/>
          <w:bCs/>
        </w:rPr>
        <w:footnoteRef/>
      </w:r>
      <w:r w:rsidRPr="001938D4">
        <w:rPr>
          <w:rFonts w:ascii="Times New Roman" w:hAnsi="Times New Roman" w:cs="Times New Roman"/>
          <w:b/>
          <w:bCs/>
        </w:rPr>
        <w:t xml:space="preserve"> Art. 5 </w:t>
      </w:r>
      <w:proofErr w:type="spellStart"/>
      <w:r w:rsidRPr="001938D4">
        <w:rPr>
          <w:rFonts w:ascii="Times New Roman" w:hAnsi="Times New Roman" w:cs="Times New Roman"/>
          <w:b/>
          <w:bCs/>
        </w:rPr>
        <w:t>alin</w:t>
      </w:r>
      <w:proofErr w:type="spellEnd"/>
      <w:r w:rsidRPr="001938D4">
        <w:rPr>
          <w:rFonts w:ascii="Times New Roman" w:hAnsi="Times New Roman" w:cs="Times New Roman"/>
          <w:b/>
          <w:bCs/>
        </w:rPr>
        <w:t>.</w:t>
      </w:r>
      <w:r w:rsidRPr="001938D4">
        <w:rPr>
          <w:rFonts w:ascii="Times New Roman" w:hAnsi="Times New Roman" w:cs="Times New Roman"/>
          <w:b/>
          <w:bCs/>
          <w:color w:val="000000"/>
          <w:shd w:val="clear" w:color="auto" w:fill="FFFFFF"/>
        </w:rPr>
        <w:t> (7)</w:t>
      </w:r>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În</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situaţia</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în</w:t>
      </w:r>
      <w:proofErr w:type="spellEnd"/>
      <w:r w:rsidRPr="001938D4">
        <w:rPr>
          <w:rFonts w:ascii="Times New Roman" w:hAnsi="Times New Roman" w:cs="Times New Roman"/>
          <w:color w:val="000000"/>
          <w:shd w:val="clear" w:color="auto" w:fill="FFFFFF"/>
        </w:rPr>
        <w:t xml:space="preserve"> care </w:t>
      </w:r>
      <w:proofErr w:type="spellStart"/>
      <w:r w:rsidRPr="001938D4">
        <w:rPr>
          <w:rFonts w:ascii="Times New Roman" w:hAnsi="Times New Roman" w:cs="Times New Roman"/>
          <w:color w:val="000000"/>
          <w:shd w:val="clear" w:color="auto" w:fill="FFFFFF"/>
        </w:rPr>
        <w:t>în</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cadrul</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procesului</w:t>
      </w:r>
      <w:proofErr w:type="spellEnd"/>
      <w:r w:rsidRPr="001938D4">
        <w:rPr>
          <w:rFonts w:ascii="Times New Roman" w:hAnsi="Times New Roman" w:cs="Times New Roman"/>
          <w:color w:val="000000"/>
          <w:shd w:val="clear" w:color="auto" w:fill="FFFFFF"/>
        </w:rPr>
        <w:t xml:space="preserve"> de </w:t>
      </w:r>
      <w:proofErr w:type="spellStart"/>
      <w:r w:rsidRPr="001938D4">
        <w:rPr>
          <w:rFonts w:ascii="Times New Roman" w:hAnsi="Times New Roman" w:cs="Times New Roman"/>
          <w:color w:val="000000"/>
          <w:shd w:val="clear" w:color="auto" w:fill="FFFFFF"/>
        </w:rPr>
        <w:t>corecţie</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anuală</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în</w:t>
      </w:r>
      <w:proofErr w:type="spellEnd"/>
      <w:r w:rsidRPr="001938D4">
        <w:rPr>
          <w:rFonts w:ascii="Times New Roman" w:hAnsi="Times New Roman" w:cs="Times New Roman"/>
          <w:color w:val="000000"/>
          <w:shd w:val="clear" w:color="auto" w:fill="FFFFFF"/>
        </w:rPr>
        <w:t xml:space="preserve"> termen de 15 </w:t>
      </w:r>
      <w:proofErr w:type="spellStart"/>
      <w:r w:rsidRPr="001938D4">
        <w:rPr>
          <w:rFonts w:ascii="Times New Roman" w:hAnsi="Times New Roman" w:cs="Times New Roman"/>
          <w:color w:val="000000"/>
          <w:shd w:val="clear" w:color="auto" w:fill="FFFFFF"/>
        </w:rPr>
        <w:t>zile</w:t>
      </w:r>
      <w:proofErr w:type="spellEnd"/>
      <w:r w:rsidRPr="001938D4">
        <w:rPr>
          <w:rFonts w:ascii="Times New Roman" w:hAnsi="Times New Roman" w:cs="Times New Roman"/>
          <w:color w:val="000000"/>
          <w:shd w:val="clear" w:color="auto" w:fill="FFFFFF"/>
        </w:rPr>
        <w:t xml:space="preserve"> de la </w:t>
      </w:r>
      <w:proofErr w:type="spellStart"/>
      <w:r w:rsidRPr="001938D4">
        <w:rPr>
          <w:rFonts w:ascii="Times New Roman" w:hAnsi="Times New Roman" w:cs="Times New Roman"/>
          <w:color w:val="000000"/>
          <w:shd w:val="clear" w:color="auto" w:fill="FFFFFF"/>
        </w:rPr>
        <w:t>emiterea</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deciziei</w:t>
      </w:r>
      <w:proofErr w:type="spellEnd"/>
      <w:r w:rsidRPr="001938D4">
        <w:rPr>
          <w:rFonts w:ascii="Times New Roman" w:hAnsi="Times New Roman" w:cs="Times New Roman"/>
          <w:color w:val="000000"/>
          <w:shd w:val="clear" w:color="auto" w:fill="FFFFFF"/>
        </w:rPr>
        <w:t xml:space="preserve"> de </w:t>
      </w:r>
      <w:proofErr w:type="spellStart"/>
      <w:r w:rsidRPr="001938D4">
        <w:rPr>
          <w:rFonts w:ascii="Times New Roman" w:hAnsi="Times New Roman" w:cs="Times New Roman"/>
          <w:color w:val="000000"/>
          <w:shd w:val="clear" w:color="auto" w:fill="FFFFFF"/>
        </w:rPr>
        <w:t>respingere</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deţinătorul</w:t>
      </w:r>
      <w:proofErr w:type="spellEnd"/>
      <w:r w:rsidRPr="001938D4">
        <w:rPr>
          <w:rFonts w:ascii="Times New Roman" w:hAnsi="Times New Roman" w:cs="Times New Roman"/>
          <w:color w:val="000000"/>
          <w:shd w:val="clear" w:color="auto" w:fill="FFFFFF"/>
        </w:rPr>
        <w:t xml:space="preserve"> APP </w:t>
      </w:r>
      <w:proofErr w:type="spellStart"/>
      <w:r w:rsidRPr="001938D4">
        <w:rPr>
          <w:rFonts w:ascii="Times New Roman" w:hAnsi="Times New Roman" w:cs="Times New Roman"/>
          <w:color w:val="000000"/>
          <w:shd w:val="clear" w:color="auto" w:fill="FFFFFF"/>
        </w:rPr>
        <w:t>sau</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reprezentantul</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comunică</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ministerului</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neacceptarea</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preţului</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stabilit</w:t>
      </w:r>
      <w:proofErr w:type="spellEnd"/>
      <w:r w:rsidRPr="001938D4">
        <w:rPr>
          <w:rFonts w:ascii="Times New Roman" w:hAnsi="Times New Roman" w:cs="Times New Roman"/>
          <w:color w:val="000000"/>
          <w:shd w:val="clear" w:color="auto" w:fill="FFFFFF"/>
        </w:rPr>
        <w:t xml:space="preserve"> de minister, </w:t>
      </w:r>
      <w:proofErr w:type="spellStart"/>
      <w:r w:rsidRPr="001938D4">
        <w:rPr>
          <w:rFonts w:ascii="Times New Roman" w:hAnsi="Times New Roman" w:cs="Times New Roman"/>
          <w:color w:val="000000"/>
          <w:shd w:val="clear" w:color="auto" w:fill="FFFFFF"/>
        </w:rPr>
        <w:t>deţinătorul</w:t>
      </w:r>
      <w:proofErr w:type="spellEnd"/>
      <w:r w:rsidRPr="001938D4">
        <w:rPr>
          <w:rFonts w:ascii="Times New Roman" w:hAnsi="Times New Roman" w:cs="Times New Roman"/>
          <w:color w:val="000000"/>
          <w:shd w:val="clear" w:color="auto" w:fill="FFFFFF"/>
        </w:rPr>
        <w:t xml:space="preserve"> APP </w:t>
      </w:r>
      <w:proofErr w:type="spellStart"/>
      <w:r w:rsidRPr="001938D4">
        <w:rPr>
          <w:rFonts w:ascii="Times New Roman" w:hAnsi="Times New Roman" w:cs="Times New Roman"/>
          <w:color w:val="000000"/>
          <w:shd w:val="clear" w:color="auto" w:fill="FFFFFF"/>
        </w:rPr>
        <w:t>sau</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reprezentantul</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este</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obligat</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să</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comercializeze</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medicamentele</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timp</w:t>
      </w:r>
      <w:proofErr w:type="spellEnd"/>
      <w:r w:rsidRPr="001938D4">
        <w:rPr>
          <w:rFonts w:ascii="Times New Roman" w:hAnsi="Times New Roman" w:cs="Times New Roman"/>
          <w:color w:val="000000"/>
          <w:shd w:val="clear" w:color="auto" w:fill="FFFFFF"/>
        </w:rPr>
        <w:t xml:space="preserve"> de 12 </w:t>
      </w:r>
      <w:proofErr w:type="spellStart"/>
      <w:r w:rsidRPr="001938D4">
        <w:rPr>
          <w:rFonts w:ascii="Times New Roman" w:hAnsi="Times New Roman" w:cs="Times New Roman"/>
          <w:color w:val="000000"/>
          <w:shd w:val="clear" w:color="auto" w:fill="FFFFFF"/>
        </w:rPr>
        <w:t>luni</w:t>
      </w:r>
      <w:proofErr w:type="spellEnd"/>
      <w:r w:rsidRPr="001938D4">
        <w:rPr>
          <w:rFonts w:ascii="Times New Roman" w:hAnsi="Times New Roman" w:cs="Times New Roman"/>
          <w:color w:val="000000"/>
          <w:shd w:val="clear" w:color="auto" w:fill="FFFFFF"/>
        </w:rPr>
        <w:t xml:space="preserve"> de la data </w:t>
      </w:r>
      <w:proofErr w:type="spellStart"/>
      <w:r w:rsidRPr="001938D4">
        <w:rPr>
          <w:rFonts w:ascii="Times New Roman" w:hAnsi="Times New Roman" w:cs="Times New Roman"/>
          <w:color w:val="000000"/>
          <w:shd w:val="clear" w:color="auto" w:fill="FFFFFF"/>
        </w:rPr>
        <w:t>intrării</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în</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vigoare</w:t>
      </w:r>
      <w:proofErr w:type="spellEnd"/>
      <w:r w:rsidRPr="001938D4">
        <w:rPr>
          <w:rFonts w:ascii="Times New Roman" w:hAnsi="Times New Roman" w:cs="Times New Roman"/>
          <w:color w:val="000000"/>
          <w:shd w:val="clear" w:color="auto" w:fill="FFFFFF"/>
        </w:rPr>
        <w:t xml:space="preserve"> a </w:t>
      </w:r>
      <w:proofErr w:type="spellStart"/>
      <w:r w:rsidRPr="001938D4">
        <w:rPr>
          <w:rFonts w:ascii="Times New Roman" w:hAnsi="Times New Roman" w:cs="Times New Roman"/>
          <w:color w:val="000000"/>
          <w:shd w:val="clear" w:color="auto" w:fill="FFFFFF"/>
        </w:rPr>
        <w:t>ordinului</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ministrului</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sănătăţii</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pentru</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aprobarea</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preţurilor</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fără</w:t>
      </w:r>
      <w:proofErr w:type="spellEnd"/>
      <w:r w:rsidRPr="001938D4">
        <w:rPr>
          <w:rFonts w:ascii="Times New Roman" w:hAnsi="Times New Roman" w:cs="Times New Roman"/>
          <w:color w:val="000000"/>
          <w:shd w:val="clear" w:color="auto" w:fill="FFFFFF"/>
        </w:rPr>
        <w:t xml:space="preserve"> a </w:t>
      </w:r>
      <w:proofErr w:type="spellStart"/>
      <w:r w:rsidRPr="001938D4">
        <w:rPr>
          <w:rFonts w:ascii="Times New Roman" w:hAnsi="Times New Roman" w:cs="Times New Roman"/>
          <w:color w:val="000000"/>
          <w:shd w:val="clear" w:color="auto" w:fill="FFFFFF"/>
        </w:rPr>
        <w:t>depăşi</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această</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perioadă</w:t>
      </w:r>
      <w:proofErr w:type="spellEnd"/>
      <w:r w:rsidRPr="001938D4">
        <w:rPr>
          <w:rFonts w:ascii="Times New Roman" w:hAnsi="Times New Roman" w:cs="Times New Roman"/>
          <w:color w:val="000000"/>
          <w:shd w:val="clear" w:color="auto" w:fill="FFFFFF"/>
        </w:rPr>
        <w:t xml:space="preserve">, la </w:t>
      </w:r>
      <w:proofErr w:type="spellStart"/>
      <w:r w:rsidRPr="001938D4">
        <w:rPr>
          <w:rFonts w:ascii="Times New Roman" w:hAnsi="Times New Roman" w:cs="Times New Roman"/>
          <w:color w:val="000000"/>
          <w:shd w:val="clear" w:color="auto" w:fill="FFFFFF"/>
        </w:rPr>
        <w:t>cel</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mai</w:t>
      </w:r>
      <w:proofErr w:type="spellEnd"/>
      <w:r w:rsidRPr="001938D4">
        <w:rPr>
          <w:rFonts w:ascii="Times New Roman" w:hAnsi="Times New Roman" w:cs="Times New Roman"/>
          <w:color w:val="000000"/>
          <w:shd w:val="clear" w:color="auto" w:fill="FFFFFF"/>
        </w:rPr>
        <w:t xml:space="preserve"> mic </w:t>
      </w:r>
      <w:proofErr w:type="spellStart"/>
      <w:r w:rsidRPr="001938D4">
        <w:rPr>
          <w:rFonts w:ascii="Times New Roman" w:hAnsi="Times New Roman" w:cs="Times New Roman"/>
          <w:color w:val="000000"/>
          <w:shd w:val="clear" w:color="auto" w:fill="FFFFFF"/>
        </w:rPr>
        <w:t>preţ</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dintre</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preţul</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aprobat</w:t>
      </w:r>
      <w:proofErr w:type="spellEnd"/>
      <w:r w:rsidRPr="001938D4">
        <w:rPr>
          <w:rFonts w:ascii="Times New Roman" w:hAnsi="Times New Roman" w:cs="Times New Roman"/>
          <w:color w:val="000000"/>
          <w:shd w:val="clear" w:color="auto" w:fill="FFFFFF"/>
        </w:rPr>
        <w:t xml:space="preserve"> anterior </w:t>
      </w:r>
      <w:proofErr w:type="spellStart"/>
      <w:r w:rsidRPr="001938D4">
        <w:rPr>
          <w:rFonts w:ascii="Times New Roman" w:hAnsi="Times New Roman" w:cs="Times New Roman"/>
          <w:color w:val="000000"/>
          <w:shd w:val="clear" w:color="auto" w:fill="FFFFFF"/>
        </w:rPr>
        <w:t>şi</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preţul</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propus</w:t>
      </w:r>
      <w:proofErr w:type="spellEnd"/>
      <w:r w:rsidRPr="001938D4">
        <w:rPr>
          <w:rFonts w:ascii="Times New Roman" w:hAnsi="Times New Roman" w:cs="Times New Roman"/>
          <w:color w:val="000000"/>
          <w:shd w:val="clear" w:color="auto" w:fill="FFFFFF"/>
        </w:rPr>
        <w:t xml:space="preserve"> de </w:t>
      </w:r>
      <w:proofErr w:type="spellStart"/>
      <w:r w:rsidRPr="001938D4">
        <w:rPr>
          <w:rFonts w:ascii="Times New Roman" w:hAnsi="Times New Roman" w:cs="Times New Roman"/>
          <w:color w:val="000000"/>
          <w:shd w:val="clear" w:color="auto" w:fill="FFFFFF"/>
        </w:rPr>
        <w:t>către</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deţinătorul</w:t>
      </w:r>
      <w:proofErr w:type="spellEnd"/>
      <w:r w:rsidRPr="001938D4">
        <w:rPr>
          <w:rFonts w:ascii="Times New Roman" w:hAnsi="Times New Roman" w:cs="Times New Roman"/>
          <w:color w:val="000000"/>
          <w:shd w:val="clear" w:color="auto" w:fill="FFFFFF"/>
        </w:rPr>
        <w:t xml:space="preserve"> APP </w:t>
      </w:r>
      <w:proofErr w:type="spellStart"/>
      <w:r w:rsidRPr="001938D4">
        <w:rPr>
          <w:rFonts w:ascii="Times New Roman" w:hAnsi="Times New Roman" w:cs="Times New Roman"/>
          <w:color w:val="000000"/>
          <w:shd w:val="clear" w:color="auto" w:fill="FFFFFF"/>
        </w:rPr>
        <w:t>sau</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reprezentantul</w:t>
      </w:r>
      <w:proofErr w:type="spellEnd"/>
      <w:r w:rsidRPr="001938D4">
        <w:rPr>
          <w:rFonts w:ascii="Times New Roman" w:hAnsi="Times New Roman" w:cs="Times New Roman"/>
          <w:color w:val="000000"/>
          <w:shd w:val="clear" w:color="auto" w:fill="FFFFFF"/>
        </w:rPr>
        <w:t xml:space="preserve"> </w:t>
      </w:r>
      <w:proofErr w:type="spellStart"/>
      <w:r w:rsidRPr="001938D4">
        <w:rPr>
          <w:rFonts w:ascii="Times New Roman" w:hAnsi="Times New Roman" w:cs="Times New Roman"/>
          <w:color w:val="000000"/>
          <w:shd w:val="clear" w:color="auto" w:fill="FFFFFF"/>
        </w:rPr>
        <w:t>acestuia</w:t>
      </w:r>
      <w:proofErr w:type="spellEnd"/>
      <w:r w:rsidRPr="001938D4">
        <w:rPr>
          <w:rFonts w:ascii="Times New Roman" w:hAnsi="Times New Roman" w:cs="Times New Roman"/>
          <w:color w:val="000000"/>
          <w:shd w:val="clear" w:color="auto" w:fill="FFFFFF"/>
        </w:rPr>
        <w:t>.</w:t>
      </w:r>
    </w:p>
  </w:footnote>
  <w:footnote w:id="2">
    <w:p w:rsidR="008C663D" w:rsidRPr="00713C37" w:rsidRDefault="008C663D" w:rsidP="008C663D">
      <w:pPr>
        <w:pStyle w:val="FootnoteText"/>
        <w:jc w:val="both"/>
        <w:rPr>
          <w:lang w:val="ro-RO"/>
        </w:rPr>
      </w:pPr>
      <w:r w:rsidRPr="00713C37">
        <w:rPr>
          <w:rStyle w:val="FootnoteReference"/>
          <w:b/>
          <w:bCs/>
        </w:rPr>
        <w:footnoteRef/>
      </w:r>
      <w:r w:rsidRPr="00713C37">
        <w:rPr>
          <w:b/>
          <w:bCs/>
          <w:lang w:val="ro-RO"/>
        </w:rPr>
        <w:t xml:space="preserve"> </w:t>
      </w:r>
      <w:r w:rsidRPr="00713C37">
        <w:rPr>
          <w:b/>
          <w:bCs/>
          <w:color w:val="000000"/>
          <w:shd w:val="clear" w:color="auto" w:fill="FFFFFF"/>
          <w:lang w:val="ro-RO"/>
        </w:rPr>
        <w:t> Art. 5 alin. (10):</w:t>
      </w:r>
      <w:r w:rsidRPr="00713C37">
        <w:rPr>
          <w:color w:val="000000"/>
          <w:shd w:val="clear" w:color="auto" w:fill="FFFFFF"/>
          <w:lang w:val="ro-RO"/>
        </w:rPr>
        <w:t xml:space="preserve"> </w:t>
      </w:r>
      <w:r>
        <w:rPr>
          <w:color w:val="000000"/>
          <w:shd w:val="clear" w:color="auto" w:fill="FFFFFF"/>
          <w:lang w:val="ro-RO"/>
        </w:rPr>
        <w:t xml:space="preserve">„(...) </w:t>
      </w:r>
      <w:r w:rsidRPr="00713C37">
        <w:rPr>
          <w:color w:val="000000"/>
          <w:shd w:val="clear" w:color="auto" w:fill="FFFFFF"/>
          <w:lang w:val="ro-RO"/>
        </w:rPr>
        <w:t xml:space="preserve">Diminuarea </w:t>
      </w:r>
      <w:proofErr w:type="spellStart"/>
      <w:r w:rsidRPr="00713C37">
        <w:rPr>
          <w:color w:val="000000"/>
          <w:shd w:val="clear" w:color="auto" w:fill="FFFFFF"/>
          <w:lang w:val="ro-RO"/>
        </w:rPr>
        <w:t>preţului</w:t>
      </w:r>
      <w:proofErr w:type="spellEnd"/>
      <w:r w:rsidRPr="00713C37">
        <w:rPr>
          <w:color w:val="000000"/>
          <w:shd w:val="clear" w:color="auto" w:fill="FFFFFF"/>
          <w:lang w:val="ro-RO"/>
        </w:rPr>
        <w:t xml:space="preserve"> cu 5% se aplică o singură dată, pentru o perioadă de 12 luni, </w:t>
      </w:r>
      <w:proofErr w:type="spellStart"/>
      <w:r w:rsidRPr="00713C37">
        <w:rPr>
          <w:color w:val="000000"/>
          <w:shd w:val="clear" w:color="auto" w:fill="FFFFFF"/>
          <w:lang w:val="ro-RO"/>
        </w:rPr>
        <w:t>şi</w:t>
      </w:r>
      <w:proofErr w:type="spellEnd"/>
      <w:r w:rsidRPr="00713C37">
        <w:rPr>
          <w:color w:val="000000"/>
          <w:shd w:val="clear" w:color="auto" w:fill="FFFFFF"/>
          <w:lang w:val="ro-RO"/>
        </w:rPr>
        <w:t xml:space="preserve"> în cazul în care, ulterior expirării termenului prevăzut la alin. </w:t>
      </w:r>
      <w:r w:rsidRPr="00713C37">
        <w:rPr>
          <w:color w:val="000000"/>
          <w:shd w:val="clear" w:color="auto" w:fill="FFFFFF"/>
          <w:lang w:val="it-IT"/>
        </w:rPr>
        <w:t>(7), medicamentului i se aprobă un nou preţ, fie în cadrul procesului de corecţie, fie ulterior acestuia, DAPP fiind obligat să comercializeze medicamentul pentru o perioadă de 12 luni la preţul aprobat. În situaţia în care preţul stabilit de minister în urma procesului de corecţie, diminuat cu 5%, nu este acceptat de către deţinătorul APP sau reprezentant, medicamentul va fi exclus din Canamed, respectiv Catalogul public.</w:t>
      </w:r>
      <w:r>
        <w:rPr>
          <w:color w:val="000000"/>
          <w:shd w:val="clear" w:color="auto" w:fill="FFFFFF"/>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B181DF5"/>
    <w:multiLevelType w:val="hybridMultilevel"/>
    <w:tmpl w:val="4F828FD8"/>
    <w:lvl w:ilvl="0" w:tplc="4C64FE3E">
      <w:start w:val="1"/>
      <w:numFmt w:val="bullet"/>
      <w:lvlText w:val="-"/>
      <w:lvlJc w:val="left"/>
      <w:pPr>
        <w:ind w:left="852" w:hanging="360"/>
      </w:pPr>
      <w:rPr>
        <w:rFonts w:ascii="Arial" w:eastAsiaTheme="minorHAnsi" w:hAnsi="Arial" w:cs="Aria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7"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15:restartNumberingAfterBreak="0">
    <w:nsid w:val="2FC55F89"/>
    <w:multiLevelType w:val="hybridMultilevel"/>
    <w:tmpl w:val="799859FA"/>
    <w:lvl w:ilvl="0" w:tplc="25BE4A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05E1826"/>
    <w:multiLevelType w:val="hybridMultilevel"/>
    <w:tmpl w:val="FF285F5E"/>
    <w:lvl w:ilvl="0" w:tplc="F85229FC">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3"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1"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B71E4"/>
    <w:multiLevelType w:val="hybridMultilevel"/>
    <w:tmpl w:val="98E4FAF8"/>
    <w:lvl w:ilvl="0" w:tplc="3D706218">
      <w:numFmt w:val="bullet"/>
      <w:lvlText w:val=""/>
      <w:lvlJc w:val="left"/>
      <w:pPr>
        <w:ind w:left="1287" w:hanging="360"/>
      </w:pPr>
      <w:rPr>
        <w:rFonts w:ascii="Wingdings" w:eastAsiaTheme="minorHAnsi" w:hAnsi="Wingdings" w:cstheme="minorBidi"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63FF71F9"/>
    <w:multiLevelType w:val="hybridMultilevel"/>
    <w:tmpl w:val="E39A47AC"/>
    <w:lvl w:ilvl="0" w:tplc="F9B0754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5"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493E8A"/>
    <w:multiLevelType w:val="hybridMultilevel"/>
    <w:tmpl w:val="9F285A04"/>
    <w:lvl w:ilvl="0" w:tplc="77B83D36">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805B39"/>
    <w:multiLevelType w:val="hybridMultilevel"/>
    <w:tmpl w:val="9F285A04"/>
    <w:lvl w:ilvl="0" w:tplc="77B83D36">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301396">
    <w:abstractNumId w:val="27"/>
  </w:num>
  <w:num w:numId="2" w16cid:durableId="544801520">
    <w:abstractNumId w:val="1"/>
  </w:num>
  <w:num w:numId="3" w16cid:durableId="187448685">
    <w:abstractNumId w:val="4"/>
  </w:num>
  <w:num w:numId="4" w16cid:durableId="1081677031">
    <w:abstractNumId w:val="5"/>
  </w:num>
  <w:num w:numId="5" w16cid:durableId="42024215">
    <w:abstractNumId w:val="14"/>
  </w:num>
  <w:num w:numId="6" w16cid:durableId="487483295">
    <w:abstractNumId w:val="24"/>
  </w:num>
  <w:num w:numId="7" w16cid:durableId="1551845949">
    <w:abstractNumId w:val="20"/>
  </w:num>
  <w:num w:numId="8" w16cid:durableId="654380801">
    <w:abstractNumId w:val="2"/>
  </w:num>
  <w:num w:numId="9" w16cid:durableId="535001084">
    <w:abstractNumId w:val="11"/>
  </w:num>
  <w:num w:numId="10" w16cid:durableId="144706879">
    <w:abstractNumId w:val="25"/>
  </w:num>
  <w:num w:numId="11" w16cid:durableId="1090003050">
    <w:abstractNumId w:val="30"/>
  </w:num>
  <w:num w:numId="12" w16cid:durableId="2131624277">
    <w:abstractNumId w:val="19"/>
  </w:num>
  <w:num w:numId="13" w16cid:durableId="213930750">
    <w:abstractNumId w:val="15"/>
  </w:num>
  <w:num w:numId="14" w16cid:durableId="278537008">
    <w:abstractNumId w:val="18"/>
  </w:num>
  <w:num w:numId="15" w16cid:durableId="1594513713">
    <w:abstractNumId w:val="31"/>
  </w:num>
  <w:num w:numId="16" w16cid:durableId="456028497">
    <w:abstractNumId w:val="13"/>
  </w:num>
  <w:num w:numId="17" w16cid:durableId="1710109765">
    <w:abstractNumId w:val="3"/>
  </w:num>
  <w:num w:numId="18" w16cid:durableId="1781874638">
    <w:abstractNumId w:val="17"/>
  </w:num>
  <w:num w:numId="19" w16cid:durableId="1172791543">
    <w:abstractNumId w:val="7"/>
  </w:num>
  <w:num w:numId="20" w16cid:durableId="93942866">
    <w:abstractNumId w:val="16"/>
  </w:num>
  <w:num w:numId="21" w16cid:durableId="544566456">
    <w:abstractNumId w:val="8"/>
  </w:num>
  <w:num w:numId="22" w16cid:durableId="1232929739">
    <w:abstractNumId w:val="21"/>
  </w:num>
  <w:num w:numId="23" w16cid:durableId="653946613">
    <w:abstractNumId w:val="0"/>
  </w:num>
  <w:num w:numId="24" w16cid:durableId="121730160">
    <w:abstractNumId w:val="29"/>
  </w:num>
  <w:num w:numId="25" w16cid:durableId="1814909034">
    <w:abstractNumId w:val="10"/>
  </w:num>
  <w:num w:numId="26" w16cid:durableId="136074093">
    <w:abstractNumId w:val="26"/>
  </w:num>
  <w:num w:numId="27" w16cid:durableId="841822542">
    <w:abstractNumId w:val="28"/>
  </w:num>
  <w:num w:numId="28" w16cid:durableId="1461147576">
    <w:abstractNumId w:val="32"/>
  </w:num>
  <w:num w:numId="29" w16cid:durableId="1060177226">
    <w:abstractNumId w:val="23"/>
  </w:num>
  <w:num w:numId="30" w16cid:durableId="1274289638">
    <w:abstractNumId w:val="9"/>
  </w:num>
  <w:num w:numId="31" w16cid:durableId="1393500808">
    <w:abstractNumId w:val="12"/>
  </w:num>
  <w:num w:numId="32" w16cid:durableId="1576554220">
    <w:abstractNumId w:val="6"/>
  </w:num>
  <w:num w:numId="33" w16cid:durableId="8335667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91"/>
    <w:rsid w:val="00004923"/>
    <w:rsid w:val="00006B47"/>
    <w:rsid w:val="00025E9B"/>
    <w:rsid w:val="00030915"/>
    <w:rsid w:val="000312BE"/>
    <w:rsid w:val="0003397C"/>
    <w:rsid w:val="000363A7"/>
    <w:rsid w:val="000461CC"/>
    <w:rsid w:val="00047143"/>
    <w:rsid w:val="000560AD"/>
    <w:rsid w:val="000604DE"/>
    <w:rsid w:val="000628AD"/>
    <w:rsid w:val="0007248E"/>
    <w:rsid w:val="000848B0"/>
    <w:rsid w:val="000857B1"/>
    <w:rsid w:val="000876D9"/>
    <w:rsid w:val="0009155A"/>
    <w:rsid w:val="00097AB5"/>
    <w:rsid w:val="00097E2B"/>
    <w:rsid w:val="000A1540"/>
    <w:rsid w:val="000A1F17"/>
    <w:rsid w:val="000B02FC"/>
    <w:rsid w:val="000B1C82"/>
    <w:rsid w:val="000B4B9C"/>
    <w:rsid w:val="000E10B5"/>
    <w:rsid w:val="000E7ADE"/>
    <w:rsid w:val="000F1F1C"/>
    <w:rsid w:val="001025F7"/>
    <w:rsid w:val="001027D3"/>
    <w:rsid w:val="00107056"/>
    <w:rsid w:val="00125556"/>
    <w:rsid w:val="00127864"/>
    <w:rsid w:val="00134D0B"/>
    <w:rsid w:val="00152D62"/>
    <w:rsid w:val="00154179"/>
    <w:rsid w:val="00154E0C"/>
    <w:rsid w:val="0017348C"/>
    <w:rsid w:val="00174BE4"/>
    <w:rsid w:val="00177360"/>
    <w:rsid w:val="00181CF4"/>
    <w:rsid w:val="001851C9"/>
    <w:rsid w:val="001938D4"/>
    <w:rsid w:val="00194EA0"/>
    <w:rsid w:val="001A02E3"/>
    <w:rsid w:val="001B3FF2"/>
    <w:rsid w:val="001C678E"/>
    <w:rsid w:val="001D1433"/>
    <w:rsid w:val="001E0A91"/>
    <w:rsid w:val="001E1263"/>
    <w:rsid w:val="001E3F6A"/>
    <w:rsid w:val="001F28E9"/>
    <w:rsid w:val="00206161"/>
    <w:rsid w:val="00213B77"/>
    <w:rsid w:val="00213BAE"/>
    <w:rsid w:val="00217C61"/>
    <w:rsid w:val="00223E31"/>
    <w:rsid w:val="00236BD1"/>
    <w:rsid w:val="00236EA2"/>
    <w:rsid w:val="00243D84"/>
    <w:rsid w:val="002506B5"/>
    <w:rsid w:val="002510C8"/>
    <w:rsid w:val="00251BFD"/>
    <w:rsid w:val="00252D68"/>
    <w:rsid w:val="00255283"/>
    <w:rsid w:val="00260A1D"/>
    <w:rsid w:val="00275E99"/>
    <w:rsid w:val="00283E1B"/>
    <w:rsid w:val="00285BD5"/>
    <w:rsid w:val="002A02C5"/>
    <w:rsid w:val="002B4C17"/>
    <w:rsid w:val="002B7495"/>
    <w:rsid w:val="002D3131"/>
    <w:rsid w:val="002D6E59"/>
    <w:rsid w:val="002E4196"/>
    <w:rsid w:val="002E4B0C"/>
    <w:rsid w:val="002E58F6"/>
    <w:rsid w:val="002F254D"/>
    <w:rsid w:val="00311344"/>
    <w:rsid w:val="0031350B"/>
    <w:rsid w:val="00315C5D"/>
    <w:rsid w:val="00321C73"/>
    <w:rsid w:val="003259AA"/>
    <w:rsid w:val="00332E15"/>
    <w:rsid w:val="003359A4"/>
    <w:rsid w:val="003442DF"/>
    <w:rsid w:val="00350257"/>
    <w:rsid w:val="00362D64"/>
    <w:rsid w:val="0036651B"/>
    <w:rsid w:val="00370484"/>
    <w:rsid w:val="00375442"/>
    <w:rsid w:val="00377BC0"/>
    <w:rsid w:val="00377D6B"/>
    <w:rsid w:val="003842D8"/>
    <w:rsid w:val="00390D2B"/>
    <w:rsid w:val="003924EE"/>
    <w:rsid w:val="00396465"/>
    <w:rsid w:val="0039659E"/>
    <w:rsid w:val="003A030C"/>
    <w:rsid w:val="003B3407"/>
    <w:rsid w:val="003B681D"/>
    <w:rsid w:val="003C0136"/>
    <w:rsid w:val="003C1EA4"/>
    <w:rsid w:val="003C2E33"/>
    <w:rsid w:val="003C33BE"/>
    <w:rsid w:val="003C4529"/>
    <w:rsid w:val="003E3140"/>
    <w:rsid w:val="003F1669"/>
    <w:rsid w:val="003F7483"/>
    <w:rsid w:val="004035DD"/>
    <w:rsid w:val="00421C0E"/>
    <w:rsid w:val="00423B18"/>
    <w:rsid w:val="00427E73"/>
    <w:rsid w:val="00432398"/>
    <w:rsid w:val="0043412B"/>
    <w:rsid w:val="00436F8A"/>
    <w:rsid w:val="00445290"/>
    <w:rsid w:val="00461CAE"/>
    <w:rsid w:val="00470DA9"/>
    <w:rsid w:val="004742A8"/>
    <w:rsid w:val="004775D5"/>
    <w:rsid w:val="00483700"/>
    <w:rsid w:val="004904A4"/>
    <w:rsid w:val="00496015"/>
    <w:rsid w:val="004A3F4F"/>
    <w:rsid w:val="004B1DB0"/>
    <w:rsid w:val="004B58AF"/>
    <w:rsid w:val="004E43A5"/>
    <w:rsid w:val="004E5543"/>
    <w:rsid w:val="004E6440"/>
    <w:rsid w:val="004F1F7E"/>
    <w:rsid w:val="004F212B"/>
    <w:rsid w:val="004F292D"/>
    <w:rsid w:val="004F2C6D"/>
    <w:rsid w:val="00500BD1"/>
    <w:rsid w:val="00502387"/>
    <w:rsid w:val="0050730B"/>
    <w:rsid w:val="0051787B"/>
    <w:rsid w:val="00520156"/>
    <w:rsid w:val="0052407C"/>
    <w:rsid w:val="005551A5"/>
    <w:rsid w:val="00562B21"/>
    <w:rsid w:val="00570742"/>
    <w:rsid w:val="00580A3A"/>
    <w:rsid w:val="0058325F"/>
    <w:rsid w:val="005836D1"/>
    <w:rsid w:val="00585577"/>
    <w:rsid w:val="00585AC8"/>
    <w:rsid w:val="00597940"/>
    <w:rsid w:val="005A3A11"/>
    <w:rsid w:val="005C7D3D"/>
    <w:rsid w:val="005D413D"/>
    <w:rsid w:val="005E2040"/>
    <w:rsid w:val="005F18C2"/>
    <w:rsid w:val="005F4F71"/>
    <w:rsid w:val="00614F98"/>
    <w:rsid w:val="006317C1"/>
    <w:rsid w:val="00633237"/>
    <w:rsid w:val="00636C32"/>
    <w:rsid w:val="00640C05"/>
    <w:rsid w:val="00653D4D"/>
    <w:rsid w:val="006637E9"/>
    <w:rsid w:val="00664DF9"/>
    <w:rsid w:val="00692A99"/>
    <w:rsid w:val="006A376B"/>
    <w:rsid w:val="006A5954"/>
    <w:rsid w:val="006C215E"/>
    <w:rsid w:val="006D3234"/>
    <w:rsid w:val="006D3BD4"/>
    <w:rsid w:val="006D73B5"/>
    <w:rsid w:val="006E297F"/>
    <w:rsid w:val="006E6912"/>
    <w:rsid w:val="0070232A"/>
    <w:rsid w:val="0070290D"/>
    <w:rsid w:val="0071023A"/>
    <w:rsid w:val="00720F80"/>
    <w:rsid w:val="00726F05"/>
    <w:rsid w:val="00732D9B"/>
    <w:rsid w:val="00746435"/>
    <w:rsid w:val="0074750C"/>
    <w:rsid w:val="00750B71"/>
    <w:rsid w:val="007633E4"/>
    <w:rsid w:val="00763918"/>
    <w:rsid w:val="00774E3C"/>
    <w:rsid w:val="00783CBB"/>
    <w:rsid w:val="007879A2"/>
    <w:rsid w:val="007929C9"/>
    <w:rsid w:val="007A06A1"/>
    <w:rsid w:val="007A209F"/>
    <w:rsid w:val="007A27EE"/>
    <w:rsid w:val="007B1A21"/>
    <w:rsid w:val="007B7BED"/>
    <w:rsid w:val="007C328A"/>
    <w:rsid w:val="007E19DD"/>
    <w:rsid w:val="007E2FC6"/>
    <w:rsid w:val="00804B2A"/>
    <w:rsid w:val="00815288"/>
    <w:rsid w:val="00820E24"/>
    <w:rsid w:val="00837299"/>
    <w:rsid w:val="00837907"/>
    <w:rsid w:val="00841D3F"/>
    <w:rsid w:val="00842A37"/>
    <w:rsid w:val="008444E9"/>
    <w:rsid w:val="008470B6"/>
    <w:rsid w:val="008518E7"/>
    <w:rsid w:val="00854EA4"/>
    <w:rsid w:val="00855953"/>
    <w:rsid w:val="00857D93"/>
    <w:rsid w:val="0086094F"/>
    <w:rsid w:val="008618F0"/>
    <w:rsid w:val="00861DCA"/>
    <w:rsid w:val="008638CE"/>
    <w:rsid w:val="00871D25"/>
    <w:rsid w:val="0088627D"/>
    <w:rsid w:val="00896DEA"/>
    <w:rsid w:val="008A0F1C"/>
    <w:rsid w:val="008A43A9"/>
    <w:rsid w:val="008A556C"/>
    <w:rsid w:val="008A673A"/>
    <w:rsid w:val="008C4BA2"/>
    <w:rsid w:val="008C53DA"/>
    <w:rsid w:val="008C663D"/>
    <w:rsid w:val="008D018D"/>
    <w:rsid w:val="008D26F9"/>
    <w:rsid w:val="008D3E2D"/>
    <w:rsid w:val="008E227E"/>
    <w:rsid w:val="008F3F60"/>
    <w:rsid w:val="009002AE"/>
    <w:rsid w:val="00906EDA"/>
    <w:rsid w:val="00912C88"/>
    <w:rsid w:val="00913BD0"/>
    <w:rsid w:val="0092122F"/>
    <w:rsid w:val="00931E68"/>
    <w:rsid w:val="0093290D"/>
    <w:rsid w:val="00934AB6"/>
    <w:rsid w:val="00934FDC"/>
    <w:rsid w:val="00935E53"/>
    <w:rsid w:val="00942873"/>
    <w:rsid w:val="009508D8"/>
    <w:rsid w:val="009517FF"/>
    <w:rsid w:val="00955FCE"/>
    <w:rsid w:val="00957A53"/>
    <w:rsid w:val="00961818"/>
    <w:rsid w:val="00962E71"/>
    <w:rsid w:val="009630BF"/>
    <w:rsid w:val="0096698A"/>
    <w:rsid w:val="00984560"/>
    <w:rsid w:val="00984884"/>
    <w:rsid w:val="0099396B"/>
    <w:rsid w:val="009D04ED"/>
    <w:rsid w:val="009D7070"/>
    <w:rsid w:val="009E6068"/>
    <w:rsid w:val="009E6C3B"/>
    <w:rsid w:val="009F1C11"/>
    <w:rsid w:val="009F6245"/>
    <w:rsid w:val="009F625A"/>
    <w:rsid w:val="00A024C7"/>
    <w:rsid w:val="00A03688"/>
    <w:rsid w:val="00A03938"/>
    <w:rsid w:val="00A040AE"/>
    <w:rsid w:val="00A10A5E"/>
    <w:rsid w:val="00A13281"/>
    <w:rsid w:val="00A13DA5"/>
    <w:rsid w:val="00A15B2C"/>
    <w:rsid w:val="00A65DAC"/>
    <w:rsid w:val="00AA5DEB"/>
    <w:rsid w:val="00AA615A"/>
    <w:rsid w:val="00AC5299"/>
    <w:rsid w:val="00AC632B"/>
    <w:rsid w:val="00AD0913"/>
    <w:rsid w:val="00AE2CA4"/>
    <w:rsid w:val="00AF5DD0"/>
    <w:rsid w:val="00B033F2"/>
    <w:rsid w:val="00B214EC"/>
    <w:rsid w:val="00B32103"/>
    <w:rsid w:val="00B327A4"/>
    <w:rsid w:val="00B33B37"/>
    <w:rsid w:val="00B43C26"/>
    <w:rsid w:val="00B45357"/>
    <w:rsid w:val="00B519DD"/>
    <w:rsid w:val="00B54472"/>
    <w:rsid w:val="00B62100"/>
    <w:rsid w:val="00B76573"/>
    <w:rsid w:val="00B80D41"/>
    <w:rsid w:val="00B83CD4"/>
    <w:rsid w:val="00B95CB0"/>
    <w:rsid w:val="00BA0AE1"/>
    <w:rsid w:val="00BA58A2"/>
    <w:rsid w:val="00BB6432"/>
    <w:rsid w:val="00BC6073"/>
    <w:rsid w:val="00BC6858"/>
    <w:rsid w:val="00BD1DF7"/>
    <w:rsid w:val="00BD204B"/>
    <w:rsid w:val="00BD23B3"/>
    <w:rsid w:val="00BD23FF"/>
    <w:rsid w:val="00BE1DA5"/>
    <w:rsid w:val="00BF1695"/>
    <w:rsid w:val="00BF6F78"/>
    <w:rsid w:val="00BF6F8F"/>
    <w:rsid w:val="00C1210E"/>
    <w:rsid w:val="00C143D7"/>
    <w:rsid w:val="00C20A15"/>
    <w:rsid w:val="00C24C7E"/>
    <w:rsid w:val="00C25624"/>
    <w:rsid w:val="00C26045"/>
    <w:rsid w:val="00C2790B"/>
    <w:rsid w:val="00C30401"/>
    <w:rsid w:val="00C31151"/>
    <w:rsid w:val="00C34860"/>
    <w:rsid w:val="00C34DC9"/>
    <w:rsid w:val="00C36D91"/>
    <w:rsid w:val="00C37781"/>
    <w:rsid w:val="00C439D6"/>
    <w:rsid w:val="00C44C92"/>
    <w:rsid w:val="00C4690E"/>
    <w:rsid w:val="00C5020F"/>
    <w:rsid w:val="00C531BE"/>
    <w:rsid w:val="00C57465"/>
    <w:rsid w:val="00C63E6C"/>
    <w:rsid w:val="00C640D5"/>
    <w:rsid w:val="00C65091"/>
    <w:rsid w:val="00C65B2A"/>
    <w:rsid w:val="00C66604"/>
    <w:rsid w:val="00C7223C"/>
    <w:rsid w:val="00C84B48"/>
    <w:rsid w:val="00C9238F"/>
    <w:rsid w:val="00C923A5"/>
    <w:rsid w:val="00C96E23"/>
    <w:rsid w:val="00CA5FCE"/>
    <w:rsid w:val="00CB1D32"/>
    <w:rsid w:val="00CC03D5"/>
    <w:rsid w:val="00CC043A"/>
    <w:rsid w:val="00CD13C5"/>
    <w:rsid w:val="00CD2262"/>
    <w:rsid w:val="00CF7007"/>
    <w:rsid w:val="00D101EA"/>
    <w:rsid w:val="00D13082"/>
    <w:rsid w:val="00D17DD9"/>
    <w:rsid w:val="00D239FB"/>
    <w:rsid w:val="00D24B38"/>
    <w:rsid w:val="00D25BAF"/>
    <w:rsid w:val="00D27700"/>
    <w:rsid w:val="00D278C4"/>
    <w:rsid w:val="00D40489"/>
    <w:rsid w:val="00D44415"/>
    <w:rsid w:val="00D54D08"/>
    <w:rsid w:val="00D65126"/>
    <w:rsid w:val="00D66837"/>
    <w:rsid w:val="00D66D07"/>
    <w:rsid w:val="00D670B8"/>
    <w:rsid w:val="00D67A28"/>
    <w:rsid w:val="00D75880"/>
    <w:rsid w:val="00D8212D"/>
    <w:rsid w:val="00D957E1"/>
    <w:rsid w:val="00DA17F9"/>
    <w:rsid w:val="00DB40AD"/>
    <w:rsid w:val="00DB7286"/>
    <w:rsid w:val="00DB7A5A"/>
    <w:rsid w:val="00DC0831"/>
    <w:rsid w:val="00DE34F3"/>
    <w:rsid w:val="00DF5998"/>
    <w:rsid w:val="00E02EAF"/>
    <w:rsid w:val="00E0410D"/>
    <w:rsid w:val="00E1076D"/>
    <w:rsid w:val="00E115C6"/>
    <w:rsid w:val="00E26B92"/>
    <w:rsid w:val="00E27D9B"/>
    <w:rsid w:val="00E31BE6"/>
    <w:rsid w:val="00E33E2A"/>
    <w:rsid w:val="00E5315D"/>
    <w:rsid w:val="00E65B66"/>
    <w:rsid w:val="00E74167"/>
    <w:rsid w:val="00E772BC"/>
    <w:rsid w:val="00E80D59"/>
    <w:rsid w:val="00E80D71"/>
    <w:rsid w:val="00E817E3"/>
    <w:rsid w:val="00E92B06"/>
    <w:rsid w:val="00EA0B7D"/>
    <w:rsid w:val="00EB3BA0"/>
    <w:rsid w:val="00EC0FD6"/>
    <w:rsid w:val="00EC3606"/>
    <w:rsid w:val="00EC3E30"/>
    <w:rsid w:val="00ED1F3A"/>
    <w:rsid w:val="00ED407C"/>
    <w:rsid w:val="00EE1678"/>
    <w:rsid w:val="00EE1D1D"/>
    <w:rsid w:val="00EE6302"/>
    <w:rsid w:val="00EF1933"/>
    <w:rsid w:val="00F112FD"/>
    <w:rsid w:val="00F1202F"/>
    <w:rsid w:val="00F24F9D"/>
    <w:rsid w:val="00F25A9D"/>
    <w:rsid w:val="00F26287"/>
    <w:rsid w:val="00F31324"/>
    <w:rsid w:val="00F35F43"/>
    <w:rsid w:val="00F42016"/>
    <w:rsid w:val="00F42E27"/>
    <w:rsid w:val="00F43604"/>
    <w:rsid w:val="00F514D6"/>
    <w:rsid w:val="00F5171C"/>
    <w:rsid w:val="00F56235"/>
    <w:rsid w:val="00F565C2"/>
    <w:rsid w:val="00F56A42"/>
    <w:rsid w:val="00F57307"/>
    <w:rsid w:val="00F610AE"/>
    <w:rsid w:val="00F62960"/>
    <w:rsid w:val="00F74645"/>
    <w:rsid w:val="00F74766"/>
    <w:rsid w:val="00F77EBB"/>
    <w:rsid w:val="00F8703E"/>
    <w:rsid w:val="00F87936"/>
    <w:rsid w:val="00FA1ACD"/>
    <w:rsid w:val="00FA4AAF"/>
    <w:rsid w:val="00FB5802"/>
    <w:rsid w:val="00FB5D1A"/>
    <w:rsid w:val="00FB70BF"/>
    <w:rsid w:val="00FC38A7"/>
    <w:rsid w:val="00FC58B1"/>
    <w:rsid w:val="00FD70DF"/>
    <w:rsid w:val="00FE3B6B"/>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151C"/>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3A7"/>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character" w:customStyle="1" w:styleId="rvts2">
    <w:name w:val="rvts2"/>
    <w:basedOn w:val="DefaultParagraphFont"/>
    <w:rsid w:val="00750B71"/>
  </w:style>
  <w:style w:type="character" w:customStyle="1" w:styleId="rvts4">
    <w:name w:val="rvts4"/>
    <w:basedOn w:val="DefaultParagraphFont"/>
    <w:rsid w:val="00C30401"/>
  </w:style>
  <w:style w:type="character" w:customStyle="1" w:styleId="rvts8">
    <w:name w:val="rvts8"/>
    <w:basedOn w:val="DefaultParagraphFont"/>
    <w:rsid w:val="00C30401"/>
  </w:style>
  <w:style w:type="paragraph" w:styleId="NormalWeb">
    <w:name w:val="Normal (Web)"/>
    <w:basedOn w:val="Normal"/>
    <w:uiPriority w:val="99"/>
    <w:semiHidden/>
    <w:unhideWhenUsed/>
    <w:rsid w:val="00223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
    <w:name w:val="rvts5"/>
    <w:basedOn w:val="DefaultParagraphFont"/>
    <w:rsid w:val="00223E31"/>
  </w:style>
  <w:style w:type="paragraph" w:styleId="FootnoteText">
    <w:name w:val="footnote text"/>
    <w:basedOn w:val="Normal"/>
    <w:link w:val="FootnoteTextChar"/>
    <w:uiPriority w:val="99"/>
    <w:semiHidden/>
    <w:unhideWhenUsed/>
    <w:rsid w:val="001938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8D4"/>
    <w:rPr>
      <w:sz w:val="20"/>
      <w:szCs w:val="20"/>
    </w:rPr>
  </w:style>
  <w:style w:type="character" w:styleId="FootnoteReference">
    <w:name w:val="footnote reference"/>
    <w:basedOn w:val="DefaultParagraphFont"/>
    <w:uiPriority w:val="99"/>
    <w:semiHidden/>
    <w:unhideWhenUsed/>
    <w:rsid w:val="00193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9214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70A6-6E4D-415D-AA95-4EBD3F60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3</Pages>
  <Words>1286</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58</cp:revision>
  <cp:lastPrinted>2024-07-23T10:21:00Z</cp:lastPrinted>
  <dcterms:created xsi:type="dcterms:W3CDTF">2019-10-11T09:03:00Z</dcterms:created>
  <dcterms:modified xsi:type="dcterms:W3CDTF">2024-07-23T12:59:00Z</dcterms:modified>
</cp:coreProperties>
</file>