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025" w:rsidRDefault="008905B7" w:rsidP="00522025">
      <w:pPr>
        <w:spacing w:after="0"/>
        <w:ind w:firstLine="708"/>
        <w:jc w:val="both"/>
        <w:rPr>
          <w:b/>
          <w:lang w:val="en-US"/>
        </w:rPr>
      </w:pPr>
      <w:r>
        <w:rPr>
          <w:noProof/>
          <w:lang w:val="en-US"/>
        </w:rPr>
        <w:drawing>
          <wp:inline distT="0" distB="0" distL="0" distR="0">
            <wp:extent cx="5943600" cy="1512570"/>
            <wp:effectExtent l="0" t="0" r="0" b="0"/>
            <wp:docPr id="1" name="Picture 0" descr="antet.png"/>
            <wp:cNvGraphicFramePr/>
            <a:graphic xmlns:a="http://schemas.openxmlformats.org/drawingml/2006/main">
              <a:graphicData uri="http://schemas.openxmlformats.org/drawingml/2006/picture">
                <pic:pic xmlns:pic="http://schemas.openxmlformats.org/drawingml/2006/picture">
                  <pic:nvPicPr>
                    <pic:cNvPr id="1" name="Picture 0" descr="antet.png"/>
                    <pic:cNvPicPr/>
                  </pic:nvPicPr>
                  <pic:blipFill>
                    <a:blip r:embed="rId7" cstate="print"/>
                    <a:stretch>
                      <a:fillRect/>
                    </a:stretch>
                  </pic:blipFill>
                  <pic:spPr>
                    <a:xfrm>
                      <a:off x="0" y="0"/>
                      <a:ext cx="5943600" cy="1512570"/>
                    </a:xfrm>
                    <a:prstGeom prst="rect">
                      <a:avLst/>
                    </a:prstGeom>
                  </pic:spPr>
                </pic:pic>
              </a:graphicData>
            </a:graphic>
          </wp:inline>
        </w:drawing>
      </w:r>
      <w:bookmarkStart w:id="0" w:name="_GoBack"/>
      <w:bookmarkEnd w:id="0"/>
      <w:r w:rsidR="00522025">
        <w:rPr>
          <w:b/>
          <w:lang w:val="en-US"/>
        </w:rPr>
        <w:t xml:space="preserve">Nr. </w:t>
      </w:r>
      <w:r w:rsidR="00E55B1A">
        <w:rPr>
          <w:b/>
          <w:lang w:val="en-US"/>
        </w:rPr>
        <w:t>2759</w:t>
      </w:r>
      <w:r w:rsidR="00522025">
        <w:rPr>
          <w:b/>
          <w:lang w:val="en-US"/>
        </w:rPr>
        <w:t>/</w:t>
      </w:r>
      <w:r w:rsidR="005825AF">
        <w:rPr>
          <w:b/>
          <w:lang w:val="en-US"/>
        </w:rPr>
        <w:t>1</w:t>
      </w:r>
      <w:r w:rsidR="00E55B1A">
        <w:rPr>
          <w:b/>
          <w:lang w:val="en-US"/>
        </w:rPr>
        <w:t>8</w:t>
      </w:r>
      <w:r w:rsidR="00522025">
        <w:rPr>
          <w:b/>
          <w:lang w:val="en-US"/>
        </w:rPr>
        <w:t>.0</w:t>
      </w:r>
      <w:r w:rsidR="005825AF">
        <w:rPr>
          <w:b/>
          <w:lang w:val="en-US"/>
        </w:rPr>
        <w:t>3</w:t>
      </w:r>
      <w:r w:rsidR="00522025">
        <w:rPr>
          <w:b/>
          <w:lang w:val="en-US"/>
        </w:rPr>
        <w:t>.202</w:t>
      </w:r>
      <w:r w:rsidR="005825AF">
        <w:rPr>
          <w:b/>
          <w:lang w:val="en-US"/>
        </w:rPr>
        <w:t>4</w:t>
      </w:r>
    </w:p>
    <w:p w:rsidR="00522025" w:rsidRDefault="00522025" w:rsidP="00522025">
      <w:pPr>
        <w:spacing w:after="0"/>
        <w:ind w:firstLine="708"/>
        <w:jc w:val="both"/>
        <w:rPr>
          <w:b/>
          <w:lang w:val="en-US"/>
        </w:rPr>
      </w:pPr>
    </w:p>
    <w:p w:rsidR="00522025" w:rsidRDefault="00522025" w:rsidP="00522025">
      <w:pPr>
        <w:spacing w:after="0"/>
        <w:ind w:firstLine="708"/>
        <w:jc w:val="both"/>
        <w:rPr>
          <w:b/>
          <w:lang w:val="en-US"/>
        </w:rPr>
      </w:pPr>
      <w:r>
        <w:rPr>
          <w:b/>
          <w:lang w:val="en-US"/>
        </w:rPr>
        <w:tab/>
      </w:r>
      <w:r>
        <w:rPr>
          <w:b/>
          <w:lang w:val="en-US"/>
        </w:rPr>
        <w:tab/>
      </w:r>
      <w:r>
        <w:rPr>
          <w:b/>
          <w:lang w:val="en-US"/>
        </w:rPr>
        <w:tab/>
      </w:r>
      <w:r>
        <w:rPr>
          <w:b/>
          <w:lang w:val="en-US"/>
        </w:rPr>
        <w:tab/>
      </w:r>
      <w:r>
        <w:rPr>
          <w:b/>
          <w:lang w:val="en-US"/>
        </w:rPr>
        <w:tab/>
      </w:r>
      <w:r>
        <w:rPr>
          <w:b/>
          <w:lang w:val="en-US"/>
        </w:rPr>
        <w:tab/>
      </w:r>
      <w:r w:rsidRPr="005B0750">
        <w:rPr>
          <w:rFonts w:ascii="Times New Roman" w:hAnsi="Times New Roman"/>
          <w:b/>
          <w:sz w:val="24"/>
          <w:szCs w:val="24"/>
          <w:lang w:val="en-US"/>
        </w:rPr>
        <w:t>ANUN</w:t>
      </w:r>
      <w:r>
        <w:rPr>
          <w:rFonts w:ascii="Arial" w:hAnsi="Arial" w:cs="Arial"/>
          <w:b/>
          <w:lang w:val="en-US"/>
        </w:rPr>
        <w:t>Ț</w:t>
      </w:r>
    </w:p>
    <w:p w:rsidR="00522025" w:rsidRDefault="00522025" w:rsidP="00654904">
      <w:pPr>
        <w:spacing w:after="0"/>
        <w:ind w:firstLine="708"/>
        <w:jc w:val="both"/>
        <w:rPr>
          <w:rFonts w:ascii="Times New Roman" w:hAnsi="Times New Roman"/>
          <w:sz w:val="24"/>
          <w:szCs w:val="24"/>
        </w:rPr>
      </w:pPr>
    </w:p>
    <w:p w:rsidR="00522025" w:rsidRDefault="00522025" w:rsidP="00654904">
      <w:pPr>
        <w:spacing w:after="0"/>
        <w:ind w:firstLine="708"/>
        <w:jc w:val="both"/>
        <w:rPr>
          <w:rFonts w:ascii="Times New Roman" w:hAnsi="Times New Roman"/>
          <w:sz w:val="24"/>
          <w:szCs w:val="24"/>
        </w:rPr>
      </w:pPr>
    </w:p>
    <w:p w:rsidR="00654904" w:rsidRPr="00FE42E0" w:rsidRDefault="00654904" w:rsidP="00654904">
      <w:pPr>
        <w:spacing w:after="0"/>
        <w:ind w:firstLine="708"/>
        <w:jc w:val="both"/>
        <w:rPr>
          <w:rFonts w:ascii="Times New Roman" w:hAnsi="Times New Roman"/>
          <w:sz w:val="24"/>
          <w:szCs w:val="24"/>
        </w:rPr>
      </w:pPr>
      <w:r w:rsidRPr="00FE42E0">
        <w:rPr>
          <w:rFonts w:ascii="Times New Roman" w:hAnsi="Times New Roman"/>
          <w:sz w:val="24"/>
          <w:szCs w:val="24"/>
        </w:rPr>
        <w:t>Spitalu</w:t>
      </w:r>
      <w:r w:rsidR="009A7C18">
        <w:rPr>
          <w:rFonts w:ascii="Times New Roman" w:hAnsi="Times New Roman"/>
          <w:sz w:val="24"/>
          <w:szCs w:val="24"/>
        </w:rPr>
        <w:t>l Municipal Turnu M</w:t>
      </w:r>
      <w:r w:rsidR="00212037">
        <w:rPr>
          <w:rFonts w:ascii="Times New Roman" w:hAnsi="Times New Roman"/>
          <w:sz w:val="24"/>
          <w:szCs w:val="24"/>
        </w:rPr>
        <w:t>ă</w:t>
      </w:r>
      <w:r w:rsidR="009A7C18">
        <w:rPr>
          <w:rFonts w:ascii="Times New Roman" w:hAnsi="Times New Roman"/>
          <w:sz w:val="24"/>
          <w:szCs w:val="24"/>
        </w:rPr>
        <w:t>gurele</w:t>
      </w:r>
      <w:r w:rsidRPr="00FE42E0">
        <w:rPr>
          <w:rFonts w:ascii="Times New Roman" w:hAnsi="Times New Roman"/>
          <w:sz w:val="24"/>
          <w:szCs w:val="24"/>
        </w:rPr>
        <w:t>, ju</w:t>
      </w:r>
      <w:r w:rsidR="009A7C18">
        <w:rPr>
          <w:rFonts w:ascii="Times New Roman" w:hAnsi="Times New Roman"/>
          <w:sz w:val="24"/>
          <w:szCs w:val="24"/>
        </w:rPr>
        <w:t>dețul Teleorman, Str.Castanilor, numărul 42</w:t>
      </w:r>
      <w:r w:rsidRPr="00FE42E0">
        <w:rPr>
          <w:rFonts w:ascii="Times New Roman" w:hAnsi="Times New Roman"/>
          <w:sz w:val="24"/>
          <w:szCs w:val="24"/>
        </w:rPr>
        <w:t>, organizeaz</w:t>
      </w:r>
      <w:r w:rsidR="00212037">
        <w:rPr>
          <w:rFonts w:ascii="Times New Roman" w:hAnsi="Times New Roman"/>
          <w:sz w:val="24"/>
          <w:szCs w:val="24"/>
        </w:rPr>
        <w:t>ă</w:t>
      </w:r>
      <w:r w:rsidRPr="00FE42E0">
        <w:rPr>
          <w:rFonts w:ascii="Times New Roman" w:hAnsi="Times New Roman"/>
          <w:sz w:val="24"/>
          <w:szCs w:val="24"/>
        </w:rPr>
        <w:t xml:space="preserve"> concurs pentru ocuparea unor func</w:t>
      </w:r>
      <w:r w:rsidR="00FE42E0">
        <w:rPr>
          <w:rFonts w:ascii="Times New Roman" w:hAnsi="Times New Roman"/>
          <w:sz w:val="24"/>
          <w:szCs w:val="24"/>
        </w:rPr>
        <w:t>ț</w:t>
      </w:r>
      <w:r w:rsidRPr="00FE42E0">
        <w:rPr>
          <w:rFonts w:ascii="Times New Roman" w:hAnsi="Times New Roman"/>
          <w:sz w:val="24"/>
          <w:szCs w:val="24"/>
        </w:rPr>
        <w:t xml:space="preserve">ii contractual vacante </w:t>
      </w:r>
      <w:r w:rsidR="00EB09D3">
        <w:rPr>
          <w:rFonts w:ascii="Times New Roman" w:hAnsi="Times New Roman"/>
          <w:sz w:val="24"/>
          <w:szCs w:val="24"/>
        </w:rPr>
        <w:t>î</w:t>
      </w:r>
      <w:r w:rsidRPr="00FE42E0">
        <w:rPr>
          <w:rFonts w:ascii="Times New Roman" w:hAnsi="Times New Roman"/>
          <w:sz w:val="24"/>
          <w:szCs w:val="24"/>
        </w:rPr>
        <w:t>n conformitate cu prevederile Ordinului 166/2023 ce a fost publicat în Monitorul Oficial, Partea I nr. 68 din 26 ianuarie 2023, după cum urmează:</w:t>
      </w:r>
    </w:p>
    <w:p w:rsidR="00654904" w:rsidRPr="00FE42E0" w:rsidRDefault="00654904" w:rsidP="00654904">
      <w:pPr>
        <w:spacing w:after="0"/>
        <w:ind w:firstLine="708"/>
        <w:jc w:val="both"/>
        <w:rPr>
          <w:rFonts w:ascii="Times New Roman" w:hAnsi="Times New Roman"/>
          <w:sz w:val="24"/>
          <w:szCs w:val="24"/>
        </w:rPr>
      </w:pPr>
    </w:p>
    <w:p w:rsidR="00654904" w:rsidRPr="00FE42E0" w:rsidRDefault="00654904" w:rsidP="00654904">
      <w:pPr>
        <w:pStyle w:val="yiv0621650240msonormal"/>
        <w:spacing w:before="0" w:beforeAutospacing="0" w:after="200" w:afterAutospacing="0" w:line="276" w:lineRule="auto"/>
      </w:pPr>
      <w:r w:rsidRPr="00FE42E0">
        <w:t>DENUM</w:t>
      </w:r>
      <w:r w:rsidR="00212037">
        <w:rPr>
          <w:rFonts w:ascii="Arial" w:hAnsi="Arial" w:cs="Arial"/>
        </w:rPr>
        <w:t>İ</w:t>
      </w:r>
      <w:r w:rsidRPr="00FE42E0">
        <w:t>R</w:t>
      </w:r>
      <w:r w:rsidR="00B27EA1">
        <w:t>EA POSTULU</w:t>
      </w:r>
      <w:r w:rsidR="00212037">
        <w:rPr>
          <w:rFonts w:ascii="Arial" w:hAnsi="Arial" w:cs="Arial"/>
        </w:rPr>
        <w:t>İ</w:t>
      </w:r>
      <w:r w:rsidR="00B27EA1">
        <w:t>: MED</w:t>
      </w:r>
      <w:r w:rsidR="00212037">
        <w:rPr>
          <w:rFonts w:ascii="Arial" w:hAnsi="Arial" w:cs="Arial"/>
        </w:rPr>
        <w:t>İ</w:t>
      </w:r>
      <w:r w:rsidR="00B27EA1">
        <w:t>C SPEC</w:t>
      </w:r>
      <w:r w:rsidR="00212037">
        <w:rPr>
          <w:rFonts w:ascii="Arial" w:hAnsi="Arial" w:cs="Arial"/>
        </w:rPr>
        <w:t>İ</w:t>
      </w:r>
      <w:r w:rsidR="00B27EA1">
        <w:t>AL</w:t>
      </w:r>
      <w:r w:rsidR="00212037">
        <w:rPr>
          <w:rFonts w:ascii="Arial" w:hAnsi="Arial" w:cs="Arial"/>
        </w:rPr>
        <w:t>İ</w:t>
      </w:r>
      <w:r w:rsidR="00B27EA1">
        <w:t>ST  î</w:t>
      </w:r>
      <w:r w:rsidRPr="00FE42E0">
        <w:t xml:space="preserve">n specialitatea  </w:t>
      </w:r>
      <w:r w:rsidR="00AC35C5">
        <w:t>anestezie</w:t>
      </w:r>
      <w:r w:rsidR="00B27EA1">
        <w:t>ș</w:t>
      </w:r>
      <w:r w:rsidRPr="00FE42E0">
        <w:t>i terapie  intensiv</w:t>
      </w:r>
      <w:r w:rsidR="00B27EA1">
        <w:t>ă</w:t>
      </w:r>
      <w:r w:rsidR="009A7C18">
        <w:t xml:space="preserve"> NUMĂRUL POSTUR</w:t>
      </w:r>
      <w:r w:rsidR="00212037">
        <w:rPr>
          <w:rFonts w:ascii="Arial" w:hAnsi="Arial" w:cs="Arial"/>
        </w:rPr>
        <w:t>İ</w:t>
      </w:r>
      <w:r w:rsidR="009A7C18">
        <w:t xml:space="preserve">LOR: </w:t>
      </w:r>
      <w:r w:rsidR="005825AF">
        <w:t>1</w:t>
      </w:r>
      <w:r w:rsidRPr="00FE42E0">
        <w:t xml:space="preserve"> post</w:t>
      </w:r>
      <w:r w:rsidR="005825AF">
        <w:t xml:space="preserve"> unic</w:t>
      </w:r>
      <w:r w:rsidRPr="00FE42E0">
        <w:t xml:space="preserve"> vacant</w:t>
      </w:r>
      <w:r w:rsidR="00E81643">
        <w:t xml:space="preserve"> bugetat</w:t>
      </w:r>
    </w:p>
    <w:p w:rsidR="00654904" w:rsidRPr="00FE42E0" w:rsidRDefault="00654904" w:rsidP="00654904">
      <w:pPr>
        <w:pStyle w:val="yiv0621650240msonormal"/>
        <w:spacing w:before="0" w:beforeAutospacing="0" w:after="200" w:afterAutospacing="0" w:line="276" w:lineRule="auto"/>
      </w:pPr>
      <w:r w:rsidRPr="00FE42E0">
        <w:t>N</w:t>
      </w:r>
      <w:r w:rsidR="00212037">
        <w:rPr>
          <w:rFonts w:ascii="Arial" w:hAnsi="Arial" w:cs="Arial"/>
        </w:rPr>
        <w:t>İ</w:t>
      </w:r>
      <w:r w:rsidRPr="00FE42E0">
        <w:t>VELUL POSTULU</w:t>
      </w:r>
      <w:r w:rsidR="00212037">
        <w:rPr>
          <w:rFonts w:ascii="Arial" w:hAnsi="Arial" w:cs="Arial"/>
        </w:rPr>
        <w:t>İ</w:t>
      </w:r>
      <w:r w:rsidRPr="00FE42E0">
        <w:t>: funcție de execuție</w:t>
      </w:r>
    </w:p>
    <w:p w:rsidR="00654904" w:rsidRPr="00FE42E0" w:rsidRDefault="009A7C18" w:rsidP="00654904">
      <w:pPr>
        <w:pStyle w:val="yiv0621650240msonormal"/>
        <w:spacing w:before="0" w:beforeAutospacing="0" w:after="200" w:afterAutospacing="0" w:line="276" w:lineRule="auto"/>
      </w:pPr>
      <w:r>
        <w:t xml:space="preserve"> COMPART</w:t>
      </w:r>
      <w:r w:rsidR="00212037">
        <w:rPr>
          <w:rFonts w:ascii="Arial" w:hAnsi="Arial" w:cs="Arial"/>
        </w:rPr>
        <w:t>İ</w:t>
      </w:r>
      <w:r>
        <w:t>MENT/STRUCTURĂ: COMPART</w:t>
      </w:r>
      <w:r w:rsidR="00212037">
        <w:rPr>
          <w:rFonts w:ascii="Arial" w:hAnsi="Arial" w:cs="Arial"/>
        </w:rPr>
        <w:t>İ</w:t>
      </w:r>
      <w:r>
        <w:t>MENT</w:t>
      </w:r>
      <w:r w:rsidR="00654904" w:rsidRPr="00FE42E0">
        <w:t xml:space="preserve"> AT</w:t>
      </w:r>
      <w:r w:rsidR="00212037">
        <w:rPr>
          <w:rFonts w:ascii="Arial" w:hAnsi="Arial" w:cs="Arial"/>
        </w:rPr>
        <w:t>İ</w:t>
      </w:r>
    </w:p>
    <w:p w:rsidR="00654904" w:rsidRPr="00FE42E0" w:rsidRDefault="00654904" w:rsidP="00654904">
      <w:pPr>
        <w:pStyle w:val="yiv0621650240msonormal"/>
        <w:spacing w:before="0" w:beforeAutospacing="0" w:after="200" w:afterAutospacing="0" w:line="276" w:lineRule="auto"/>
      </w:pPr>
      <w:r w:rsidRPr="00FE42E0">
        <w:t>DURATA T</w:t>
      </w:r>
      <w:r w:rsidR="00212037">
        <w:rPr>
          <w:rFonts w:ascii="Arial" w:hAnsi="Arial" w:cs="Arial"/>
        </w:rPr>
        <w:t>İ</w:t>
      </w:r>
      <w:r w:rsidRPr="00FE42E0">
        <w:t>MPULU</w:t>
      </w:r>
      <w:r w:rsidR="00212037">
        <w:rPr>
          <w:rFonts w:ascii="Arial" w:hAnsi="Arial" w:cs="Arial"/>
        </w:rPr>
        <w:t>İ</w:t>
      </w:r>
      <w:r w:rsidRPr="00FE42E0">
        <w:t xml:space="preserve"> DE LUCRU: 7ore pe zi; 35 ore pe săptămână</w:t>
      </w:r>
    </w:p>
    <w:p w:rsidR="00654904" w:rsidRPr="00FE42E0" w:rsidRDefault="00654904" w:rsidP="00654904">
      <w:pPr>
        <w:pStyle w:val="yiv0621650240msonormal"/>
        <w:spacing w:before="0" w:beforeAutospacing="0" w:after="200" w:afterAutospacing="0" w:line="276" w:lineRule="auto"/>
      </w:pPr>
      <w:r w:rsidRPr="00FE42E0">
        <w:t>PER</w:t>
      </w:r>
      <w:r w:rsidR="00212037">
        <w:rPr>
          <w:rFonts w:ascii="Arial" w:hAnsi="Arial" w:cs="Arial"/>
        </w:rPr>
        <w:t>İ</w:t>
      </w:r>
      <w:r w:rsidRPr="00FE42E0">
        <w:t>OADA:</w:t>
      </w:r>
      <w:r w:rsidR="00E51514">
        <w:t>ne</w:t>
      </w:r>
      <w:r w:rsidRPr="00FE42E0">
        <w:t>determinată</w:t>
      </w:r>
    </w:p>
    <w:p w:rsidR="00654904" w:rsidRPr="00FE42E0" w:rsidRDefault="00654904" w:rsidP="00654904">
      <w:pPr>
        <w:spacing w:after="0"/>
        <w:ind w:firstLine="708"/>
        <w:jc w:val="both"/>
        <w:rPr>
          <w:rFonts w:ascii="Times New Roman" w:hAnsi="Times New Roman"/>
          <w:sz w:val="24"/>
          <w:szCs w:val="24"/>
        </w:rPr>
      </w:pPr>
      <w:r w:rsidRPr="00FE42E0">
        <w:rPr>
          <w:rFonts w:ascii="Times New Roman" w:hAnsi="Times New Roman"/>
          <w:sz w:val="24"/>
          <w:szCs w:val="24"/>
        </w:rPr>
        <w:t>Condiţiile generale de participare sunt:</w:t>
      </w:r>
    </w:p>
    <w:p w:rsidR="00654904" w:rsidRPr="00FE42E0" w:rsidRDefault="00654904" w:rsidP="00654904">
      <w:pPr>
        <w:spacing w:after="0"/>
        <w:ind w:firstLine="708"/>
        <w:jc w:val="both"/>
        <w:rPr>
          <w:rFonts w:ascii="Times New Roman" w:hAnsi="Times New Roman"/>
          <w:sz w:val="24"/>
          <w:szCs w:val="24"/>
        </w:rPr>
      </w:pPr>
      <w:r w:rsidRPr="00FE42E0">
        <w:rPr>
          <w:rFonts w:ascii="Times New Roman" w:hAnsi="Times New Roman"/>
          <w:sz w:val="24"/>
          <w:szCs w:val="24"/>
        </w:rPr>
        <w:t>a) are cetăţenia română sau cetăţenia unui alt stat membru al Uniunii Europene, a unui stat parte la Acordul privind Spaţiul Economic European (SEE) sau cetăţenia Confederaţiei Elveţiene;</w:t>
      </w:r>
    </w:p>
    <w:p w:rsidR="00654904" w:rsidRPr="00FE42E0" w:rsidRDefault="00654904" w:rsidP="00654904">
      <w:pPr>
        <w:spacing w:after="0"/>
        <w:ind w:firstLine="708"/>
        <w:jc w:val="both"/>
        <w:rPr>
          <w:rFonts w:ascii="Times New Roman" w:hAnsi="Times New Roman"/>
          <w:sz w:val="24"/>
          <w:szCs w:val="24"/>
        </w:rPr>
      </w:pPr>
      <w:r w:rsidRPr="00FE42E0">
        <w:rPr>
          <w:rFonts w:ascii="Times New Roman" w:hAnsi="Times New Roman"/>
          <w:sz w:val="24"/>
          <w:szCs w:val="24"/>
        </w:rPr>
        <w:t>b) cunoaşte limba română, scris şi vorbit;</w:t>
      </w:r>
    </w:p>
    <w:p w:rsidR="00654904" w:rsidRPr="00FE42E0" w:rsidRDefault="00654904" w:rsidP="00654904">
      <w:pPr>
        <w:spacing w:after="0"/>
        <w:ind w:firstLine="708"/>
        <w:jc w:val="both"/>
        <w:rPr>
          <w:rFonts w:ascii="Times New Roman" w:hAnsi="Times New Roman"/>
          <w:sz w:val="24"/>
          <w:szCs w:val="24"/>
        </w:rPr>
      </w:pPr>
      <w:r w:rsidRPr="00FE42E0">
        <w:rPr>
          <w:rFonts w:ascii="Times New Roman" w:hAnsi="Times New Roman"/>
          <w:sz w:val="24"/>
          <w:szCs w:val="24"/>
        </w:rPr>
        <w:t>c) are capacitate de muncă în conformitate cu prevederile Legii nr. 53/2003 - Codul muncii, republicată, cu modificările şi completările ulterioare;</w:t>
      </w:r>
    </w:p>
    <w:p w:rsidR="00654904" w:rsidRPr="00FE42E0" w:rsidRDefault="00654904" w:rsidP="00654904">
      <w:pPr>
        <w:spacing w:after="0"/>
        <w:ind w:firstLine="708"/>
        <w:jc w:val="both"/>
        <w:rPr>
          <w:rFonts w:ascii="Times New Roman" w:hAnsi="Times New Roman"/>
          <w:sz w:val="24"/>
          <w:szCs w:val="24"/>
        </w:rPr>
      </w:pPr>
      <w:r w:rsidRPr="00FE42E0">
        <w:rPr>
          <w:rFonts w:ascii="Times New Roman" w:hAnsi="Times New Roman"/>
          <w:sz w:val="24"/>
          <w:szCs w:val="24"/>
        </w:rPr>
        <w:t>d) are o stare de sănătate corespunzătoare postului pentru care candidează, atestată pe baza adeverinţei medicale eliberate de medicul de familie sau de unităţile sanitare abilitate;</w:t>
      </w:r>
    </w:p>
    <w:p w:rsidR="00654904" w:rsidRPr="00FE42E0" w:rsidRDefault="00654904" w:rsidP="00654904">
      <w:pPr>
        <w:spacing w:after="0"/>
        <w:ind w:firstLine="708"/>
        <w:jc w:val="both"/>
        <w:rPr>
          <w:rFonts w:ascii="Times New Roman" w:hAnsi="Times New Roman"/>
          <w:sz w:val="24"/>
          <w:szCs w:val="24"/>
        </w:rPr>
      </w:pPr>
      <w:r w:rsidRPr="00FE42E0">
        <w:rPr>
          <w:rFonts w:ascii="Times New Roman" w:hAnsi="Times New Roman"/>
          <w:sz w:val="24"/>
          <w:szCs w:val="24"/>
        </w:rPr>
        <w:t>e) îndeplineşte condiţiile de studii, de vechime în specialitate şi, după caz, alte condiţii specifice potrivit cerinţelor postului scos la concurs, inclusiv condiţiile de exercitare a profesiei;</w:t>
      </w:r>
    </w:p>
    <w:p w:rsidR="00654904" w:rsidRPr="00FE42E0" w:rsidRDefault="00654904" w:rsidP="00654904">
      <w:pPr>
        <w:spacing w:after="0"/>
        <w:ind w:firstLine="708"/>
        <w:jc w:val="both"/>
        <w:rPr>
          <w:rFonts w:ascii="Times New Roman" w:hAnsi="Times New Roman"/>
          <w:sz w:val="24"/>
          <w:szCs w:val="24"/>
        </w:rPr>
      </w:pPr>
      <w:r w:rsidRPr="00FE42E0">
        <w:rPr>
          <w:rFonts w:ascii="Times New Roman" w:hAnsi="Times New Roman"/>
          <w:sz w:val="24"/>
          <w:szCs w:val="24"/>
        </w:rPr>
        <w:t xml:space="preserve">f) nu a fost condamnat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w:t>
      </w:r>
      <w:r w:rsidRPr="00FE42E0">
        <w:rPr>
          <w:rFonts w:ascii="Times New Roman" w:hAnsi="Times New Roman"/>
          <w:sz w:val="24"/>
          <w:szCs w:val="24"/>
        </w:rPr>
        <w:lastRenderedPageBreak/>
        <w:t>candidată la post incompatibilă cu exercitarea funcţiei contractuale pentru care candidează, cu excepţia situaţiei în care a intervenit reabilitarea;</w:t>
      </w:r>
    </w:p>
    <w:p w:rsidR="00654904" w:rsidRPr="00FE42E0" w:rsidRDefault="00654904" w:rsidP="00654904">
      <w:pPr>
        <w:spacing w:after="0"/>
        <w:ind w:firstLine="708"/>
        <w:jc w:val="both"/>
        <w:rPr>
          <w:rFonts w:ascii="Times New Roman" w:hAnsi="Times New Roman"/>
          <w:sz w:val="24"/>
          <w:szCs w:val="24"/>
        </w:rPr>
      </w:pPr>
      <w:r w:rsidRPr="00FE42E0">
        <w:rPr>
          <w:rFonts w:ascii="Times New Roman" w:hAnsi="Times New Roman"/>
          <w:sz w:val="24"/>
          <w:szCs w:val="24"/>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654904" w:rsidRPr="00FE42E0" w:rsidRDefault="00654904" w:rsidP="00654904">
      <w:pPr>
        <w:spacing w:after="0"/>
        <w:ind w:firstLine="708"/>
        <w:jc w:val="both"/>
        <w:rPr>
          <w:rFonts w:ascii="Times New Roman" w:hAnsi="Times New Roman"/>
          <w:sz w:val="24"/>
          <w:szCs w:val="24"/>
        </w:rPr>
      </w:pPr>
      <w:r w:rsidRPr="00FE42E0">
        <w:rPr>
          <w:rFonts w:ascii="Times New Roman" w:hAnsi="Times New Roman"/>
          <w:sz w:val="24"/>
          <w:szCs w:val="24"/>
        </w:rPr>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rsidR="00654904" w:rsidRPr="00FE42E0" w:rsidRDefault="00654904" w:rsidP="00654904">
      <w:pPr>
        <w:spacing w:after="0"/>
        <w:ind w:firstLine="708"/>
        <w:jc w:val="both"/>
        <w:rPr>
          <w:rFonts w:ascii="Times New Roman" w:hAnsi="Times New Roman"/>
          <w:sz w:val="24"/>
          <w:szCs w:val="24"/>
        </w:rPr>
      </w:pPr>
      <w:r w:rsidRPr="00FE42E0">
        <w:rPr>
          <w:rFonts w:ascii="Times New Roman" w:hAnsi="Times New Roman"/>
          <w:sz w:val="24"/>
          <w:szCs w:val="24"/>
        </w:rPr>
        <w:t xml:space="preserve">i) </w:t>
      </w:r>
      <w:r w:rsidRPr="00FE42E0">
        <w:rPr>
          <w:rFonts w:ascii="Times New Roman" w:hAnsi="Times New Roman"/>
          <w:sz w:val="24"/>
          <w:szCs w:val="24"/>
          <w:shd w:val="clear" w:color="auto" w:fill="FFFFFF"/>
        </w:rPr>
        <w:t>persoana să aibă capacitate deplină de exercițiu;</w:t>
      </w:r>
    </w:p>
    <w:p w:rsidR="00654904" w:rsidRPr="00FE42E0" w:rsidRDefault="00654904" w:rsidP="00654904">
      <w:pPr>
        <w:spacing w:after="0"/>
        <w:ind w:firstLine="708"/>
        <w:jc w:val="both"/>
        <w:rPr>
          <w:rFonts w:ascii="Times New Roman" w:hAnsi="Times New Roman"/>
          <w:sz w:val="24"/>
          <w:szCs w:val="24"/>
        </w:rPr>
      </w:pPr>
      <w:r w:rsidRPr="00FE42E0">
        <w:rPr>
          <w:rFonts w:ascii="Times New Roman" w:hAnsi="Times New Roman"/>
          <w:sz w:val="24"/>
          <w:szCs w:val="24"/>
        </w:rPr>
        <w:t>Condiţiile specifice necesare în vederea participării la concurs şi a ocupării funcţiei contractuale stabilite pe baza atribuțiilor corespunzătoare postului, sunt:</w:t>
      </w:r>
    </w:p>
    <w:p w:rsidR="00654904" w:rsidRPr="00FE42E0" w:rsidRDefault="00654904" w:rsidP="00654904">
      <w:pPr>
        <w:jc w:val="both"/>
        <w:rPr>
          <w:rFonts w:ascii="Times New Roman" w:hAnsi="Times New Roman"/>
          <w:sz w:val="24"/>
          <w:szCs w:val="24"/>
        </w:rPr>
      </w:pPr>
      <w:r w:rsidRPr="00FE42E0">
        <w:rPr>
          <w:rFonts w:ascii="Times New Roman" w:hAnsi="Times New Roman"/>
          <w:sz w:val="24"/>
          <w:szCs w:val="24"/>
        </w:rPr>
        <w:t>-La concursul pentru postul de medic specialist  se pot prezenta medici cu drept de libera practica, specialisti confirmati in specialitatea respectiva in care se publica postul ;</w:t>
      </w:r>
    </w:p>
    <w:p w:rsidR="00654904" w:rsidRPr="00FE42E0" w:rsidRDefault="00654904" w:rsidP="00654904">
      <w:pPr>
        <w:pStyle w:val="yiv0621650240msonormal"/>
        <w:spacing w:before="0" w:beforeAutospacing="0" w:after="200" w:afterAutospacing="0" w:line="276" w:lineRule="auto"/>
      </w:pPr>
      <w:r w:rsidRPr="00FE42E0">
        <w:t>Vechime în domeniul studiilor: far</w:t>
      </w:r>
      <w:r w:rsidR="000D3D1A">
        <w:t>ă</w:t>
      </w:r>
      <w:r w:rsidRPr="00FE42E0">
        <w:t xml:space="preserve"> vechime</w:t>
      </w:r>
    </w:p>
    <w:p w:rsidR="00654904" w:rsidRPr="00FE42E0" w:rsidRDefault="00654904" w:rsidP="00654904">
      <w:pPr>
        <w:spacing w:after="0"/>
        <w:ind w:firstLine="708"/>
        <w:jc w:val="both"/>
        <w:rPr>
          <w:rFonts w:ascii="Times New Roman" w:hAnsi="Times New Roman"/>
          <w:sz w:val="24"/>
          <w:szCs w:val="24"/>
          <w:shd w:val="clear" w:color="auto" w:fill="FFFFFF"/>
        </w:rPr>
      </w:pPr>
      <w:r w:rsidRPr="00FE42E0">
        <w:rPr>
          <w:rFonts w:ascii="Times New Roman" w:hAnsi="Times New Roman"/>
          <w:sz w:val="24"/>
          <w:szCs w:val="24"/>
          <w:shd w:val="clear" w:color="auto" w:fill="FFFFFF"/>
        </w:rPr>
        <w:t>Pentru înscrierea la concurs candidații vor depune un dosar care va conține următoarele documente:</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a)</w:t>
      </w:r>
      <w:r w:rsidRPr="00FE42E0">
        <w:rPr>
          <w:lang w:val="ro-RO"/>
        </w:rPr>
        <w:t> formularul de înscriere la concurs, conform modelului prevăzut în anexa </w:t>
      </w:r>
      <w:hyperlink r:id="rId8" w:anchor="p-505558071" w:tgtFrame="_blank" w:history="1">
        <w:r w:rsidRPr="00FE42E0">
          <w:rPr>
            <w:rStyle w:val="Hyperlink"/>
            <w:rFonts w:eastAsia="Calibri"/>
            <w:color w:val="auto"/>
            <w:u w:val="none"/>
            <w:lang w:val="ro-RO"/>
          </w:rPr>
          <w:t>nr.2</w:t>
        </w:r>
      </w:hyperlink>
      <w:r w:rsidRPr="00FE42E0">
        <w:rPr>
          <w:lang w:val="ro-RO"/>
        </w:rPr>
        <w:t> la Hotărârea Guvernului nr. 1.336/2022 pentru aprobarea Regulamentului-cadru privind organizarea şi dezvoltarea carierei personalului contractual din sectorul bugetar plătit din fonduri publice (H.G. </w:t>
      </w:r>
      <w:hyperlink r:id="rId9" w:tgtFrame="_blank" w:history="1">
        <w:r w:rsidRPr="00FE42E0">
          <w:rPr>
            <w:rStyle w:val="Hyperlink"/>
            <w:rFonts w:eastAsia="Calibri"/>
            <w:color w:val="auto"/>
            <w:u w:val="none"/>
            <w:lang w:val="ro-RO"/>
          </w:rPr>
          <w:t>nr. 1.336/2022);</w:t>
        </w:r>
      </w:hyperlink>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b)</w:t>
      </w:r>
      <w:r w:rsidRPr="00FE42E0">
        <w:rPr>
          <w:lang w:val="ro-RO"/>
        </w:rPr>
        <w:t> copia de pe diploma de licenţă şi certificatul de specialist sau primar pentru medici, medici stomatologi, farmacişti şi, respectiv, adeverinţă de confirmare în gradul profesional pentru biologi, biochimişti sau chimişti;</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c)</w:t>
      </w:r>
      <w:r w:rsidRPr="00FE42E0">
        <w:rPr>
          <w:lang w:val="ro-RO"/>
        </w:rPr>
        <w:t> copie a certificatului de membru al organizaţiei profesionale cu viza pe anul în curs;</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d)</w:t>
      </w:r>
      <w:r w:rsidRPr="00FE42E0">
        <w:rPr>
          <w:lang w:val="ro-RO"/>
        </w:rPr>
        <w:t> dovada/înscrisul din care să rezulte că nu i-a fost aplicată una dintre sancţiunile prevăzute la art. 455 alin. (1) </w:t>
      </w:r>
      <w:hyperlink r:id="rId10" w:anchor="p-82050517" w:tgtFrame="_blank" w:history="1">
        <w:r w:rsidRPr="00FE42E0">
          <w:rPr>
            <w:rStyle w:val="Hyperlink"/>
            <w:rFonts w:eastAsia="Calibri"/>
            <w:color w:val="auto"/>
            <w:u w:val="none"/>
            <w:lang w:val="ro-RO"/>
          </w:rPr>
          <w:t>lit. e)</w:t>
        </w:r>
      </w:hyperlink>
      <w:r w:rsidRPr="00FE42E0">
        <w:rPr>
          <w:lang w:val="ro-RO"/>
        </w:rPr>
        <w:t> sau </w:t>
      </w:r>
      <w:hyperlink r:id="rId11" w:anchor="p-82050518" w:tgtFrame="_blank" w:history="1">
        <w:r w:rsidRPr="00FE42E0">
          <w:rPr>
            <w:rStyle w:val="Hyperlink"/>
            <w:rFonts w:eastAsia="Calibri"/>
            <w:color w:val="auto"/>
            <w:u w:val="none"/>
            <w:lang w:val="ro-RO"/>
          </w:rPr>
          <w:t>f)</w:t>
        </w:r>
      </w:hyperlink>
      <w:r w:rsidRPr="00FE42E0">
        <w:rPr>
          <w:lang w:val="ro-RO"/>
        </w:rPr>
        <w:t>, la art. 541 alin. (1) </w:t>
      </w:r>
      <w:hyperlink r:id="rId12" w:anchor="p-507743990" w:tgtFrame="_blank" w:history="1">
        <w:r w:rsidRPr="00FE42E0">
          <w:rPr>
            <w:rStyle w:val="Hyperlink"/>
            <w:rFonts w:eastAsia="Calibri"/>
            <w:color w:val="auto"/>
            <w:u w:val="none"/>
            <w:lang w:val="ro-RO"/>
          </w:rPr>
          <w:t>lit. d)</w:t>
        </w:r>
      </w:hyperlink>
      <w:r w:rsidRPr="00FE42E0">
        <w:rPr>
          <w:lang w:val="ro-RO"/>
        </w:rPr>
        <w:t> sau </w:t>
      </w:r>
      <w:hyperlink r:id="rId13" w:anchor="p-277948145" w:tgtFrame="_blank" w:history="1">
        <w:r w:rsidRPr="00FE42E0">
          <w:rPr>
            <w:rStyle w:val="Hyperlink"/>
            <w:rFonts w:eastAsia="Calibri"/>
            <w:color w:val="auto"/>
            <w:u w:val="none"/>
            <w:lang w:val="ro-RO"/>
          </w:rPr>
          <w:t>e)</w:t>
        </w:r>
      </w:hyperlink>
      <w:r w:rsidRPr="00FE42E0">
        <w:rPr>
          <w:lang w:val="ro-RO"/>
        </w:rPr>
        <w:t>, respectiv la art. 628 alin. (1) </w:t>
      </w:r>
      <w:hyperlink r:id="rId14" w:anchor="p-82051472" w:tgtFrame="_blank" w:history="1">
        <w:r w:rsidRPr="00FE42E0">
          <w:rPr>
            <w:rStyle w:val="Hyperlink"/>
            <w:rFonts w:eastAsia="Calibri"/>
            <w:color w:val="auto"/>
            <w:u w:val="none"/>
            <w:lang w:val="ro-RO"/>
          </w:rPr>
          <w:t>lit. d)</w:t>
        </w:r>
      </w:hyperlink>
      <w:r w:rsidRPr="00FE42E0">
        <w:rPr>
          <w:lang w:val="ro-RO"/>
        </w:rPr>
        <w:t> sau </w:t>
      </w:r>
      <w:hyperlink r:id="rId15" w:anchor="p-82051473" w:tgtFrame="_blank" w:history="1">
        <w:r w:rsidRPr="00FE42E0">
          <w:rPr>
            <w:rStyle w:val="Hyperlink"/>
            <w:rFonts w:eastAsia="Calibri"/>
            <w:color w:val="auto"/>
            <w:u w:val="none"/>
            <w:lang w:val="ro-RO"/>
          </w:rPr>
          <w:t>e)</w:t>
        </w:r>
      </w:hyperlink>
      <w:r w:rsidRPr="00FE42E0">
        <w:rPr>
          <w:lang w:val="ro-RO"/>
        </w:rPr>
        <w:t> din Legea nr. 95/2006 privind reforma în domeniul sănătăţii, republicată, cu modificările şi completările ulterioare, ori cele de la art. 39 alin. (1) </w:t>
      </w:r>
      <w:hyperlink r:id="rId16" w:anchor="p-24064775" w:tgtFrame="_blank" w:history="1">
        <w:r w:rsidRPr="00FE42E0">
          <w:rPr>
            <w:rStyle w:val="Hyperlink"/>
            <w:rFonts w:eastAsia="Calibri"/>
            <w:color w:val="auto"/>
            <w:u w:val="none"/>
            <w:lang w:val="ro-RO"/>
          </w:rPr>
          <w:t>lit. c)</w:t>
        </w:r>
      </w:hyperlink>
      <w:r w:rsidRPr="00FE42E0">
        <w:rPr>
          <w:lang w:val="ro-RO"/>
        </w:rPr>
        <w:t> sau </w:t>
      </w:r>
      <w:hyperlink r:id="rId17" w:anchor="p-24064776" w:tgtFrame="_blank" w:history="1">
        <w:r w:rsidRPr="00FE42E0">
          <w:rPr>
            <w:rStyle w:val="Hyperlink"/>
            <w:rFonts w:eastAsia="Calibri"/>
            <w:color w:val="auto"/>
            <w:u w:val="none"/>
            <w:lang w:val="ro-RO"/>
          </w:rPr>
          <w:t>d)</w:t>
        </w:r>
      </w:hyperlink>
      <w:r w:rsidRPr="00FE42E0">
        <w:rPr>
          <w:lang w:val="ro-RO"/>
        </w:rPr>
        <w:t> din Legea nr. 460/2003 privind exercitarea profesiunilor de biochimist, biolog şi chimist, înfiinţarea, organizarea şi funcţionarea Ordinului Biochimiştilor, Biologilor şi Chimiştilor în sistemul sanitar din România;</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e)</w:t>
      </w:r>
      <w:r w:rsidRPr="00FE42E0">
        <w:rPr>
          <w:lang w:val="ro-RO"/>
        </w:rPr>
        <w:t> acte doveditoare pentru calcularea punctajului prevăzut în anexa </w:t>
      </w:r>
      <w:hyperlink r:id="rId18" w:tgtFrame="_blank" w:history="1">
        <w:r w:rsidRPr="00FE42E0">
          <w:rPr>
            <w:rStyle w:val="Hyperlink"/>
            <w:rFonts w:eastAsia="Calibri"/>
            <w:color w:val="auto"/>
            <w:u w:val="none"/>
            <w:lang w:val="ro-RO"/>
          </w:rPr>
          <w:t>nr. 3</w:t>
        </w:r>
      </w:hyperlink>
      <w:r w:rsidRPr="00FE42E0">
        <w:rPr>
          <w:lang w:val="ro-RO"/>
        </w:rPr>
        <w:t> la ordin;</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f)</w:t>
      </w:r>
      <w:r w:rsidRPr="00FE42E0">
        <w:rPr>
          <w:lang w:val="ro-RO"/>
        </w:rPr>
        <w:t> certificat de cazier judiciar sau, după caz, extrasul de pe cazierul judiciar;</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lastRenderedPageBreak/>
        <w:t>g)</w:t>
      </w:r>
      <w:r w:rsidRPr="00FE42E0">
        <w:rPr>
          <w:lang w:val="ro-RO"/>
        </w:rPr>
        <w:t> certificatul de integritate comportamentală din care să reiasă că nu s-au comis infracţiuni prevăzute la art. 1 </w:t>
      </w:r>
      <w:hyperlink r:id="rId19" w:anchor="p-289261148" w:tgtFrame="_blank" w:history="1">
        <w:r w:rsidRPr="00FE42E0">
          <w:rPr>
            <w:rStyle w:val="Hyperlink"/>
            <w:rFonts w:eastAsia="Calibri"/>
            <w:color w:val="auto"/>
            <w:u w:val="none"/>
            <w:lang w:val="ro-RO"/>
          </w:rPr>
          <w:t>alin. (2)</w:t>
        </w:r>
      </w:hyperlink>
      <w:r w:rsidRPr="00FE42E0">
        <w:rPr>
          <w:lang w:val="ro-RO"/>
        </w:rPr>
        <w:t> din Legea nr. 118/2019 privind Registrul naţional automatizat cu privire la persoanele care au comis infracţiuni sexuale, de exploatare a unor persoane sau asupra minorilor, precum şi pentru completarea Legii </w:t>
      </w:r>
      <w:hyperlink r:id="rId20" w:tgtFrame="_blank" w:history="1">
        <w:r w:rsidRPr="00FE42E0">
          <w:rPr>
            <w:rStyle w:val="Hyperlink"/>
            <w:rFonts w:eastAsia="Calibri"/>
            <w:color w:val="auto"/>
            <w:u w:val="none"/>
            <w:lang w:val="ro-RO"/>
          </w:rPr>
          <w:t>nr. 76/2008</w:t>
        </w:r>
      </w:hyperlink>
      <w:r w:rsidRPr="00FE42E0">
        <w:rPr>
          <w:lang w:val="ro-RO"/>
        </w:rP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h)</w:t>
      </w:r>
      <w:r w:rsidRPr="00FE42E0">
        <w:rPr>
          <w:lang w:val="ro-RO"/>
        </w:rPr>
        <w:t> adeverinţă medicală care să ateste starea de sănătate corespunzătoare, eliberată de către medicul de familie al candidatului sau de către unităţile sanitare abilitate cu cel mult 6 luni anterior derulării concursului;</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i)</w:t>
      </w:r>
      <w:r w:rsidRPr="00FE42E0">
        <w:rPr>
          <w:lang w:val="ro-RO"/>
        </w:rPr>
        <w:t> copia actului de identitate sau orice alt document care atestă identitatea, potrivit legii, aflate în termen de valabilitate;</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j)</w:t>
      </w:r>
      <w:r w:rsidRPr="00FE42E0">
        <w:rPr>
          <w:lang w:val="ro-RO"/>
        </w:rPr>
        <w:t> copia certificatului de căsătorie sau a altui document prin care s-a realizat schimbarea de nume, după caz;</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k)</w:t>
      </w:r>
      <w:r w:rsidRPr="00FE42E0">
        <w:rPr>
          <w:lang w:val="ro-RO"/>
        </w:rPr>
        <w:t> curriculum vitae, model comun european.</w:t>
      </w:r>
    </w:p>
    <w:p w:rsidR="00654904" w:rsidRPr="00FE42E0" w:rsidRDefault="00654904" w:rsidP="00654904">
      <w:pPr>
        <w:spacing w:after="0" w:line="240" w:lineRule="auto"/>
        <w:ind w:firstLine="708"/>
        <w:jc w:val="both"/>
        <w:rPr>
          <w:rFonts w:ascii="Times New Roman" w:hAnsi="Times New Roman"/>
          <w:sz w:val="24"/>
          <w:szCs w:val="24"/>
        </w:rPr>
      </w:pPr>
    </w:p>
    <w:p w:rsidR="00654904" w:rsidRDefault="00654904" w:rsidP="00654904">
      <w:pPr>
        <w:spacing w:after="0" w:line="240" w:lineRule="auto"/>
        <w:ind w:firstLine="708"/>
        <w:jc w:val="both"/>
        <w:rPr>
          <w:rFonts w:ascii="Times New Roman" w:hAnsi="Times New Roman"/>
          <w:sz w:val="24"/>
          <w:szCs w:val="24"/>
        </w:rPr>
      </w:pPr>
      <w:r w:rsidRPr="00FE42E0">
        <w:rPr>
          <w:rFonts w:ascii="Times New Roman" w:hAnsi="Times New Roman"/>
          <w:sz w:val="24"/>
          <w:szCs w:val="24"/>
        </w:rPr>
        <w:t>CALENDARUL DE DESF</w:t>
      </w:r>
      <w:r w:rsidR="00224BD4">
        <w:rPr>
          <w:rFonts w:ascii="Arial" w:hAnsi="Arial" w:cs="Arial"/>
          <w:sz w:val="24"/>
          <w:szCs w:val="24"/>
        </w:rPr>
        <w:t>ĂȘ</w:t>
      </w:r>
      <w:r w:rsidRPr="00FE42E0">
        <w:rPr>
          <w:rFonts w:ascii="Times New Roman" w:hAnsi="Times New Roman"/>
          <w:sz w:val="24"/>
          <w:szCs w:val="24"/>
        </w:rPr>
        <w:t>URARE A CONCURSULU</w:t>
      </w:r>
      <w:r w:rsidR="00224BD4">
        <w:rPr>
          <w:rFonts w:ascii="Arial" w:hAnsi="Arial" w:cs="Arial"/>
          <w:sz w:val="24"/>
          <w:szCs w:val="24"/>
        </w:rPr>
        <w:t>İ</w:t>
      </w:r>
      <w:r w:rsidRPr="00FE42E0">
        <w:rPr>
          <w:rFonts w:ascii="Times New Roman" w:hAnsi="Times New Roman"/>
          <w:sz w:val="24"/>
          <w:szCs w:val="24"/>
        </w:rPr>
        <w:t xml:space="preserve"> CE VA F</w:t>
      </w:r>
      <w:r w:rsidR="00224BD4">
        <w:rPr>
          <w:rFonts w:ascii="Arial" w:hAnsi="Arial" w:cs="Arial"/>
          <w:sz w:val="24"/>
          <w:szCs w:val="24"/>
        </w:rPr>
        <w:t>İ</w:t>
      </w:r>
      <w:r w:rsidRPr="00FE42E0">
        <w:rPr>
          <w:rFonts w:ascii="Times New Roman" w:hAnsi="Times New Roman"/>
          <w:sz w:val="24"/>
          <w:szCs w:val="24"/>
        </w:rPr>
        <w:t xml:space="preserve"> ORGAN</w:t>
      </w:r>
      <w:r w:rsidR="00224BD4">
        <w:rPr>
          <w:rFonts w:ascii="Arial" w:hAnsi="Arial" w:cs="Arial"/>
          <w:sz w:val="24"/>
          <w:szCs w:val="24"/>
        </w:rPr>
        <w:t>İ</w:t>
      </w:r>
      <w:r w:rsidRPr="00FE42E0">
        <w:rPr>
          <w:rFonts w:ascii="Times New Roman" w:hAnsi="Times New Roman"/>
          <w:sz w:val="24"/>
          <w:szCs w:val="24"/>
        </w:rPr>
        <w:t>ZAT LA SED</w:t>
      </w:r>
      <w:r w:rsidR="00224BD4">
        <w:rPr>
          <w:rFonts w:ascii="Arial" w:hAnsi="Arial" w:cs="Arial"/>
          <w:sz w:val="24"/>
          <w:szCs w:val="24"/>
        </w:rPr>
        <w:t>İ</w:t>
      </w:r>
      <w:r w:rsidRPr="00FE42E0">
        <w:rPr>
          <w:rFonts w:ascii="Times New Roman" w:hAnsi="Times New Roman"/>
          <w:sz w:val="24"/>
          <w:szCs w:val="24"/>
        </w:rPr>
        <w:t xml:space="preserve">UL </w:t>
      </w:r>
      <w:r w:rsidR="00224BD4">
        <w:rPr>
          <w:rFonts w:ascii="Arial" w:hAnsi="Arial" w:cs="Arial"/>
          <w:sz w:val="24"/>
          <w:szCs w:val="24"/>
        </w:rPr>
        <w:t>İ</w:t>
      </w:r>
      <w:r w:rsidRPr="00FE42E0">
        <w:rPr>
          <w:rFonts w:ascii="Times New Roman" w:hAnsi="Times New Roman"/>
          <w:sz w:val="24"/>
          <w:szCs w:val="24"/>
        </w:rPr>
        <w:t>NST</w:t>
      </w:r>
      <w:r w:rsidR="00224BD4">
        <w:rPr>
          <w:rFonts w:ascii="Arial" w:hAnsi="Arial" w:cs="Arial"/>
          <w:sz w:val="24"/>
          <w:szCs w:val="24"/>
        </w:rPr>
        <w:t>İ</w:t>
      </w:r>
      <w:r w:rsidRPr="00FE42E0">
        <w:rPr>
          <w:rFonts w:ascii="Times New Roman" w:hAnsi="Times New Roman"/>
          <w:sz w:val="24"/>
          <w:szCs w:val="24"/>
        </w:rPr>
        <w:t>TU</w:t>
      </w:r>
      <w:r w:rsidR="00224BD4">
        <w:rPr>
          <w:rFonts w:ascii="Arial" w:hAnsi="Arial" w:cs="Arial"/>
          <w:sz w:val="24"/>
          <w:szCs w:val="24"/>
        </w:rPr>
        <w:t>Țİ</w:t>
      </w:r>
      <w:r w:rsidRPr="00FE42E0">
        <w:rPr>
          <w:rFonts w:ascii="Times New Roman" w:hAnsi="Times New Roman"/>
          <w:sz w:val="24"/>
          <w:szCs w:val="24"/>
        </w:rPr>
        <w:t>E</w:t>
      </w:r>
      <w:r w:rsidR="00224BD4">
        <w:rPr>
          <w:rFonts w:ascii="Arial" w:hAnsi="Arial" w:cs="Arial"/>
          <w:sz w:val="24"/>
          <w:szCs w:val="24"/>
        </w:rPr>
        <w:t>İ</w:t>
      </w:r>
      <w:r w:rsidRPr="00FE42E0">
        <w:rPr>
          <w:rFonts w:ascii="Times New Roman" w:hAnsi="Times New Roman"/>
          <w:sz w:val="24"/>
          <w:szCs w:val="24"/>
        </w:rPr>
        <w:t>:</w:t>
      </w:r>
    </w:p>
    <w:p w:rsidR="003D0E6B" w:rsidRPr="00FE42E0" w:rsidRDefault="003D0E6B" w:rsidP="00654904">
      <w:pPr>
        <w:spacing w:after="0" w:line="240" w:lineRule="auto"/>
        <w:ind w:firstLine="708"/>
        <w:jc w:val="both"/>
        <w:rPr>
          <w:rFonts w:ascii="Times New Roman" w:hAnsi="Times New Roman"/>
          <w:sz w:val="24"/>
          <w:szCs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1"/>
        <w:gridCol w:w="4546"/>
        <w:gridCol w:w="4961"/>
      </w:tblGrid>
      <w:tr w:rsidR="003D0E6B" w:rsidTr="003D0E6B">
        <w:trPr>
          <w:trHeight w:val="551"/>
        </w:trPr>
        <w:tc>
          <w:tcPr>
            <w:tcW w:w="721" w:type="dxa"/>
            <w:tcBorders>
              <w:top w:val="single" w:sz="4" w:space="0" w:color="000000"/>
              <w:left w:val="single" w:sz="4" w:space="0" w:color="000000"/>
              <w:bottom w:val="single" w:sz="4" w:space="0" w:color="000000"/>
              <w:right w:val="single" w:sz="4" w:space="0" w:color="000000"/>
            </w:tcBorders>
            <w:hideMark/>
          </w:tcPr>
          <w:p w:rsidR="003D0E6B" w:rsidRDefault="003D0E6B">
            <w:pPr>
              <w:pStyle w:val="TableParagraph"/>
              <w:spacing w:line="270" w:lineRule="atLeast"/>
              <w:ind w:left="141" w:right="113" w:firstLine="7"/>
              <w:rPr>
                <w:sz w:val="24"/>
                <w:szCs w:val="24"/>
              </w:rPr>
            </w:pPr>
            <w:r>
              <w:rPr>
                <w:sz w:val="24"/>
                <w:szCs w:val="24"/>
              </w:rPr>
              <w:t>Nr.crt.</w:t>
            </w:r>
          </w:p>
        </w:tc>
        <w:tc>
          <w:tcPr>
            <w:tcW w:w="4546" w:type="dxa"/>
            <w:tcBorders>
              <w:top w:val="single" w:sz="4" w:space="0" w:color="000000"/>
              <w:left w:val="single" w:sz="4" w:space="0" w:color="000000"/>
              <w:bottom w:val="single" w:sz="4" w:space="0" w:color="000000"/>
              <w:right w:val="single" w:sz="4" w:space="0" w:color="000000"/>
            </w:tcBorders>
            <w:hideMark/>
          </w:tcPr>
          <w:p w:rsidR="003D0E6B" w:rsidRDefault="003D0E6B">
            <w:pPr>
              <w:pStyle w:val="TableParagraph"/>
              <w:spacing w:before="138" w:line="276" w:lineRule="auto"/>
              <w:ind w:left="94" w:right="142"/>
              <w:jc w:val="center"/>
              <w:rPr>
                <w:sz w:val="24"/>
                <w:szCs w:val="24"/>
              </w:rPr>
            </w:pPr>
            <w:r>
              <w:rPr>
                <w:sz w:val="24"/>
                <w:szCs w:val="24"/>
              </w:rPr>
              <w:t>Activităţi</w:t>
            </w:r>
          </w:p>
        </w:tc>
        <w:tc>
          <w:tcPr>
            <w:tcW w:w="4961" w:type="dxa"/>
            <w:tcBorders>
              <w:top w:val="single" w:sz="4" w:space="0" w:color="000000"/>
              <w:left w:val="single" w:sz="4" w:space="0" w:color="000000"/>
              <w:bottom w:val="single" w:sz="4" w:space="0" w:color="000000"/>
              <w:right w:val="single" w:sz="4" w:space="0" w:color="000000"/>
            </w:tcBorders>
            <w:hideMark/>
          </w:tcPr>
          <w:p w:rsidR="003D0E6B" w:rsidRDefault="003D0E6B">
            <w:pPr>
              <w:pStyle w:val="TableParagraph"/>
              <w:spacing w:line="276" w:lineRule="auto"/>
              <w:ind w:left="206" w:right="197"/>
              <w:jc w:val="center"/>
              <w:rPr>
                <w:sz w:val="24"/>
                <w:szCs w:val="24"/>
              </w:rPr>
            </w:pPr>
            <w:r>
              <w:rPr>
                <w:sz w:val="24"/>
                <w:szCs w:val="24"/>
              </w:rPr>
              <w:t>Data</w:t>
            </w:r>
          </w:p>
        </w:tc>
      </w:tr>
      <w:tr w:rsidR="003D0E6B" w:rsidTr="003D0E6B">
        <w:trPr>
          <w:trHeight w:val="567"/>
        </w:trPr>
        <w:tc>
          <w:tcPr>
            <w:tcW w:w="721" w:type="dxa"/>
            <w:tcBorders>
              <w:top w:val="single" w:sz="4" w:space="0" w:color="000000"/>
              <w:left w:val="single" w:sz="4" w:space="0" w:color="000000"/>
              <w:bottom w:val="single" w:sz="4" w:space="0" w:color="000000"/>
              <w:right w:val="single" w:sz="4" w:space="0" w:color="000000"/>
            </w:tcBorders>
            <w:hideMark/>
          </w:tcPr>
          <w:p w:rsidR="003D0E6B" w:rsidRDefault="003D0E6B">
            <w:pPr>
              <w:pStyle w:val="TableParagraph"/>
              <w:spacing w:before="146" w:line="276" w:lineRule="auto"/>
              <w:rPr>
                <w:sz w:val="24"/>
                <w:szCs w:val="24"/>
              </w:rPr>
            </w:pPr>
            <w:r>
              <w:rPr>
                <w:sz w:val="24"/>
                <w:szCs w:val="24"/>
              </w:rPr>
              <w:t>1.</w:t>
            </w:r>
          </w:p>
        </w:tc>
        <w:tc>
          <w:tcPr>
            <w:tcW w:w="4546" w:type="dxa"/>
            <w:tcBorders>
              <w:top w:val="single" w:sz="4" w:space="0" w:color="000000"/>
              <w:left w:val="single" w:sz="4" w:space="0" w:color="000000"/>
              <w:bottom w:val="single" w:sz="4" w:space="0" w:color="000000"/>
              <w:right w:val="single" w:sz="4" w:space="0" w:color="000000"/>
            </w:tcBorders>
            <w:hideMark/>
          </w:tcPr>
          <w:p w:rsidR="003D0E6B" w:rsidRDefault="003D0E6B">
            <w:pPr>
              <w:pStyle w:val="TableParagraph"/>
              <w:spacing w:line="270" w:lineRule="atLeast"/>
              <w:ind w:left="107" w:right="87"/>
              <w:rPr>
                <w:sz w:val="24"/>
                <w:szCs w:val="24"/>
              </w:rPr>
            </w:pPr>
            <w:r>
              <w:rPr>
                <w:sz w:val="24"/>
                <w:szCs w:val="24"/>
              </w:rPr>
              <w:t xml:space="preserve">Publicarea anuntului </w:t>
            </w:r>
          </w:p>
        </w:tc>
        <w:tc>
          <w:tcPr>
            <w:tcW w:w="4961" w:type="dxa"/>
            <w:tcBorders>
              <w:top w:val="single" w:sz="4" w:space="0" w:color="000000"/>
              <w:left w:val="single" w:sz="4" w:space="0" w:color="000000"/>
              <w:bottom w:val="single" w:sz="4" w:space="0" w:color="000000"/>
              <w:right w:val="single" w:sz="4" w:space="0" w:color="000000"/>
            </w:tcBorders>
            <w:hideMark/>
          </w:tcPr>
          <w:p w:rsidR="003D0E6B" w:rsidRDefault="003D0E6B">
            <w:pPr>
              <w:pStyle w:val="TableParagraph"/>
              <w:spacing w:line="276" w:lineRule="auto"/>
              <w:ind w:left="207" w:right="197"/>
              <w:jc w:val="both"/>
              <w:rPr>
                <w:sz w:val="24"/>
                <w:szCs w:val="24"/>
              </w:rPr>
            </w:pPr>
            <w:r>
              <w:rPr>
                <w:sz w:val="24"/>
                <w:szCs w:val="24"/>
              </w:rPr>
              <w:t>22.03.2024</w:t>
            </w:r>
          </w:p>
        </w:tc>
      </w:tr>
      <w:tr w:rsidR="003D0E6B" w:rsidTr="003D0E6B">
        <w:trPr>
          <w:trHeight w:val="567"/>
        </w:trPr>
        <w:tc>
          <w:tcPr>
            <w:tcW w:w="721" w:type="dxa"/>
            <w:tcBorders>
              <w:top w:val="single" w:sz="4" w:space="0" w:color="000000"/>
              <w:left w:val="single" w:sz="4" w:space="0" w:color="000000"/>
              <w:bottom w:val="single" w:sz="4" w:space="0" w:color="000000"/>
              <w:right w:val="single" w:sz="4" w:space="0" w:color="000000"/>
            </w:tcBorders>
            <w:hideMark/>
          </w:tcPr>
          <w:p w:rsidR="003D0E6B" w:rsidRDefault="003D0E6B">
            <w:pPr>
              <w:pStyle w:val="TableParagraph"/>
              <w:spacing w:before="146" w:line="276" w:lineRule="auto"/>
              <w:rPr>
                <w:sz w:val="24"/>
                <w:szCs w:val="24"/>
              </w:rPr>
            </w:pPr>
            <w:r>
              <w:rPr>
                <w:sz w:val="24"/>
                <w:szCs w:val="24"/>
              </w:rPr>
              <w:t>2.</w:t>
            </w:r>
          </w:p>
        </w:tc>
        <w:tc>
          <w:tcPr>
            <w:tcW w:w="4546" w:type="dxa"/>
            <w:tcBorders>
              <w:top w:val="single" w:sz="4" w:space="0" w:color="000000"/>
              <w:left w:val="single" w:sz="4" w:space="0" w:color="000000"/>
              <w:bottom w:val="single" w:sz="4" w:space="0" w:color="000000"/>
              <w:right w:val="single" w:sz="4" w:space="0" w:color="000000"/>
            </w:tcBorders>
            <w:hideMark/>
          </w:tcPr>
          <w:p w:rsidR="003D0E6B" w:rsidRDefault="003D0E6B">
            <w:pPr>
              <w:pStyle w:val="TableParagraph"/>
              <w:spacing w:line="270" w:lineRule="atLeast"/>
              <w:ind w:left="107" w:right="87"/>
              <w:rPr>
                <w:sz w:val="24"/>
                <w:szCs w:val="24"/>
              </w:rPr>
            </w:pPr>
            <w:r>
              <w:rPr>
                <w:sz w:val="24"/>
                <w:szCs w:val="24"/>
              </w:rPr>
              <w:t>Data limita pentru depunerea dosarelor de participare la concurs la adresa: Spitalul Municipal Turnu Magurele,județul Teleorman  str. Castanilor, numarul 42.</w:t>
            </w:r>
          </w:p>
        </w:tc>
        <w:tc>
          <w:tcPr>
            <w:tcW w:w="4961" w:type="dxa"/>
            <w:tcBorders>
              <w:top w:val="single" w:sz="4" w:space="0" w:color="000000"/>
              <w:left w:val="single" w:sz="4" w:space="0" w:color="000000"/>
              <w:bottom w:val="single" w:sz="4" w:space="0" w:color="000000"/>
              <w:right w:val="single" w:sz="4" w:space="0" w:color="000000"/>
            </w:tcBorders>
            <w:hideMark/>
          </w:tcPr>
          <w:p w:rsidR="003D0E6B" w:rsidRDefault="003D0E6B">
            <w:pPr>
              <w:pStyle w:val="TableParagraph"/>
              <w:spacing w:line="276" w:lineRule="auto"/>
              <w:ind w:left="207" w:right="197"/>
              <w:jc w:val="both"/>
              <w:rPr>
                <w:sz w:val="24"/>
                <w:szCs w:val="24"/>
              </w:rPr>
            </w:pPr>
            <w:r>
              <w:rPr>
                <w:sz w:val="24"/>
                <w:szCs w:val="24"/>
              </w:rPr>
              <w:t>Până la 04.04.2024, ora 15.00</w:t>
            </w:r>
          </w:p>
        </w:tc>
      </w:tr>
      <w:tr w:rsidR="003D0E6B" w:rsidTr="003D0E6B">
        <w:trPr>
          <w:trHeight w:val="567"/>
        </w:trPr>
        <w:tc>
          <w:tcPr>
            <w:tcW w:w="721" w:type="dxa"/>
            <w:tcBorders>
              <w:top w:val="single" w:sz="4" w:space="0" w:color="000000"/>
              <w:left w:val="single" w:sz="4" w:space="0" w:color="000000"/>
              <w:bottom w:val="single" w:sz="4" w:space="0" w:color="000000"/>
              <w:right w:val="single" w:sz="4" w:space="0" w:color="000000"/>
            </w:tcBorders>
            <w:hideMark/>
          </w:tcPr>
          <w:p w:rsidR="003D0E6B" w:rsidRDefault="003D0E6B">
            <w:pPr>
              <w:pStyle w:val="TableParagraph"/>
              <w:spacing w:before="145" w:line="276" w:lineRule="auto"/>
              <w:rPr>
                <w:sz w:val="24"/>
                <w:szCs w:val="24"/>
              </w:rPr>
            </w:pPr>
            <w:r>
              <w:rPr>
                <w:sz w:val="24"/>
                <w:szCs w:val="24"/>
              </w:rPr>
              <w:t>3.</w:t>
            </w:r>
          </w:p>
        </w:tc>
        <w:tc>
          <w:tcPr>
            <w:tcW w:w="4546" w:type="dxa"/>
            <w:tcBorders>
              <w:top w:val="single" w:sz="4" w:space="0" w:color="000000"/>
              <w:left w:val="single" w:sz="4" w:space="0" w:color="000000"/>
              <w:bottom w:val="single" w:sz="4" w:space="0" w:color="000000"/>
              <w:right w:val="single" w:sz="4" w:space="0" w:color="000000"/>
            </w:tcBorders>
            <w:hideMark/>
          </w:tcPr>
          <w:p w:rsidR="003D0E6B" w:rsidRDefault="003D0E6B">
            <w:pPr>
              <w:pStyle w:val="TableParagraph"/>
              <w:spacing w:before="85" w:line="276" w:lineRule="auto"/>
              <w:ind w:left="107"/>
              <w:rPr>
                <w:sz w:val="24"/>
                <w:szCs w:val="24"/>
              </w:rPr>
            </w:pPr>
            <w:r>
              <w:rPr>
                <w:sz w:val="24"/>
                <w:szCs w:val="24"/>
              </w:rPr>
              <w:t>Selecţia dosarelor de către membrii comisiei de concurs</w:t>
            </w:r>
          </w:p>
        </w:tc>
        <w:tc>
          <w:tcPr>
            <w:tcW w:w="4961" w:type="dxa"/>
            <w:tcBorders>
              <w:top w:val="single" w:sz="4" w:space="0" w:color="000000"/>
              <w:left w:val="single" w:sz="4" w:space="0" w:color="000000"/>
              <w:bottom w:val="single" w:sz="4" w:space="0" w:color="000000"/>
              <w:right w:val="single" w:sz="4" w:space="0" w:color="000000"/>
            </w:tcBorders>
            <w:hideMark/>
          </w:tcPr>
          <w:p w:rsidR="003D0E6B" w:rsidRDefault="003D0E6B">
            <w:pPr>
              <w:spacing w:after="0" w:line="240" w:lineRule="auto"/>
              <w:ind w:firstLine="283"/>
              <w:jc w:val="both"/>
              <w:rPr>
                <w:rFonts w:ascii="Times New Roman" w:hAnsi="Times New Roman"/>
                <w:sz w:val="24"/>
                <w:szCs w:val="24"/>
              </w:rPr>
            </w:pPr>
            <w:r>
              <w:rPr>
                <w:rFonts w:ascii="Times New Roman" w:hAnsi="Times New Roman"/>
                <w:sz w:val="24"/>
                <w:szCs w:val="24"/>
              </w:rPr>
              <w:t>05.04.2024, ora 15.00</w:t>
            </w:r>
          </w:p>
        </w:tc>
      </w:tr>
      <w:tr w:rsidR="003D0E6B" w:rsidTr="003D0E6B">
        <w:trPr>
          <w:trHeight w:val="566"/>
        </w:trPr>
        <w:tc>
          <w:tcPr>
            <w:tcW w:w="721" w:type="dxa"/>
            <w:tcBorders>
              <w:top w:val="single" w:sz="4" w:space="0" w:color="000000"/>
              <w:left w:val="single" w:sz="4" w:space="0" w:color="000000"/>
              <w:bottom w:val="single" w:sz="4" w:space="0" w:color="000000"/>
              <w:right w:val="single" w:sz="4" w:space="0" w:color="000000"/>
            </w:tcBorders>
            <w:hideMark/>
          </w:tcPr>
          <w:p w:rsidR="003D0E6B" w:rsidRDefault="003D0E6B">
            <w:pPr>
              <w:pStyle w:val="TableParagraph"/>
              <w:spacing w:before="145" w:line="276" w:lineRule="auto"/>
              <w:rPr>
                <w:sz w:val="24"/>
                <w:szCs w:val="24"/>
              </w:rPr>
            </w:pPr>
            <w:r>
              <w:rPr>
                <w:sz w:val="24"/>
                <w:szCs w:val="24"/>
              </w:rPr>
              <w:t>4.</w:t>
            </w:r>
          </w:p>
        </w:tc>
        <w:tc>
          <w:tcPr>
            <w:tcW w:w="4546" w:type="dxa"/>
            <w:tcBorders>
              <w:top w:val="single" w:sz="4" w:space="0" w:color="000000"/>
              <w:left w:val="single" w:sz="4" w:space="0" w:color="000000"/>
              <w:bottom w:val="single" w:sz="4" w:space="0" w:color="000000"/>
              <w:right w:val="single" w:sz="4" w:space="0" w:color="000000"/>
            </w:tcBorders>
            <w:hideMark/>
          </w:tcPr>
          <w:p w:rsidR="003D0E6B" w:rsidRDefault="003D0E6B">
            <w:pPr>
              <w:pStyle w:val="TableParagraph"/>
              <w:spacing w:before="145" w:line="276" w:lineRule="auto"/>
              <w:ind w:left="108"/>
              <w:rPr>
                <w:sz w:val="24"/>
                <w:szCs w:val="24"/>
              </w:rPr>
            </w:pPr>
            <w:r>
              <w:rPr>
                <w:sz w:val="24"/>
                <w:szCs w:val="24"/>
              </w:rPr>
              <w:t>Afişarea rezultatelor selecţiei dosarelor</w:t>
            </w:r>
          </w:p>
        </w:tc>
        <w:tc>
          <w:tcPr>
            <w:tcW w:w="4961" w:type="dxa"/>
            <w:tcBorders>
              <w:top w:val="single" w:sz="4" w:space="0" w:color="000000"/>
              <w:left w:val="single" w:sz="4" w:space="0" w:color="000000"/>
              <w:bottom w:val="single" w:sz="4" w:space="0" w:color="000000"/>
              <w:right w:val="single" w:sz="4" w:space="0" w:color="000000"/>
            </w:tcBorders>
            <w:hideMark/>
          </w:tcPr>
          <w:p w:rsidR="003D0E6B" w:rsidRDefault="003D0E6B">
            <w:pPr>
              <w:pStyle w:val="TableParagraph"/>
              <w:spacing w:line="276" w:lineRule="auto"/>
              <w:ind w:left="205" w:right="197"/>
              <w:jc w:val="center"/>
              <w:rPr>
                <w:sz w:val="24"/>
                <w:szCs w:val="24"/>
              </w:rPr>
            </w:pPr>
            <w:r>
              <w:rPr>
                <w:sz w:val="24"/>
                <w:szCs w:val="24"/>
                <w:shd w:val="clear" w:color="auto" w:fill="FFFFFF"/>
              </w:rPr>
              <w:t>08.04.2024, ora 15.00</w:t>
            </w:r>
          </w:p>
        </w:tc>
      </w:tr>
      <w:tr w:rsidR="003D0E6B" w:rsidTr="003D0E6B">
        <w:trPr>
          <w:trHeight w:val="567"/>
        </w:trPr>
        <w:tc>
          <w:tcPr>
            <w:tcW w:w="721" w:type="dxa"/>
            <w:tcBorders>
              <w:top w:val="single" w:sz="4" w:space="0" w:color="000000"/>
              <w:left w:val="single" w:sz="4" w:space="0" w:color="000000"/>
              <w:bottom w:val="single" w:sz="4" w:space="0" w:color="000000"/>
              <w:right w:val="single" w:sz="4" w:space="0" w:color="000000"/>
            </w:tcBorders>
            <w:hideMark/>
          </w:tcPr>
          <w:p w:rsidR="003D0E6B" w:rsidRDefault="003D0E6B">
            <w:pPr>
              <w:pStyle w:val="TableParagraph"/>
              <w:spacing w:before="146" w:line="276" w:lineRule="auto"/>
              <w:rPr>
                <w:sz w:val="24"/>
                <w:szCs w:val="24"/>
              </w:rPr>
            </w:pPr>
            <w:r>
              <w:rPr>
                <w:sz w:val="24"/>
                <w:szCs w:val="24"/>
              </w:rPr>
              <w:t>5.</w:t>
            </w:r>
          </w:p>
        </w:tc>
        <w:tc>
          <w:tcPr>
            <w:tcW w:w="4546" w:type="dxa"/>
            <w:tcBorders>
              <w:top w:val="single" w:sz="4" w:space="0" w:color="000000"/>
              <w:left w:val="single" w:sz="4" w:space="0" w:color="000000"/>
              <w:bottom w:val="single" w:sz="4" w:space="0" w:color="000000"/>
              <w:right w:val="single" w:sz="4" w:space="0" w:color="000000"/>
            </w:tcBorders>
            <w:hideMark/>
          </w:tcPr>
          <w:p w:rsidR="003D0E6B" w:rsidRDefault="003D0E6B">
            <w:pPr>
              <w:pStyle w:val="TableParagraph"/>
              <w:spacing w:line="270" w:lineRule="atLeast"/>
              <w:ind w:left="107" w:right="1013"/>
              <w:rPr>
                <w:sz w:val="24"/>
                <w:szCs w:val="24"/>
              </w:rPr>
            </w:pPr>
            <w:r>
              <w:rPr>
                <w:sz w:val="24"/>
                <w:szCs w:val="24"/>
              </w:rPr>
              <w:t>Depunerea contestaţiilor privind rezultatele selecţiei dosarelor</w:t>
            </w:r>
          </w:p>
        </w:tc>
        <w:tc>
          <w:tcPr>
            <w:tcW w:w="4961" w:type="dxa"/>
            <w:tcBorders>
              <w:top w:val="single" w:sz="4" w:space="0" w:color="000000"/>
              <w:left w:val="single" w:sz="4" w:space="0" w:color="000000"/>
              <w:bottom w:val="single" w:sz="4" w:space="0" w:color="000000"/>
              <w:right w:val="single" w:sz="4" w:space="0" w:color="000000"/>
            </w:tcBorders>
            <w:hideMark/>
          </w:tcPr>
          <w:p w:rsidR="003D0E6B" w:rsidRDefault="003D0E6B">
            <w:pPr>
              <w:pStyle w:val="TableParagraph"/>
              <w:spacing w:before="1" w:line="276" w:lineRule="auto"/>
              <w:ind w:left="205" w:right="197"/>
              <w:jc w:val="center"/>
              <w:rPr>
                <w:sz w:val="24"/>
                <w:szCs w:val="24"/>
              </w:rPr>
            </w:pPr>
            <w:r>
              <w:rPr>
                <w:sz w:val="24"/>
                <w:szCs w:val="24"/>
                <w:shd w:val="clear" w:color="auto" w:fill="FFFFFF"/>
              </w:rPr>
              <w:t xml:space="preserve">09.04.2024, ora 15.00 </w:t>
            </w:r>
          </w:p>
        </w:tc>
      </w:tr>
      <w:tr w:rsidR="003D0E6B" w:rsidTr="003D0E6B">
        <w:trPr>
          <w:trHeight w:val="567"/>
        </w:trPr>
        <w:tc>
          <w:tcPr>
            <w:tcW w:w="721" w:type="dxa"/>
            <w:tcBorders>
              <w:top w:val="single" w:sz="4" w:space="0" w:color="000000"/>
              <w:left w:val="single" w:sz="4" w:space="0" w:color="000000"/>
              <w:bottom w:val="single" w:sz="4" w:space="0" w:color="000000"/>
              <w:right w:val="single" w:sz="4" w:space="0" w:color="000000"/>
            </w:tcBorders>
            <w:hideMark/>
          </w:tcPr>
          <w:p w:rsidR="003D0E6B" w:rsidRDefault="003D0E6B">
            <w:pPr>
              <w:pStyle w:val="TableParagraph"/>
              <w:spacing w:before="146" w:line="276" w:lineRule="auto"/>
              <w:rPr>
                <w:sz w:val="24"/>
                <w:szCs w:val="24"/>
              </w:rPr>
            </w:pPr>
            <w:r>
              <w:rPr>
                <w:sz w:val="24"/>
                <w:szCs w:val="24"/>
              </w:rPr>
              <w:t>6.</w:t>
            </w:r>
          </w:p>
        </w:tc>
        <w:tc>
          <w:tcPr>
            <w:tcW w:w="4546" w:type="dxa"/>
            <w:tcBorders>
              <w:top w:val="single" w:sz="4" w:space="0" w:color="000000"/>
              <w:left w:val="single" w:sz="4" w:space="0" w:color="000000"/>
              <w:bottom w:val="single" w:sz="4" w:space="0" w:color="000000"/>
              <w:right w:val="single" w:sz="4" w:space="0" w:color="000000"/>
            </w:tcBorders>
            <w:hideMark/>
          </w:tcPr>
          <w:p w:rsidR="003D0E6B" w:rsidRDefault="003D0E6B">
            <w:pPr>
              <w:pStyle w:val="TableParagraph"/>
              <w:spacing w:before="146" w:line="276" w:lineRule="auto"/>
              <w:ind w:left="108"/>
              <w:rPr>
                <w:sz w:val="24"/>
                <w:szCs w:val="24"/>
              </w:rPr>
            </w:pPr>
            <w:r>
              <w:rPr>
                <w:sz w:val="24"/>
                <w:szCs w:val="24"/>
              </w:rPr>
              <w:t>Afişarea rezultatului soluţionării contestaţiilor</w:t>
            </w:r>
          </w:p>
        </w:tc>
        <w:tc>
          <w:tcPr>
            <w:tcW w:w="4961" w:type="dxa"/>
            <w:tcBorders>
              <w:top w:val="single" w:sz="4" w:space="0" w:color="000000"/>
              <w:left w:val="single" w:sz="4" w:space="0" w:color="000000"/>
              <w:bottom w:val="single" w:sz="4" w:space="0" w:color="000000"/>
              <w:right w:val="single" w:sz="4" w:space="0" w:color="000000"/>
            </w:tcBorders>
            <w:hideMark/>
          </w:tcPr>
          <w:p w:rsidR="003D0E6B" w:rsidRDefault="003D0E6B">
            <w:pPr>
              <w:pStyle w:val="TableParagraph"/>
              <w:spacing w:before="1" w:line="276" w:lineRule="auto"/>
              <w:ind w:left="205" w:right="197"/>
              <w:jc w:val="center"/>
              <w:rPr>
                <w:sz w:val="24"/>
                <w:szCs w:val="24"/>
              </w:rPr>
            </w:pPr>
            <w:r>
              <w:rPr>
                <w:sz w:val="24"/>
                <w:szCs w:val="24"/>
                <w:shd w:val="clear" w:color="auto" w:fill="FFFFFF"/>
              </w:rPr>
              <w:t>10.04.2024, ora 15.00</w:t>
            </w:r>
          </w:p>
        </w:tc>
      </w:tr>
      <w:tr w:rsidR="003D0E6B" w:rsidTr="003D0E6B">
        <w:trPr>
          <w:trHeight w:val="567"/>
        </w:trPr>
        <w:tc>
          <w:tcPr>
            <w:tcW w:w="721" w:type="dxa"/>
            <w:tcBorders>
              <w:top w:val="single" w:sz="4" w:space="0" w:color="000000"/>
              <w:left w:val="single" w:sz="4" w:space="0" w:color="000000"/>
              <w:bottom w:val="single" w:sz="4" w:space="0" w:color="000000"/>
              <w:right w:val="single" w:sz="4" w:space="0" w:color="000000"/>
            </w:tcBorders>
            <w:hideMark/>
          </w:tcPr>
          <w:p w:rsidR="003D0E6B" w:rsidRDefault="003D0E6B">
            <w:pPr>
              <w:pStyle w:val="TableParagraph"/>
              <w:spacing w:before="146" w:line="276" w:lineRule="auto"/>
              <w:rPr>
                <w:sz w:val="24"/>
                <w:szCs w:val="24"/>
              </w:rPr>
            </w:pPr>
            <w:r>
              <w:rPr>
                <w:sz w:val="24"/>
                <w:szCs w:val="24"/>
              </w:rPr>
              <w:t>7.</w:t>
            </w:r>
          </w:p>
        </w:tc>
        <w:tc>
          <w:tcPr>
            <w:tcW w:w="4546" w:type="dxa"/>
            <w:tcBorders>
              <w:top w:val="single" w:sz="4" w:space="0" w:color="000000"/>
              <w:left w:val="single" w:sz="4" w:space="0" w:color="000000"/>
              <w:bottom w:val="single" w:sz="4" w:space="0" w:color="000000"/>
              <w:right w:val="single" w:sz="4" w:space="0" w:color="000000"/>
            </w:tcBorders>
            <w:hideMark/>
          </w:tcPr>
          <w:p w:rsidR="003D0E6B" w:rsidRDefault="003D0E6B">
            <w:pPr>
              <w:pStyle w:val="TableParagraph"/>
              <w:spacing w:before="86" w:line="276" w:lineRule="auto"/>
              <w:ind w:left="107"/>
              <w:rPr>
                <w:sz w:val="24"/>
                <w:szCs w:val="24"/>
              </w:rPr>
            </w:pPr>
            <w:r>
              <w:rPr>
                <w:sz w:val="24"/>
                <w:szCs w:val="24"/>
              </w:rPr>
              <w:t>Susţinerea probei scrise</w:t>
            </w:r>
          </w:p>
        </w:tc>
        <w:tc>
          <w:tcPr>
            <w:tcW w:w="4961" w:type="dxa"/>
            <w:tcBorders>
              <w:top w:val="single" w:sz="4" w:space="0" w:color="000000"/>
              <w:left w:val="single" w:sz="4" w:space="0" w:color="000000"/>
              <w:bottom w:val="single" w:sz="4" w:space="0" w:color="000000"/>
              <w:right w:val="single" w:sz="4" w:space="0" w:color="000000"/>
            </w:tcBorders>
            <w:hideMark/>
          </w:tcPr>
          <w:p w:rsidR="003D0E6B" w:rsidRDefault="003D0E6B" w:rsidP="00E55B1A">
            <w:pPr>
              <w:pStyle w:val="TableParagraph"/>
              <w:spacing w:line="276" w:lineRule="auto"/>
              <w:ind w:left="205" w:right="197"/>
              <w:rPr>
                <w:sz w:val="24"/>
                <w:szCs w:val="24"/>
              </w:rPr>
            </w:pPr>
            <w:r>
              <w:rPr>
                <w:sz w:val="24"/>
                <w:szCs w:val="24"/>
              </w:rPr>
              <w:t>1</w:t>
            </w:r>
            <w:r w:rsidR="00E55B1A">
              <w:rPr>
                <w:sz w:val="24"/>
                <w:szCs w:val="24"/>
              </w:rPr>
              <w:t>5</w:t>
            </w:r>
            <w:r>
              <w:rPr>
                <w:sz w:val="24"/>
                <w:szCs w:val="24"/>
              </w:rPr>
              <w:t>.04.2024, ora 10.00</w:t>
            </w:r>
          </w:p>
        </w:tc>
      </w:tr>
      <w:tr w:rsidR="003D0E6B" w:rsidTr="003D0E6B">
        <w:trPr>
          <w:trHeight w:val="567"/>
        </w:trPr>
        <w:tc>
          <w:tcPr>
            <w:tcW w:w="721" w:type="dxa"/>
            <w:tcBorders>
              <w:top w:val="single" w:sz="4" w:space="0" w:color="000000"/>
              <w:left w:val="single" w:sz="4" w:space="0" w:color="000000"/>
              <w:bottom w:val="single" w:sz="4" w:space="0" w:color="000000"/>
              <w:right w:val="single" w:sz="4" w:space="0" w:color="000000"/>
            </w:tcBorders>
            <w:hideMark/>
          </w:tcPr>
          <w:p w:rsidR="003D0E6B" w:rsidRDefault="003D0E6B">
            <w:pPr>
              <w:pStyle w:val="TableParagraph"/>
              <w:spacing w:before="146" w:line="276" w:lineRule="auto"/>
              <w:rPr>
                <w:sz w:val="24"/>
                <w:szCs w:val="24"/>
              </w:rPr>
            </w:pPr>
            <w:r>
              <w:rPr>
                <w:sz w:val="24"/>
                <w:szCs w:val="24"/>
              </w:rPr>
              <w:t>8.</w:t>
            </w:r>
          </w:p>
        </w:tc>
        <w:tc>
          <w:tcPr>
            <w:tcW w:w="4546" w:type="dxa"/>
            <w:tcBorders>
              <w:top w:val="single" w:sz="4" w:space="0" w:color="000000"/>
              <w:left w:val="single" w:sz="4" w:space="0" w:color="000000"/>
              <w:bottom w:val="single" w:sz="4" w:space="0" w:color="000000"/>
              <w:right w:val="single" w:sz="4" w:space="0" w:color="000000"/>
            </w:tcBorders>
            <w:hideMark/>
          </w:tcPr>
          <w:p w:rsidR="003D0E6B" w:rsidRDefault="003D0E6B">
            <w:pPr>
              <w:pStyle w:val="TableParagraph"/>
              <w:spacing w:before="146" w:line="276" w:lineRule="auto"/>
              <w:ind w:left="108"/>
              <w:rPr>
                <w:sz w:val="24"/>
                <w:szCs w:val="24"/>
              </w:rPr>
            </w:pPr>
            <w:r>
              <w:rPr>
                <w:sz w:val="24"/>
                <w:szCs w:val="24"/>
              </w:rPr>
              <w:t>Afişarea rezultatului probei scrise</w:t>
            </w:r>
          </w:p>
        </w:tc>
        <w:tc>
          <w:tcPr>
            <w:tcW w:w="4961" w:type="dxa"/>
            <w:tcBorders>
              <w:top w:val="single" w:sz="4" w:space="0" w:color="000000"/>
              <w:left w:val="single" w:sz="4" w:space="0" w:color="000000"/>
              <w:bottom w:val="single" w:sz="4" w:space="0" w:color="000000"/>
              <w:right w:val="single" w:sz="4" w:space="0" w:color="000000"/>
            </w:tcBorders>
            <w:hideMark/>
          </w:tcPr>
          <w:p w:rsidR="003D0E6B" w:rsidRDefault="003D0E6B" w:rsidP="00E55B1A">
            <w:pPr>
              <w:pStyle w:val="TableParagraph"/>
              <w:spacing w:line="276" w:lineRule="auto"/>
              <w:ind w:left="205" w:right="197"/>
              <w:jc w:val="center"/>
              <w:rPr>
                <w:sz w:val="24"/>
                <w:szCs w:val="24"/>
              </w:rPr>
            </w:pPr>
            <w:r>
              <w:rPr>
                <w:sz w:val="24"/>
                <w:szCs w:val="24"/>
                <w:shd w:val="clear" w:color="auto" w:fill="FFFFFF"/>
              </w:rPr>
              <w:t>1</w:t>
            </w:r>
            <w:r w:rsidR="00E55B1A">
              <w:rPr>
                <w:sz w:val="24"/>
                <w:szCs w:val="24"/>
                <w:shd w:val="clear" w:color="auto" w:fill="FFFFFF"/>
              </w:rPr>
              <w:t>5</w:t>
            </w:r>
            <w:r>
              <w:rPr>
                <w:sz w:val="24"/>
                <w:szCs w:val="24"/>
                <w:shd w:val="clear" w:color="auto" w:fill="FFFFFF"/>
              </w:rPr>
              <w:t>.04.2024, ora 15.00</w:t>
            </w:r>
          </w:p>
        </w:tc>
      </w:tr>
      <w:tr w:rsidR="003D0E6B" w:rsidTr="003D0E6B">
        <w:trPr>
          <w:trHeight w:val="565"/>
        </w:trPr>
        <w:tc>
          <w:tcPr>
            <w:tcW w:w="721" w:type="dxa"/>
            <w:tcBorders>
              <w:top w:val="single" w:sz="4" w:space="0" w:color="000000"/>
              <w:left w:val="single" w:sz="4" w:space="0" w:color="000000"/>
              <w:bottom w:val="single" w:sz="4" w:space="0" w:color="000000"/>
              <w:right w:val="single" w:sz="4" w:space="0" w:color="000000"/>
            </w:tcBorders>
            <w:hideMark/>
          </w:tcPr>
          <w:p w:rsidR="003D0E6B" w:rsidRDefault="003D0E6B">
            <w:pPr>
              <w:pStyle w:val="TableParagraph"/>
              <w:spacing w:before="145" w:line="276" w:lineRule="auto"/>
              <w:rPr>
                <w:sz w:val="24"/>
                <w:szCs w:val="24"/>
              </w:rPr>
            </w:pPr>
            <w:r>
              <w:rPr>
                <w:sz w:val="24"/>
                <w:szCs w:val="24"/>
              </w:rPr>
              <w:lastRenderedPageBreak/>
              <w:t>9.</w:t>
            </w:r>
          </w:p>
        </w:tc>
        <w:tc>
          <w:tcPr>
            <w:tcW w:w="4546" w:type="dxa"/>
            <w:tcBorders>
              <w:top w:val="single" w:sz="4" w:space="0" w:color="000000"/>
              <w:left w:val="single" w:sz="4" w:space="0" w:color="000000"/>
              <w:bottom w:val="single" w:sz="4" w:space="0" w:color="000000"/>
              <w:right w:val="single" w:sz="4" w:space="0" w:color="000000"/>
            </w:tcBorders>
            <w:hideMark/>
          </w:tcPr>
          <w:p w:rsidR="003D0E6B" w:rsidRDefault="003D0E6B">
            <w:pPr>
              <w:pStyle w:val="TableParagraph"/>
              <w:spacing w:line="270" w:lineRule="atLeast"/>
              <w:ind w:left="107" w:right="580"/>
              <w:rPr>
                <w:sz w:val="24"/>
                <w:szCs w:val="24"/>
              </w:rPr>
            </w:pPr>
            <w:r>
              <w:rPr>
                <w:sz w:val="24"/>
                <w:szCs w:val="24"/>
              </w:rPr>
              <w:t>Depunerea contestaţiilor privind rezultatele probei scrise</w:t>
            </w:r>
          </w:p>
        </w:tc>
        <w:tc>
          <w:tcPr>
            <w:tcW w:w="4961" w:type="dxa"/>
            <w:tcBorders>
              <w:top w:val="single" w:sz="4" w:space="0" w:color="000000"/>
              <w:left w:val="single" w:sz="4" w:space="0" w:color="000000"/>
              <w:bottom w:val="single" w:sz="4" w:space="0" w:color="000000"/>
              <w:right w:val="single" w:sz="4" w:space="0" w:color="000000"/>
            </w:tcBorders>
            <w:hideMark/>
          </w:tcPr>
          <w:p w:rsidR="003D0E6B" w:rsidRDefault="003D0E6B" w:rsidP="00E55B1A">
            <w:pPr>
              <w:pStyle w:val="TableParagraph"/>
              <w:spacing w:line="276" w:lineRule="auto"/>
              <w:ind w:left="205" w:right="197"/>
              <w:jc w:val="center"/>
              <w:rPr>
                <w:sz w:val="24"/>
                <w:szCs w:val="24"/>
              </w:rPr>
            </w:pPr>
            <w:r>
              <w:rPr>
                <w:sz w:val="24"/>
                <w:szCs w:val="24"/>
                <w:shd w:val="clear" w:color="auto" w:fill="FFFFFF"/>
              </w:rPr>
              <w:t>1</w:t>
            </w:r>
            <w:r w:rsidR="00E55B1A">
              <w:rPr>
                <w:sz w:val="24"/>
                <w:szCs w:val="24"/>
                <w:shd w:val="clear" w:color="auto" w:fill="FFFFFF"/>
              </w:rPr>
              <w:t>6</w:t>
            </w:r>
            <w:r>
              <w:rPr>
                <w:sz w:val="24"/>
                <w:szCs w:val="24"/>
                <w:shd w:val="clear" w:color="auto" w:fill="FFFFFF"/>
              </w:rPr>
              <w:t>.04.2024, ora 15.00</w:t>
            </w:r>
          </w:p>
        </w:tc>
      </w:tr>
      <w:tr w:rsidR="003D0E6B" w:rsidTr="003D0E6B">
        <w:trPr>
          <w:trHeight w:val="567"/>
        </w:trPr>
        <w:tc>
          <w:tcPr>
            <w:tcW w:w="721" w:type="dxa"/>
            <w:tcBorders>
              <w:top w:val="single" w:sz="4" w:space="0" w:color="000000"/>
              <w:left w:val="single" w:sz="4" w:space="0" w:color="000000"/>
              <w:bottom w:val="single" w:sz="4" w:space="0" w:color="000000"/>
              <w:right w:val="single" w:sz="4" w:space="0" w:color="000000"/>
            </w:tcBorders>
            <w:hideMark/>
          </w:tcPr>
          <w:p w:rsidR="003D0E6B" w:rsidRDefault="003D0E6B">
            <w:pPr>
              <w:pStyle w:val="TableParagraph"/>
              <w:spacing w:before="146" w:line="276" w:lineRule="auto"/>
              <w:rPr>
                <w:sz w:val="24"/>
                <w:szCs w:val="24"/>
              </w:rPr>
            </w:pPr>
            <w:r>
              <w:rPr>
                <w:sz w:val="24"/>
                <w:szCs w:val="24"/>
              </w:rPr>
              <w:t>10.</w:t>
            </w:r>
          </w:p>
        </w:tc>
        <w:tc>
          <w:tcPr>
            <w:tcW w:w="4546" w:type="dxa"/>
            <w:tcBorders>
              <w:top w:val="single" w:sz="4" w:space="0" w:color="000000"/>
              <w:left w:val="single" w:sz="4" w:space="0" w:color="000000"/>
              <w:bottom w:val="single" w:sz="4" w:space="0" w:color="000000"/>
              <w:right w:val="single" w:sz="4" w:space="0" w:color="000000"/>
            </w:tcBorders>
            <w:hideMark/>
          </w:tcPr>
          <w:p w:rsidR="003D0E6B" w:rsidRDefault="003D0E6B">
            <w:pPr>
              <w:pStyle w:val="TableParagraph"/>
              <w:spacing w:before="146" w:line="276" w:lineRule="auto"/>
              <w:ind w:left="108"/>
              <w:rPr>
                <w:sz w:val="24"/>
                <w:szCs w:val="24"/>
              </w:rPr>
            </w:pPr>
            <w:r>
              <w:rPr>
                <w:sz w:val="24"/>
                <w:szCs w:val="24"/>
              </w:rPr>
              <w:t>Afişarea rezultatului soluţionării contestaţiilor</w:t>
            </w:r>
          </w:p>
        </w:tc>
        <w:tc>
          <w:tcPr>
            <w:tcW w:w="4961" w:type="dxa"/>
            <w:tcBorders>
              <w:top w:val="single" w:sz="4" w:space="0" w:color="000000"/>
              <w:left w:val="single" w:sz="4" w:space="0" w:color="000000"/>
              <w:bottom w:val="single" w:sz="4" w:space="0" w:color="000000"/>
              <w:right w:val="single" w:sz="4" w:space="0" w:color="000000"/>
            </w:tcBorders>
            <w:hideMark/>
          </w:tcPr>
          <w:p w:rsidR="003D0E6B" w:rsidRDefault="003D0E6B" w:rsidP="00E55B1A">
            <w:pPr>
              <w:pStyle w:val="TableParagraph"/>
              <w:spacing w:before="1" w:line="276" w:lineRule="auto"/>
              <w:ind w:left="205" w:right="197"/>
              <w:jc w:val="center"/>
              <w:rPr>
                <w:sz w:val="24"/>
                <w:szCs w:val="24"/>
              </w:rPr>
            </w:pPr>
            <w:r>
              <w:rPr>
                <w:sz w:val="24"/>
                <w:szCs w:val="24"/>
                <w:shd w:val="clear" w:color="auto" w:fill="FFFFFF"/>
              </w:rPr>
              <w:t>1</w:t>
            </w:r>
            <w:r w:rsidR="00E55B1A">
              <w:rPr>
                <w:sz w:val="24"/>
                <w:szCs w:val="24"/>
                <w:shd w:val="clear" w:color="auto" w:fill="FFFFFF"/>
              </w:rPr>
              <w:t>7</w:t>
            </w:r>
            <w:r>
              <w:rPr>
                <w:sz w:val="24"/>
                <w:szCs w:val="24"/>
                <w:shd w:val="clear" w:color="auto" w:fill="FFFFFF"/>
              </w:rPr>
              <w:t>.04.2024, ora 15.00</w:t>
            </w:r>
          </w:p>
        </w:tc>
      </w:tr>
      <w:tr w:rsidR="003D0E6B" w:rsidTr="003D0E6B">
        <w:trPr>
          <w:trHeight w:val="567"/>
        </w:trPr>
        <w:tc>
          <w:tcPr>
            <w:tcW w:w="721" w:type="dxa"/>
            <w:tcBorders>
              <w:top w:val="single" w:sz="4" w:space="0" w:color="000000"/>
              <w:left w:val="single" w:sz="4" w:space="0" w:color="000000"/>
              <w:bottom w:val="single" w:sz="4" w:space="0" w:color="000000"/>
              <w:right w:val="single" w:sz="4" w:space="0" w:color="000000"/>
            </w:tcBorders>
            <w:hideMark/>
          </w:tcPr>
          <w:p w:rsidR="003D0E6B" w:rsidRDefault="003D0E6B">
            <w:pPr>
              <w:pStyle w:val="TableParagraph"/>
              <w:spacing w:before="146" w:line="276" w:lineRule="auto"/>
              <w:rPr>
                <w:sz w:val="24"/>
                <w:szCs w:val="24"/>
              </w:rPr>
            </w:pPr>
            <w:r>
              <w:rPr>
                <w:sz w:val="24"/>
                <w:szCs w:val="24"/>
              </w:rPr>
              <w:t>11.</w:t>
            </w:r>
          </w:p>
        </w:tc>
        <w:tc>
          <w:tcPr>
            <w:tcW w:w="9507" w:type="dxa"/>
            <w:gridSpan w:val="2"/>
            <w:tcBorders>
              <w:top w:val="single" w:sz="4" w:space="0" w:color="000000"/>
              <w:left w:val="single" w:sz="4" w:space="0" w:color="000000"/>
              <w:bottom w:val="single" w:sz="4" w:space="0" w:color="000000"/>
              <w:right w:val="single" w:sz="4" w:space="0" w:color="000000"/>
            </w:tcBorders>
            <w:hideMark/>
          </w:tcPr>
          <w:p w:rsidR="003D0E6B" w:rsidRDefault="003D0E6B">
            <w:pPr>
              <w:pStyle w:val="TableParagraph"/>
              <w:spacing w:line="276" w:lineRule="auto"/>
              <w:ind w:left="205" w:right="197"/>
              <w:jc w:val="center"/>
              <w:rPr>
                <w:sz w:val="24"/>
                <w:szCs w:val="24"/>
              </w:rPr>
            </w:pPr>
            <w:r>
              <w:rPr>
                <w:sz w:val="24"/>
                <w:szCs w:val="24"/>
              </w:rPr>
              <w:t>Susţinerea probei clinice si practice se vor anunța în termen de 4 zile lucrătoare de la susținerea probei scrise. Datele si orele probelor practice si clinice se afișează odată cu rezultatele la proba scrisă.</w:t>
            </w:r>
          </w:p>
        </w:tc>
      </w:tr>
      <w:tr w:rsidR="003D0E6B" w:rsidTr="003D0E6B">
        <w:trPr>
          <w:trHeight w:val="565"/>
        </w:trPr>
        <w:tc>
          <w:tcPr>
            <w:tcW w:w="721" w:type="dxa"/>
            <w:tcBorders>
              <w:top w:val="single" w:sz="4" w:space="0" w:color="000000"/>
              <w:left w:val="single" w:sz="4" w:space="0" w:color="000000"/>
              <w:bottom w:val="single" w:sz="4" w:space="0" w:color="000000"/>
              <w:right w:val="single" w:sz="4" w:space="0" w:color="000000"/>
            </w:tcBorders>
            <w:hideMark/>
          </w:tcPr>
          <w:p w:rsidR="003D0E6B" w:rsidRDefault="003D0E6B">
            <w:pPr>
              <w:pStyle w:val="TableParagraph"/>
              <w:spacing w:before="145" w:line="276" w:lineRule="auto"/>
              <w:rPr>
                <w:sz w:val="24"/>
                <w:szCs w:val="24"/>
              </w:rPr>
            </w:pPr>
            <w:r>
              <w:rPr>
                <w:sz w:val="24"/>
                <w:szCs w:val="24"/>
              </w:rPr>
              <w:t>15.</w:t>
            </w:r>
          </w:p>
        </w:tc>
        <w:tc>
          <w:tcPr>
            <w:tcW w:w="4546" w:type="dxa"/>
            <w:tcBorders>
              <w:top w:val="single" w:sz="4" w:space="0" w:color="000000"/>
              <w:left w:val="single" w:sz="4" w:space="0" w:color="000000"/>
              <w:bottom w:val="single" w:sz="4" w:space="0" w:color="000000"/>
              <w:right w:val="single" w:sz="4" w:space="0" w:color="000000"/>
            </w:tcBorders>
            <w:hideMark/>
          </w:tcPr>
          <w:p w:rsidR="003D0E6B" w:rsidRDefault="003D0E6B">
            <w:pPr>
              <w:pStyle w:val="TableParagraph"/>
              <w:spacing w:before="145" w:line="276" w:lineRule="auto"/>
              <w:ind w:left="108"/>
              <w:rPr>
                <w:sz w:val="24"/>
                <w:szCs w:val="24"/>
              </w:rPr>
            </w:pPr>
            <w:r>
              <w:rPr>
                <w:sz w:val="24"/>
                <w:szCs w:val="24"/>
              </w:rPr>
              <w:t>Afişarea rezultatului final al concursului</w:t>
            </w:r>
          </w:p>
        </w:tc>
        <w:tc>
          <w:tcPr>
            <w:tcW w:w="4961" w:type="dxa"/>
            <w:tcBorders>
              <w:top w:val="single" w:sz="4" w:space="0" w:color="000000"/>
              <w:left w:val="single" w:sz="4" w:space="0" w:color="000000"/>
              <w:bottom w:val="single" w:sz="4" w:space="0" w:color="000000"/>
              <w:right w:val="single" w:sz="4" w:space="0" w:color="000000"/>
            </w:tcBorders>
            <w:hideMark/>
          </w:tcPr>
          <w:p w:rsidR="003D0E6B" w:rsidRDefault="00E55B1A">
            <w:pPr>
              <w:pStyle w:val="TableParagraph"/>
              <w:spacing w:line="276" w:lineRule="auto"/>
              <w:ind w:left="205" w:right="197"/>
              <w:jc w:val="center"/>
              <w:rPr>
                <w:sz w:val="24"/>
                <w:szCs w:val="24"/>
              </w:rPr>
            </w:pPr>
            <w:r>
              <w:rPr>
                <w:sz w:val="24"/>
                <w:szCs w:val="24"/>
                <w:shd w:val="clear" w:color="auto" w:fill="FFFFFF"/>
              </w:rPr>
              <w:t>22</w:t>
            </w:r>
            <w:r w:rsidR="003D0E6B">
              <w:rPr>
                <w:sz w:val="24"/>
                <w:szCs w:val="24"/>
                <w:shd w:val="clear" w:color="auto" w:fill="FFFFFF"/>
              </w:rPr>
              <w:t>.04.2024, ora 15.00</w:t>
            </w:r>
          </w:p>
        </w:tc>
      </w:tr>
    </w:tbl>
    <w:p w:rsidR="003D0E6B" w:rsidRDefault="003D0E6B" w:rsidP="003D0E6B">
      <w:pPr>
        <w:spacing w:after="0" w:line="240" w:lineRule="auto"/>
        <w:ind w:firstLine="708"/>
        <w:jc w:val="both"/>
        <w:rPr>
          <w:rFonts w:ascii="Times New Roman" w:hAnsi="Times New Roman"/>
          <w:sz w:val="24"/>
          <w:szCs w:val="24"/>
        </w:rPr>
      </w:pPr>
    </w:p>
    <w:p w:rsidR="00654904" w:rsidRPr="00FE42E0" w:rsidRDefault="00654904" w:rsidP="00654904">
      <w:pPr>
        <w:spacing w:after="0" w:line="240" w:lineRule="auto"/>
        <w:ind w:firstLine="708"/>
        <w:jc w:val="both"/>
        <w:rPr>
          <w:rFonts w:ascii="Times New Roman" w:hAnsi="Times New Roman"/>
          <w:sz w:val="24"/>
          <w:szCs w:val="24"/>
        </w:rPr>
      </w:pPr>
    </w:p>
    <w:p w:rsidR="00654904" w:rsidRPr="00FE42E0" w:rsidRDefault="00A4716D" w:rsidP="00654904">
      <w:pPr>
        <w:spacing w:after="0" w:line="240" w:lineRule="auto"/>
        <w:ind w:firstLine="708"/>
        <w:jc w:val="both"/>
        <w:rPr>
          <w:rFonts w:ascii="Times New Roman" w:hAnsi="Times New Roman"/>
          <w:sz w:val="24"/>
          <w:szCs w:val="24"/>
        </w:rPr>
      </w:pPr>
      <w:r w:rsidRPr="00A4716D">
        <w:rPr>
          <w:rFonts w:ascii="Times New Roman" w:hAnsi="Times New Roman"/>
          <w:sz w:val="24"/>
          <w:szCs w:val="24"/>
        </w:rPr>
        <w:pict>
          <v:rect id="_x0000_i1025" style="width:0;height:0" o:hralign="center" o:hrstd="t" o:hrnoshade="t" o:hr="t" fillcolor="#333" stroked="f"/>
        </w:pict>
      </w:r>
    </w:p>
    <w:p w:rsidR="00654904" w:rsidRPr="00FE42E0" w:rsidRDefault="00654904" w:rsidP="00654904">
      <w:pPr>
        <w:spacing w:line="360" w:lineRule="auto"/>
        <w:jc w:val="center"/>
        <w:rPr>
          <w:rFonts w:ascii="Times New Roman" w:hAnsi="Times New Roman"/>
          <w:sz w:val="24"/>
          <w:szCs w:val="24"/>
        </w:rPr>
      </w:pPr>
      <w:r w:rsidRPr="00FE42E0">
        <w:rPr>
          <w:rFonts w:ascii="Times New Roman" w:hAnsi="Times New Roman"/>
          <w:sz w:val="24"/>
          <w:szCs w:val="24"/>
        </w:rPr>
        <w:t>B</w:t>
      </w:r>
      <w:r w:rsidR="00224BD4">
        <w:rPr>
          <w:rFonts w:ascii="Arial" w:hAnsi="Arial" w:cs="Arial"/>
          <w:sz w:val="24"/>
          <w:szCs w:val="24"/>
        </w:rPr>
        <w:t>İ</w:t>
      </w:r>
      <w:r w:rsidRPr="00FE42E0">
        <w:rPr>
          <w:rFonts w:ascii="Times New Roman" w:hAnsi="Times New Roman"/>
          <w:sz w:val="24"/>
          <w:szCs w:val="24"/>
        </w:rPr>
        <w:t>BL</w:t>
      </w:r>
      <w:r w:rsidR="00224BD4">
        <w:rPr>
          <w:rFonts w:ascii="Arial" w:hAnsi="Arial" w:cs="Arial"/>
          <w:sz w:val="24"/>
          <w:szCs w:val="24"/>
        </w:rPr>
        <w:t>İ</w:t>
      </w:r>
      <w:r w:rsidRPr="00FE42E0">
        <w:rPr>
          <w:rFonts w:ascii="Times New Roman" w:hAnsi="Times New Roman"/>
          <w:sz w:val="24"/>
          <w:szCs w:val="24"/>
        </w:rPr>
        <w:t>OGRAF</w:t>
      </w:r>
      <w:r w:rsidR="00224BD4">
        <w:rPr>
          <w:rFonts w:ascii="Arial" w:hAnsi="Arial" w:cs="Arial"/>
          <w:sz w:val="24"/>
          <w:szCs w:val="24"/>
        </w:rPr>
        <w:t>İ</w:t>
      </w:r>
      <w:r w:rsidRPr="00FE42E0">
        <w:rPr>
          <w:rFonts w:ascii="Times New Roman" w:hAnsi="Times New Roman"/>
          <w:sz w:val="24"/>
          <w:szCs w:val="24"/>
        </w:rPr>
        <w:t>A</w:t>
      </w:r>
      <w:r w:rsidR="004F503E">
        <w:rPr>
          <w:rFonts w:ascii="Times New Roman" w:hAnsi="Times New Roman"/>
          <w:sz w:val="24"/>
          <w:szCs w:val="24"/>
        </w:rPr>
        <w:t xml:space="preserve"> ș</w:t>
      </w:r>
      <w:r w:rsidRPr="00FE42E0">
        <w:rPr>
          <w:rFonts w:ascii="Times New Roman" w:hAnsi="Times New Roman"/>
          <w:sz w:val="24"/>
          <w:szCs w:val="24"/>
        </w:rPr>
        <w:t>i TEMAT</w:t>
      </w:r>
      <w:r w:rsidR="00224BD4">
        <w:rPr>
          <w:rFonts w:ascii="Arial" w:hAnsi="Arial" w:cs="Arial"/>
          <w:sz w:val="24"/>
          <w:szCs w:val="24"/>
        </w:rPr>
        <w:t>İ</w:t>
      </w:r>
      <w:r w:rsidRPr="00FE42E0">
        <w:rPr>
          <w:rFonts w:ascii="Times New Roman" w:hAnsi="Times New Roman"/>
          <w:sz w:val="24"/>
          <w:szCs w:val="24"/>
        </w:rPr>
        <w:t xml:space="preserve">CA </w:t>
      </w:r>
    </w:p>
    <w:p w:rsidR="00654904" w:rsidRPr="00FE42E0" w:rsidRDefault="00654904" w:rsidP="00654904">
      <w:pPr>
        <w:pStyle w:val="yiv0621650240msonormal"/>
        <w:spacing w:before="0" w:beforeAutospacing="0" w:after="200" w:afterAutospacing="0" w:line="276" w:lineRule="auto"/>
      </w:pPr>
      <w:r w:rsidRPr="00FE42E0">
        <w:t>la concursul organizat în vederea ocupării postului vacant de MED</w:t>
      </w:r>
      <w:r w:rsidR="00224BD4">
        <w:rPr>
          <w:rFonts w:ascii="Arial" w:hAnsi="Arial" w:cs="Arial"/>
        </w:rPr>
        <w:t>İ</w:t>
      </w:r>
      <w:r w:rsidRPr="00FE42E0">
        <w:t>C SPEC</w:t>
      </w:r>
      <w:r w:rsidR="00224BD4">
        <w:rPr>
          <w:rFonts w:ascii="Arial" w:hAnsi="Arial" w:cs="Arial"/>
        </w:rPr>
        <w:t>İ</w:t>
      </w:r>
      <w:r w:rsidRPr="00FE42E0">
        <w:t>AL</w:t>
      </w:r>
      <w:r w:rsidR="00224BD4">
        <w:rPr>
          <w:rFonts w:ascii="Arial" w:hAnsi="Arial" w:cs="Arial"/>
        </w:rPr>
        <w:t>İ</w:t>
      </w:r>
      <w:r w:rsidRPr="00FE42E0">
        <w:t xml:space="preserve">ST  </w:t>
      </w:r>
      <w:r w:rsidR="004554CC">
        <w:t>î</w:t>
      </w:r>
      <w:r w:rsidRPr="00FE42E0">
        <w:t xml:space="preserve">n specialitatea </w:t>
      </w:r>
      <w:r w:rsidR="00AC35C5">
        <w:t xml:space="preserve">anestezie </w:t>
      </w:r>
      <w:r w:rsidR="004554CC">
        <w:t>ș</w:t>
      </w:r>
      <w:r w:rsidRPr="00FE42E0">
        <w:t>i terapie  intensiv</w:t>
      </w:r>
      <w:r w:rsidR="004554CC">
        <w:t>ă</w:t>
      </w:r>
    </w:p>
    <w:p w:rsidR="00654904" w:rsidRPr="00FE42E0" w:rsidRDefault="00654904" w:rsidP="00654904">
      <w:pPr>
        <w:spacing w:after="0" w:line="259" w:lineRule="auto"/>
        <w:rPr>
          <w:rFonts w:ascii="Times New Roman" w:hAnsi="Times New Roman"/>
          <w:sz w:val="24"/>
          <w:szCs w:val="24"/>
        </w:rPr>
      </w:pPr>
      <w:r w:rsidRPr="00FE42E0">
        <w:rPr>
          <w:rFonts w:ascii="Times New Roman" w:eastAsia="Times New Roman" w:hAnsi="Times New Roman"/>
          <w:sz w:val="24"/>
          <w:szCs w:val="24"/>
        </w:rPr>
        <w:t>I. PROBA SCR</w:t>
      </w:r>
      <w:r w:rsidR="00224BD4">
        <w:rPr>
          <w:rFonts w:ascii="Arial" w:eastAsia="Times New Roman" w:hAnsi="Arial" w:cs="Arial"/>
          <w:sz w:val="24"/>
          <w:szCs w:val="24"/>
        </w:rPr>
        <w:t>İ</w:t>
      </w:r>
      <w:r w:rsidRPr="00FE42E0">
        <w:rPr>
          <w:rFonts w:ascii="Times New Roman" w:eastAsia="Times New Roman" w:hAnsi="Times New Roman"/>
          <w:sz w:val="24"/>
          <w:szCs w:val="24"/>
        </w:rPr>
        <w:t>S</w:t>
      </w:r>
      <w:r w:rsidR="004554CC">
        <w:rPr>
          <w:rFonts w:ascii="Times New Roman" w:eastAsia="Times New Roman" w:hAnsi="Times New Roman"/>
          <w:sz w:val="24"/>
          <w:szCs w:val="24"/>
        </w:rPr>
        <w:t>Ă</w:t>
      </w:r>
    </w:p>
    <w:p w:rsidR="00654904" w:rsidRPr="00FE42E0" w:rsidRDefault="00654904" w:rsidP="00654904">
      <w:pPr>
        <w:spacing w:after="0" w:line="259" w:lineRule="auto"/>
        <w:rPr>
          <w:rFonts w:ascii="Times New Roman" w:hAnsi="Times New Roman"/>
          <w:sz w:val="24"/>
          <w:szCs w:val="24"/>
        </w:rPr>
      </w:pP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 xml:space="preserve">Fiziopatologia durerii acute </w:t>
      </w:r>
      <w:r w:rsidR="006D405D">
        <w:rPr>
          <w:rFonts w:ascii="Times New Roman" w:hAnsi="Times New Roman"/>
          <w:sz w:val="24"/>
          <w:szCs w:val="24"/>
        </w:rPr>
        <w:t>ș</w:t>
      </w:r>
      <w:r w:rsidRPr="00FE42E0">
        <w:rPr>
          <w:rFonts w:ascii="Times New Roman" w:hAnsi="Times New Roman"/>
          <w:sz w:val="24"/>
          <w:szCs w:val="24"/>
        </w:rPr>
        <w:t xml:space="preserve">i cronice. </w:t>
      </w:r>
    </w:p>
    <w:p w:rsidR="00654904" w:rsidRPr="00FE42E0" w:rsidRDefault="006D405D" w:rsidP="00654904">
      <w:pPr>
        <w:numPr>
          <w:ilvl w:val="0"/>
          <w:numId w:val="1"/>
        </w:numPr>
        <w:spacing w:after="15" w:line="249" w:lineRule="auto"/>
        <w:ind w:hanging="720"/>
        <w:rPr>
          <w:rFonts w:ascii="Times New Roman" w:hAnsi="Times New Roman"/>
          <w:sz w:val="24"/>
          <w:szCs w:val="24"/>
        </w:rPr>
      </w:pPr>
      <w:r>
        <w:rPr>
          <w:rFonts w:ascii="Times New Roman" w:hAnsi="Times New Roman"/>
          <w:sz w:val="24"/>
          <w:szCs w:val="24"/>
        </w:rPr>
        <w:t>Tehnici de analgezie folosite î</w:t>
      </w:r>
      <w:r w:rsidR="00654904" w:rsidRPr="00FE42E0">
        <w:rPr>
          <w:rFonts w:ascii="Times New Roman" w:hAnsi="Times New Roman"/>
          <w:sz w:val="24"/>
          <w:szCs w:val="24"/>
        </w:rPr>
        <w:t xml:space="preserve">n terapia durerii acute </w:t>
      </w:r>
      <w:r>
        <w:rPr>
          <w:rFonts w:ascii="Times New Roman" w:hAnsi="Times New Roman"/>
          <w:sz w:val="24"/>
          <w:szCs w:val="24"/>
        </w:rPr>
        <w:t>ș</w:t>
      </w:r>
      <w:r w:rsidR="00654904" w:rsidRPr="00FE42E0">
        <w:rPr>
          <w:rFonts w:ascii="Times New Roman" w:hAnsi="Times New Roman"/>
          <w:sz w:val="24"/>
          <w:szCs w:val="24"/>
        </w:rPr>
        <w:t xml:space="preserve">i cronice.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 xml:space="preserve">Analgetice centrale (morfinice).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 xml:space="preserve">Analgetice/antiiinflamatorii nonsteroidiene.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 xml:space="preserve">Somnul </w:t>
      </w:r>
      <w:r w:rsidR="006D405D">
        <w:rPr>
          <w:rFonts w:ascii="Times New Roman" w:hAnsi="Times New Roman"/>
          <w:sz w:val="24"/>
          <w:szCs w:val="24"/>
        </w:rPr>
        <w:t>ș</w:t>
      </w:r>
      <w:r w:rsidRPr="00FE42E0">
        <w:rPr>
          <w:rFonts w:ascii="Times New Roman" w:hAnsi="Times New Roman"/>
          <w:sz w:val="24"/>
          <w:szCs w:val="24"/>
        </w:rPr>
        <w:t xml:space="preserve">i anestezia.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Substan</w:t>
      </w:r>
      <w:r w:rsidR="006D405D">
        <w:rPr>
          <w:rFonts w:ascii="Times New Roman" w:hAnsi="Times New Roman"/>
          <w:sz w:val="24"/>
          <w:szCs w:val="24"/>
        </w:rPr>
        <w:t>țe sedative și amnestice ș</w:t>
      </w:r>
      <w:r w:rsidRPr="00FE42E0">
        <w:rPr>
          <w:rFonts w:ascii="Times New Roman" w:hAnsi="Times New Roman"/>
          <w:sz w:val="24"/>
          <w:szCs w:val="24"/>
        </w:rPr>
        <w:t xml:space="preserve">i hipnotice. </w:t>
      </w:r>
    </w:p>
    <w:p w:rsidR="00654904" w:rsidRPr="00FE42E0" w:rsidRDefault="006D405D" w:rsidP="00654904">
      <w:pPr>
        <w:numPr>
          <w:ilvl w:val="0"/>
          <w:numId w:val="1"/>
        </w:numPr>
        <w:spacing w:after="15" w:line="249" w:lineRule="auto"/>
        <w:ind w:hanging="720"/>
        <w:rPr>
          <w:rFonts w:ascii="Times New Roman" w:hAnsi="Times New Roman"/>
          <w:sz w:val="24"/>
          <w:szCs w:val="24"/>
        </w:rPr>
      </w:pPr>
      <w:r>
        <w:rPr>
          <w:rFonts w:ascii="Times New Roman" w:hAnsi="Times New Roman"/>
          <w:sz w:val="24"/>
          <w:szCs w:val="24"/>
        </w:rPr>
        <w:t>Mecanismul de acț</w:t>
      </w:r>
      <w:r w:rsidR="00654904" w:rsidRPr="00FE42E0">
        <w:rPr>
          <w:rFonts w:ascii="Times New Roman" w:hAnsi="Times New Roman"/>
          <w:sz w:val="24"/>
          <w:szCs w:val="24"/>
        </w:rPr>
        <w:t xml:space="preserve">iune al anestezicelor inhalatorii. </w:t>
      </w:r>
    </w:p>
    <w:p w:rsidR="00654904" w:rsidRPr="00FE42E0" w:rsidRDefault="006D405D" w:rsidP="00654904">
      <w:pPr>
        <w:numPr>
          <w:ilvl w:val="0"/>
          <w:numId w:val="1"/>
        </w:numPr>
        <w:spacing w:after="15" w:line="249" w:lineRule="auto"/>
        <w:ind w:hanging="720"/>
        <w:rPr>
          <w:rFonts w:ascii="Times New Roman" w:hAnsi="Times New Roman"/>
          <w:sz w:val="24"/>
          <w:szCs w:val="24"/>
        </w:rPr>
      </w:pPr>
      <w:r>
        <w:rPr>
          <w:rFonts w:ascii="Times New Roman" w:hAnsi="Times New Roman"/>
          <w:sz w:val="24"/>
          <w:szCs w:val="24"/>
        </w:rPr>
        <w:t>Absorț</w:t>
      </w:r>
      <w:r w:rsidR="00654904" w:rsidRPr="00FE42E0">
        <w:rPr>
          <w:rFonts w:ascii="Times New Roman" w:hAnsi="Times New Roman"/>
          <w:sz w:val="24"/>
          <w:szCs w:val="24"/>
        </w:rPr>
        <w:t xml:space="preserve">ia </w:t>
      </w:r>
      <w:r>
        <w:rPr>
          <w:rFonts w:ascii="Times New Roman" w:hAnsi="Times New Roman"/>
          <w:sz w:val="24"/>
          <w:szCs w:val="24"/>
        </w:rPr>
        <w:t>și distribuț</w:t>
      </w:r>
      <w:r w:rsidR="00654904" w:rsidRPr="00FE42E0">
        <w:rPr>
          <w:rFonts w:ascii="Times New Roman" w:hAnsi="Times New Roman"/>
          <w:sz w:val="24"/>
          <w:szCs w:val="24"/>
        </w:rPr>
        <w:t xml:space="preserve">ia anestezicelor inhalatorii. </w:t>
      </w:r>
    </w:p>
    <w:p w:rsidR="00654904" w:rsidRPr="00FE42E0" w:rsidRDefault="006D405D" w:rsidP="00654904">
      <w:pPr>
        <w:numPr>
          <w:ilvl w:val="0"/>
          <w:numId w:val="1"/>
        </w:numPr>
        <w:spacing w:after="15" w:line="249" w:lineRule="auto"/>
        <w:ind w:hanging="720"/>
        <w:rPr>
          <w:rFonts w:ascii="Times New Roman" w:hAnsi="Times New Roman"/>
          <w:sz w:val="24"/>
          <w:szCs w:val="24"/>
        </w:rPr>
      </w:pPr>
      <w:r>
        <w:rPr>
          <w:rFonts w:ascii="Times New Roman" w:hAnsi="Times New Roman"/>
          <w:sz w:val="24"/>
          <w:szCs w:val="24"/>
        </w:rPr>
        <w:t>Efectele respiratorii și circulatorii ale</w:t>
      </w:r>
      <w:r w:rsidR="00654904" w:rsidRPr="00FE42E0">
        <w:rPr>
          <w:rFonts w:ascii="Times New Roman" w:hAnsi="Times New Roman"/>
          <w:sz w:val="24"/>
          <w:szCs w:val="24"/>
        </w:rPr>
        <w:t xml:space="preserve"> anestezicelor inhalatorii. </w:t>
      </w:r>
    </w:p>
    <w:p w:rsidR="00654904" w:rsidRPr="00FE42E0" w:rsidRDefault="006D405D" w:rsidP="00654904">
      <w:pPr>
        <w:numPr>
          <w:ilvl w:val="0"/>
          <w:numId w:val="1"/>
        </w:numPr>
        <w:spacing w:after="15" w:line="249" w:lineRule="auto"/>
        <w:ind w:hanging="720"/>
        <w:rPr>
          <w:rFonts w:ascii="Times New Roman" w:hAnsi="Times New Roman"/>
          <w:sz w:val="24"/>
          <w:szCs w:val="24"/>
        </w:rPr>
      </w:pPr>
      <w:r>
        <w:rPr>
          <w:rFonts w:ascii="Times New Roman" w:hAnsi="Times New Roman"/>
          <w:sz w:val="24"/>
          <w:szCs w:val="24"/>
        </w:rPr>
        <w:t>Metabolismul ș</w:t>
      </w:r>
      <w:r w:rsidR="00654904" w:rsidRPr="00FE42E0">
        <w:rPr>
          <w:rFonts w:ascii="Times New Roman" w:hAnsi="Times New Roman"/>
          <w:sz w:val="24"/>
          <w:szCs w:val="24"/>
        </w:rPr>
        <w:t xml:space="preserve">i toxicitatea anestezicelor inhalatorii.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 xml:space="preserve">Farmacologia protoxidului de azot.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 xml:space="preserve">Anestezicele volatile halogenate (halotan, enfluran, izofluran, servofluran, desfluran).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 xml:space="preserve">Fizica gazelor </w:t>
      </w:r>
      <w:r w:rsidR="006D405D">
        <w:rPr>
          <w:rFonts w:ascii="Times New Roman" w:hAnsi="Times New Roman"/>
          <w:sz w:val="24"/>
          <w:szCs w:val="24"/>
        </w:rPr>
        <w:t>și vaporilor aplicată la anestezia prin inhalaț</w:t>
      </w:r>
      <w:r w:rsidRPr="00FE42E0">
        <w:rPr>
          <w:rFonts w:ascii="Times New Roman" w:hAnsi="Times New Roman"/>
          <w:sz w:val="24"/>
          <w:szCs w:val="24"/>
        </w:rPr>
        <w:t xml:space="preserve">ie.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Fiziologia pl</w:t>
      </w:r>
      <w:r w:rsidR="00F64933">
        <w:rPr>
          <w:rFonts w:ascii="Times New Roman" w:hAnsi="Times New Roman"/>
          <w:sz w:val="24"/>
          <w:szCs w:val="24"/>
        </w:rPr>
        <w:t>ă</w:t>
      </w:r>
      <w:r w:rsidRPr="00FE42E0">
        <w:rPr>
          <w:rFonts w:ascii="Times New Roman" w:hAnsi="Times New Roman"/>
          <w:sz w:val="24"/>
          <w:szCs w:val="24"/>
        </w:rPr>
        <w:t xml:space="preserve">cii neuromusculare.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Substan</w:t>
      </w:r>
      <w:r w:rsidR="00824A41">
        <w:rPr>
          <w:rFonts w:ascii="Times New Roman" w:hAnsi="Times New Roman"/>
          <w:sz w:val="24"/>
          <w:szCs w:val="24"/>
        </w:rPr>
        <w:t>țe cu acțiune relaxantă utilizate î</w:t>
      </w:r>
      <w:r w:rsidRPr="00FE42E0">
        <w:rPr>
          <w:rFonts w:ascii="Times New Roman" w:hAnsi="Times New Roman"/>
          <w:sz w:val="24"/>
          <w:szCs w:val="24"/>
        </w:rPr>
        <w:t>n ane</w:t>
      </w:r>
      <w:r w:rsidR="00824A41">
        <w:rPr>
          <w:rFonts w:ascii="Times New Roman" w:hAnsi="Times New Roman"/>
          <w:sz w:val="24"/>
          <w:szCs w:val="24"/>
        </w:rPr>
        <w:t>stezie (curare depolarizante ș</w:t>
      </w:r>
      <w:r w:rsidRPr="00FE42E0">
        <w:rPr>
          <w:rFonts w:ascii="Times New Roman" w:hAnsi="Times New Roman"/>
          <w:sz w:val="24"/>
          <w:szCs w:val="24"/>
        </w:rPr>
        <w:t xml:space="preserve">i nondepolarizante).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Antagoni</w:t>
      </w:r>
      <w:r w:rsidR="00824A41">
        <w:rPr>
          <w:rFonts w:ascii="Times New Roman" w:hAnsi="Times New Roman"/>
          <w:sz w:val="24"/>
          <w:szCs w:val="24"/>
        </w:rPr>
        <w:t>ș</w:t>
      </w:r>
      <w:r w:rsidRPr="00FE42E0">
        <w:rPr>
          <w:rFonts w:ascii="Times New Roman" w:hAnsi="Times New Roman"/>
          <w:sz w:val="24"/>
          <w:szCs w:val="24"/>
        </w:rPr>
        <w:t xml:space="preserve">ti ai curarelor. </w:t>
      </w:r>
    </w:p>
    <w:p w:rsidR="00654904" w:rsidRPr="00FE42E0" w:rsidRDefault="00824A41" w:rsidP="00654904">
      <w:pPr>
        <w:numPr>
          <w:ilvl w:val="0"/>
          <w:numId w:val="1"/>
        </w:numPr>
        <w:spacing w:after="15" w:line="249" w:lineRule="auto"/>
        <w:ind w:hanging="720"/>
        <w:rPr>
          <w:rFonts w:ascii="Times New Roman" w:hAnsi="Times New Roman"/>
          <w:sz w:val="24"/>
          <w:szCs w:val="24"/>
        </w:rPr>
      </w:pPr>
      <w:r>
        <w:rPr>
          <w:rFonts w:ascii="Times New Roman" w:hAnsi="Times New Roman"/>
          <w:sz w:val="24"/>
          <w:szCs w:val="24"/>
        </w:rPr>
        <w:t>Monitorizarea funcț</w:t>
      </w:r>
      <w:r w:rsidR="00654904" w:rsidRPr="00FE42E0">
        <w:rPr>
          <w:rFonts w:ascii="Times New Roman" w:hAnsi="Times New Roman"/>
          <w:sz w:val="24"/>
          <w:szCs w:val="24"/>
        </w:rPr>
        <w:t xml:space="preserve">iei neuromusculare. </w:t>
      </w:r>
    </w:p>
    <w:p w:rsidR="00654904" w:rsidRPr="00FE42E0" w:rsidRDefault="00824A41" w:rsidP="00654904">
      <w:pPr>
        <w:numPr>
          <w:ilvl w:val="0"/>
          <w:numId w:val="1"/>
        </w:numPr>
        <w:spacing w:after="15" w:line="249" w:lineRule="auto"/>
        <w:ind w:hanging="720"/>
        <w:rPr>
          <w:rFonts w:ascii="Times New Roman" w:hAnsi="Times New Roman"/>
          <w:sz w:val="24"/>
          <w:szCs w:val="24"/>
        </w:rPr>
      </w:pPr>
      <w:r>
        <w:rPr>
          <w:rFonts w:ascii="Times New Roman" w:hAnsi="Times New Roman"/>
          <w:sz w:val="24"/>
          <w:szCs w:val="24"/>
        </w:rPr>
        <w:t>Droguri și boli care interferează cu acț</w:t>
      </w:r>
      <w:r w:rsidR="00654904" w:rsidRPr="00FE42E0">
        <w:rPr>
          <w:rFonts w:ascii="Times New Roman" w:hAnsi="Times New Roman"/>
          <w:sz w:val="24"/>
          <w:szCs w:val="24"/>
        </w:rPr>
        <w:t xml:space="preserve">iunea relaxantelor musculare.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Sistemul nervos vegetativ (anatomie, fiziologie). Farmacologia drogurilor cu ac</w:t>
      </w:r>
      <w:r w:rsidR="00824A41">
        <w:rPr>
          <w:rFonts w:ascii="Times New Roman" w:hAnsi="Times New Roman"/>
          <w:sz w:val="24"/>
          <w:szCs w:val="24"/>
        </w:rPr>
        <w:t>ț</w:t>
      </w:r>
      <w:r w:rsidRPr="00FE42E0">
        <w:rPr>
          <w:rFonts w:ascii="Times New Roman" w:hAnsi="Times New Roman"/>
          <w:sz w:val="24"/>
          <w:szCs w:val="24"/>
        </w:rPr>
        <w:t>iune vegetativ</w:t>
      </w:r>
      <w:r w:rsidR="00824A41">
        <w:rPr>
          <w:rFonts w:ascii="Times New Roman" w:hAnsi="Times New Roman"/>
          <w:sz w:val="24"/>
          <w:szCs w:val="24"/>
        </w:rPr>
        <w:t>ă</w:t>
      </w:r>
      <w:r w:rsidRPr="00FE42E0">
        <w:rPr>
          <w:rFonts w:ascii="Times New Roman" w:hAnsi="Times New Roman"/>
          <w:sz w:val="24"/>
          <w:szCs w:val="24"/>
        </w:rPr>
        <w:t xml:space="preserve"> (colinegice, parasimpaticolitice, catecolamine, </w:t>
      </w:r>
      <w:r w:rsidRPr="00FE42E0">
        <w:rPr>
          <w:rFonts w:ascii="Times New Roman" w:eastAsia="Segoe UI Symbol" w:hAnsi="Times New Roman"/>
          <w:sz w:val="24"/>
          <w:szCs w:val="24"/>
        </w:rPr>
        <w:t>α</w:t>
      </w:r>
      <w:r w:rsidRPr="00FE42E0">
        <w:rPr>
          <w:rFonts w:ascii="Times New Roman" w:hAnsi="Times New Roman"/>
          <w:sz w:val="24"/>
          <w:szCs w:val="24"/>
        </w:rPr>
        <w:t xml:space="preserve">-stimulante, </w:t>
      </w:r>
      <w:r w:rsidRPr="00FE42E0">
        <w:rPr>
          <w:rFonts w:ascii="Times New Roman" w:eastAsia="Segoe UI Symbol" w:hAnsi="Times New Roman"/>
          <w:sz w:val="24"/>
          <w:szCs w:val="24"/>
        </w:rPr>
        <w:t>α</w:t>
      </w:r>
      <w:r w:rsidRPr="00FE42E0">
        <w:rPr>
          <w:rFonts w:ascii="Times New Roman" w:hAnsi="Times New Roman"/>
          <w:sz w:val="24"/>
          <w:szCs w:val="24"/>
        </w:rPr>
        <w:t xml:space="preserve">-blocante, </w:t>
      </w:r>
      <w:r w:rsidRPr="00FE42E0">
        <w:rPr>
          <w:rFonts w:ascii="Times New Roman" w:eastAsia="Segoe UI Symbol" w:hAnsi="Times New Roman"/>
          <w:sz w:val="24"/>
          <w:szCs w:val="24"/>
        </w:rPr>
        <w:t>α</w:t>
      </w:r>
      <w:r w:rsidRPr="00FE42E0">
        <w:rPr>
          <w:rFonts w:ascii="Times New Roman" w:hAnsi="Times New Roman"/>
          <w:sz w:val="24"/>
          <w:szCs w:val="24"/>
        </w:rPr>
        <w:t xml:space="preserve"> 2antagoniste, </w:t>
      </w:r>
      <w:r w:rsidRPr="00FE42E0">
        <w:rPr>
          <w:rFonts w:ascii="Times New Roman" w:eastAsia="Segoe UI Symbol" w:hAnsi="Times New Roman"/>
          <w:sz w:val="24"/>
          <w:szCs w:val="24"/>
        </w:rPr>
        <w:t>β</w:t>
      </w:r>
      <w:r w:rsidRPr="00FE42E0">
        <w:rPr>
          <w:rFonts w:ascii="Times New Roman" w:hAnsi="Times New Roman"/>
          <w:sz w:val="24"/>
          <w:szCs w:val="24"/>
        </w:rPr>
        <w:t xml:space="preserve">-stimulante, </w:t>
      </w:r>
      <w:r w:rsidRPr="00FE42E0">
        <w:rPr>
          <w:rFonts w:ascii="Times New Roman" w:eastAsia="Segoe UI Symbol" w:hAnsi="Times New Roman"/>
          <w:sz w:val="24"/>
          <w:szCs w:val="24"/>
        </w:rPr>
        <w:t>β</w:t>
      </w:r>
      <w:r w:rsidRPr="00FE42E0">
        <w:rPr>
          <w:rFonts w:ascii="Times New Roman" w:hAnsi="Times New Roman"/>
          <w:sz w:val="24"/>
          <w:szCs w:val="24"/>
        </w:rPr>
        <w:t xml:space="preserve">-blocante).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Consultul preanestezic de rutin</w:t>
      </w:r>
      <w:r w:rsidR="00824A41">
        <w:rPr>
          <w:rFonts w:ascii="Times New Roman" w:hAnsi="Times New Roman"/>
          <w:sz w:val="24"/>
          <w:szCs w:val="24"/>
        </w:rPr>
        <w:t>ă (clinic, paraclinic, implicaț</w:t>
      </w:r>
      <w:r w:rsidRPr="00FE42E0">
        <w:rPr>
          <w:rFonts w:ascii="Times New Roman" w:hAnsi="Times New Roman"/>
          <w:sz w:val="24"/>
          <w:szCs w:val="24"/>
        </w:rPr>
        <w:t xml:space="preserve">ii medico-legale).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lastRenderedPageBreak/>
        <w:t>Implica</w:t>
      </w:r>
      <w:r w:rsidR="00F02451">
        <w:rPr>
          <w:rFonts w:ascii="Times New Roman" w:hAnsi="Times New Roman"/>
          <w:sz w:val="24"/>
          <w:szCs w:val="24"/>
        </w:rPr>
        <w:t>ț</w:t>
      </w:r>
      <w:r w:rsidRPr="00FE42E0">
        <w:rPr>
          <w:rFonts w:ascii="Times New Roman" w:hAnsi="Times New Roman"/>
          <w:sz w:val="24"/>
          <w:szCs w:val="24"/>
        </w:rPr>
        <w:t xml:space="preserve">iile anestezice ale bolilor concomitente (cardio-vasculare, pulmonare, renale, gastrointestinale, hepatice, SNC, endocrine, hematologice).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Implica</w:t>
      </w:r>
      <w:r w:rsidR="00F02451">
        <w:rPr>
          <w:rFonts w:ascii="Times New Roman" w:hAnsi="Times New Roman"/>
          <w:sz w:val="24"/>
          <w:szCs w:val="24"/>
        </w:rPr>
        <w:t>ț</w:t>
      </w:r>
      <w:r w:rsidRPr="00FE42E0">
        <w:rPr>
          <w:rFonts w:ascii="Times New Roman" w:hAnsi="Times New Roman"/>
          <w:sz w:val="24"/>
          <w:szCs w:val="24"/>
        </w:rPr>
        <w:t xml:space="preserve">iile anestezice ale terapiei medicamentoase cronice.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 xml:space="preserve">Evaluarea riscului operator </w:t>
      </w:r>
      <w:r w:rsidR="00F02451">
        <w:rPr>
          <w:rFonts w:ascii="Times New Roman" w:hAnsi="Times New Roman"/>
          <w:sz w:val="24"/>
          <w:szCs w:val="24"/>
        </w:rPr>
        <w:t>ș</w:t>
      </w:r>
      <w:r w:rsidRPr="00FE42E0">
        <w:rPr>
          <w:rFonts w:ascii="Times New Roman" w:hAnsi="Times New Roman"/>
          <w:sz w:val="24"/>
          <w:szCs w:val="24"/>
        </w:rPr>
        <w:t xml:space="preserve">i anestezic.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Premedica</w:t>
      </w:r>
      <w:r w:rsidR="00F02451">
        <w:rPr>
          <w:rFonts w:ascii="Times New Roman" w:hAnsi="Times New Roman"/>
          <w:sz w:val="24"/>
          <w:szCs w:val="24"/>
        </w:rPr>
        <w:t>ția (stop, substanț</w:t>
      </w:r>
      <w:r w:rsidRPr="00FE42E0">
        <w:rPr>
          <w:rFonts w:ascii="Times New Roman" w:hAnsi="Times New Roman"/>
          <w:sz w:val="24"/>
          <w:szCs w:val="24"/>
        </w:rPr>
        <w:t>e</w:t>
      </w:r>
      <w:r w:rsidR="00F02451">
        <w:rPr>
          <w:rFonts w:ascii="Times New Roman" w:hAnsi="Times New Roman"/>
          <w:sz w:val="24"/>
          <w:szCs w:val="24"/>
        </w:rPr>
        <w:t>, că</w:t>
      </w:r>
      <w:r w:rsidRPr="00FE42E0">
        <w:rPr>
          <w:rFonts w:ascii="Times New Roman" w:hAnsi="Times New Roman"/>
          <w:sz w:val="24"/>
          <w:szCs w:val="24"/>
        </w:rPr>
        <w:t xml:space="preserve">i de administrare).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Men</w:t>
      </w:r>
      <w:r w:rsidR="00DD0F2D">
        <w:rPr>
          <w:rFonts w:ascii="Times New Roman" w:hAnsi="Times New Roman"/>
          <w:sz w:val="24"/>
          <w:szCs w:val="24"/>
        </w:rPr>
        <w:t>ț</w:t>
      </w:r>
      <w:r w:rsidRPr="00FE42E0">
        <w:rPr>
          <w:rFonts w:ascii="Times New Roman" w:hAnsi="Times New Roman"/>
          <w:sz w:val="24"/>
          <w:szCs w:val="24"/>
        </w:rPr>
        <w:t>inerea libert</w:t>
      </w:r>
      <w:r w:rsidR="00DD0F2D">
        <w:rPr>
          <w:rFonts w:ascii="Times New Roman" w:hAnsi="Times New Roman"/>
          <w:sz w:val="24"/>
          <w:szCs w:val="24"/>
        </w:rPr>
        <w:t>ăț</w:t>
      </w:r>
      <w:r w:rsidRPr="00FE42E0">
        <w:rPr>
          <w:rFonts w:ascii="Times New Roman" w:hAnsi="Times New Roman"/>
          <w:sz w:val="24"/>
          <w:szCs w:val="24"/>
        </w:rPr>
        <w:t>ii c</w:t>
      </w:r>
      <w:r w:rsidR="00DD0F2D">
        <w:rPr>
          <w:rFonts w:ascii="Times New Roman" w:hAnsi="Times New Roman"/>
          <w:sz w:val="24"/>
          <w:szCs w:val="24"/>
        </w:rPr>
        <w:t>ă</w:t>
      </w:r>
      <w:r w:rsidRPr="00FE42E0">
        <w:rPr>
          <w:rFonts w:ascii="Times New Roman" w:hAnsi="Times New Roman"/>
          <w:sz w:val="24"/>
          <w:szCs w:val="24"/>
        </w:rPr>
        <w:t>ilor respiratorii, masca laringian</w:t>
      </w:r>
      <w:r w:rsidR="00DD0F2D">
        <w:rPr>
          <w:rFonts w:ascii="Times New Roman" w:hAnsi="Times New Roman"/>
          <w:sz w:val="24"/>
          <w:szCs w:val="24"/>
        </w:rPr>
        <w:t>ă</w:t>
      </w:r>
      <w:r w:rsidRPr="00FE42E0">
        <w:rPr>
          <w:rFonts w:ascii="Times New Roman" w:hAnsi="Times New Roman"/>
          <w:sz w:val="24"/>
          <w:szCs w:val="24"/>
        </w:rPr>
        <w:t>, intuba</w:t>
      </w:r>
      <w:r w:rsidR="00DD0F2D">
        <w:rPr>
          <w:rFonts w:ascii="Times New Roman" w:hAnsi="Times New Roman"/>
          <w:sz w:val="24"/>
          <w:szCs w:val="24"/>
        </w:rPr>
        <w:t>ț</w:t>
      </w:r>
      <w:r w:rsidRPr="00FE42E0">
        <w:rPr>
          <w:rFonts w:ascii="Times New Roman" w:hAnsi="Times New Roman"/>
          <w:sz w:val="24"/>
          <w:szCs w:val="24"/>
        </w:rPr>
        <w:t>ia, traheal</w:t>
      </w:r>
      <w:r w:rsidR="00DD0F2D">
        <w:rPr>
          <w:rFonts w:ascii="Times New Roman" w:hAnsi="Times New Roman"/>
          <w:sz w:val="24"/>
          <w:szCs w:val="24"/>
        </w:rPr>
        <w:t>ă</w:t>
      </w:r>
      <w:r w:rsidRPr="00FE42E0">
        <w:rPr>
          <w:rFonts w:ascii="Times New Roman" w:hAnsi="Times New Roman"/>
          <w:sz w:val="24"/>
          <w:szCs w:val="24"/>
        </w:rPr>
        <w:t xml:space="preserve">, traheostomia,. </w:t>
      </w:r>
    </w:p>
    <w:p w:rsidR="00654904" w:rsidRPr="00FE42E0" w:rsidRDefault="00654904" w:rsidP="00654904">
      <w:pPr>
        <w:ind w:left="370"/>
        <w:rPr>
          <w:rFonts w:ascii="Times New Roman" w:hAnsi="Times New Roman"/>
          <w:sz w:val="24"/>
          <w:szCs w:val="24"/>
        </w:rPr>
      </w:pPr>
      <w:r w:rsidRPr="00FE42E0">
        <w:rPr>
          <w:rFonts w:ascii="Times New Roman" w:hAnsi="Times New Roman"/>
          <w:sz w:val="24"/>
          <w:szCs w:val="24"/>
        </w:rPr>
        <w:t xml:space="preserve">Sisteme de umidificare </w:t>
      </w:r>
      <w:r w:rsidR="00DD0F2D">
        <w:rPr>
          <w:rFonts w:ascii="Times New Roman" w:hAnsi="Times New Roman"/>
          <w:sz w:val="24"/>
          <w:szCs w:val="24"/>
        </w:rPr>
        <w:t>ș</w:t>
      </w:r>
      <w:r w:rsidRPr="00FE42E0">
        <w:rPr>
          <w:rFonts w:ascii="Times New Roman" w:hAnsi="Times New Roman"/>
          <w:sz w:val="24"/>
          <w:szCs w:val="24"/>
        </w:rPr>
        <w:t>i mucoliz</w:t>
      </w:r>
      <w:r w:rsidR="00DD0F2D">
        <w:rPr>
          <w:rFonts w:ascii="Times New Roman" w:hAnsi="Times New Roman"/>
          <w:sz w:val="24"/>
          <w:szCs w:val="24"/>
        </w:rPr>
        <w:t>ă</w:t>
      </w:r>
      <w:r w:rsidRPr="00FE42E0">
        <w:rPr>
          <w:rFonts w:ascii="Times New Roman" w:hAnsi="Times New Roman"/>
          <w:sz w:val="24"/>
          <w:szCs w:val="24"/>
        </w:rPr>
        <w:t xml:space="preserv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 xml:space="preserve">Supravegherea </w:t>
      </w:r>
      <w:r w:rsidR="000D2F3A">
        <w:rPr>
          <w:rFonts w:ascii="Times New Roman" w:hAnsi="Times New Roman"/>
          <w:sz w:val="24"/>
          <w:szCs w:val="24"/>
        </w:rPr>
        <w:t>și monitorizarea bolnavului î</w:t>
      </w:r>
      <w:r w:rsidRPr="00FE42E0">
        <w:rPr>
          <w:rFonts w:ascii="Times New Roman" w:hAnsi="Times New Roman"/>
          <w:sz w:val="24"/>
          <w:szCs w:val="24"/>
        </w:rPr>
        <w:t xml:space="preserve">n timpul anesteziei.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Tehnici de anestezie intravenoas</w:t>
      </w:r>
      <w:r w:rsidR="000D2F3A">
        <w:rPr>
          <w:rFonts w:ascii="Times New Roman" w:hAnsi="Times New Roman"/>
          <w:sz w:val="24"/>
          <w:szCs w:val="24"/>
        </w:rPr>
        <w:t>ă (inducț</w:t>
      </w:r>
      <w:r w:rsidRPr="00FE42E0">
        <w:rPr>
          <w:rFonts w:ascii="Times New Roman" w:hAnsi="Times New Roman"/>
          <w:sz w:val="24"/>
          <w:szCs w:val="24"/>
        </w:rPr>
        <w:t>ie, mentinere, trezire, combina</w:t>
      </w:r>
      <w:r w:rsidR="000D2F3A">
        <w:rPr>
          <w:rFonts w:ascii="Times New Roman" w:hAnsi="Times New Roman"/>
          <w:sz w:val="24"/>
          <w:szCs w:val="24"/>
        </w:rPr>
        <w:t>ț</w:t>
      </w:r>
      <w:r w:rsidRPr="00FE42E0">
        <w:rPr>
          <w:rFonts w:ascii="Times New Roman" w:hAnsi="Times New Roman"/>
          <w:sz w:val="24"/>
          <w:szCs w:val="24"/>
        </w:rPr>
        <w:t>ii de substan</w:t>
      </w:r>
      <w:r w:rsidR="000D2F3A">
        <w:rPr>
          <w:rFonts w:ascii="Times New Roman" w:hAnsi="Times New Roman"/>
          <w:sz w:val="24"/>
          <w:szCs w:val="24"/>
        </w:rPr>
        <w:t>ț</w:t>
      </w:r>
      <w:r w:rsidRPr="00FE42E0">
        <w:rPr>
          <w:rFonts w:ascii="Times New Roman" w:hAnsi="Times New Roman"/>
          <w:sz w:val="24"/>
          <w:szCs w:val="24"/>
        </w:rPr>
        <w:t xml:space="preserve">e anestezice, </w:t>
      </w:r>
      <w:r w:rsidR="007660EC">
        <w:rPr>
          <w:rFonts w:ascii="Times New Roman" w:hAnsi="Times New Roman"/>
          <w:sz w:val="24"/>
          <w:szCs w:val="24"/>
        </w:rPr>
        <w:t>ș</w:t>
      </w:r>
      <w:r w:rsidRPr="00FE42E0">
        <w:rPr>
          <w:rFonts w:ascii="Times New Roman" w:hAnsi="Times New Roman"/>
          <w:sz w:val="24"/>
          <w:szCs w:val="24"/>
        </w:rPr>
        <w:t>i modalit</w:t>
      </w:r>
      <w:r w:rsidR="007660EC">
        <w:rPr>
          <w:rFonts w:ascii="Times New Roman" w:hAnsi="Times New Roman"/>
          <w:sz w:val="24"/>
          <w:szCs w:val="24"/>
        </w:rPr>
        <w:t>ăț</w:t>
      </w:r>
      <w:r w:rsidRPr="00FE42E0">
        <w:rPr>
          <w:rFonts w:ascii="Times New Roman" w:hAnsi="Times New Roman"/>
          <w:sz w:val="24"/>
          <w:szCs w:val="24"/>
        </w:rPr>
        <w:t xml:space="preserve">i de administrare).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 xml:space="preserve">Tehnici de anestezie inhalatorie.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Aparatul de anestezie (ma</w:t>
      </w:r>
      <w:r w:rsidR="007660EC">
        <w:rPr>
          <w:rFonts w:ascii="Times New Roman" w:hAnsi="Times New Roman"/>
          <w:sz w:val="24"/>
          <w:szCs w:val="24"/>
        </w:rPr>
        <w:t>ș</w:t>
      </w:r>
      <w:r w:rsidRPr="00FE42E0">
        <w:rPr>
          <w:rFonts w:ascii="Times New Roman" w:hAnsi="Times New Roman"/>
          <w:sz w:val="24"/>
          <w:szCs w:val="24"/>
        </w:rPr>
        <w:t xml:space="preserve">ina de gaze, sisteme anestezice, vaporizoare).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Ventila</w:t>
      </w:r>
      <w:r w:rsidR="007660EC">
        <w:rPr>
          <w:rFonts w:ascii="Times New Roman" w:hAnsi="Times New Roman"/>
          <w:sz w:val="24"/>
          <w:szCs w:val="24"/>
        </w:rPr>
        <w:t>ț</w:t>
      </w:r>
      <w:r w:rsidRPr="00FE42E0">
        <w:rPr>
          <w:rFonts w:ascii="Times New Roman" w:hAnsi="Times New Roman"/>
          <w:sz w:val="24"/>
          <w:szCs w:val="24"/>
        </w:rPr>
        <w:t>ie mecanic</w:t>
      </w:r>
      <w:r w:rsidR="007660EC">
        <w:rPr>
          <w:rFonts w:ascii="Times New Roman" w:hAnsi="Times New Roman"/>
          <w:sz w:val="24"/>
          <w:szCs w:val="24"/>
        </w:rPr>
        <w:t>ă</w:t>
      </w:r>
      <w:r w:rsidRPr="00FE42E0">
        <w:rPr>
          <w:rFonts w:ascii="Times New Roman" w:hAnsi="Times New Roman"/>
          <w:sz w:val="24"/>
          <w:szCs w:val="24"/>
        </w:rPr>
        <w:t xml:space="preserve"> intra-anestezic</w:t>
      </w:r>
      <w:r w:rsidR="007660EC">
        <w:rPr>
          <w:rFonts w:ascii="Times New Roman" w:hAnsi="Times New Roman"/>
          <w:sz w:val="24"/>
          <w:szCs w:val="24"/>
        </w:rPr>
        <w:t>ă</w:t>
      </w:r>
      <w:r w:rsidRPr="00FE42E0">
        <w:rPr>
          <w:rFonts w:ascii="Times New Roman" w:hAnsi="Times New Roman"/>
          <w:sz w:val="24"/>
          <w:szCs w:val="24"/>
        </w:rPr>
        <w:t xml:space="preserv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Asig</w:t>
      </w:r>
      <w:r w:rsidR="007660EC">
        <w:rPr>
          <w:rFonts w:ascii="Times New Roman" w:hAnsi="Times New Roman"/>
          <w:sz w:val="24"/>
          <w:szCs w:val="24"/>
        </w:rPr>
        <w:t>urarea homeostaziei bolnavului î</w:t>
      </w:r>
      <w:r w:rsidRPr="00FE42E0">
        <w:rPr>
          <w:rFonts w:ascii="Times New Roman" w:hAnsi="Times New Roman"/>
          <w:sz w:val="24"/>
          <w:szCs w:val="24"/>
        </w:rPr>
        <w:t xml:space="preserve">n timpul anesteziei. </w:t>
      </w:r>
    </w:p>
    <w:p w:rsidR="00654904" w:rsidRPr="00FE42E0" w:rsidRDefault="00860C69" w:rsidP="00654904">
      <w:pPr>
        <w:numPr>
          <w:ilvl w:val="0"/>
          <w:numId w:val="1"/>
        </w:numPr>
        <w:spacing w:after="15" w:line="249" w:lineRule="auto"/>
        <w:ind w:hanging="720"/>
        <w:rPr>
          <w:rFonts w:ascii="Times New Roman" w:hAnsi="Times New Roman"/>
          <w:sz w:val="24"/>
          <w:szCs w:val="24"/>
        </w:rPr>
      </w:pPr>
      <w:r>
        <w:rPr>
          <w:rFonts w:ascii="Times New Roman" w:hAnsi="Times New Roman"/>
          <w:sz w:val="24"/>
          <w:szCs w:val="24"/>
        </w:rPr>
        <w:t>Incidentele ș</w:t>
      </w:r>
      <w:r w:rsidR="00654904" w:rsidRPr="00FE42E0">
        <w:rPr>
          <w:rFonts w:ascii="Times New Roman" w:hAnsi="Times New Roman"/>
          <w:sz w:val="24"/>
          <w:szCs w:val="24"/>
        </w:rPr>
        <w:t xml:space="preserve">i accidentele anesteziei generale.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Perioada postanestezic</w:t>
      </w:r>
      <w:r w:rsidR="00860C69">
        <w:rPr>
          <w:rFonts w:ascii="Times New Roman" w:hAnsi="Times New Roman"/>
          <w:sz w:val="24"/>
          <w:szCs w:val="24"/>
        </w:rPr>
        <w:t>ă imediată</w:t>
      </w:r>
      <w:r w:rsidRPr="00FE42E0">
        <w:rPr>
          <w:rFonts w:ascii="Times New Roman" w:hAnsi="Times New Roman"/>
          <w:sz w:val="24"/>
          <w:szCs w:val="24"/>
        </w:rPr>
        <w:t xml:space="preserve">. Salonul de trezire.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 xml:space="preserve">Farmacologia anestezicelor locale.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 xml:space="preserve">Analgeticele morfinice utilizate </w:t>
      </w:r>
      <w:r w:rsidR="00860C69">
        <w:rPr>
          <w:rFonts w:ascii="Times New Roman" w:hAnsi="Times New Roman"/>
          <w:sz w:val="24"/>
          <w:szCs w:val="24"/>
        </w:rPr>
        <w:t>în anstezia regională</w:t>
      </w:r>
      <w:r w:rsidRPr="00FE42E0">
        <w:rPr>
          <w:rFonts w:ascii="Times New Roman" w:hAnsi="Times New Roman"/>
          <w:sz w:val="24"/>
          <w:szCs w:val="24"/>
        </w:rPr>
        <w:t xml:space="preserv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Tehnici de anestezie regional</w:t>
      </w:r>
      <w:r w:rsidR="008E5E03">
        <w:rPr>
          <w:rFonts w:ascii="Times New Roman" w:hAnsi="Times New Roman"/>
          <w:sz w:val="24"/>
          <w:szCs w:val="24"/>
        </w:rPr>
        <w:t>ă</w:t>
      </w:r>
      <w:r w:rsidRPr="00FE42E0">
        <w:rPr>
          <w:rFonts w:ascii="Times New Roman" w:hAnsi="Times New Roman"/>
          <w:sz w:val="24"/>
          <w:szCs w:val="24"/>
        </w:rPr>
        <w:t xml:space="preserve"> (anestezia local</w:t>
      </w:r>
      <w:r w:rsidR="008E5E03">
        <w:rPr>
          <w:rFonts w:ascii="Times New Roman" w:hAnsi="Times New Roman"/>
          <w:sz w:val="24"/>
          <w:szCs w:val="24"/>
        </w:rPr>
        <w:t>ă</w:t>
      </w:r>
      <w:r w:rsidRPr="00FE42E0">
        <w:rPr>
          <w:rFonts w:ascii="Times New Roman" w:hAnsi="Times New Roman"/>
          <w:sz w:val="24"/>
          <w:szCs w:val="24"/>
        </w:rPr>
        <w:t>, anestezia regional</w:t>
      </w:r>
      <w:r w:rsidR="008E5E03">
        <w:rPr>
          <w:rFonts w:ascii="Times New Roman" w:hAnsi="Times New Roman"/>
          <w:sz w:val="24"/>
          <w:szCs w:val="24"/>
        </w:rPr>
        <w:t>ă</w:t>
      </w:r>
      <w:r w:rsidRPr="00FE42E0">
        <w:rPr>
          <w:rFonts w:ascii="Times New Roman" w:hAnsi="Times New Roman"/>
          <w:sz w:val="24"/>
          <w:szCs w:val="24"/>
        </w:rPr>
        <w:t xml:space="preserve"> intravenoasa, blocaje de nervi periferici).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 xml:space="preserve">Blocaje de plex brahial.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 xml:space="preserve">Blocaje regionale centrale (subarahnoidian </w:t>
      </w:r>
      <w:r w:rsidR="008E5E03">
        <w:rPr>
          <w:rFonts w:ascii="Times New Roman" w:hAnsi="Times New Roman"/>
          <w:sz w:val="24"/>
          <w:szCs w:val="24"/>
        </w:rPr>
        <w:t>ș</w:t>
      </w:r>
      <w:r w:rsidRPr="00FE42E0">
        <w:rPr>
          <w:rFonts w:ascii="Times New Roman" w:hAnsi="Times New Roman"/>
          <w:sz w:val="24"/>
          <w:szCs w:val="24"/>
        </w:rPr>
        <w:t xml:space="preserve">i peridural).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Complica</w:t>
      </w:r>
      <w:r w:rsidR="008E5E03">
        <w:rPr>
          <w:rFonts w:ascii="Times New Roman" w:hAnsi="Times New Roman"/>
          <w:sz w:val="24"/>
          <w:szCs w:val="24"/>
        </w:rPr>
        <w:t>ț</w:t>
      </w:r>
      <w:r w:rsidRPr="00FE42E0">
        <w:rPr>
          <w:rFonts w:ascii="Times New Roman" w:hAnsi="Times New Roman"/>
          <w:sz w:val="24"/>
          <w:szCs w:val="24"/>
        </w:rPr>
        <w:t xml:space="preserve">iile locale, focale, regionale </w:t>
      </w:r>
      <w:r w:rsidR="008E5E03">
        <w:rPr>
          <w:rFonts w:ascii="Times New Roman" w:hAnsi="Times New Roman"/>
          <w:sz w:val="24"/>
          <w:szCs w:val="24"/>
        </w:rPr>
        <w:t>ș</w:t>
      </w:r>
      <w:r w:rsidRPr="00FE42E0">
        <w:rPr>
          <w:rFonts w:ascii="Times New Roman" w:hAnsi="Times New Roman"/>
          <w:sz w:val="24"/>
          <w:szCs w:val="24"/>
        </w:rPr>
        <w:t>i sistemice ale tehnicilor de anestezie regional</w:t>
      </w:r>
      <w:r w:rsidR="008E5E03">
        <w:rPr>
          <w:rFonts w:ascii="Times New Roman" w:hAnsi="Times New Roman"/>
          <w:sz w:val="24"/>
          <w:szCs w:val="24"/>
        </w:rPr>
        <w:t>ă</w:t>
      </w:r>
      <w:r w:rsidRPr="00FE42E0">
        <w:rPr>
          <w:rFonts w:ascii="Times New Roman" w:hAnsi="Times New Roman"/>
          <w:sz w:val="24"/>
          <w:szCs w:val="24"/>
        </w:rPr>
        <w:t xml:space="preserv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Anestezia regional</w:t>
      </w:r>
      <w:r w:rsidR="008E5E03">
        <w:rPr>
          <w:rFonts w:ascii="Times New Roman" w:hAnsi="Times New Roman"/>
          <w:sz w:val="24"/>
          <w:szCs w:val="24"/>
        </w:rPr>
        <w:t>ă</w:t>
      </w:r>
      <w:r w:rsidRPr="00FE42E0">
        <w:rPr>
          <w:rFonts w:ascii="Times New Roman" w:hAnsi="Times New Roman"/>
          <w:sz w:val="24"/>
          <w:szCs w:val="24"/>
        </w:rPr>
        <w:t xml:space="preserve"> la copii (indica</w:t>
      </w:r>
      <w:r w:rsidR="008E5E03">
        <w:rPr>
          <w:rFonts w:ascii="Times New Roman" w:hAnsi="Times New Roman"/>
          <w:sz w:val="24"/>
          <w:szCs w:val="24"/>
        </w:rPr>
        <w:t>ții, tehnici, incidente ș</w:t>
      </w:r>
      <w:r w:rsidRPr="00FE42E0">
        <w:rPr>
          <w:rFonts w:ascii="Times New Roman" w:hAnsi="Times New Roman"/>
          <w:sz w:val="24"/>
          <w:szCs w:val="24"/>
        </w:rPr>
        <w:t xml:space="preserve">i accidente specifice).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 xml:space="preserve">Anestezia </w:t>
      </w:r>
      <w:r w:rsidR="008E5E03">
        <w:rPr>
          <w:rFonts w:ascii="Times New Roman" w:hAnsi="Times New Roman"/>
          <w:sz w:val="24"/>
          <w:szCs w:val="24"/>
        </w:rPr>
        <w:t>î</w:t>
      </w:r>
      <w:r w:rsidRPr="00FE42E0">
        <w:rPr>
          <w:rFonts w:ascii="Times New Roman" w:hAnsi="Times New Roman"/>
          <w:sz w:val="24"/>
          <w:szCs w:val="24"/>
        </w:rPr>
        <w:t xml:space="preserve">n ambulator. </w:t>
      </w:r>
    </w:p>
    <w:p w:rsidR="00654904" w:rsidRPr="00FE42E0" w:rsidRDefault="008E5E03" w:rsidP="00654904">
      <w:pPr>
        <w:numPr>
          <w:ilvl w:val="0"/>
          <w:numId w:val="1"/>
        </w:numPr>
        <w:spacing w:after="15" w:line="249" w:lineRule="auto"/>
        <w:ind w:hanging="720"/>
        <w:rPr>
          <w:rFonts w:ascii="Times New Roman" w:hAnsi="Times New Roman"/>
          <w:sz w:val="24"/>
          <w:szCs w:val="24"/>
        </w:rPr>
      </w:pPr>
      <w:r>
        <w:rPr>
          <w:rFonts w:ascii="Times New Roman" w:hAnsi="Times New Roman"/>
          <w:sz w:val="24"/>
          <w:szCs w:val="24"/>
        </w:rPr>
        <w:t>Anestezia în chirurgia pediatrică</w:t>
      </w:r>
      <w:r w:rsidR="00654904" w:rsidRPr="00FE42E0">
        <w:rPr>
          <w:rFonts w:ascii="Times New Roman" w:hAnsi="Times New Roman"/>
          <w:sz w:val="24"/>
          <w:szCs w:val="24"/>
        </w:rPr>
        <w:t xml:space="preserve">. </w:t>
      </w:r>
    </w:p>
    <w:p w:rsidR="00654904" w:rsidRPr="00FE42E0" w:rsidRDefault="008E5E03" w:rsidP="00654904">
      <w:pPr>
        <w:numPr>
          <w:ilvl w:val="0"/>
          <w:numId w:val="1"/>
        </w:numPr>
        <w:spacing w:after="15" w:line="249" w:lineRule="auto"/>
        <w:ind w:hanging="720"/>
        <w:rPr>
          <w:rFonts w:ascii="Times New Roman" w:hAnsi="Times New Roman"/>
          <w:sz w:val="24"/>
          <w:szCs w:val="24"/>
        </w:rPr>
      </w:pPr>
      <w:r>
        <w:rPr>
          <w:rFonts w:ascii="Times New Roman" w:hAnsi="Times New Roman"/>
          <w:sz w:val="24"/>
          <w:szCs w:val="24"/>
        </w:rPr>
        <w:t>Anestezia în chirurgia de urgență (ș</w:t>
      </w:r>
      <w:r w:rsidR="00654904" w:rsidRPr="00FE42E0">
        <w:rPr>
          <w:rFonts w:ascii="Times New Roman" w:hAnsi="Times New Roman"/>
          <w:sz w:val="24"/>
          <w:szCs w:val="24"/>
        </w:rPr>
        <w:t xml:space="preserve">oc stomac plin, hemoragie etc) . </w:t>
      </w:r>
    </w:p>
    <w:p w:rsidR="00654904" w:rsidRPr="00FE42E0" w:rsidRDefault="003B6868" w:rsidP="00654904">
      <w:pPr>
        <w:numPr>
          <w:ilvl w:val="0"/>
          <w:numId w:val="1"/>
        </w:numPr>
        <w:spacing w:after="15" w:line="249" w:lineRule="auto"/>
        <w:ind w:hanging="720"/>
        <w:rPr>
          <w:rFonts w:ascii="Times New Roman" w:hAnsi="Times New Roman"/>
          <w:sz w:val="24"/>
          <w:szCs w:val="24"/>
        </w:rPr>
      </w:pPr>
      <w:r>
        <w:rPr>
          <w:rFonts w:ascii="Times New Roman" w:hAnsi="Times New Roman"/>
          <w:sz w:val="24"/>
          <w:szCs w:val="24"/>
        </w:rPr>
        <w:t>Analgezia și anestezia în obstetrică. Reanimarea nou-născutului. Terapia intensivă</w:t>
      </w:r>
      <w:r w:rsidR="00654904" w:rsidRPr="00FE42E0">
        <w:rPr>
          <w:rFonts w:ascii="Times New Roman" w:hAnsi="Times New Roman"/>
          <w:sz w:val="24"/>
          <w:szCs w:val="24"/>
        </w:rPr>
        <w:t xml:space="preserve"> a patologiei obstetricale. </w:t>
      </w:r>
    </w:p>
    <w:p w:rsidR="00654904" w:rsidRPr="00FE42E0" w:rsidRDefault="003B6868" w:rsidP="00654904">
      <w:pPr>
        <w:numPr>
          <w:ilvl w:val="0"/>
          <w:numId w:val="1"/>
        </w:numPr>
        <w:spacing w:after="15" w:line="249" w:lineRule="auto"/>
        <w:ind w:hanging="720"/>
        <w:rPr>
          <w:rFonts w:ascii="Times New Roman" w:hAnsi="Times New Roman"/>
          <w:sz w:val="24"/>
          <w:szCs w:val="24"/>
        </w:rPr>
      </w:pPr>
      <w:r>
        <w:rPr>
          <w:rFonts w:ascii="Times New Roman" w:hAnsi="Times New Roman"/>
          <w:sz w:val="24"/>
          <w:szCs w:val="24"/>
        </w:rPr>
        <w:t>Anestezia î</w:t>
      </w:r>
      <w:r w:rsidR="00654904" w:rsidRPr="00FE42E0">
        <w:rPr>
          <w:rFonts w:ascii="Times New Roman" w:hAnsi="Times New Roman"/>
          <w:sz w:val="24"/>
          <w:szCs w:val="24"/>
        </w:rPr>
        <w:t xml:space="preserve">n neurochirurgie.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Anestezia la bolnavul cu suferin</w:t>
      </w:r>
      <w:r w:rsidR="003B6868">
        <w:rPr>
          <w:rFonts w:ascii="Times New Roman" w:hAnsi="Times New Roman"/>
          <w:sz w:val="24"/>
          <w:szCs w:val="24"/>
        </w:rPr>
        <w:t>ț</w:t>
      </w:r>
      <w:r w:rsidRPr="00FE42E0">
        <w:rPr>
          <w:rFonts w:ascii="Times New Roman" w:hAnsi="Times New Roman"/>
          <w:sz w:val="24"/>
          <w:szCs w:val="24"/>
        </w:rPr>
        <w:t>e cardiace (coronian, valvular, cu tulbur</w:t>
      </w:r>
      <w:r w:rsidR="003B6868">
        <w:rPr>
          <w:rFonts w:ascii="Times New Roman" w:hAnsi="Times New Roman"/>
          <w:sz w:val="24"/>
          <w:szCs w:val="24"/>
        </w:rPr>
        <w:t>ări de ritm ș</w:t>
      </w:r>
      <w:r w:rsidRPr="00FE42E0">
        <w:rPr>
          <w:rFonts w:ascii="Times New Roman" w:hAnsi="Times New Roman"/>
          <w:sz w:val="24"/>
          <w:szCs w:val="24"/>
        </w:rPr>
        <w:t>i</w:t>
      </w:r>
      <w:r w:rsidR="003B6868">
        <w:rPr>
          <w:rFonts w:ascii="Times New Roman" w:hAnsi="Times New Roman"/>
          <w:sz w:val="24"/>
          <w:szCs w:val="24"/>
        </w:rPr>
        <w:t xml:space="preserve"> conducere, cu insuficiența cardiacă</w:t>
      </w:r>
      <w:r w:rsidRPr="00FE42E0">
        <w:rPr>
          <w:rFonts w:ascii="Times New Roman" w:hAnsi="Times New Roman"/>
          <w:sz w:val="24"/>
          <w:szCs w:val="24"/>
        </w:rPr>
        <w:t xml:space="preserve"> etc).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Anestezia la bolnavul cu suferin</w:t>
      </w:r>
      <w:r w:rsidR="0057471F">
        <w:rPr>
          <w:rFonts w:ascii="Times New Roman" w:hAnsi="Times New Roman"/>
          <w:sz w:val="24"/>
          <w:szCs w:val="24"/>
        </w:rPr>
        <w:t>ț</w:t>
      </w:r>
      <w:r w:rsidRPr="00FE42E0">
        <w:rPr>
          <w:rFonts w:ascii="Times New Roman" w:hAnsi="Times New Roman"/>
          <w:sz w:val="24"/>
          <w:szCs w:val="24"/>
        </w:rPr>
        <w:t xml:space="preserve">e pulmonare.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Anestezia la bolnavul cu suferin</w:t>
      </w:r>
      <w:r w:rsidR="0051431E">
        <w:rPr>
          <w:rFonts w:ascii="Times New Roman" w:hAnsi="Times New Roman"/>
          <w:sz w:val="24"/>
          <w:szCs w:val="24"/>
        </w:rPr>
        <w:t>ț</w:t>
      </w:r>
      <w:r w:rsidRPr="00FE42E0">
        <w:rPr>
          <w:rFonts w:ascii="Times New Roman" w:hAnsi="Times New Roman"/>
          <w:sz w:val="24"/>
          <w:szCs w:val="24"/>
        </w:rPr>
        <w:t xml:space="preserve">e renale, endocrine, hepatice, hematologice.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 xml:space="preserve">Grupele sanguine (metode de determinare, principii de compatibilitate).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Transfuzia de s</w:t>
      </w:r>
      <w:r w:rsidR="00CA17AB">
        <w:rPr>
          <w:rFonts w:ascii="Times New Roman" w:hAnsi="Times New Roman"/>
          <w:sz w:val="24"/>
          <w:szCs w:val="24"/>
        </w:rPr>
        <w:t>ânge și fracț</w:t>
      </w:r>
      <w:r w:rsidRPr="00FE42E0">
        <w:rPr>
          <w:rFonts w:ascii="Times New Roman" w:hAnsi="Times New Roman"/>
          <w:sz w:val="24"/>
          <w:szCs w:val="24"/>
        </w:rPr>
        <w:t xml:space="preserve">iuni.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Autotransfuzia (indica</w:t>
      </w:r>
      <w:r w:rsidR="00F60F9F">
        <w:rPr>
          <w:rFonts w:ascii="Times New Roman" w:hAnsi="Times New Roman"/>
          <w:sz w:val="24"/>
          <w:szCs w:val="24"/>
        </w:rPr>
        <w:t>ț</w:t>
      </w:r>
      <w:r w:rsidRPr="00FE42E0">
        <w:rPr>
          <w:rFonts w:ascii="Times New Roman" w:hAnsi="Times New Roman"/>
          <w:sz w:val="24"/>
          <w:szCs w:val="24"/>
        </w:rPr>
        <w:t xml:space="preserve">ii, tehnici).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R</w:t>
      </w:r>
      <w:r w:rsidR="00F60F9F">
        <w:rPr>
          <w:rFonts w:ascii="Times New Roman" w:hAnsi="Times New Roman"/>
          <w:sz w:val="24"/>
          <w:szCs w:val="24"/>
        </w:rPr>
        <w:t>ă</w:t>
      </w:r>
      <w:r w:rsidRPr="00FE42E0">
        <w:rPr>
          <w:rFonts w:ascii="Times New Roman" w:hAnsi="Times New Roman"/>
          <w:sz w:val="24"/>
          <w:szCs w:val="24"/>
        </w:rPr>
        <w:t xml:space="preserve">spunsul neuroendocrin, metabolic </w:t>
      </w:r>
      <w:r w:rsidR="00F60F9F">
        <w:rPr>
          <w:rFonts w:ascii="Times New Roman" w:hAnsi="Times New Roman"/>
          <w:sz w:val="24"/>
          <w:szCs w:val="24"/>
        </w:rPr>
        <w:t>ș</w:t>
      </w:r>
      <w:r w:rsidRPr="00FE42E0">
        <w:rPr>
          <w:rFonts w:ascii="Times New Roman" w:hAnsi="Times New Roman"/>
          <w:sz w:val="24"/>
          <w:szCs w:val="24"/>
        </w:rPr>
        <w:t xml:space="preserve">i inflamator la agresiune.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Modific</w:t>
      </w:r>
      <w:r w:rsidR="00F60F9F">
        <w:rPr>
          <w:rFonts w:ascii="Times New Roman" w:hAnsi="Times New Roman"/>
          <w:sz w:val="24"/>
          <w:szCs w:val="24"/>
        </w:rPr>
        <w:t>ă</w:t>
      </w:r>
      <w:r w:rsidRPr="00FE42E0">
        <w:rPr>
          <w:rFonts w:ascii="Times New Roman" w:hAnsi="Times New Roman"/>
          <w:sz w:val="24"/>
          <w:szCs w:val="24"/>
        </w:rPr>
        <w:t>ri imunologice la bolnavul critic. Modalit</w:t>
      </w:r>
      <w:r w:rsidR="00F60F9F">
        <w:rPr>
          <w:rFonts w:ascii="Times New Roman" w:hAnsi="Times New Roman"/>
          <w:sz w:val="24"/>
          <w:szCs w:val="24"/>
        </w:rPr>
        <w:t>ăț</w:t>
      </w:r>
      <w:r w:rsidRPr="00FE42E0">
        <w:rPr>
          <w:rFonts w:ascii="Times New Roman" w:hAnsi="Times New Roman"/>
          <w:sz w:val="24"/>
          <w:szCs w:val="24"/>
        </w:rPr>
        <w:t xml:space="preserve">i imunomanipulare.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Fiziopatologia general</w:t>
      </w:r>
      <w:r w:rsidR="00F60F9F">
        <w:rPr>
          <w:rFonts w:ascii="Times New Roman" w:hAnsi="Times New Roman"/>
          <w:sz w:val="24"/>
          <w:szCs w:val="24"/>
        </w:rPr>
        <w:t>ă a stă</w:t>
      </w:r>
      <w:r w:rsidRPr="00FE42E0">
        <w:rPr>
          <w:rFonts w:ascii="Times New Roman" w:hAnsi="Times New Roman"/>
          <w:sz w:val="24"/>
          <w:szCs w:val="24"/>
        </w:rPr>
        <w:t xml:space="preserve">rii de soc. </w:t>
      </w:r>
    </w:p>
    <w:p w:rsidR="00654904" w:rsidRPr="00FE42E0" w:rsidRDefault="00F60F9F" w:rsidP="00654904">
      <w:pPr>
        <w:numPr>
          <w:ilvl w:val="0"/>
          <w:numId w:val="1"/>
        </w:numPr>
        <w:spacing w:after="15" w:line="249" w:lineRule="auto"/>
        <w:ind w:hanging="720"/>
        <w:rPr>
          <w:rFonts w:ascii="Times New Roman" w:hAnsi="Times New Roman"/>
          <w:sz w:val="24"/>
          <w:szCs w:val="24"/>
        </w:rPr>
      </w:pPr>
      <w:r>
        <w:rPr>
          <w:rFonts w:ascii="Times New Roman" w:hAnsi="Times New Roman"/>
          <w:sz w:val="24"/>
          <w:szCs w:val="24"/>
        </w:rPr>
        <w:t>Ș</w:t>
      </w:r>
      <w:r w:rsidR="00654904" w:rsidRPr="00FE42E0">
        <w:rPr>
          <w:rFonts w:ascii="Times New Roman" w:hAnsi="Times New Roman"/>
          <w:sz w:val="24"/>
          <w:szCs w:val="24"/>
        </w:rPr>
        <w:t xml:space="preserve">ocul hipovolemic (cauze, mecanisme, tratament). </w:t>
      </w:r>
    </w:p>
    <w:p w:rsidR="00654904" w:rsidRPr="00FE42E0" w:rsidRDefault="00F60F9F" w:rsidP="00654904">
      <w:pPr>
        <w:numPr>
          <w:ilvl w:val="0"/>
          <w:numId w:val="1"/>
        </w:numPr>
        <w:spacing w:after="15" w:line="249" w:lineRule="auto"/>
        <w:ind w:hanging="720"/>
        <w:rPr>
          <w:rFonts w:ascii="Times New Roman" w:hAnsi="Times New Roman"/>
          <w:sz w:val="24"/>
          <w:szCs w:val="24"/>
        </w:rPr>
      </w:pPr>
      <w:r>
        <w:rPr>
          <w:rFonts w:ascii="Times New Roman" w:hAnsi="Times New Roman"/>
          <w:sz w:val="24"/>
          <w:szCs w:val="24"/>
        </w:rPr>
        <w:lastRenderedPageBreak/>
        <w:t>Ș</w:t>
      </w:r>
      <w:r w:rsidR="00654904" w:rsidRPr="00FE42E0">
        <w:rPr>
          <w:rFonts w:ascii="Times New Roman" w:hAnsi="Times New Roman"/>
          <w:sz w:val="24"/>
          <w:szCs w:val="24"/>
        </w:rPr>
        <w:t>ocul traumatic (fiziopatologie, trata</w:t>
      </w:r>
      <w:r>
        <w:rPr>
          <w:rFonts w:ascii="Times New Roman" w:hAnsi="Times New Roman"/>
          <w:sz w:val="24"/>
          <w:szCs w:val="24"/>
        </w:rPr>
        <w:t>m</w:t>
      </w:r>
      <w:r w:rsidR="00654904" w:rsidRPr="00FE42E0">
        <w:rPr>
          <w:rFonts w:ascii="Times New Roman" w:hAnsi="Times New Roman"/>
          <w:sz w:val="24"/>
          <w:szCs w:val="24"/>
        </w:rPr>
        <w:t xml:space="preserve">ent). </w:t>
      </w:r>
    </w:p>
    <w:p w:rsidR="00654904" w:rsidRPr="00FE42E0" w:rsidRDefault="00F60F9F" w:rsidP="00654904">
      <w:pPr>
        <w:numPr>
          <w:ilvl w:val="0"/>
          <w:numId w:val="1"/>
        </w:numPr>
        <w:spacing w:after="15" w:line="249" w:lineRule="auto"/>
        <w:ind w:hanging="720"/>
        <w:rPr>
          <w:rFonts w:ascii="Times New Roman" w:hAnsi="Times New Roman"/>
          <w:sz w:val="24"/>
          <w:szCs w:val="24"/>
        </w:rPr>
      </w:pPr>
      <w:r>
        <w:rPr>
          <w:rFonts w:ascii="Times New Roman" w:hAnsi="Times New Roman"/>
          <w:sz w:val="24"/>
          <w:szCs w:val="24"/>
        </w:rPr>
        <w:t>Ș</w:t>
      </w:r>
      <w:r w:rsidR="00654904" w:rsidRPr="00FE42E0">
        <w:rPr>
          <w:rFonts w:ascii="Times New Roman" w:hAnsi="Times New Roman"/>
          <w:sz w:val="24"/>
          <w:szCs w:val="24"/>
        </w:rPr>
        <w:t xml:space="preserve">ocul cardiogen (cauze, mecanisme, tratament).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 xml:space="preserve">Alte forme de </w:t>
      </w:r>
      <w:r w:rsidR="00F60F9F">
        <w:rPr>
          <w:rFonts w:ascii="Times New Roman" w:hAnsi="Times New Roman"/>
          <w:sz w:val="24"/>
          <w:szCs w:val="24"/>
        </w:rPr>
        <w:t>ș</w:t>
      </w:r>
      <w:r w:rsidRPr="00FE42E0">
        <w:rPr>
          <w:rFonts w:ascii="Times New Roman" w:hAnsi="Times New Roman"/>
          <w:sz w:val="24"/>
          <w:szCs w:val="24"/>
        </w:rPr>
        <w:t xml:space="preserve">oc (anafilactic, anafilactoid, neurogen, endocrin).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Infec</w:t>
      </w:r>
      <w:r w:rsidR="00F60F9F">
        <w:rPr>
          <w:rFonts w:ascii="Times New Roman" w:hAnsi="Times New Roman"/>
          <w:sz w:val="24"/>
          <w:szCs w:val="24"/>
        </w:rPr>
        <w:t>ț</w:t>
      </w:r>
      <w:r w:rsidRPr="00FE42E0">
        <w:rPr>
          <w:rFonts w:ascii="Times New Roman" w:hAnsi="Times New Roman"/>
          <w:sz w:val="24"/>
          <w:szCs w:val="24"/>
        </w:rPr>
        <w:t xml:space="preserve">ie, sepsis, </w:t>
      </w:r>
      <w:r w:rsidR="00F60F9F">
        <w:rPr>
          <w:rFonts w:ascii="Times New Roman" w:hAnsi="Times New Roman"/>
          <w:sz w:val="24"/>
          <w:szCs w:val="24"/>
        </w:rPr>
        <w:t>ș</w:t>
      </w:r>
      <w:r w:rsidRPr="00FE42E0">
        <w:rPr>
          <w:rFonts w:ascii="Times New Roman" w:hAnsi="Times New Roman"/>
          <w:sz w:val="24"/>
          <w:szCs w:val="24"/>
        </w:rPr>
        <w:t xml:space="preserve">oc septic (cauze mecanisme).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 xml:space="preserve">Tratamentul socului septic.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Solu</w:t>
      </w:r>
      <w:r w:rsidR="00F60F9F">
        <w:rPr>
          <w:rFonts w:ascii="Times New Roman" w:hAnsi="Times New Roman"/>
          <w:sz w:val="24"/>
          <w:szCs w:val="24"/>
        </w:rPr>
        <w:t>ții î</w:t>
      </w:r>
      <w:r w:rsidRPr="00FE42E0">
        <w:rPr>
          <w:rFonts w:ascii="Times New Roman" w:hAnsi="Times New Roman"/>
          <w:sz w:val="24"/>
          <w:szCs w:val="24"/>
        </w:rPr>
        <w:t xml:space="preserve">nlocuitoare de volum sanguin.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Droguri cu ac</w:t>
      </w:r>
      <w:r w:rsidR="00F60F9F">
        <w:rPr>
          <w:rFonts w:ascii="Times New Roman" w:hAnsi="Times New Roman"/>
          <w:sz w:val="24"/>
          <w:szCs w:val="24"/>
        </w:rPr>
        <w:t>țiune cardiotonică și vasoactivă utilizate în stările de ș</w:t>
      </w:r>
      <w:r w:rsidRPr="00FE42E0">
        <w:rPr>
          <w:rFonts w:ascii="Times New Roman" w:hAnsi="Times New Roman"/>
          <w:sz w:val="24"/>
          <w:szCs w:val="24"/>
        </w:rPr>
        <w:t xml:space="preserve">oc.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Sindromul de disfunc</w:t>
      </w:r>
      <w:r w:rsidR="00F60F9F">
        <w:rPr>
          <w:rFonts w:ascii="Times New Roman" w:hAnsi="Times New Roman"/>
          <w:sz w:val="24"/>
          <w:szCs w:val="24"/>
        </w:rPr>
        <w:t>ț</w:t>
      </w:r>
      <w:r w:rsidRPr="00FE42E0">
        <w:rPr>
          <w:rFonts w:ascii="Times New Roman" w:hAnsi="Times New Roman"/>
          <w:sz w:val="24"/>
          <w:szCs w:val="24"/>
        </w:rPr>
        <w:t xml:space="preserve">ii organice  multiple (cauze, mediatori, efecte la nivelul sistemelor de organe).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Tratamentul  sindromului de disfunc</w:t>
      </w:r>
      <w:r w:rsidR="00F60F9F">
        <w:rPr>
          <w:rFonts w:ascii="Times New Roman" w:hAnsi="Times New Roman"/>
          <w:sz w:val="24"/>
          <w:szCs w:val="24"/>
        </w:rPr>
        <w:t>ț</w:t>
      </w:r>
      <w:r w:rsidRPr="00FE42E0">
        <w:rPr>
          <w:rFonts w:ascii="Times New Roman" w:hAnsi="Times New Roman"/>
          <w:sz w:val="24"/>
          <w:szCs w:val="24"/>
        </w:rPr>
        <w:t xml:space="preserve">ii organice  multiple.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Controlul infec</w:t>
      </w:r>
      <w:r w:rsidR="00F60F9F">
        <w:rPr>
          <w:rFonts w:ascii="Times New Roman" w:hAnsi="Times New Roman"/>
          <w:sz w:val="24"/>
          <w:szCs w:val="24"/>
        </w:rPr>
        <w:t>ției în terapia intensivă</w:t>
      </w:r>
      <w:r w:rsidRPr="00FE42E0">
        <w:rPr>
          <w:rFonts w:ascii="Times New Roman" w:hAnsi="Times New Roman"/>
          <w:sz w:val="24"/>
          <w:szCs w:val="24"/>
        </w:rPr>
        <w:t xml:space="preserv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Riscul de infec</w:t>
      </w:r>
      <w:r w:rsidR="005F0073">
        <w:rPr>
          <w:rFonts w:ascii="Times New Roman" w:hAnsi="Times New Roman"/>
          <w:sz w:val="24"/>
          <w:szCs w:val="24"/>
        </w:rPr>
        <w:t>ț</w:t>
      </w:r>
      <w:r w:rsidRPr="00FE42E0">
        <w:rPr>
          <w:rFonts w:ascii="Times New Roman" w:hAnsi="Times New Roman"/>
          <w:sz w:val="24"/>
          <w:szCs w:val="24"/>
        </w:rPr>
        <w:t xml:space="preserve">ie la personalul medical </w:t>
      </w:r>
      <w:r w:rsidR="005F0073">
        <w:rPr>
          <w:rFonts w:ascii="Times New Roman" w:hAnsi="Times New Roman"/>
          <w:sz w:val="24"/>
          <w:szCs w:val="24"/>
        </w:rPr>
        <w:t>î</w:t>
      </w:r>
      <w:r w:rsidRPr="00FE42E0">
        <w:rPr>
          <w:rFonts w:ascii="Times New Roman" w:hAnsi="Times New Roman"/>
          <w:sz w:val="24"/>
          <w:szCs w:val="24"/>
        </w:rPr>
        <w:t xml:space="preserve">n A.T.I.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 xml:space="preserve">Antibioterapia. </w:t>
      </w:r>
    </w:p>
    <w:p w:rsidR="00654904" w:rsidRPr="00FE42E0" w:rsidRDefault="005F0073" w:rsidP="00654904">
      <w:pPr>
        <w:numPr>
          <w:ilvl w:val="0"/>
          <w:numId w:val="1"/>
        </w:numPr>
        <w:spacing w:after="15" w:line="249" w:lineRule="auto"/>
        <w:ind w:hanging="720"/>
        <w:rPr>
          <w:rFonts w:ascii="Times New Roman" w:hAnsi="Times New Roman"/>
          <w:sz w:val="24"/>
          <w:szCs w:val="24"/>
        </w:rPr>
      </w:pPr>
      <w:r>
        <w:rPr>
          <w:rFonts w:ascii="Times New Roman" w:hAnsi="Times New Roman"/>
          <w:sz w:val="24"/>
          <w:szCs w:val="24"/>
        </w:rPr>
        <w:t>Nutriția parentală și enterală</w:t>
      </w:r>
      <w:r w:rsidR="00654904" w:rsidRPr="00FE42E0">
        <w:rPr>
          <w:rFonts w:ascii="Times New Roman" w:hAnsi="Times New Roman"/>
          <w:sz w:val="24"/>
          <w:szCs w:val="24"/>
        </w:rPr>
        <w:t xml:space="preserv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Organizarea general</w:t>
      </w:r>
      <w:r w:rsidR="005F0073">
        <w:rPr>
          <w:rFonts w:ascii="Times New Roman" w:hAnsi="Times New Roman"/>
          <w:sz w:val="24"/>
          <w:szCs w:val="24"/>
        </w:rPr>
        <w:t>ă</w:t>
      </w:r>
      <w:r w:rsidRPr="00FE42E0">
        <w:rPr>
          <w:rFonts w:ascii="Times New Roman" w:hAnsi="Times New Roman"/>
          <w:sz w:val="24"/>
          <w:szCs w:val="24"/>
        </w:rPr>
        <w:t xml:space="preserve"> a </w:t>
      </w:r>
      <w:r w:rsidR="005F0073">
        <w:rPr>
          <w:rFonts w:ascii="Times New Roman" w:hAnsi="Times New Roman"/>
          <w:sz w:val="24"/>
          <w:szCs w:val="24"/>
        </w:rPr>
        <w:t>sistemelor de medicina de urgență</w:t>
      </w:r>
      <w:r w:rsidRPr="00FE42E0">
        <w:rPr>
          <w:rFonts w:ascii="Times New Roman" w:hAnsi="Times New Roman"/>
          <w:sz w:val="24"/>
          <w:szCs w:val="24"/>
        </w:rPr>
        <w:t xml:space="preserve">. </w:t>
      </w:r>
    </w:p>
    <w:p w:rsidR="00654904" w:rsidRPr="00FE42E0" w:rsidRDefault="005F0073" w:rsidP="00654904">
      <w:pPr>
        <w:numPr>
          <w:ilvl w:val="0"/>
          <w:numId w:val="1"/>
        </w:numPr>
        <w:spacing w:after="15" w:line="249" w:lineRule="auto"/>
        <w:ind w:hanging="720"/>
        <w:rPr>
          <w:rFonts w:ascii="Times New Roman" w:hAnsi="Times New Roman"/>
          <w:sz w:val="24"/>
          <w:szCs w:val="24"/>
        </w:rPr>
      </w:pPr>
      <w:r>
        <w:rPr>
          <w:rFonts w:ascii="Times New Roman" w:hAnsi="Times New Roman"/>
          <w:sz w:val="24"/>
          <w:szCs w:val="24"/>
        </w:rPr>
        <w:t>Tehnici folosite în medicina de urgență</w:t>
      </w:r>
      <w:r w:rsidR="00654904" w:rsidRPr="00FE42E0">
        <w:rPr>
          <w:rFonts w:ascii="Times New Roman" w:hAnsi="Times New Roman"/>
          <w:sz w:val="24"/>
          <w:szCs w:val="24"/>
        </w:rPr>
        <w:t xml:space="preserve"> (mijloace de transport medicalizat al unui bolnav critic, evaluarea primar</w:t>
      </w:r>
      <w:r>
        <w:rPr>
          <w:rFonts w:ascii="Times New Roman" w:hAnsi="Times New Roman"/>
          <w:sz w:val="24"/>
          <w:szCs w:val="24"/>
        </w:rPr>
        <w:t>ă</w:t>
      </w:r>
      <w:r w:rsidR="00654904" w:rsidRPr="00FE42E0">
        <w:rPr>
          <w:rFonts w:ascii="Times New Roman" w:hAnsi="Times New Roman"/>
          <w:sz w:val="24"/>
          <w:szCs w:val="24"/>
        </w:rPr>
        <w:t xml:space="preserve"> a unui bolnav critic </w:t>
      </w:r>
      <w:r>
        <w:rPr>
          <w:rFonts w:ascii="Times New Roman" w:hAnsi="Times New Roman"/>
          <w:sz w:val="24"/>
          <w:szCs w:val="24"/>
        </w:rPr>
        <w:t>î</w:t>
      </w:r>
      <w:r w:rsidR="00654904" w:rsidRPr="00FE42E0">
        <w:rPr>
          <w:rFonts w:ascii="Times New Roman" w:hAnsi="Times New Roman"/>
          <w:sz w:val="24"/>
          <w:szCs w:val="24"/>
        </w:rPr>
        <w:t xml:space="preserve">n afara spitalului, analgezia </w:t>
      </w:r>
      <w:r>
        <w:rPr>
          <w:rFonts w:ascii="Times New Roman" w:hAnsi="Times New Roman"/>
          <w:sz w:val="24"/>
          <w:szCs w:val="24"/>
        </w:rPr>
        <w:t>ș</w:t>
      </w:r>
      <w:r w:rsidR="00654904" w:rsidRPr="00FE42E0">
        <w:rPr>
          <w:rFonts w:ascii="Times New Roman" w:hAnsi="Times New Roman"/>
          <w:sz w:val="24"/>
          <w:szCs w:val="24"/>
        </w:rPr>
        <w:t>i sedarea bolnavilor critic</w:t>
      </w:r>
      <w:r>
        <w:rPr>
          <w:rFonts w:ascii="Times New Roman" w:hAnsi="Times New Roman"/>
          <w:sz w:val="24"/>
          <w:szCs w:val="24"/>
        </w:rPr>
        <w:t xml:space="preserve">i pe parcursul unui transport </w:t>
      </w:r>
      <w:r w:rsidR="00654904" w:rsidRPr="00FE42E0">
        <w:rPr>
          <w:rFonts w:ascii="Times New Roman" w:hAnsi="Times New Roman"/>
          <w:sz w:val="24"/>
          <w:szCs w:val="24"/>
        </w:rPr>
        <w:t>medicalizat, tehnici de abord al c</w:t>
      </w:r>
      <w:r>
        <w:rPr>
          <w:rFonts w:ascii="Times New Roman" w:hAnsi="Times New Roman"/>
          <w:sz w:val="24"/>
          <w:szCs w:val="24"/>
        </w:rPr>
        <w:t>ă</w:t>
      </w:r>
      <w:r w:rsidR="00654904" w:rsidRPr="00FE42E0">
        <w:rPr>
          <w:rFonts w:ascii="Times New Roman" w:hAnsi="Times New Roman"/>
          <w:sz w:val="24"/>
          <w:szCs w:val="24"/>
        </w:rPr>
        <w:t xml:space="preserve">ilor aeriene </w:t>
      </w:r>
      <w:r>
        <w:rPr>
          <w:rFonts w:ascii="Times New Roman" w:hAnsi="Times New Roman"/>
          <w:sz w:val="24"/>
          <w:szCs w:val="24"/>
        </w:rPr>
        <w:t>ș</w:t>
      </w:r>
      <w:r w:rsidR="00654904" w:rsidRPr="00FE42E0">
        <w:rPr>
          <w:rFonts w:ascii="Times New Roman" w:hAnsi="Times New Roman"/>
          <w:sz w:val="24"/>
          <w:szCs w:val="24"/>
        </w:rPr>
        <w:t>i de ventila</w:t>
      </w:r>
      <w:r>
        <w:rPr>
          <w:rFonts w:ascii="Times New Roman" w:hAnsi="Times New Roman"/>
          <w:sz w:val="24"/>
          <w:szCs w:val="24"/>
        </w:rPr>
        <w:t>ț</w:t>
      </w:r>
      <w:r w:rsidR="00654904" w:rsidRPr="00FE42E0">
        <w:rPr>
          <w:rFonts w:ascii="Times New Roman" w:hAnsi="Times New Roman"/>
          <w:sz w:val="24"/>
          <w:szCs w:val="24"/>
        </w:rPr>
        <w:t>ie artificial</w:t>
      </w:r>
      <w:r>
        <w:rPr>
          <w:rFonts w:ascii="Times New Roman" w:hAnsi="Times New Roman"/>
          <w:sz w:val="24"/>
          <w:szCs w:val="24"/>
        </w:rPr>
        <w:t>ă</w:t>
      </w:r>
      <w:r w:rsidR="00654904" w:rsidRPr="00FE42E0">
        <w:rPr>
          <w:rFonts w:ascii="Times New Roman" w:hAnsi="Times New Roman"/>
          <w:sz w:val="24"/>
          <w:szCs w:val="24"/>
        </w:rPr>
        <w:t xml:space="preserv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Evaluarea primar</w:t>
      </w:r>
      <w:r w:rsidR="005F0073">
        <w:rPr>
          <w:rFonts w:ascii="Times New Roman" w:hAnsi="Times New Roman"/>
          <w:sz w:val="24"/>
          <w:szCs w:val="24"/>
        </w:rPr>
        <w:t>ă ș</w:t>
      </w:r>
      <w:r w:rsidRPr="00FE42E0">
        <w:rPr>
          <w:rFonts w:ascii="Times New Roman" w:hAnsi="Times New Roman"/>
          <w:sz w:val="24"/>
          <w:szCs w:val="24"/>
        </w:rPr>
        <w:t>i resuscitarea unui politraumatism (</w:t>
      </w:r>
      <w:r w:rsidR="005F0073">
        <w:rPr>
          <w:rFonts w:ascii="Times New Roman" w:hAnsi="Times New Roman"/>
          <w:sz w:val="24"/>
          <w:szCs w:val="24"/>
        </w:rPr>
        <w:t>î</w:t>
      </w:r>
      <w:r w:rsidRPr="00FE42E0">
        <w:rPr>
          <w:rFonts w:ascii="Times New Roman" w:hAnsi="Times New Roman"/>
          <w:sz w:val="24"/>
          <w:szCs w:val="24"/>
        </w:rPr>
        <w:t xml:space="preserve">in afara spitalului </w:t>
      </w:r>
      <w:r w:rsidR="005F0073">
        <w:rPr>
          <w:rFonts w:ascii="Times New Roman" w:hAnsi="Times New Roman"/>
          <w:sz w:val="24"/>
          <w:szCs w:val="24"/>
        </w:rPr>
        <w:t>și la sosirea î</w:t>
      </w:r>
      <w:r w:rsidRPr="00FE42E0">
        <w:rPr>
          <w:rFonts w:ascii="Times New Roman" w:hAnsi="Times New Roman"/>
          <w:sz w:val="24"/>
          <w:szCs w:val="24"/>
        </w:rPr>
        <w:t xml:space="preserve">n spital). </w:t>
      </w:r>
    </w:p>
    <w:p w:rsidR="00654904" w:rsidRPr="00FE42E0" w:rsidRDefault="005F0073" w:rsidP="00654904">
      <w:pPr>
        <w:numPr>
          <w:ilvl w:val="0"/>
          <w:numId w:val="1"/>
        </w:numPr>
        <w:spacing w:after="15" w:line="249" w:lineRule="auto"/>
        <w:ind w:hanging="720"/>
        <w:rPr>
          <w:rFonts w:ascii="Times New Roman" w:hAnsi="Times New Roman"/>
          <w:sz w:val="24"/>
          <w:szCs w:val="24"/>
        </w:rPr>
      </w:pPr>
      <w:r>
        <w:rPr>
          <w:rFonts w:ascii="Times New Roman" w:hAnsi="Times New Roman"/>
          <w:sz w:val="24"/>
          <w:szCs w:val="24"/>
        </w:rPr>
        <w:t>Evaluarea secundară ș</w:t>
      </w:r>
      <w:r w:rsidR="00654904" w:rsidRPr="00FE42E0">
        <w:rPr>
          <w:rFonts w:ascii="Times New Roman" w:hAnsi="Times New Roman"/>
          <w:sz w:val="24"/>
          <w:szCs w:val="24"/>
        </w:rPr>
        <w:t xml:space="preserve">i transferul unui politraumatism .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Terapia intensiv</w:t>
      </w:r>
      <w:r w:rsidR="005F0073">
        <w:rPr>
          <w:rFonts w:ascii="Times New Roman" w:hAnsi="Times New Roman"/>
          <w:sz w:val="24"/>
          <w:szCs w:val="24"/>
        </w:rPr>
        <w:t>ă</w:t>
      </w:r>
      <w:r w:rsidRPr="00FE42E0">
        <w:rPr>
          <w:rFonts w:ascii="Times New Roman" w:hAnsi="Times New Roman"/>
          <w:sz w:val="24"/>
          <w:szCs w:val="24"/>
        </w:rPr>
        <w:t xml:space="preserve"> a traumatismelor cranio-cerebrale.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Arsuri (terapia intensiv</w:t>
      </w:r>
      <w:r w:rsidR="005F0073">
        <w:rPr>
          <w:rFonts w:ascii="Times New Roman" w:hAnsi="Times New Roman"/>
          <w:sz w:val="24"/>
          <w:szCs w:val="24"/>
        </w:rPr>
        <w:t>ă î</w:t>
      </w:r>
      <w:r w:rsidRPr="00FE42E0">
        <w:rPr>
          <w:rFonts w:ascii="Times New Roman" w:hAnsi="Times New Roman"/>
          <w:sz w:val="24"/>
          <w:szCs w:val="24"/>
        </w:rPr>
        <w:t xml:space="preserve">n primele 72 de ore).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 xml:space="preserve">Oprirea circulatorie (cauze, forme, bazic </w:t>
      </w:r>
      <w:r w:rsidR="005F0073">
        <w:rPr>
          <w:rFonts w:ascii="Times New Roman" w:hAnsi="Times New Roman"/>
          <w:sz w:val="24"/>
          <w:szCs w:val="24"/>
        </w:rPr>
        <w:t>ș</w:t>
      </w:r>
      <w:r w:rsidRPr="00FE42E0">
        <w:rPr>
          <w:rFonts w:ascii="Times New Roman" w:hAnsi="Times New Roman"/>
          <w:sz w:val="24"/>
          <w:szCs w:val="24"/>
        </w:rPr>
        <w:t xml:space="preserve">i advanced life support).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 xml:space="preserve">Accidente de submersie.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 xml:space="preserve">Accidente prin electrocutare.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 xml:space="preserve">Anatomia </w:t>
      </w:r>
      <w:r w:rsidR="005F0073">
        <w:rPr>
          <w:rFonts w:ascii="Times New Roman" w:hAnsi="Times New Roman"/>
          <w:sz w:val="24"/>
          <w:szCs w:val="24"/>
        </w:rPr>
        <w:t>ș</w:t>
      </w:r>
      <w:r w:rsidRPr="00FE42E0">
        <w:rPr>
          <w:rFonts w:ascii="Times New Roman" w:hAnsi="Times New Roman"/>
          <w:sz w:val="24"/>
          <w:szCs w:val="24"/>
        </w:rPr>
        <w:t xml:space="preserve">i fiziologia respiratorie.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Evaluarea func</w:t>
      </w:r>
      <w:r w:rsidR="005F0073">
        <w:rPr>
          <w:rFonts w:ascii="Times New Roman" w:hAnsi="Times New Roman"/>
          <w:sz w:val="24"/>
          <w:szCs w:val="24"/>
        </w:rPr>
        <w:t>ț</w:t>
      </w:r>
      <w:r w:rsidRPr="00FE42E0">
        <w:rPr>
          <w:rFonts w:ascii="Times New Roman" w:hAnsi="Times New Roman"/>
          <w:sz w:val="24"/>
          <w:szCs w:val="24"/>
        </w:rPr>
        <w:t>ional</w:t>
      </w:r>
      <w:r w:rsidR="005F0073">
        <w:rPr>
          <w:rFonts w:ascii="Times New Roman" w:hAnsi="Times New Roman"/>
          <w:sz w:val="24"/>
          <w:szCs w:val="24"/>
        </w:rPr>
        <w:t>ă</w:t>
      </w:r>
      <w:r w:rsidRPr="00FE42E0">
        <w:rPr>
          <w:rFonts w:ascii="Times New Roman" w:hAnsi="Times New Roman"/>
          <w:sz w:val="24"/>
          <w:szCs w:val="24"/>
        </w:rPr>
        <w:t xml:space="preserve"> respiratorie.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Insuficien</w:t>
      </w:r>
      <w:r w:rsidR="005F0073">
        <w:rPr>
          <w:rFonts w:ascii="Times New Roman" w:hAnsi="Times New Roman"/>
          <w:sz w:val="24"/>
          <w:szCs w:val="24"/>
        </w:rPr>
        <w:t>ț</w:t>
      </w:r>
      <w:r w:rsidRPr="00FE42E0">
        <w:rPr>
          <w:rFonts w:ascii="Times New Roman" w:hAnsi="Times New Roman"/>
          <w:sz w:val="24"/>
          <w:szCs w:val="24"/>
        </w:rPr>
        <w:t>a respiratrie acut</w:t>
      </w:r>
      <w:r w:rsidR="005F0073">
        <w:rPr>
          <w:rFonts w:ascii="Times New Roman" w:hAnsi="Times New Roman"/>
          <w:sz w:val="24"/>
          <w:szCs w:val="24"/>
        </w:rPr>
        <w:t>ă</w:t>
      </w:r>
      <w:r w:rsidRPr="00FE42E0">
        <w:rPr>
          <w:rFonts w:ascii="Times New Roman" w:hAnsi="Times New Roman"/>
          <w:sz w:val="24"/>
          <w:szCs w:val="24"/>
        </w:rPr>
        <w:t xml:space="preserv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Injuria pulmonar</w:t>
      </w:r>
      <w:r w:rsidR="005F0073">
        <w:rPr>
          <w:rFonts w:ascii="Times New Roman" w:hAnsi="Times New Roman"/>
          <w:sz w:val="24"/>
          <w:szCs w:val="24"/>
        </w:rPr>
        <w:t>ă acută</w:t>
      </w:r>
      <w:r w:rsidRPr="00FE42E0">
        <w:rPr>
          <w:rFonts w:ascii="Times New Roman" w:hAnsi="Times New Roman"/>
          <w:sz w:val="24"/>
          <w:szCs w:val="24"/>
        </w:rPr>
        <w:t xml:space="preserve"> (ALI) – Sindromul de detres</w:t>
      </w:r>
      <w:r w:rsidR="005F0073">
        <w:rPr>
          <w:rFonts w:ascii="Times New Roman" w:hAnsi="Times New Roman"/>
          <w:sz w:val="24"/>
          <w:szCs w:val="24"/>
        </w:rPr>
        <w:t>ă respiratorie acută</w:t>
      </w:r>
      <w:r w:rsidRPr="00FE42E0">
        <w:rPr>
          <w:rFonts w:ascii="Times New Roman" w:hAnsi="Times New Roman"/>
          <w:sz w:val="24"/>
          <w:szCs w:val="24"/>
        </w:rPr>
        <w:t xml:space="preserve"> (ARDS). </w:t>
      </w:r>
    </w:p>
    <w:p w:rsidR="00654904" w:rsidRPr="00FE42E0" w:rsidRDefault="00C91D4E" w:rsidP="00654904">
      <w:pPr>
        <w:numPr>
          <w:ilvl w:val="0"/>
          <w:numId w:val="1"/>
        </w:numPr>
        <w:spacing w:after="15" w:line="249" w:lineRule="auto"/>
        <w:ind w:hanging="720"/>
        <w:rPr>
          <w:rFonts w:ascii="Times New Roman" w:hAnsi="Times New Roman"/>
          <w:sz w:val="24"/>
          <w:szCs w:val="24"/>
        </w:rPr>
      </w:pPr>
      <w:r>
        <w:rPr>
          <w:rFonts w:ascii="Times New Roman" w:hAnsi="Times New Roman"/>
          <w:sz w:val="24"/>
          <w:szCs w:val="24"/>
        </w:rPr>
        <w:t>Menț</w:t>
      </w:r>
      <w:r w:rsidR="00654904" w:rsidRPr="00FE42E0">
        <w:rPr>
          <w:rFonts w:ascii="Times New Roman" w:hAnsi="Times New Roman"/>
          <w:sz w:val="24"/>
          <w:szCs w:val="24"/>
        </w:rPr>
        <w:t>inerea libert</w:t>
      </w:r>
      <w:r>
        <w:rPr>
          <w:rFonts w:ascii="Times New Roman" w:hAnsi="Times New Roman"/>
          <w:sz w:val="24"/>
          <w:szCs w:val="24"/>
        </w:rPr>
        <w:t>ăț</w:t>
      </w:r>
      <w:r w:rsidR="00654904" w:rsidRPr="00FE42E0">
        <w:rPr>
          <w:rFonts w:ascii="Times New Roman" w:hAnsi="Times New Roman"/>
          <w:sz w:val="24"/>
          <w:szCs w:val="24"/>
        </w:rPr>
        <w:t>ii c</w:t>
      </w:r>
      <w:r>
        <w:rPr>
          <w:rFonts w:ascii="Times New Roman" w:hAnsi="Times New Roman"/>
          <w:sz w:val="24"/>
          <w:szCs w:val="24"/>
        </w:rPr>
        <w:t>ăilor aeriene (intubația traheală, traheotomia, intubația traheală prelungită</w:t>
      </w:r>
      <w:r w:rsidR="00654904" w:rsidRPr="00FE42E0">
        <w:rPr>
          <w:rFonts w:ascii="Times New Roman" w:hAnsi="Times New Roman"/>
          <w:sz w:val="24"/>
          <w:szCs w:val="24"/>
        </w:rPr>
        <w:t xml:space="preserve"> vs. traheotomie). </w:t>
      </w:r>
    </w:p>
    <w:p w:rsidR="00654904" w:rsidRPr="00FE42E0" w:rsidRDefault="00C91D4E" w:rsidP="00654904">
      <w:pPr>
        <w:numPr>
          <w:ilvl w:val="0"/>
          <w:numId w:val="1"/>
        </w:numPr>
        <w:spacing w:after="15" w:line="249" w:lineRule="auto"/>
        <w:ind w:hanging="720"/>
        <w:rPr>
          <w:rFonts w:ascii="Times New Roman" w:hAnsi="Times New Roman"/>
          <w:sz w:val="24"/>
          <w:szCs w:val="24"/>
        </w:rPr>
      </w:pPr>
      <w:r>
        <w:rPr>
          <w:rFonts w:ascii="Times New Roman" w:hAnsi="Times New Roman"/>
          <w:sz w:val="24"/>
          <w:szCs w:val="24"/>
        </w:rPr>
        <w:t>Insuficiența respiratorie cronică acutizată</w:t>
      </w:r>
      <w:r w:rsidR="00654904" w:rsidRPr="00FE42E0">
        <w:rPr>
          <w:rFonts w:ascii="Times New Roman" w:hAnsi="Times New Roman"/>
          <w:sz w:val="24"/>
          <w:szCs w:val="24"/>
        </w:rPr>
        <w:t xml:space="preserve">. </w:t>
      </w:r>
    </w:p>
    <w:p w:rsidR="00654904" w:rsidRPr="00FE42E0" w:rsidRDefault="00C91D4E" w:rsidP="00654904">
      <w:pPr>
        <w:numPr>
          <w:ilvl w:val="0"/>
          <w:numId w:val="1"/>
        </w:numPr>
        <w:spacing w:after="15" w:line="249" w:lineRule="auto"/>
        <w:ind w:hanging="720"/>
        <w:rPr>
          <w:rFonts w:ascii="Times New Roman" w:hAnsi="Times New Roman"/>
          <w:sz w:val="24"/>
          <w:szCs w:val="24"/>
        </w:rPr>
      </w:pPr>
      <w:r>
        <w:rPr>
          <w:rFonts w:ascii="Times New Roman" w:hAnsi="Times New Roman"/>
          <w:sz w:val="24"/>
          <w:szCs w:val="24"/>
        </w:rPr>
        <w:t>Terapia intensivă în boala asmatică</w:t>
      </w:r>
      <w:r w:rsidR="00654904" w:rsidRPr="00FE42E0">
        <w:rPr>
          <w:rFonts w:ascii="Times New Roman" w:hAnsi="Times New Roman"/>
          <w:sz w:val="24"/>
          <w:szCs w:val="24"/>
        </w:rPr>
        <w:t xml:space="preserve">. </w:t>
      </w:r>
    </w:p>
    <w:p w:rsidR="00654904" w:rsidRPr="00FE42E0" w:rsidRDefault="00C91D4E" w:rsidP="00654904">
      <w:pPr>
        <w:numPr>
          <w:ilvl w:val="0"/>
          <w:numId w:val="1"/>
        </w:numPr>
        <w:spacing w:after="15" w:line="249" w:lineRule="auto"/>
        <w:ind w:hanging="720"/>
        <w:rPr>
          <w:rFonts w:ascii="Times New Roman" w:hAnsi="Times New Roman"/>
          <w:sz w:val="24"/>
          <w:szCs w:val="24"/>
        </w:rPr>
      </w:pPr>
      <w:r>
        <w:rPr>
          <w:rFonts w:ascii="Times New Roman" w:hAnsi="Times New Roman"/>
          <w:sz w:val="24"/>
          <w:szCs w:val="24"/>
        </w:rPr>
        <w:t>Terapie respiratorie adjuvantă</w:t>
      </w:r>
      <w:r w:rsidR="00654904" w:rsidRPr="00FE42E0">
        <w:rPr>
          <w:rFonts w:ascii="Times New Roman" w:hAnsi="Times New Roman"/>
          <w:sz w:val="24"/>
          <w:szCs w:val="24"/>
        </w:rPr>
        <w:t xml:space="preserv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Tehnici de supor</w:t>
      </w:r>
      <w:r w:rsidR="00C91D4E">
        <w:rPr>
          <w:rFonts w:ascii="Times New Roman" w:hAnsi="Times New Roman"/>
          <w:sz w:val="24"/>
          <w:szCs w:val="24"/>
        </w:rPr>
        <w:t>t ventilator artificial (indicații, aparatură, tehnici convenționale, moduri de ventilaț</w:t>
      </w:r>
      <w:r w:rsidRPr="00FE42E0">
        <w:rPr>
          <w:rFonts w:ascii="Times New Roman" w:hAnsi="Times New Roman"/>
          <w:sz w:val="24"/>
          <w:szCs w:val="24"/>
        </w:rPr>
        <w:t>ie, tehnici nonc</w:t>
      </w:r>
      <w:r w:rsidR="00C91D4E">
        <w:rPr>
          <w:rFonts w:ascii="Times New Roman" w:hAnsi="Times New Roman"/>
          <w:sz w:val="24"/>
          <w:szCs w:val="24"/>
        </w:rPr>
        <w:t>onvenț</w:t>
      </w:r>
      <w:r w:rsidRPr="00FE42E0">
        <w:rPr>
          <w:rFonts w:ascii="Times New Roman" w:hAnsi="Times New Roman"/>
          <w:sz w:val="24"/>
          <w:szCs w:val="24"/>
        </w:rPr>
        <w:t xml:space="preserve">ionale).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 xml:space="preserve">Tehnici de “intarcare”.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Oxigenarea extracorporeal</w:t>
      </w:r>
      <w:r w:rsidR="00C91D4E">
        <w:rPr>
          <w:rFonts w:ascii="Times New Roman" w:hAnsi="Times New Roman"/>
          <w:sz w:val="24"/>
          <w:szCs w:val="24"/>
        </w:rPr>
        <w:t>ă ș</w:t>
      </w:r>
      <w:r w:rsidRPr="00FE42E0">
        <w:rPr>
          <w:rFonts w:ascii="Times New Roman" w:hAnsi="Times New Roman"/>
          <w:sz w:val="24"/>
          <w:szCs w:val="24"/>
        </w:rPr>
        <w:t>i eliminarea extracorporeal</w:t>
      </w:r>
      <w:r w:rsidR="00C91D4E">
        <w:rPr>
          <w:rFonts w:ascii="Times New Roman" w:hAnsi="Times New Roman"/>
          <w:sz w:val="24"/>
          <w:szCs w:val="24"/>
        </w:rPr>
        <w:t>ă</w:t>
      </w:r>
      <w:r w:rsidRPr="00FE42E0">
        <w:rPr>
          <w:rFonts w:ascii="Times New Roman" w:hAnsi="Times New Roman"/>
          <w:sz w:val="24"/>
          <w:szCs w:val="24"/>
        </w:rPr>
        <w:t xml:space="preserve"> de CO</w:t>
      </w:r>
      <w:r w:rsidRPr="00FE42E0">
        <w:rPr>
          <w:rFonts w:ascii="Times New Roman" w:hAnsi="Times New Roman"/>
          <w:sz w:val="24"/>
          <w:szCs w:val="24"/>
          <w:vertAlign w:val="subscript"/>
        </w:rPr>
        <w:t>2.</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 xml:space="preserve">Echilibrul hidroelectrolitic </w:t>
      </w:r>
      <w:r w:rsidR="00C91D4E">
        <w:rPr>
          <w:rFonts w:ascii="Times New Roman" w:hAnsi="Times New Roman"/>
          <w:sz w:val="24"/>
          <w:szCs w:val="24"/>
        </w:rPr>
        <w:t>ș</w:t>
      </w:r>
      <w:r w:rsidRPr="00FE42E0">
        <w:rPr>
          <w:rFonts w:ascii="Times New Roman" w:hAnsi="Times New Roman"/>
          <w:sz w:val="24"/>
          <w:szCs w:val="24"/>
        </w:rPr>
        <w:t xml:space="preserve">i acidobazic normal </w:t>
      </w:r>
      <w:r w:rsidR="00C91D4E">
        <w:rPr>
          <w:rFonts w:ascii="Times New Roman" w:hAnsi="Times New Roman"/>
          <w:sz w:val="24"/>
          <w:szCs w:val="24"/>
        </w:rPr>
        <w:t>ș</w:t>
      </w:r>
      <w:r w:rsidRPr="00FE42E0">
        <w:rPr>
          <w:rFonts w:ascii="Times New Roman" w:hAnsi="Times New Roman"/>
          <w:sz w:val="24"/>
          <w:szCs w:val="24"/>
        </w:rPr>
        <w:t xml:space="preserve">i patologic.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Insuficien</w:t>
      </w:r>
      <w:r w:rsidR="00C91D4E">
        <w:rPr>
          <w:rFonts w:ascii="Times New Roman" w:hAnsi="Times New Roman"/>
          <w:sz w:val="24"/>
          <w:szCs w:val="24"/>
        </w:rPr>
        <w:t>ța renală acută (prerenală, renală intrinsecă, postrenală – obstructivă</w:t>
      </w:r>
      <w:r w:rsidRPr="00FE42E0">
        <w:rPr>
          <w:rFonts w:ascii="Times New Roman" w:hAnsi="Times New Roman"/>
          <w:sz w:val="24"/>
          <w:szCs w:val="24"/>
        </w:rPr>
        <w:t xml:space="preserve">). </w:t>
      </w:r>
    </w:p>
    <w:p w:rsidR="00654904" w:rsidRPr="00FE42E0" w:rsidRDefault="00C91D4E" w:rsidP="00654904">
      <w:pPr>
        <w:numPr>
          <w:ilvl w:val="0"/>
          <w:numId w:val="1"/>
        </w:numPr>
        <w:spacing w:after="15" w:line="249" w:lineRule="auto"/>
        <w:ind w:hanging="720"/>
        <w:rPr>
          <w:rFonts w:ascii="Times New Roman" w:hAnsi="Times New Roman"/>
          <w:sz w:val="24"/>
          <w:szCs w:val="24"/>
        </w:rPr>
      </w:pPr>
      <w:r>
        <w:rPr>
          <w:rFonts w:ascii="Times New Roman" w:hAnsi="Times New Roman"/>
          <w:sz w:val="24"/>
          <w:szCs w:val="24"/>
        </w:rPr>
        <w:t>Insuficiența renală cronică (probleme de anestezie și terapie intensivă</w:t>
      </w:r>
      <w:r w:rsidR="00654904" w:rsidRPr="00FE42E0">
        <w:rPr>
          <w:rFonts w:ascii="Times New Roman" w:hAnsi="Times New Roman"/>
          <w:sz w:val="24"/>
          <w:szCs w:val="24"/>
        </w:rPr>
        <w:t xml:space="preserve">). </w:t>
      </w:r>
    </w:p>
    <w:p w:rsidR="00654904" w:rsidRPr="00FE42E0" w:rsidRDefault="00C91D4E" w:rsidP="00654904">
      <w:pPr>
        <w:numPr>
          <w:ilvl w:val="0"/>
          <w:numId w:val="1"/>
        </w:numPr>
        <w:spacing w:after="15" w:line="249" w:lineRule="auto"/>
        <w:ind w:hanging="720"/>
        <w:rPr>
          <w:rFonts w:ascii="Times New Roman" w:hAnsi="Times New Roman"/>
          <w:sz w:val="24"/>
          <w:szCs w:val="24"/>
        </w:rPr>
      </w:pPr>
      <w:r>
        <w:rPr>
          <w:rFonts w:ascii="Times New Roman" w:hAnsi="Times New Roman"/>
          <w:sz w:val="24"/>
          <w:szCs w:val="24"/>
        </w:rPr>
        <w:lastRenderedPageBreak/>
        <w:t>Metode de epurare extrarenală</w:t>
      </w:r>
      <w:r w:rsidR="00654904" w:rsidRPr="00FE42E0">
        <w:rPr>
          <w:rFonts w:ascii="Times New Roman" w:hAnsi="Times New Roman"/>
          <w:sz w:val="24"/>
          <w:szCs w:val="24"/>
        </w:rPr>
        <w:t xml:space="preserve">. </w:t>
      </w:r>
    </w:p>
    <w:p w:rsidR="00654904" w:rsidRPr="00FE42E0" w:rsidRDefault="00C91D4E" w:rsidP="00654904">
      <w:pPr>
        <w:numPr>
          <w:ilvl w:val="0"/>
          <w:numId w:val="1"/>
        </w:numPr>
        <w:spacing w:after="15" w:line="249" w:lineRule="auto"/>
        <w:ind w:hanging="720"/>
        <w:rPr>
          <w:rFonts w:ascii="Times New Roman" w:hAnsi="Times New Roman"/>
          <w:sz w:val="24"/>
          <w:szCs w:val="24"/>
        </w:rPr>
      </w:pPr>
      <w:r>
        <w:rPr>
          <w:rFonts w:ascii="Times New Roman" w:hAnsi="Times New Roman"/>
          <w:sz w:val="24"/>
          <w:szCs w:val="24"/>
        </w:rPr>
        <w:t>Anestezia și terapia intensivă î</w:t>
      </w:r>
      <w:r w:rsidR="00654904" w:rsidRPr="00FE42E0">
        <w:rPr>
          <w:rFonts w:ascii="Times New Roman" w:hAnsi="Times New Roman"/>
          <w:sz w:val="24"/>
          <w:szCs w:val="24"/>
        </w:rPr>
        <w:t xml:space="preserve">n transplantul renal .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 xml:space="preserve">Diabetul zaharat (forme clinice, comele cetozice </w:t>
      </w:r>
      <w:r w:rsidR="005C18D9">
        <w:rPr>
          <w:rFonts w:ascii="Times New Roman" w:hAnsi="Times New Roman"/>
          <w:sz w:val="24"/>
          <w:szCs w:val="24"/>
        </w:rPr>
        <w:t>ș</w:t>
      </w:r>
      <w:r w:rsidRPr="00FE42E0">
        <w:rPr>
          <w:rFonts w:ascii="Times New Roman" w:hAnsi="Times New Roman"/>
          <w:sz w:val="24"/>
          <w:szCs w:val="24"/>
        </w:rPr>
        <w:t xml:space="preserve">i noncetozice, hipoglicemia).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Terapia intensiv</w:t>
      </w:r>
      <w:r w:rsidR="005C18D9">
        <w:rPr>
          <w:rFonts w:ascii="Times New Roman" w:hAnsi="Times New Roman"/>
          <w:sz w:val="24"/>
          <w:szCs w:val="24"/>
        </w:rPr>
        <w:t>ă î</w:t>
      </w:r>
      <w:r w:rsidRPr="00FE42E0">
        <w:rPr>
          <w:rFonts w:ascii="Times New Roman" w:hAnsi="Times New Roman"/>
          <w:sz w:val="24"/>
          <w:szCs w:val="24"/>
        </w:rPr>
        <w:t xml:space="preserve">n hemoragiile digestive superioare. </w:t>
      </w:r>
    </w:p>
    <w:p w:rsidR="00654904" w:rsidRPr="00FE42E0" w:rsidRDefault="005C18D9" w:rsidP="00654904">
      <w:pPr>
        <w:numPr>
          <w:ilvl w:val="0"/>
          <w:numId w:val="1"/>
        </w:numPr>
        <w:spacing w:after="15" w:line="249" w:lineRule="auto"/>
        <w:ind w:hanging="720"/>
        <w:rPr>
          <w:rFonts w:ascii="Times New Roman" w:hAnsi="Times New Roman"/>
          <w:sz w:val="24"/>
          <w:szCs w:val="24"/>
        </w:rPr>
      </w:pPr>
      <w:r>
        <w:rPr>
          <w:rFonts w:ascii="Times New Roman" w:hAnsi="Times New Roman"/>
          <w:sz w:val="24"/>
          <w:szCs w:val="24"/>
        </w:rPr>
        <w:t>Terapia intensivă în ocluzia intestinală</w:t>
      </w:r>
      <w:r w:rsidR="00654904" w:rsidRPr="00FE42E0">
        <w:rPr>
          <w:rFonts w:ascii="Times New Roman" w:hAnsi="Times New Roman"/>
          <w:sz w:val="24"/>
          <w:szCs w:val="24"/>
        </w:rPr>
        <w:t xml:space="preserv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Terapia intensiv</w:t>
      </w:r>
      <w:r w:rsidR="005C18D9">
        <w:rPr>
          <w:rFonts w:ascii="Times New Roman" w:hAnsi="Times New Roman"/>
          <w:sz w:val="24"/>
          <w:szCs w:val="24"/>
        </w:rPr>
        <w:t>ă î</w:t>
      </w:r>
      <w:r w:rsidRPr="00FE42E0">
        <w:rPr>
          <w:rFonts w:ascii="Times New Roman" w:hAnsi="Times New Roman"/>
          <w:sz w:val="24"/>
          <w:szCs w:val="24"/>
        </w:rPr>
        <w:t>n perfora</w:t>
      </w:r>
      <w:r w:rsidR="005C18D9">
        <w:rPr>
          <w:rFonts w:ascii="Times New Roman" w:hAnsi="Times New Roman"/>
          <w:sz w:val="24"/>
          <w:szCs w:val="24"/>
        </w:rPr>
        <w:t>ț</w:t>
      </w:r>
      <w:r w:rsidRPr="00FE42E0">
        <w:rPr>
          <w:rFonts w:ascii="Times New Roman" w:hAnsi="Times New Roman"/>
          <w:sz w:val="24"/>
          <w:szCs w:val="24"/>
        </w:rPr>
        <w:t xml:space="preserve">iile acute ale tractului digestiv.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 xml:space="preserve">Peritonitele postoperatorii.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Pancreatita  acut</w:t>
      </w:r>
      <w:r w:rsidR="005C18D9">
        <w:rPr>
          <w:rFonts w:ascii="Times New Roman" w:hAnsi="Times New Roman"/>
          <w:sz w:val="24"/>
          <w:szCs w:val="24"/>
        </w:rPr>
        <w:t>ă</w:t>
      </w:r>
      <w:r w:rsidRPr="00FE42E0">
        <w:rPr>
          <w:rFonts w:ascii="Times New Roman" w:hAnsi="Times New Roman"/>
          <w:sz w:val="24"/>
          <w:szCs w:val="24"/>
        </w:rPr>
        <w:t xml:space="preserv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 xml:space="preserve">Fistulele digestive externe postoperatorii.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Insuficien</w:t>
      </w:r>
      <w:r w:rsidR="005C18D9">
        <w:rPr>
          <w:rFonts w:ascii="Times New Roman" w:hAnsi="Times New Roman"/>
          <w:sz w:val="24"/>
          <w:szCs w:val="24"/>
        </w:rPr>
        <w:t>ț</w:t>
      </w:r>
      <w:r w:rsidRPr="00FE42E0">
        <w:rPr>
          <w:rFonts w:ascii="Times New Roman" w:hAnsi="Times New Roman"/>
          <w:sz w:val="24"/>
          <w:szCs w:val="24"/>
        </w:rPr>
        <w:t>a hepatic</w:t>
      </w:r>
      <w:r w:rsidR="005C18D9">
        <w:rPr>
          <w:rFonts w:ascii="Times New Roman" w:hAnsi="Times New Roman"/>
          <w:sz w:val="24"/>
          <w:szCs w:val="24"/>
        </w:rPr>
        <w:t>ă acută</w:t>
      </w:r>
      <w:r w:rsidRPr="00FE42E0">
        <w:rPr>
          <w:rFonts w:ascii="Times New Roman" w:hAnsi="Times New Roman"/>
          <w:sz w:val="24"/>
          <w:szCs w:val="24"/>
        </w:rPr>
        <w:t xml:space="preserv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Insuficien</w:t>
      </w:r>
      <w:r w:rsidR="00683DEF">
        <w:rPr>
          <w:rFonts w:ascii="Times New Roman" w:hAnsi="Times New Roman"/>
          <w:sz w:val="24"/>
          <w:szCs w:val="24"/>
        </w:rPr>
        <w:t>ț</w:t>
      </w:r>
      <w:r w:rsidRPr="00FE42E0">
        <w:rPr>
          <w:rFonts w:ascii="Times New Roman" w:hAnsi="Times New Roman"/>
          <w:sz w:val="24"/>
          <w:szCs w:val="24"/>
        </w:rPr>
        <w:t>a hepatic</w:t>
      </w:r>
      <w:r w:rsidR="00683DEF">
        <w:rPr>
          <w:rFonts w:ascii="Times New Roman" w:hAnsi="Times New Roman"/>
          <w:sz w:val="24"/>
          <w:szCs w:val="24"/>
        </w:rPr>
        <w:t>ă cronică și ciroza hepatică</w:t>
      </w:r>
      <w:r w:rsidRPr="00FE42E0">
        <w:rPr>
          <w:rFonts w:ascii="Times New Roman" w:hAnsi="Times New Roman"/>
          <w:sz w:val="24"/>
          <w:szCs w:val="24"/>
        </w:rPr>
        <w:t xml:space="preserve">. </w:t>
      </w:r>
    </w:p>
    <w:p w:rsidR="00654904" w:rsidRPr="00FE42E0" w:rsidRDefault="00683DEF" w:rsidP="00654904">
      <w:pPr>
        <w:numPr>
          <w:ilvl w:val="0"/>
          <w:numId w:val="1"/>
        </w:numPr>
        <w:spacing w:after="15" w:line="249" w:lineRule="auto"/>
        <w:ind w:hanging="720"/>
        <w:rPr>
          <w:rFonts w:ascii="Times New Roman" w:hAnsi="Times New Roman"/>
          <w:sz w:val="24"/>
          <w:szCs w:val="24"/>
        </w:rPr>
      </w:pPr>
      <w:r>
        <w:rPr>
          <w:rFonts w:ascii="Times New Roman" w:hAnsi="Times New Roman"/>
          <w:sz w:val="24"/>
          <w:szCs w:val="24"/>
        </w:rPr>
        <w:t>Defecte acute de hemostază</w:t>
      </w:r>
      <w:r w:rsidR="00654904" w:rsidRPr="00FE42E0">
        <w:rPr>
          <w:rFonts w:ascii="Times New Roman" w:hAnsi="Times New Roman"/>
          <w:sz w:val="24"/>
          <w:szCs w:val="24"/>
        </w:rPr>
        <w:t xml:space="preserve"> (trombocitopenia, CID, fibrinoliza acut</w:t>
      </w:r>
      <w:r>
        <w:rPr>
          <w:rFonts w:ascii="Times New Roman" w:hAnsi="Times New Roman"/>
          <w:sz w:val="24"/>
          <w:szCs w:val="24"/>
        </w:rPr>
        <w:t>ă</w:t>
      </w:r>
      <w:r w:rsidR="00654904" w:rsidRPr="00FE42E0">
        <w:rPr>
          <w:rFonts w:ascii="Times New Roman" w:hAnsi="Times New Roman"/>
          <w:sz w:val="24"/>
          <w:szCs w:val="24"/>
        </w:rPr>
        <w:t xml:space="preserv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 xml:space="preserve">Terapia cu anticoagulante, antiagregante </w:t>
      </w:r>
      <w:r w:rsidR="00683DEF">
        <w:rPr>
          <w:rFonts w:ascii="Times New Roman" w:hAnsi="Times New Roman"/>
          <w:sz w:val="24"/>
          <w:szCs w:val="24"/>
        </w:rPr>
        <w:t>ș</w:t>
      </w:r>
      <w:r w:rsidRPr="00FE42E0">
        <w:rPr>
          <w:rFonts w:ascii="Times New Roman" w:hAnsi="Times New Roman"/>
          <w:sz w:val="24"/>
          <w:szCs w:val="24"/>
        </w:rPr>
        <w:t>i terapia fibrinolitic</w:t>
      </w:r>
      <w:r w:rsidR="00683DEF">
        <w:rPr>
          <w:rFonts w:ascii="Times New Roman" w:hAnsi="Times New Roman"/>
          <w:sz w:val="24"/>
          <w:szCs w:val="24"/>
        </w:rPr>
        <w:t>ă</w:t>
      </w:r>
      <w:r w:rsidRPr="00FE42E0">
        <w:rPr>
          <w:rFonts w:ascii="Times New Roman" w:hAnsi="Times New Roman"/>
          <w:sz w:val="24"/>
          <w:szCs w:val="24"/>
        </w:rPr>
        <w:t xml:space="preserv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 xml:space="preserve">Edemul  cerebral (tipurile de edem cerebral, cauze, mecanisme, diagnostic, monitorizare, tratament).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 xml:space="preserve">Fiziologia </w:t>
      </w:r>
      <w:r w:rsidR="00683DEF">
        <w:rPr>
          <w:rFonts w:ascii="Times New Roman" w:hAnsi="Times New Roman"/>
          <w:sz w:val="24"/>
          <w:szCs w:val="24"/>
        </w:rPr>
        <w:t>ș</w:t>
      </w:r>
      <w:r w:rsidRPr="00FE42E0">
        <w:rPr>
          <w:rFonts w:ascii="Times New Roman" w:hAnsi="Times New Roman"/>
          <w:sz w:val="24"/>
          <w:szCs w:val="24"/>
        </w:rPr>
        <w:t>i fizopatologia termoregl</w:t>
      </w:r>
      <w:r w:rsidR="00683DEF">
        <w:rPr>
          <w:rFonts w:ascii="Times New Roman" w:hAnsi="Times New Roman"/>
          <w:sz w:val="24"/>
          <w:szCs w:val="24"/>
        </w:rPr>
        <w:t>ă</w:t>
      </w:r>
      <w:r w:rsidRPr="00FE42E0">
        <w:rPr>
          <w:rFonts w:ascii="Times New Roman" w:hAnsi="Times New Roman"/>
          <w:sz w:val="24"/>
          <w:szCs w:val="24"/>
        </w:rPr>
        <w:t>rii (hipotermia indus</w:t>
      </w:r>
      <w:r w:rsidR="00683DEF">
        <w:rPr>
          <w:rFonts w:ascii="Times New Roman" w:hAnsi="Times New Roman"/>
          <w:sz w:val="24"/>
          <w:szCs w:val="24"/>
        </w:rPr>
        <w:t>ă ș</w:t>
      </w:r>
      <w:r w:rsidRPr="00FE42E0">
        <w:rPr>
          <w:rFonts w:ascii="Times New Roman" w:hAnsi="Times New Roman"/>
          <w:sz w:val="24"/>
          <w:szCs w:val="24"/>
        </w:rPr>
        <w:t>i accidental</w:t>
      </w:r>
      <w:r w:rsidR="00683DEF">
        <w:rPr>
          <w:rFonts w:ascii="Times New Roman" w:hAnsi="Times New Roman"/>
          <w:sz w:val="24"/>
          <w:szCs w:val="24"/>
        </w:rPr>
        <w:t>ă</w:t>
      </w:r>
      <w:r w:rsidRPr="00FE42E0">
        <w:rPr>
          <w:rFonts w:ascii="Times New Roman" w:hAnsi="Times New Roman"/>
          <w:sz w:val="24"/>
          <w:szCs w:val="24"/>
        </w:rPr>
        <w:t>, mijloace de control ale echilibrului termic perioperator, hipertermia malign</w:t>
      </w:r>
      <w:r w:rsidR="00683DEF">
        <w:rPr>
          <w:rFonts w:ascii="Times New Roman" w:hAnsi="Times New Roman"/>
          <w:sz w:val="24"/>
          <w:szCs w:val="24"/>
        </w:rPr>
        <w:t>ă, ș</w:t>
      </w:r>
      <w:r w:rsidRPr="00FE42E0">
        <w:rPr>
          <w:rFonts w:ascii="Times New Roman" w:hAnsi="Times New Roman"/>
          <w:sz w:val="24"/>
          <w:szCs w:val="24"/>
        </w:rPr>
        <w:t xml:space="preserve">ocul caloric).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St</w:t>
      </w:r>
      <w:r w:rsidR="00683DEF">
        <w:rPr>
          <w:rFonts w:ascii="Times New Roman" w:hAnsi="Times New Roman"/>
          <w:sz w:val="24"/>
          <w:szCs w:val="24"/>
        </w:rPr>
        <w:t>ările de comă</w:t>
      </w:r>
      <w:r w:rsidRPr="00FE42E0">
        <w:rPr>
          <w:rFonts w:ascii="Times New Roman" w:hAnsi="Times New Roman"/>
          <w:sz w:val="24"/>
          <w:szCs w:val="24"/>
        </w:rPr>
        <w:t xml:space="preserve"> (metabolice, traumatice, infec</w:t>
      </w:r>
      <w:r w:rsidR="00683DEF">
        <w:rPr>
          <w:rFonts w:ascii="Times New Roman" w:hAnsi="Times New Roman"/>
          <w:sz w:val="24"/>
          <w:szCs w:val="24"/>
        </w:rPr>
        <w:t>ț</w:t>
      </w:r>
      <w:r w:rsidRPr="00FE42E0">
        <w:rPr>
          <w:rFonts w:ascii="Times New Roman" w:hAnsi="Times New Roman"/>
          <w:sz w:val="24"/>
          <w:szCs w:val="24"/>
        </w:rPr>
        <w:t xml:space="preserve">ioase, tumori, vasculare – anoxice – ischemice, toxice exogene).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 xml:space="preserve">Aspecte medicale </w:t>
      </w:r>
      <w:r w:rsidR="00683DEF">
        <w:rPr>
          <w:rFonts w:ascii="Times New Roman" w:hAnsi="Times New Roman"/>
          <w:sz w:val="24"/>
          <w:szCs w:val="24"/>
        </w:rPr>
        <w:t>ș</w:t>
      </w:r>
      <w:r w:rsidRPr="00FE42E0">
        <w:rPr>
          <w:rFonts w:ascii="Times New Roman" w:hAnsi="Times New Roman"/>
          <w:sz w:val="24"/>
          <w:szCs w:val="24"/>
        </w:rPr>
        <w:t>i legale ale mor</w:t>
      </w:r>
      <w:r w:rsidR="00683DEF">
        <w:rPr>
          <w:rFonts w:ascii="Times New Roman" w:hAnsi="Times New Roman"/>
          <w:sz w:val="24"/>
          <w:szCs w:val="24"/>
        </w:rPr>
        <w:t>ț</w:t>
      </w:r>
      <w:r w:rsidRPr="00FE42E0">
        <w:rPr>
          <w:rFonts w:ascii="Times New Roman" w:hAnsi="Times New Roman"/>
          <w:sz w:val="24"/>
          <w:szCs w:val="24"/>
        </w:rPr>
        <w:t xml:space="preserve">ii cerebrale.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Boala coronarian</w:t>
      </w:r>
      <w:r w:rsidR="00683DEF">
        <w:rPr>
          <w:rFonts w:ascii="Times New Roman" w:hAnsi="Times New Roman"/>
          <w:sz w:val="24"/>
          <w:szCs w:val="24"/>
        </w:rPr>
        <w:t>ă</w:t>
      </w:r>
      <w:r w:rsidRPr="00FE42E0">
        <w:rPr>
          <w:rFonts w:ascii="Times New Roman" w:hAnsi="Times New Roman"/>
          <w:sz w:val="24"/>
          <w:szCs w:val="24"/>
        </w:rPr>
        <w:t xml:space="preserve"> (forme clinice, diagnostic, tratament de urgen</w:t>
      </w:r>
      <w:r w:rsidR="00683DEF">
        <w:rPr>
          <w:rFonts w:ascii="Times New Roman" w:hAnsi="Times New Roman"/>
          <w:sz w:val="24"/>
          <w:szCs w:val="24"/>
        </w:rPr>
        <w:t>ță</w:t>
      </w:r>
      <w:r w:rsidRPr="00FE42E0">
        <w:rPr>
          <w:rFonts w:ascii="Times New Roman" w:hAnsi="Times New Roman"/>
          <w:sz w:val="24"/>
          <w:szCs w:val="24"/>
        </w:rPr>
        <w:t>, terapia intensiv</w:t>
      </w:r>
      <w:r w:rsidR="00683DEF">
        <w:rPr>
          <w:rFonts w:ascii="Times New Roman" w:hAnsi="Times New Roman"/>
          <w:sz w:val="24"/>
          <w:szCs w:val="24"/>
        </w:rPr>
        <w:t>ă</w:t>
      </w:r>
      <w:r w:rsidRPr="00FE42E0">
        <w:rPr>
          <w:rFonts w:ascii="Times New Roman" w:hAnsi="Times New Roman"/>
          <w:sz w:val="24"/>
          <w:szCs w:val="24"/>
        </w:rPr>
        <w:t xml:space="preserve"> a complica</w:t>
      </w:r>
      <w:r w:rsidR="00683DEF">
        <w:rPr>
          <w:rFonts w:ascii="Times New Roman" w:hAnsi="Times New Roman"/>
          <w:sz w:val="24"/>
          <w:szCs w:val="24"/>
        </w:rPr>
        <w:t>ț</w:t>
      </w:r>
      <w:r w:rsidRPr="00FE42E0">
        <w:rPr>
          <w:rFonts w:ascii="Times New Roman" w:hAnsi="Times New Roman"/>
          <w:sz w:val="24"/>
          <w:szCs w:val="24"/>
        </w:rPr>
        <w:t xml:space="preserve">iilor).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Tera</w:t>
      </w:r>
      <w:r w:rsidR="00683DEF">
        <w:rPr>
          <w:rFonts w:ascii="Times New Roman" w:hAnsi="Times New Roman"/>
          <w:sz w:val="24"/>
          <w:szCs w:val="24"/>
        </w:rPr>
        <w:t>pia intensivă în tulbură</w:t>
      </w:r>
      <w:r w:rsidRPr="00FE42E0">
        <w:rPr>
          <w:rFonts w:ascii="Times New Roman" w:hAnsi="Times New Roman"/>
          <w:sz w:val="24"/>
          <w:szCs w:val="24"/>
        </w:rPr>
        <w:t xml:space="preserve">rile de ritm </w:t>
      </w:r>
      <w:r w:rsidR="00683DEF">
        <w:rPr>
          <w:rFonts w:ascii="Times New Roman" w:hAnsi="Times New Roman"/>
          <w:sz w:val="24"/>
          <w:szCs w:val="24"/>
        </w:rPr>
        <w:t>ș</w:t>
      </w:r>
      <w:r w:rsidRPr="00FE42E0">
        <w:rPr>
          <w:rFonts w:ascii="Times New Roman" w:hAnsi="Times New Roman"/>
          <w:sz w:val="24"/>
          <w:szCs w:val="24"/>
        </w:rPr>
        <w:t xml:space="preserve">i conducere (forme clinice, diagnostic, tratament).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Embolia pulmonar</w:t>
      </w:r>
      <w:r w:rsidR="00683DEF">
        <w:rPr>
          <w:rFonts w:ascii="Times New Roman" w:hAnsi="Times New Roman"/>
          <w:sz w:val="24"/>
          <w:szCs w:val="24"/>
        </w:rPr>
        <w:t>ă</w:t>
      </w:r>
      <w:r w:rsidRPr="00FE42E0">
        <w:rPr>
          <w:rFonts w:ascii="Times New Roman" w:hAnsi="Times New Roman"/>
          <w:sz w:val="24"/>
          <w:szCs w:val="24"/>
        </w:rPr>
        <w:t xml:space="preserve"> (diagnostic, tratament).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Hipertensiunea pulmonar</w:t>
      </w:r>
      <w:r w:rsidR="00683DEF">
        <w:rPr>
          <w:rFonts w:ascii="Times New Roman" w:hAnsi="Times New Roman"/>
          <w:sz w:val="24"/>
          <w:szCs w:val="24"/>
        </w:rPr>
        <w:t>ă ș</w:t>
      </w:r>
      <w:r w:rsidRPr="00FE42E0">
        <w:rPr>
          <w:rFonts w:ascii="Times New Roman" w:hAnsi="Times New Roman"/>
          <w:sz w:val="24"/>
          <w:szCs w:val="24"/>
        </w:rPr>
        <w:t>i cordul pulmonar cronic (terapie intensiv</w:t>
      </w:r>
      <w:r w:rsidR="00683DEF">
        <w:rPr>
          <w:rFonts w:ascii="Times New Roman" w:hAnsi="Times New Roman"/>
          <w:sz w:val="24"/>
          <w:szCs w:val="24"/>
        </w:rPr>
        <w:t>ă</w:t>
      </w:r>
      <w:r w:rsidRPr="00FE42E0">
        <w:rPr>
          <w:rFonts w:ascii="Times New Roman" w:hAnsi="Times New Roman"/>
          <w:sz w:val="24"/>
          <w:szCs w:val="24"/>
        </w:rPr>
        <w:t xml:space="preserve">). </w:t>
      </w:r>
    </w:p>
    <w:p w:rsidR="00654904" w:rsidRPr="00FE42E0" w:rsidRDefault="00654904" w:rsidP="00654904">
      <w:pPr>
        <w:numPr>
          <w:ilvl w:val="0"/>
          <w:numId w:val="1"/>
        </w:numPr>
        <w:spacing w:after="15" w:line="249" w:lineRule="auto"/>
        <w:ind w:hanging="720"/>
        <w:rPr>
          <w:rFonts w:ascii="Times New Roman" w:hAnsi="Times New Roman"/>
          <w:sz w:val="24"/>
          <w:szCs w:val="24"/>
        </w:rPr>
      </w:pPr>
      <w:r w:rsidRPr="00FE42E0">
        <w:rPr>
          <w:rFonts w:ascii="Times New Roman" w:hAnsi="Times New Roman"/>
          <w:sz w:val="24"/>
          <w:szCs w:val="24"/>
        </w:rPr>
        <w:t>Suport circulator mecanic (balon de contrapulsie, sisteme de asistare ventricular</w:t>
      </w:r>
      <w:r w:rsidR="00683DEF">
        <w:rPr>
          <w:rFonts w:ascii="Times New Roman" w:hAnsi="Times New Roman"/>
          <w:sz w:val="24"/>
          <w:szCs w:val="24"/>
        </w:rPr>
        <w:t>ă</w:t>
      </w:r>
      <w:r w:rsidRPr="00FE42E0">
        <w:rPr>
          <w:rFonts w:ascii="Times New Roman" w:hAnsi="Times New Roman"/>
          <w:sz w:val="24"/>
          <w:szCs w:val="24"/>
        </w:rPr>
        <w:t xml:space="preserve">). </w:t>
      </w:r>
    </w:p>
    <w:p w:rsidR="00654904" w:rsidRPr="00FE42E0" w:rsidRDefault="00654904" w:rsidP="00654904">
      <w:pPr>
        <w:spacing w:after="0" w:line="259" w:lineRule="auto"/>
        <w:rPr>
          <w:rFonts w:ascii="Times New Roman" w:hAnsi="Times New Roman"/>
          <w:sz w:val="24"/>
          <w:szCs w:val="24"/>
        </w:rPr>
      </w:pPr>
    </w:p>
    <w:p w:rsidR="00654904" w:rsidRPr="00FE42E0" w:rsidRDefault="00654904" w:rsidP="00AC35C5">
      <w:pPr>
        <w:spacing w:after="0" w:line="259" w:lineRule="auto"/>
        <w:rPr>
          <w:rFonts w:ascii="Times New Roman" w:hAnsi="Times New Roman"/>
          <w:sz w:val="24"/>
          <w:szCs w:val="24"/>
        </w:rPr>
      </w:pPr>
      <w:r w:rsidRPr="00FE42E0">
        <w:rPr>
          <w:rFonts w:ascii="Times New Roman" w:eastAsia="Times New Roman" w:hAnsi="Times New Roman"/>
          <w:sz w:val="24"/>
          <w:szCs w:val="24"/>
        </w:rPr>
        <w:t>Proba clinic</w:t>
      </w:r>
      <w:r w:rsidR="00683DEF">
        <w:rPr>
          <w:rFonts w:ascii="Times New Roman" w:eastAsia="Times New Roman" w:hAnsi="Times New Roman"/>
          <w:sz w:val="24"/>
          <w:szCs w:val="24"/>
        </w:rPr>
        <w:t>ă</w:t>
      </w:r>
      <w:r w:rsidRPr="00FE42E0">
        <w:rPr>
          <w:rFonts w:ascii="Times New Roman" w:eastAsia="Times New Roman" w:hAnsi="Times New Roman"/>
          <w:sz w:val="24"/>
          <w:szCs w:val="24"/>
        </w:rPr>
        <w:t xml:space="preserve"> de terapie intensiva chirurgical</w:t>
      </w:r>
      <w:r w:rsidR="00683DEF">
        <w:rPr>
          <w:rFonts w:ascii="Times New Roman" w:eastAsia="Times New Roman" w:hAnsi="Times New Roman"/>
          <w:sz w:val="24"/>
          <w:szCs w:val="24"/>
        </w:rPr>
        <w:t>ă</w:t>
      </w:r>
    </w:p>
    <w:p w:rsidR="00654904" w:rsidRPr="00FE42E0" w:rsidRDefault="00654904" w:rsidP="00654904">
      <w:pPr>
        <w:numPr>
          <w:ilvl w:val="0"/>
          <w:numId w:val="2"/>
        </w:numPr>
        <w:spacing w:after="0" w:line="259" w:lineRule="auto"/>
        <w:ind w:hanging="461"/>
        <w:rPr>
          <w:rFonts w:ascii="Times New Roman" w:hAnsi="Times New Roman"/>
          <w:sz w:val="24"/>
          <w:szCs w:val="24"/>
        </w:rPr>
      </w:pPr>
      <w:r w:rsidRPr="00FE42E0">
        <w:rPr>
          <w:rFonts w:ascii="Times New Roman" w:eastAsia="Times New Roman" w:hAnsi="Times New Roman"/>
          <w:sz w:val="24"/>
          <w:szCs w:val="24"/>
        </w:rPr>
        <w:t>Proba clinic</w:t>
      </w:r>
      <w:r w:rsidR="00683DEF">
        <w:rPr>
          <w:rFonts w:ascii="Times New Roman" w:eastAsia="Times New Roman" w:hAnsi="Times New Roman"/>
          <w:sz w:val="24"/>
          <w:szCs w:val="24"/>
        </w:rPr>
        <w:t>ă de terapie intensivă medicală</w:t>
      </w:r>
    </w:p>
    <w:p w:rsidR="00654904" w:rsidRPr="00FE42E0" w:rsidRDefault="00654904" w:rsidP="00654904">
      <w:pPr>
        <w:numPr>
          <w:ilvl w:val="0"/>
          <w:numId w:val="2"/>
        </w:numPr>
        <w:spacing w:after="0" w:line="259" w:lineRule="auto"/>
        <w:ind w:hanging="461"/>
        <w:rPr>
          <w:rFonts w:ascii="Times New Roman" w:hAnsi="Times New Roman"/>
          <w:sz w:val="24"/>
          <w:szCs w:val="24"/>
        </w:rPr>
      </w:pPr>
      <w:r w:rsidRPr="00FE42E0">
        <w:rPr>
          <w:rFonts w:ascii="Times New Roman" w:eastAsia="Times New Roman" w:hAnsi="Times New Roman"/>
          <w:sz w:val="24"/>
          <w:szCs w:val="24"/>
        </w:rPr>
        <w:t>Proba practic</w:t>
      </w:r>
      <w:r w:rsidR="00683DEF">
        <w:rPr>
          <w:rFonts w:ascii="Times New Roman" w:eastAsia="Times New Roman" w:hAnsi="Times New Roman"/>
          <w:sz w:val="24"/>
          <w:szCs w:val="24"/>
        </w:rPr>
        <w:t>ă</w:t>
      </w:r>
      <w:r w:rsidRPr="00FE42E0">
        <w:rPr>
          <w:rFonts w:ascii="Times New Roman" w:eastAsia="Times New Roman" w:hAnsi="Times New Roman"/>
          <w:sz w:val="24"/>
          <w:szCs w:val="24"/>
        </w:rPr>
        <w:t xml:space="preserve"> de anestezie </w:t>
      </w:r>
    </w:p>
    <w:p w:rsidR="00654904" w:rsidRPr="00FE42E0" w:rsidRDefault="00654904" w:rsidP="00522025">
      <w:pPr>
        <w:spacing w:after="0" w:line="259" w:lineRule="auto"/>
        <w:rPr>
          <w:rFonts w:ascii="Times New Roman" w:hAnsi="Times New Roman"/>
          <w:sz w:val="24"/>
          <w:szCs w:val="24"/>
        </w:rPr>
      </w:pPr>
      <w:r w:rsidRPr="00FE42E0">
        <w:rPr>
          <w:rFonts w:ascii="Times New Roman" w:hAnsi="Times New Roman"/>
          <w:sz w:val="24"/>
          <w:szCs w:val="24"/>
        </w:rPr>
        <w:tab/>
      </w:r>
    </w:p>
    <w:p w:rsidR="00CE0F9F" w:rsidRDefault="00654904" w:rsidP="00CE0F9F">
      <w:pPr>
        <w:spacing w:after="0" w:line="256" w:lineRule="auto"/>
        <w:rPr>
          <w:rFonts w:ascii="Times New Roman" w:eastAsia="Times New Roman" w:hAnsi="Times New Roman"/>
          <w:sz w:val="24"/>
          <w:szCs w:val="24"/>
          <w:lang w:eastAsia="ro-RO"/>
        </w:rPr>
      </w:pPr>
      <w:r w:rsidRPr="00FE42E0">
        <w:rPr>
          <w:rFonts w:ascii="Times New Roman" w:hAnsi="Times New Roman"/>
          <w:sz w:val="24"/>
          <w:szCs w:val="24"/>
        </w:rPr>
        <w:tab/>
      </w:r>
      <w:r w:rsidR="00224BD4">
        <w:rPr>
          <w:rFonts w:ascii="Arial" w:hAnsi="Arial" w:cs="Arial"/>
          <w:sz w:val="24"/>
          <w:szCs w:val="24"/>
        </w:rPr>
        <w:t>İ</w:t>
      </w:r>
      <w:r w:rsidR="00CE0F9F">
        <w:rPr>
          <w:rFonts w:ascii="Times New Roman" w:hAnsi="Times New Roman"/>
          <w:sz w:val="24"/>
          <w:szCs w:val="24"/>
        </w:rPr>
        <w:t xml:space="preserve">nformații suplimentare se pot obține de la sediul institutiei, de pe </w:t>
      </w:r>
      <w:r w:rsidR="00CE0F9F">
        <w:rPr>
          <w:rFonts w:ascii="Times New Roman" w:eastAsia="Times New Roman" w:hAnsi="Times New Roman"/>
          <w:sz w:val="24"/>
          <w:szCs w:val="24"/>
          <w:lang w:eastAsia="ro-RO"/>
        </w:rPr>
        <w:t xml:space="preserve">website: </w:t>
      </w:r>
      <w:hyperlink r:id="rId21" w:history="1">
        <w:r w:rsidR="00A67171">
          <w:rPr>
            <w:rStyle w:val="Hyperlink"/>
            <w:rFonts w:ascii="Times New Roman" w:eastAsia="Times New Roman" w:hAnsi="Times New Roman"/>
            <w:sz w:val="24"/>
            <w:szCs w:val="24"/>
            <w:lang w:eastAsia="ro-RO"/>
          </w:rPr>
          <w:t>https://www.spitalturnu.webnode.ro</w:t>
        </w:r>
      </w:hyperlink>
      <w:r w:rsidR="00CE0F9F">
        <w:rPr>
          <w:rFonts w:ascii="Times New Roman" w:eastAsia="Times New Roman" w:hAnsi="Times New Roman"/>
          <w:sz w:val="24"/>
          <w:szCs w:val="24"/>
          <w:lang w:eastAsia="ro-RO"/>
        </w:rPr>
        <w:t xml:space="preserve">,  Compartiment  RUNOS având </w:t>
      </w:r>
      <w:r w:rsidR="00CE0F9F">
        <w:rPr>
          <w:rFonts w:ascii="Times New Roman" w:hAnsi="Times New Roman"/>
          <w:sz w:val="24"/>
          <w:szCs w:val="24"/>
        </w:rPr>
        <w:t>numărul de telefon 0247/416646- int.120.</w:t>
      </w:r>
    </w:p>
    <w:p w:rsidR="00E55B1A" w:rsidRDefault="00E55B1A" w:rsidP="00E55B1A">
      <w:pPr>
        <w:pStyle w:val="NoSpacing"/>
        <w:rPr>
          <w:rFonts w:ascii="Times New Roman" w:hAnsi="Times New Roman"/>
          <w:sz w:val="24"/>
          <w:szCs w:val="24"/>
        </w:rPr>
      </w:pPr>
    </w:p>
    <w:p w:rsidR="00E55B1A" w:rsidRDefault="00E55B1A" w:rsidP="00E55B1A">
      <w:pPr>
        <w:pStyle w:val="NoSpacing"/>
        <w:rPr>
          <w:rFonts w:ascii="Times New Roman" w:hAnsi="Times New Roman"/>
          <w:sz w:val="24"/>
          <w:szCs w:val="24"/>
        </w:rPr>
      </w:pPr>
    </w:p>
    <w:p w:rsidR="00E55B1A" w:rsidRDefault="00E55B1A" w:rsidP="00E55B1A">
      <w:pPr>
        <w:pStyle w:val="NoSpacing"/>
        <w:rPr>
          <w:rFonts w:ascii="Times New Roman" w:hAnsi="Times New Roman"/>
          <w:sz w:val="24"/>
          <w:szCs w:val="24"/>
        </w:rPr>
      </w:pPr>
    </w:p>
    <w:p w:rsidR="00E55B1A" w:rsidRDefault="00E55B1A" w:rsidP="00E55B1A">
      <w:pPr>
        <w:pStyle w:val="NoSpacing"/>
        <w:rPr>
          <w:rFonts w:ascii="Times New Roman" w:hAnsi="Times New Roman"/>
          <w:sz w:val="24"/>
          <w:szCs w:val="24"/>
        </w:rPr>
      </w:pPr>
    </w:p>
    <w:p w:rsidR="00E55B1A" w:rsidRPr="00276A75" w:rsidRDefault="00E55B1A" w:rsidP="00E55B1A">
      <w:pPr>
        <w:pStyle w:val="NoSpacing"/>
        <w:rPr>
          <w:rFonts w:ascii="Times New Roman" w:hAnsi="Times New Roman"/>
          <w:sz w:val="24"/>
          <w:szCs w:val="24"/>
        </w:rPr>
      </w:pPr>
      <w:r w:rsidRPr="00276A75">
        <w:rPr>
          <w:rFonts w:ascii="Times New Roman" w:hAnsi="Times New Roman"/>
          <w:sz w:val="24"/>
          <w:szCs w:val="24"/>
        </w:rPr>
        <w:t>MANAGER,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FINANCIAR CONTABIL,</w:t>
      </w:r>
    </w:p>
    <w:p w:rsidR="00E55B1A" w:rsidRPr="00276A75" w:rsidRDefault="00E55B1A" w:rsidP="00E55B1A">
      <w:pPr>
        <w:pStyle w:val="NoSpacing"/>
        <w:rPr>
          <w:rFonts w:ascii="Times New Roman" w:hAnsi="Times New Roman"/>
          <w:sz w:val="24"/>
          <w:szCs w:val="24"/>
        </w:rPr>
      </w:pPr>
      <w:r w:rsidRPr="00276A75">
        <w:rPr>
          <w:rFonts w:ascii="Times New Roman" w:hAnsi="Times New Roman"/>
          <w:sz w:val="24"/>
          <w:szCs w:val="24"/>
        </w:rPr>
        <w:t xml:space="preserve">DR. </w:t>
      </w:r>
      <w:r>
        <w:rPr>
          <w:rFonts w:ascii="Times New Roman" w:hAnsi="Times New Roman"/>
          <w:sz w:val="24"/>
          <w:szCs w:val="24"/>
        </w:rPr>
        <w:t>CUCLEA MONICA GEORGIANA</w:t>
      </w:r>
      <w:r>
        <w:rPr>
          <w:rFonts w:ascii="Times New Roman" w:hAnsi="Times New Roman"/>
          <w:sz w:val="24"/>
          <w:szCs w:val="24"/>
        </w:rPr>
        <w:tab/>
      </w:r>
      <w:r>
        <w:rPr>
          <w:rFonts w:ascii="Times New Roman" w:hAnsi="Times New Roman"/>
          <w:sz w:val="24"/>
          <w:szCs w:val="24"/>
        </w:rPr>
        <w:tab/>
        <w:t>SERGHIE VARZARU RAMONA</w:t>
      </w:r>
    </w:p>
    <w:p w:rsidR="00654904" w:rsidRPr="00FE42E0" w:rsidRDefault="00654904" w:rsidP="00654904">
      <w:pPr>
        <w:tabs>
          <w:tab w:val="center" w:pos="709"/>
          <w:tab w:val="right" w:pos="9072"/>
        </w:tabs>
        <w:spacing w:after="0"/>
        <w:jc w:val="both"/>
        <w:rPr>
          <w:rFonts w:ascii="Times New Roman" w:eastAsia="Times New Roman" w:hAnsi="Times New Roman"/>
          <w:sz w:val="24"/>
          <w:szCs w:val="24"/>
          <w:lang w:eastAsia="ro-RO"/>
        </w:rPr>
      </w:pPr>
    </w:p>
    <w:sectPr w:rsidR="00654904" w:rsidRPr="00FE42E0" w:rsidSect="003E277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6E3" w:rsidRDefault="00EE46E3" w:rsidP="005A025D">
      <w:pPr>
        <w:spacing w:after="0" w:line="240" w:lineRule="auto"/>
      </w:pPr>
      <w:r>
        <w:separator/>
      </w:r>
    </w:p>
  </w:endnote>
  <w:endnote w:type="continuationSeparator" w:id="0">
    <w:p w:rsidR="00EE46E3" w:rsidRDefault="00EE46E3" w:rsidP="005A02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6E3" w:rsidRDefault="00EE46E3" w:rsidP="005A025D">
      <w:pPr>
        <w:spacing w:after="0" w:line="240" w:lineRule="auto"/>
      </w:pPr>
      <w:r>
        <w:separator/>
      </w:r>
    </w:p>
  </w:footnote>
  <w:footnote w:type="continuationSeparator" w:id="0">
    <w:p w:rsidR="00EE46E3" w:rsidRDefault="00EE46E3" w:rsidP="005A02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82DCF"/>
    <w:multiLevelType w:val="hybridMultilevel"/>
    <w:tmpl w:val="0F78CDBA"/>
    <w:lvl w:ilvl="0" w:tplc="F440C998">
      <w:start w:val="2"/>
      <w:numFmt w:val="upperRoman"/>
      <w:lvlText w:val="%1."/>
      <w:lvlJc w:val="left"/>
      <w:pPr>
        <w:ind w:left="4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DF48CF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A6CAFA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426049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860431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302C2E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520D8E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ECEF1D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268670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59C6584B"/>
    <w:multiLevelType w:val="hybridMultilevel"/>
    <w:tmpl w:val="100C1E40"/>
    <w:lvl w:ilvl="0" w:tplc="EBA24C6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F4E1CA">
      <w:start w:val="1"/>
      <w:numFmt w:val="bullet"/>
      <w:lvlText w:val="-"/>
      <w:lvlJc w:val="left"/>
      <w:pPr>
        <w:ind w:left="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8AAF4BC">
      <w:start w:val="1"/>
      <w:numFmt w:val="bullet"/>
      <w:lvlText w:val="▪"/>
      <w:lvlJc w:val="left"/>
      <w:pPr>
        <w:ind w:left="5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D52E772">
      <w:start w:val="1"/>
      <w:numFmt w:val="bullet"/>
      <w:lvlText w:val="•"/>
      <w:lvlJc w:val="left"/>
      <w:pPr>
        <w:ind w:left="6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EAFD3A">
      <w:start w:val="1"/>
      <w:numFmt w:val="bullet"/>
      <w:lvlText w:val="o"/>
      <w:lvlJc w:val="left"/>
      <w:pPr>
        <w:ind w:left="7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75E7626">
      <w:start w:val="1"/>
      <w:numFmt w:val="bullet"/>
      <w:lvlText w:val="▪"/>
      <w:lvlJc w:val="left"/>
      <w:pPr>
        <w:ind w:left="7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9C2AF00">
      <w:start w:val="1"/>
      <w:numFmt w:val="bullet"/>
      <w:lvlText w:val="•"/>
      <w:lvlJc w:val="left"/>
      <w:pPr>
        <w:ind w:left="8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B6B580">
      <w:start w:val="1"/>
      <w:numFmt w:val="bullet"/>
      <w:lvlText w:val="o"/>
      <w:lvlJc w:val="left"/>
      <w:pPr>
        <w:ind w:left="9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F46410A">
      <w:start w:val="1"/>
      <w:numFmt w:val="bullet"/>
      <w:lvlText w:val="▪"/>
      <w:lvlJc w:val="left"/>
      <w:pPr>
        <w:ind w:left="9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characterSpacingControl w:val="doNotCompress"/>
  <w:footnotePr>
    <w:footnote w:id="-1"/>
    <w:footnote w:id="0"/>
  </w:footnotePr>
  <w:endnotePr>
    <w:endnote w:id="-1"/>
    <w:endnote w:id="0"/>
  </w:endnotePr>
  <w:compat/>
  <w:rsids>
    <w:rsidRoot w:val="00654904"/>
    <w:rsid w:val="000B7822"/>
    <w:rsid w:val="000D2F3A"/>
    <w:rsid w:val="000D3D1A"/>
    <w:rsid w:val="001204C8"/>
    <w:rsid w:val="001F2C7E"/>
    <w:rsid w:val="00212037"/>
    <w:rsid w:val="00224BD4"/>
    <w:rsid w:val="00252475"/>
    <w:rsid w:val="002C47BC"/>
    <w:rsid w:val="002F21C4"/>
    <w:rsid w:val="0031127A"/>
    <w:rsid w:val="00320381"/>
    <w:rsid w:val="00341667"/>
    <w:rsid w:val="003B6868"/>
    <w:rsid w:val="003D0E6B"/>
    <w:rsid w:val="003E2771"/>
    <w:rsid w:val="0040651F"/>
    <w:rsid w:val="004554CC"/>
    <w:rsid w:val="00494E62"/>
    <w:rsid w:val="004B005C"/>
    <w:rsid w:val="004F503E"/>
    <w:rsid w:val="0051431E"/>
    <w:rsid w:val="00522025"/>
    <w:rsid w:val="005711B5"/>
    <w:rsid w:val="0057471F"/>
    <w:rsid w:val="005825AF"/>
    <w:rsid w:val="00597853"/>
    <w:rsid w:val="005A025D"/>
    <w:rsid w:val="005C18D9"/>
    <w:rsid w:val="005F0073"/>
    <w:rsid w:val="00654904"/>
    <w:rsid w:val="00683DEF"/>
    <w:rsid w:val="00696616"/>
    <w:rsid w:val="006A296B"/>
    <w:rsid w:val="006D405D"/>
    <w:rsid w:val="00710D5D"/>
    <w:rsid w:val="007660EC"/>
    <w:rsid w:val="00824A41"/>
    <w:rsid w:val="00860C69"/>
    <w:rsid w:val="008905B7"/>
    <w:rsid w:val="008C7140"/>
    <w:rsid w:val="008D739D"/>
    <w:rsid w:val="008E5E03"/>
    <w:rsid w:val="008F37CE"/>
    <w:rsid w:val="0096442B"/>
    <w:rsid w:val="009A7C18"/>
    <w:rsid w:val="009B1FF3"/>
    <w:rsid w:val="009E7C2F"/>
    <w:rsid w:val="00A027F6"/>
    <w:rsid w:val="00A23505"/>
    <w:rsid w:val="00A4716D"/>
    <w:rsid w:val="00A67171"/>
    <w:rsid w:val="00AC35C5"/>
    <w:rsid w:val="00B27EA1"/>
    <w:rsid w:val="00C33836"/>
    <w:rsid w:val="00C5412A"/>
    <w:rsid w:val="00C91D4E"/>
    <w:rsid w:val="00CA17AB"/>
    <w:rsid w:val="00CD36EF"/>
    <w:rsid w:val="00CE0F9F"/>
    <w:rsid w:val="00D41235"/>
    <w:rsid w:val="00D47E48"/>
    <w:rsid w:val="00D63F45"/>
    <w:rsid w:val="00D67D80"/>
    <w:rsid w:val="00DD0F2D"/>
    <w:rsid w:val="00DD6F6D"/>
    <w:rsid w:val="00E22B1B"/>
    <w:rsid w:val="00E459BE"/>
    <w:rsid w:val="00E51514"/>
    <w:rsid w:val="00E55B1A"/>
    <w:rsid w:val="00E81643"/>
    <w:rsid w:val="00EB09D3"/>
    <w:rsid w:val="00EC5754"/>
    <w:rsid w:val="00EE46E3"/>
    <w:rsid w:val="00F02451"/>
    <w:rsid w:val="00F60F9F"/>
    <w:rsid w:val="00F64933"/>
    <w:rsid w:val="00F94653"/>
    <w:rsid w:val="00FE42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904"/>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livian">
    <w:name w:val="! Olivian"/>
    <w:basedOn w:val="Title"/>
    <w:qFormat/>
    <w:rsid w:val="000B7822"/>
  </w:style>
  <w:style w:type="paragraph" w:styleId="Title">
    <w:name w:val="Title"/>
    <w:basedOn w:val="Normal"/>
    <w:next w:val="Normal"/>
    <w:link w:val="TitleChar"/>
    <w:uiPriority w:val="10"/>
    <w:qFormat/>
    <w:rsid w:val="000B78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7822"/>
    <w:rPr>
      <w:rFonts w:asciiTheme="majorHAnsi" w:eastAsiaTheme="majorEastAsia" w:hAnsiTheme="majorHAnsi" w:cstheme="majorBidi"/>
      <w:color w:val="17365D" w:themeColor="text2" w:themeShade="BF"/>
      <w:spacing w:val="5"/>
      <w:kern w:val="28"/>
      <w:sz w:val="52"/>
      <w:szCs w:val="52"/>
    </w:rPr>
  </w:style>
  <w:style w:type="paragraph" w:customStyle="1" w:styleId="yiv0621650240msonormal">
    <w:name w:val="yiv0621650240msonormal"/>
    <w:basedOn w:val="Normal"/>
    <w:rsid w:val="00654904"/>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rsid w:val="00654904"/>
    <w:rPr>
      <w:color w:val="0000FF"/>
      <w:u w:val="single"/>
    </w:rPr>
  </w:style>
  <w:style w:type="paragraph" w:customStyle="1" w:styleId="TableParagraph">
    <w:name w:val="Table Paragraph"/>
    <w:basedOn w:val="Normal"/>
    <w:uiPriority w:val="1"/>
    <w:qFormat/>
    <w:rsid w:val="00654904"/>
    <w:pPr>
      <w:widowControl w:val="0"/>
      <w:autoSpaceDE w:val="0"/>
      <w:autoSpaceDN w:val="0"/>
      <w:spacing w:after="0" w:line="240" w:lineRule="auto"/>
      <w:ind w:left="171"/>
    </w:pPr>
    <w:rPr>
      <w:rFonts w:ascii="Times New Roman" w:eastAsia="Times New Roman" w:hAnsi="Times New Roman"/>
    </w:rPr>
  </w:style>
  <w:style w:type="paragraph" w:styleId="ListParagraph">
    <w:name w:val="List Paragraph"/>
    <w:basedOn w:val="Normal"/>
    <w:uiPriority w:val="34"/>
    <w:qFormat/>
    <w:rsid w:val="00654904"/>
    <w:pPr>
      <w:spacing w:after="0" w:line="240" w:lineRule="auto"/>
      <w:ind w:left="720"/>
    </w:pPr>
    <w:rPr>
      <w:rFonts w:ascii="Times New Roman" w:eastAsia="Times New Roman" w:hAnsi="Times New Roman"/>
      <w:sz w:val="24"/>
      <w:szCs w:val="24"/>
      <w:lang w:eastAsia="ro-RO"/>
    </w:rPr>
  </w:style>
  <w:style w:type="paragraph" w:customStyle="1" w:styleId="al">
    <w:name w:val="a_l"/>
    <w:basedOn w:val="Normal"/>
    <w:rsid w:val="00654904"/>
    <w:pPr>
      <w:spacing w:before="100" w:beforeAutospacing="1" w:after="100" w:afterAutospacing="1" w:line="240" w:lineRule="auto"/>
    </w:pPr>
    <w:rPr>
      <w:rFonts w:ascii="Times New Roman" w:eastAsia="Times New Roman" w:hAnsi="Times New Roman"/>
      <w:sz w:val="24"/>
      <w:szCs w:val="24"/>
      <w:lang w:val="en-US"/>
    </w:rPr>
  </w:style>
  <w:style w:type="paragraph" w:styleId="Header">
    <w:name w:val="header"/>
    <w:basedOn w:val="Normal"/>
    <w:link w:val="HeaderChar"/>
    <w:uiPriority w:val="99"/>
    <w:unhideWhenUsed/>
    <w:rsid w:val="005A02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5A025D"/>
    <w:rPr>
      <w:rFonts w:ascii="Calibri" w:eastAsia="Calibri" w:hAnsi="Calibri" w:cs="Times New Roman"/>
      <w:lang w:val="ro-RO"/>
    </w:rPr>
  </w:style>
  <w:style w:type="paragraph" w:styleId="Footer">
    <w:name w:val="footer"/>
    <w:basedOn w:val="Normal"/>
    <w:link w:val="FooterChar"/>
    <w:uiPriority w:val="99"/>
    <w:unhideWhenUsed/>
    <w:rsid w:val="005A025D"/>
    <w:pPr>
      <w:tabs>
        <w:tab w:val="center" w:pos="4536"/>
        <w:tab w:val="right" w:pos="9072"/>
      </w:tabs>
      <w:spacing w:after="0" w:line="240" w:lineRule="auto"/>
    </w:pPr>
  </w:style>
  <w:style w:type="character" w:customStyle="1" w:styleId="FooterChar">
    <w:name w:val="Footer Char"/>
    <w:basedOn w:val="DefaultParagraphFont"/>
    <w:link w:val="Footer"/>
    <w:uiPriority w:val="99"/>
    <w:rsid w:val="005A025D"/>
    <w:rPr>
      <w:rFonts w:ascii="Calibri" w:eastAsia="Calibri" w:hAnsi="Calibri" w:cs="Times New Roman"/>
      <w:lang w:val="ro-RO"/>
    </w:rPr>
  </w:style>
  <w:style w:type="paragraph" w:styleId="BalloonText">
    <w:name w:val="Balloon Text"/>
    <w:basedOn w:val="Normal"/>
    <w:link w:val="BalloonTextChar"/>
    <w:uiPriority w:val="99"/>
    <w:semiHidden/>
    <w:unhideWhenUsed/>
    <w:rsid w:val="005220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025"/>
    <w:rPr>
      <w:rFonts w:ascii="Segoe UI" w:eastAsia="Calibri" w:hAnsi="Segoe UI" w:cs="Segoe UI"/>
      <w:sz w:val="18"/>
      <w:szCs w:val="18"/>
      <w:lang w:val="ro-RO"/>
    </w:rPr>
  </w:style>
  <w:style w:type="paragraph" w:styleId="NoSpacing">
    <w:name w:val="No Spacing"/>
    <w:uiPriority w:val="1"/>
    <w:qFormat/>
    <w:rsid w:val="00E55B1A"/>
    <w:pPr>
      <w:spacing w:after="0" w:line="240" w:lineRule="auto"/>
    </w:pPr>
    <w:rPr>
      <w:rFonts w:ascii="Calibri" w:eastAsia="Calibri" w:hAnsi="Calibri" w:cs="Times New Roman"/>
      <w:lang w:val="ro-RO"/>
    </w:rPr>
  </w:style>
</w:styles>
</file>

<file path=word/webSettings.xml><?xml version="1.0" encoding="utf-8"?>
<w:webSettings xmlns:r="http://schemas.openxmlformats.org/officeDocument/2006/relationships" xmlns:w="http://schemas.openxmlformats.org/wordprocessingml/2006/main">
  <w:divs>
    <w:div w:id="254633741">
      <w:bodyDiv w:val="1"/>
      <w:marLeft w:val="0"/>
      <w:marRight w:val="0"/>
      <w:marTop w:val="0"/>
      <w:marBottom w:val="0"/>
      <w:divBdr>
        <w:top w:val="none" w:sz="0" w:space="0" w:color="auto"/>
        <w:left w:val="none" w:sz="0" w:space="0" w:color="auto"/>
        <w:bottom w:val="none" w:sz="0" w:space="0" w:color="auto"/>
        <w:right w:val="none" w:sz="0" w:space="0" w:color="auto"/>
      </w:divBdr>
    </w:div>
    <w:div w:id="199171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zdsnbqhezds/hotararea-nr-1336-2022-pentru-aprobarea-regulamentului-cadru-privind-organizarea-si-dezvoltarea-carierei-personalului-contractual-din-sectorul-bugetar-platit-din-fonduri-publice?pid=505558071&amp;d=2023-02-05" TargetMode="External"/><Relationship Id="rId13" Type="http://schemas.openxmlformats.org/officeDocument/2006/relationships/hyperlink" Target="https://lege5.ro/Gratuit/g42tmnjsgi/legea-nr-95-2006-privind-reforma-in-domeniul-sanatatii?pid=277948145&amp;d=2023-02-05" TargetMode="External"/><Relationship Id="rId18" Type="http://schemas.openxmlformats.org/officeDocument/2006/relationships/hyperlink" Target="https://lege5.ro/Gratuit/geztenjqgm3tq/metodologia-de-calcul-al-punctajului-rezultat-din-analiza-si-evaluarea-activitatii-profesionale-si-stiintifice-pentru-proba-suplimentara-de-departajare-proba-d-din-26012023?d=2023-02-05" TargetMode="External"/><Relationship Id="rId3" Type="http://schemas.openxmlformats.org/officeDocument/2006/relationships/settings" Target="settings.xml"/><Relationship Id="rId21" Type="http://schemas.openxmlformats.org/officeDocument/2006/relationships/hyperlink" Target="https://www.spitalturnu.webnode." TargetMode="External"/><Relationship Id="rId7" Type="http://schemas.openxmlformats.org/officeDocument/2006/relationships/image" Target="media/image1.png"/><Relationship Id="rId12" Type="http://schemas.openxmlformats.org/officeDocument/2006/relationships/hyperlink" Target="https://lege5.ro/Gratuit/g42tmnjsgi/legea-nr-95-2006-privind-reforma-in-domeniul-sanatatii?pid=507743990&amp;d=2023-02-05" TargetMode="External"/><Relationship Id="rId17"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6&amp;d=2023-02-05" TargetMode="External"/><Relationship Id="rId2" Type="http://schemas.openxmlformats.org/officeDocument/2006/relationships/styles" Target="styles.xml"/><Relationship Id="rId16"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5&amp;d=2023-02-05" TargetMode="External"/><Relationship Id="rId20" Type="http://schemas.openxmlformats.org/officeDocument/2006/relationships/hyperlink" Target="https://lege5.ro/Gratuit/geytinbqge/legea-nr-76-2008-privind-organizarea-si-functionarea-sistemului-national-de-date-genetice-judiciare?d=2023-02-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e5.ro/Gratuit/g42tmnjsgi/legea-nr-95-2006-privind-reforma-in-domeniul-sanatatii?pid=82050518&amp;d=2023-02-05" TargetMode="External"/><Relationship Id="rId5" Type="http://schemas.openxmlformats.org/officeDocument/2006/relationships/footnotes" Target="footnotes.xml"/><Relationship Id="rId15" Type="http://schemas.openxmlformats.org/officeDocument/2006/relationships/hyperlink" Target="https://lege5.ro/Gratuit/g42tmnjsgi/legea-nr-95-2006-privind-reforma-in-domeniul-sanatatii?pid=82051473&amp;d=2023-02-05" TargetMode="External"/><Relationship Id="rId23" Type="http://schemas.openxmlformats.org/officeDocument/2006/relationships/theme" Target="theme/theme1.xml"/><Relationship Id="rId10" Type="http://schemas.openxmlformats.org/officeDocument/2006/relationships/hyperlink" Target="https://lege5.ro/Gratuit/g42tmnjsgi/legea-nr-95-2006-privind-reforma-in-domeniul-sanatatii?pid=82050517&amp;d=2023-02-05" TargetMode="External"/><Relationship Id="rId19" Type="http://schemas.openxmlformats.org/officeDocument/2006/relationships/hyperlink" Target="https://lege5.ro/Gratuit/gmztonzsg42a/legea-nr-118-2019-privind-registrul-national-automatizat-cu-privire-la-persoanele-care-au-comis-infractiuni-sexuale-de-exploatare-a-unor-persoane-sau-asupra-minorilor-precum-si-pentru-completarea-legi?pid=289261148&amp;d=2023-02-05" TargetMode="External"/><Relationship Id="rId4" Type="http://schemas.openxmlformats.org/officeDocument/2006/relationships/webSettings" Target="webSettings.xml"/><Relationship Id="rId9" Type="http://schemas.openxmlformats.org/officeDocument/2006/relationships/hyperlink" Target="https://lege5.ro/Gratuit/gezdsnbqhezds/hotararea-nr-1336-2022-pentru-aprobarea-regulamentului-cadru-privind-organizarea-si-dezvoltarea-carierei-personalului-contractual-din-sectorul-bugetar-platit-din-fonduri-publice?d=2023-02-05" TargetMode="External"/><Relationship Id="rId14" Type="http://schemas.openxmlformats.org/officeDocument/2006/relationships/hyperlink" Target="https://lege5.ro/Gratuit/g42tmnjsgi/legea-nr-95-2006-privind-reforma-in-domeniul-sanatatii?pid=82051472&amp;d=2023-02-0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7</Pages>
  <Words>2713</Words>
  <Characters>15469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dc:creator>
  <cp:lastModifiedBy>CONTAB</cp:lastModifiedBy>
  <cp:revision>39</cp:revision>
  <cp:lastPrinted>2024-03-18T10:06:00Z</cp:lastPrinted>
  <dcterms:created xsi:type="dcterms:W3CDTF">2023-02-20T12:30:00Z</dcterms:created>
  <dcterms:modified xsi:type="dcterms:W3CDTF">2024-03-18T13:38:00Z</dcterms:modified>
</cp:coreProperties>
</file>