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6FEC" w14:textId="77777777" w:rsidR="008427D2" w:rsidRPr="00B35F42" w:rsidRDefault="008427D2" w:rsidP="00DD312C">
      <w:pPr>
        <w:pStyle w:val="NoSpacing"/>
        <w:spacing w:line="360" w:lineRule="auto"/>
        <w:jc w:val="center"/>
        <w:rPr>
          <w:rFonts w:ascii="Times New Roman" w:hAnsi="Times New Roman" w:cs="Times New Roman"/>
          <w:b/>
          <w:color w:val="000000" w:themeColor="text1"/>
          <w:sz w:val="24"/>
          <w:szCs w:val="24"/>
        </w:rPr>
      </w:pPr>
    </w:p>
    <w:p w14:paraId="60FC6419" w14:textId="77777777" w:rsidR="00260981" w:rsidRPr="00260981" w:rsidRDefault="008427D2" w:rsidP="00DD312C">
      <w:pPr>
        <w:spacing w:after="0" w:line="360" w:lineRule="auto"/>
        <w:ind w:right="-545"/>
        <w:rPr>
          <w:rFonts w:ascii="Times New Roman" w:hAnsi="Times New Roman" w:cs="Times New Roman"/>
          <w:color w:val="000000" w:themeColor="text1"/>
          <w:sz w:val="24"/>
          <w:szCs w:val="24"/>
        </w:rPr>
      </w:pPr>
      <w:r w:rsidRPr="00B35F42">
        <w:rPr>
          <w:rFonts w:ascii="Times New Roman" w:hAnsi="Times New Roman" w:cs="Times New Roman"/>
          <w:color w:val="000000" w:themeColor="text1"/>
          <w:sz w:val="24"/>
          <w:szCs w:val="24"/>
        </w:rPr>
        <w:t xml:space="preserve">  </w:t>
      </w:r>
      <w:r w:rsidR="00260981" w:rsidRPr="00260981">
        <w:rPr>
          <w:rFonts w:ascii="Times New Roman" w:hAnsi="Times New Roman" w:cs="Times New Roman"/>
          <w:color w:val="000000" w:themeColor="text1"/>
          <w:sz w:val="24"/>
          <w:szCs w:val="24"/>
        </w:rPr>
        <w:t xml:space="preserve">DENUMIRE: SPITALUL GENERAL CĂI FERATE SIBIU                                     </w:t>
      </w:r>
    </w:p>
    <w:p w14:paraId="4D98EAD3" w14:textId="77777777" w:rsidR="00260981" w:rsidRPr="00260981" w:rsidRDefault="00260981" w:rsidP="00DD312C">
      <w:pPr>
        <w:spacing w:after="0" w:line="360" w:lineRule="auto"/>
        <w:ind w:right="-545"/>
        <w:rPr>
          <w:rFonts w:ascii="Times New Roman" w:hAnsi="Times New Roman" w:cs="Times New Roman"/>
          <w:color w:val="000000" w:themeColor="text1"/>
          <w:sz w:val="24"/>
          <w:szCs w:val="24"/>
        </w:rPr>
      </w:pPr>
      <w:r w:rsidRPr="00260981">
        <w:rPr>
          <w:rFonts w:ascii="Times New Roman" w:hAnsi="Times New Roman" w:cs="Times New Roman"/>
          <w:color w:val="000000" w:themeColor="text1"/>
          <w:sz w:val="24"/>
          <w:szCs w:val="24"/>
        </w:rPr>
        <w:t xml:space="preserve">  CIF: 3096175                                                                                               </w:t>
      </w:r>
    </w:p>
    <w:p w14:paraId="7E756F06" w14:textId="77777777" w:rsidR="00260981" w:rsidRPr="00260981" w:rsidRDefault="00260981" w:rsidP="00DD312C">
      <w:pPr>
        <w:spacing w:after="0" w:line="360" w:lineRule="auto"/>
        <w:ind w:right="-545"/>
        <w:rPr>
          <w:rFonts w:ascii="Times New Roman" w:hAnsi="Times New Roman" w:cs="Times New Roman"/>
          <w:color w:val="000000" w:themeColor="text1"/>
          <w:sz w:val="24"/>
          <w:szCs w:val="24"/>
        </w:rPr>
      </w:pPr>
      <w:r w:rsidRPr="00260981">
        <w:rPr>
          <w:rFonts w:ascii="Times New Roman" w:hAnsi="Times New Roman" w:cs="Times New Roman"/>
          <w:color w:val="000000" w:themeColor="text1"/>
          <w:sz w:val="24"/>
          <w:szCs w:val="24"/>
        </w:rPr>
        <w:t xml:space="preserve">  SEDIUL: Sibiu, str. Constantin Noica, nr. 20                                                     </w:t>
      </w:r>
    </w:p>
    <w:p w14:paraId="7A31393B" w14:textId="77777777" w:rsidR="00260981" w:rsidRPr="00260981" w:rsidRDefault="00260981" w:rsidP="00DD312C">
      <w:pPr>
        <w:spacing w:after="0" w:line="360" w:lineRule="auto"/>
        <w:ind w:right="-545"/>
        <w:rPr>
          <w:rFonts w:ascii="Times New Roman" w:hAnsi="Times New Roman" w:cs="Times New Roman"/>
          <w:color w:val="000000" w:themeColor="text1"/>
          <w:sz w:val="24"/>
          <w:szCs w:val="24"/>
        </w:rPr>
      </w:pPr>
      <w:r w:rsidRPr="00260981">
        <w:rPr>
          <w:rFonts w:ascii="Times New Roman" w:hAnsi="Times New Roman" w:cs="Times New Roman"/>
          <w:color w:val="000000" w:themeColor="text1"/>
          <w:sz w:val="24"/>
          <w:szCs w:val="24"/>
        </w:rPr>
        <w:t xml:space="preserve">  TELEFON: 0269/213163, int. 419</w:t>
      </w:r>
    </w:p>
    <w:p w14:paraId="4D6D769B" w14:textId="77777777" w:rsidR="00260981" w:rsidRPr="00260981" w:rsidRDefault="00260981" w:rsidP="00DD312C">
      <w:pPr>
        <w:spacing w:after="0" w:line="360" w:lineRule="auto"/>
        <w:ind w:right="-545"/>
        <w:rPr>
          <w:rFonts w:ascii="Times New Roman" w:hAnsi="Times New Roman" w:cs="Times New Roman"/>
          <w:color w:val="000000" w:themeColor="text1"/>
          <w:sz w:val="24"/>
          <w:szCs w:val="24"/>
        </w:rPr>
      </w:pPr>
      <w:r w:rsidRPr="00260981">
        <w:rPr>
          <w:rFonts w:ascii="Times New Roman" w:hAnsi="Times New Roman" w:cs="Times New Roman"/>
          <w:color w:val="000000" w:themeColor="text1"/>
          <w:sz w:val="24"/>
          <w:szCs w:val="24"/>
        </w:rPr>
        <w:t xml:space="preserve">  FAX: 0269/213008</w:t>
      </w:r>
    </w:p>
    <w:p w14:paraId="252E9A1C" w14:textId="2C3F33ED" w:rsidR="008427D2" w:rsidRDefault="00260981" w:rsidP="00DD312C">
      <w:pPr>
        <w:spacing w:after="0" w:line="360" w:lineRule="auto"/>
        <w:ind w:right="-545"/>
        <w:rPr>
          <w:rFonts w:ascii="Times New Roman" w:hAnsi="Times New Roman" w:cs="Times New Roman"/>
          <w:color w:val="000000" w:themeColor="text1"/>
          <w:sz w:val="24"/>
          <w:szCs w:val="24"/>
        </w:rPr>
      </w:pPr>
      <w:r w:rsidRPr="00260981">
        <w:rPr>
          <w:rFonts w:ascii="Times New Roman" w:hAnsi="Times New Roman" w:cs="Times New Roman"/>
          <w:color w:val="000000" w:themeColor="text1"/>
          <w:sz w:val="24"/>
          <w:szCs w:val="24"/>
        </w:rPr>
        <w:t xml:space="preserve">  E-MAIL: </w:t>
      </w:r>
      <w:hyperlink r:id="rId8" w:history="1">
        <w:r w:rsidRPr="00CD5A0B">
          <w:rPr>
            <w:rStyle w:val="Hyperlink"/>
            <w:rFonts w:ascii="Times New Roman" w:hAnsi="Times New Roman" w:cs="Times New Roman"/>
            <w:sz w:val="24"/>
            <w:szCs w:val="24"/>
          </w:rPr>
          <w:t>spitalcfsibiu.rus@gmail.com</w:t>
        </w:r>
      </w:hyperlink>
    </w:p>
    <w:p w14:paraId="222BA110" w14:textId="77777777" w:rsidR="00260981" w:rsidRPr="00B35F42" w:rsidRDefault="00260981" w:rsidP="00DD312C">
      <w:pPr>
        <w:spacing w:after="0" w:line="360" w:lineRule="auto"/>
        <w:ind w:right="-545"/>
        <w:rPr>
          <w:rFonts w:ascii="Times New Roman" w:hAnsi="Times New Roman" w:cs="Times New Roman"/>
          <w:color w:val="000000" w:themeColor="text1"/>
          <w:sz w:val="24"/>
          <w:szCs w:val="24"/>
        </w:rPr>
      </w:pPr>
    </w:p>
    <w:p w14:paraId="07DAF805" w14:textId="5AF5C1C6" w:rsidR="008427D2" w:rsidRPr="00B35F42" w:rsidRDefault="008427D2" w:rsidP="00DD312C">
      <w:pPr>
        <w:spacing w:after="0" w:line="360" w:lineRule="auto"/>
        <w:rPr>
          <w:rFonts w:ascii="Times New Roman" w:hAnsi="Times New Roman" w:cs="Times New Roman"/>
          <w:color w:val="000000" w:themeColor="text1"/>
          <w:sz w:val="24"/>
          <w:szCs w:val="24"/>
        </w:rPr>
      </w:pPr>
      <w:r w:rsidRPr="00B35F42">
        <w:rPr>
          <w:rFonts w:ascii="Times New Roman" w:hAnsi="Times New Roman" w:cs="Times New Roman"/>
          <w:color w:val="000000" w:themeColor="text1"/>
          <w:sz w:val="24"/>
          <w:szCs w:val="24"/>
        </w:rPr>
        <w:t xml:space="preserve">  Nr. </w:t>
      </w:r>
      <w:r w:rsidR="00AD524E">
        <w:rPr>
          <w:rFonts w:ascii="Times New Roman" w:hAnsi="Times New Roman" w:cs="Times New Roman"/>
          <w:color w:val="000000" w:themeColor="text1"/>
          <w:sz w:val="24"/>
          <w:szCs w:val="24"/>
        </w:rPr>
        <w:t>7958</w:t>
      </w:r>
      <w:r w:rsidRPr="00B35F42">
        <w:rPr>
          <w:rFonts w:ascii="Times New Roman" w:hAnsi="Times New Roman" w:cs="Times New Roman"/>
          <w:color w:val="000000" w:themeColor="text1"/>
          <w:sz w:val="24"/>
          <w:szCs w:val="24"/>
        </w:rPr>
        <w:t xml:space="preserve"> din </w:t>
      </w:r>
      <w:r w:rsidR="00AD524E">
        <w:rPr>
          <w:rFonts w:ascii="Times New Roman" w:hAnsi="Times New Roman" w:cs="Times New Roman"/>
          <w:color w:val="000000" w:themeColor="text1"/>
          <w:sz w:val="24"/>
          <w:szCs w:val="24"/>
        </w:rPr>
        <w:t>05.12.2023</w:t>
      </w:r>
    </w:p>
    <w:p w14:paraId="7669951B" w14:textId="77777777" w:rsidR="008427D2" w:rsidRPr="00B35F42" w:rsidRDefault="008427D2" w:rsidP="00DD312C">
      <w:pPr>
        <w:spacing w:after="0" w:line="360" w:lineRule="auto"/>
        <w:rPr>
          <w:rFonts w:ascii="Times New Roman" w:hAnsi="Times New Roman" w:cs="Times New Roman"/>
          <w:color w:val="000000" w:themeColor="text1"/>
          <w:sz w:val="24"/>
          <w:szCs w:val="24"/>
        </w:rPr>
      </w:pPr>
    </w:p>
    <w:p w14:paraId="4B8A1CFA" w14:textId="77777777" w:rsidR="0089512C" w:rsidRPr="00B35F42" w:rsidRDefault="0089512C" w:rsidP="00DD312C">
      <w:pPr>
        <w:spacing w:after="0" w:line="360" w:lineRule="auto"/>
        <w:rPr>
          <w:rFonts w:ascii="Times New Roman" w:hAnsi="Times New Roman" w:cs="Times New Roman"/>
          <w:color w:val="000000" w:themeColor="text1"/>
          <w:sz w:val="24"/>
          <w:szCs w:val="24"/>
        </w:rPr>
      </w:pPr>
    </w:p>
    <w:p w14:paraId="0C867984" w14:textId="59FEA419" w:rsidR="00E7597E" w:rsidRPr="00B35F42" w:rsidRDefault="004C0FB2" w:rsidP="00DD312C">
      <w:pPr>
        <w:spacing w:after="0" w:line="360" w:lineRule="auto"/>
        <w:ind w:left="637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7597E" w:rsidRPr="00B35F42">
        <w:rPr>
          <w:rFonts w:ascii="Times New Roman" w:hAnsi="Times New Roman" w:cs="Times New Roman"/>
          <w:color w:val="000000" w:themeColor="text1"/>
          <w:sz w:val="24"/>
          <w:szCs w:val="24"/>
        </w:rPr>
        <w:t xml:space="preserve">APROB </w:t>
      </w:r>
    </w:p>
    <w:p w14:paraId="2184BE2D" w14:textId="589B5C18" w:rsidR="00E7597E" w:rsidRDefault="00E7597E" w:rsidP="00DD312C">
      <w:pPr>
        <w:spacing w:after="0" w:line="360" w:lineRule="auto"/>
        <w:jc w:val="center"/>
        <w:rPr>
          <w:rFonts w:ascii="Times New Roman" w:hAnsi="Times New Roman" w:cs="Times New Roman"/>
          <w:b/>
          <w:bCs/>
          <w:color w:val="000000" w:themeColor="text1"/>
          <w:sz w:val="24"/>
          <w:szCs w:val="24"/>
        </w:rPr>
      </w:pPr>
      <w:r w:rsidRPr="00B35F42">
        <w:rPr>
          <w:rFonts w:ascii="Times New Roman" w:hAnsi="Times New Roman" w:cs="Times New Roman"/>
          <w:color w:val="000000" w:themeColor="text1"/>
          <w:sz w:val="24"/>
          <w:szCs w:val="24"/>
        </w:rPr>
        <w:t xml:space="preserve">         </w:t>
      </w:r>
      <w:r w:rsidRPr="00B35F42">
        <w:rPr>
          <w:rFonts w:ascii="Times New Roman" w:hAnsi="Times New Roman" w:cs="Times New Roman"/>
          <w:color w:val="000000" w:themeColor="text1"/>
          <w:sz w:val="24"/>
          <w:szCs w:val="24"/>
        </w:rPr>
        <w:tab/>
      </w:r>
      <w:r w:rsidRPr="00B35F42">
        <w:rPr>
          <w:rFonts w:ascii="Times New Roman" w:hAnsi="Times New Roman" w:cs="Times New Roman"/>
          <w:color w:val="000000" w:themeColor="text1"/>
          <w:sz w:val="24"/>
          <w:szCs w:val="24"/>
        </w:rPr>
        <w:tab/>
      </w:r>
      <w:r w:rsidRPr="00B35F42">
        <w:rPr>
          <w:rFonts w:ascii="Times New Roman" w:hAnsi="Times New Roman" w:cs="Times New Roman"/>
          <w:color w:val="000000" w:themeColor="text1"/>
          <w:sz w:val="24"/>
          <w:szCs w:val="24"/>
        </w:rPr>
        <w:tab/>
      </w:r>
      <w:r w:rsidRPr="00B35F42">
        <w:rPr>
          <w:rFonts w:ascii="Times New Roman" w:hAnsi="Times New Roman" w:cs="Times New Roman"/>
          <w:color w:val="000000" w:themeColor="text1"/>
          <w:sz w:val="24"/>
          <w:szCs w:val="24"/>
        </w:rPr>
        <w:tab/>
      </w:r>
      <w:r w:rsidR="003F1751">
        <w:rPr>
          <w:rFonts w:ascii="Times New Roman" w:hAnsi="Times New Roman" w:cs="Times New Roman"/>
          <w:color w:val="000000" w:themeColor="text1"/>
          <w:sz w:val="24"/>
          <w:szCs w:val="24"/>
        </w:rPr>
        <w:tab/>
      </w:r>
      <w:r w:rsidR="003F1751">
        <w:rPr>
          <w:rFonts w:ascii="Times New Roman" w:hAnsi="Times New Roman" w:cs="Times New Roman"/>
          <w:color w:val="000000" w:themeColor="text1"/>
          <w:sz w:val="24"/>
          <w:szCs w:val="24"/>
        </w:rPr>
        <w:tab/>
      </w:r>
      <w:r w:rsidR="003F1751">
        <w:rPr>
          <w:rFonts w:ascii="Times New Roman" w:hAnsi="Times New Roman" w:cs="Times New Roman"/>
          <w:color w:val="000000" w:themeColor="text1"/>
          <w:sz w:val="24"/>
          <w:szCs w:val="24"/>
        </w:rPr>
        <w:tab/>
      </w:r>
      <w:r w:rsidR="003F1751">
        <w:rPr>
          <w:rFonts w:ascii="Times New Roman" w:hAnsi="Times New Roman" w:cs="Times New Roman"/>
          <w:color w:val="000000" w:themeColor="text1"/>
          <w:sz w:val="24"/>
          <w:szCs w:val="24"/>
        </w:rPr>
        <w:tab/>
      </w:r>
      <w:r w:rsidR="00260981">
        <w:rPr>
          <w:rFonts w:ascii="Times New Roman" w:hAnsi="Times New Roman" w:cs="Times New Roman"/>
          <w:b/>
          <w:bCs/>
          <w:color w:val="000000" w:themeColor="text1"/>
          <w:sz w:val="24"/>
          <w:szCs w:val="24"/>
        </w:rPr>
        <w:t>Manager</w:t>
      </w:r>
    </w:p>
    <w:p w14:paraId="3D9D1D01" w14:textId="6B1EF890" w:rsidR="00260981" w:rsidRPr="00B35F42" w:rsidRDefault="00260981" w:rsidP="00DD312C">
      <w:pPr>
        <w:spacing w:after="0" w:line="360" w:lineRule="auto"/>
        <w:ind w:left="4956" w:firstLine="708"/>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 Ștefania Șerban</w:t>
      </w:r>
    </w:p>
    <w:p w14:paraId="7C807F63" w14:textId="77777777" w:rsidR="00E7597E" w:rsidRPr="00B35F42" w:rsidRDefault="00E7597E" w:rsidP="00DD312C">
      <w:pPr>
        <w:spacing w:after="0" w:line="360" w:lineRule="auto"/>
        <w:rPr>
          <w:rFonts w:ascii="Times New Roman" w:hAnsi="Times New Roman" w:cs="Times New Roman"/>
          <w:color w:val="000000" w:themeColor="text1"/>
          <w:sz w:val="24"/>
          <w:szCs w:val="24"/>
        </w:rPr>
      </w:pPr>
    </w:p>
    <w:p w14:paraId="68A3FE43" w14:textId="77777777" w:rsidR="00F54AC9" w:rsidRPr="00B35F42" w:rsidRDefault="00F54AC9" w:rsidP="00DD312C">
      <w:pPr>
        <w:pStyle w:val="NoSpacing"/>
        <w:spacing w:line="360" w:lineRule="auto"/>
        <w:jc w:val="center"/>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ANUNȚ</w:t>
      </w:r>
      <w:r w:rsidR="00DA397C" w:rsidRPr="00B35F42">
        <w:rPr>
          <w:rFonts w:ascii="Times New Roman" w:hAnsi="Times New Roman" w:cs="Times New Roman"/>
          <w:b/>
          <w:color w:val="000000" w:themeColor="text1"/>
          <w:sz w:val="24"/>
          <w:szCs w:val="24"/>
        </w:rPr>
        <w:t xml:space="preserve"> </w:t>
      </w:r>
    </w:p>
    <w:p w14:paraId="765E2F92" w14:textId="77777777" w:rsidR="003476DB" w:rsidRPr="00B35F42" w:rsidRDefault="003476DB" w:rsidP="00DD312C">
      <w:pPr>
        <w:pStyle w:val="NoSpacing"/>
        <w:spacing w:line="360" w:lineRule="auto"/>
        <w:jc w:val="center"/>
        <w:rPr>
          <w:rFonts w:ascii="Times New Roman" w:hAnsi="Times New Roman" w:cs="Times New Roman"/>
          <w:b/>
          <w:color w:val="000000" w:themeColor="text1"/>
          <w:sz w:val="24"/>
          <w:szCs w:val="24"/>
          <w:lang w:val="en-US"/>
        </w:rPr>
      </w:pPr>
    </w:p>
    <w:p w14:paraId="1653EF13" w14:textId="64AF500E" w:rsidR="006F395A" w:rsidRPr="003F1751" w:rsidRDefault="00260981" w:rsidP="00DD312C">
      <w:pPr>
        <w:pStyle w:val="NoSpacing"/>
        <w:spacing w:line="360" w:lineRule="auto"/>
        <w:ind w:firstLine="708"/>
        <w:jc w:val="both"/>
        <w:rPr>
          <w:rFonts w:ascii="Times New Roman" w:hAnsi="Times New Roman" w:cs="Times New Roman"/>
          <w:bCs/>
          <w:color w:val="000000" w:themeColor="text1"/>
          <w:sz w:val="24"/>
          <w:szCs w:val="24"/>
        </w:rPr>
      </w:pPr>
      <w:r w:rsidRPr="003F1751">
        <w:rPr>
          <w:rFonts w:ascii="Times New Roman" w:hAnsi="Times New Roman" w:cs="Times New Roman"/>
          <w:b/>
          <w:color w:val="000000" w:themeColor="text1"/>
          <w:sz w:val="24"/>
          <w:szCs w:val="24"/>
        </w:rPr>
        <w:t>SPITALUL GENERAL CĂI FERATE</w:t>
      </w:r>
      <w:r w:rsidR="00F54AC9" w:rsidRPr="003F1751">
        <w:rPr>
          <w:rFonts w:ascii="Times New Roman" w:hAnsi="Times New Roman" w:cs="Times New Roman"/>
          <w:b/>
          <w:color w:val="000000" w:themeColor="text1"/>
          <w:sz w:val="24"/>
          <w:szCs w:val="24"/>
        </w:rPr>
        <w:t xml:space="preserve"> SIBIU, </w:t>
      </w:r>
      <w:r w:rsidR="00F54AC9" w:rsidRPr="003F1751">
        <w:rPr>
          <w:rFonts w:ascii="Times New Roman" w:hAnsi="Times New Roman" w:cs="Times New Roman"/>
          <w:color w:val="000000" w:themeColor="text1"/>
          <w:sz w:val="24"/>
          <w:szCs w:val="24"/>
        </w:rPr>
        <w:t xml:space="preserve">cu sediul în Sibiu, </w:t>
      </w:r>
      <w:r w:rsidRPr="003F1751">
        <w:rPr>
          <w:rFonts w:ascii="Times New Roman" w:hAnsi="Times New Roman" w:cs="Times New Roman"/>
          <w:color w:val="000000" w:themeColor="text1"/>
          <w:sz w:val="24"/>
          <w:szCs w:val="24"/>
        </w:rPr>
        <w:t>str. Constantin Noica</w:t>
      </w:r>
      <w:r w:rsidR="00F54AC9" w:rsidRPr="003F1751">
        <w:rPr>
          <w:rFonts w:ascii="Times New Roman" w:hAnsi="Times New Roman" w:cs="Times New Roman"/>
          <w:color w:val="000000" w:themeColor="text1"/>
          <w:sz w:val="24"/>
          <w:szCs w:val="24"/>
        </w:rPr>
        <w:t>,</w:t>
      </w:r>
      <w:r w:rsidRPr="003F1751">
        <w:rPr>
          <w:rFonts w:ascii="Times New Roman" w:hAnsi="Times New Roman" w:cs="Times New Roman"/>
          <w:color w:val="000000" w:themeColor="text1"/>
          <w:sz w:val="24"/>
          <w:szCs w:val="24"/>
        </w:rPr>
        <w:t xml:space="preserve"> nr. 20,</w:t>
      </w:r>
      <w:r w:rsidR="00F54AC9" w:rsidRPr="003F1751">
        <w:rPr>
          <w:rFonts w:ascii="Times New Roman" w:hAnsi="Times New Roman" w:cs="Times New Roman"/>
          <w:color w:val="000000" w:themeColor="text1"/>
          <w:sz w:val="24"/>
          <w:szCs w:val="24"/>
        </w:rPr>
        <w:t xml:space="preserve"> județul Sibiu, organizează</w:t>
      </w:r>
      <w:r w:rsidR="00022F8E" w:rsidRPr="003F1751">
        <w:rPr>
          <w:rFonts w:ascii="Times New Roman" w:hAnsi="Times New Roman" w:cs="Times New Roman"/>
          <w:color w:val="000000" w:themeColor="text1"/>
          <w:sz w:val="24"/>
          <w:szCs w:val="24"/>
        </w:rPr>
        <w:t xml:space="preserve"> </w:t>
      </w:r>
      <w:r w:rsidR="00F54AC9" w:rsidRPr="003F1751">
        <w:rPr>
          <w:rFonts w:ascii="Times New Roman" w:hAnsi="Times New Roman" w:cs="Times New Roman"/>
          <w:bCs/>
          <w:color w:val="000000" w:themeColor="text1"/>
          <w:sz w:val="24"/>
          <w:szCs w:val="24"/>
        </w:rPr>
        <w:t xml:space="preserve">concurs pentru ocuparea </w:t>
      </w:r>
      <w:r w:rsidR="004554A6" w:rsidRPr="003F1751">
        <w:rPr>
          <w:rFonts w:ascii="Times New Roman" w:hAnsi="Times New Roman" w:cs="Times New Roman"/>
          <w:color w:val="000000" w:themeColor="text1"/>
          <w:sz w:val="24"/>
          <w:szCs w:val="24"/>
        </w:rPr>
        <w:t>func</w:t>
      </w:r>
      <w:r w:rsidR="00DA1D9A">
        <w:rPr>
          <w:rFonts w:ascii="Times New Roman" w:hAnsi="Times New Roman" w:cs="Times New Roman"/>
          <w:color w:val="000000" w:themeColor="text1"/>
          <w:sz w:val="24"/>
          <w:szCs w:val="24"/>
        </w:rPr>
        <w:t>ț</w:t>
      </w:r>
      <w:r w:rsidR="004554A6" w:rsidRPr="003F1751">
        <w:rPr>
          <w:rFonts w:ascii="Times New Roman" w:hAnsi="Times New Roman" w:cs="Times New Roman"/>
          <w:color w:val="000000" w:themeColor="text1"/>
          <w:sz w:val="24"/>
          <w:szCs w:val="24"/>
        </w:rPr>
        <w:t>i</w:t>
      </w:r>
      <w:r w:rsidRPr="003F1751">
        <w:rPr>
          <w:rFonts w:ascii="Times New Roman" w:hAnsi="Times New Roman" w:cs="Times New Roman"/>
          <w:color w:val="000000" w:themeColor="text1"/>
          <w:sz w:val="24"/>
          <w:szCs w:val="24"/>
        </w:rPr>
        <w:t>e</w:t>
      </w:r>
      <w:r w:rsidR="004554A6" w:rsidRPr="003F1751">
        <w:rPr>
          <w:rFonts w:ascii="Times New Roman" w:hAnsi="Times New Roman" w:cs="Times New Roman"/>
          <w:color w:val="000000" w:themeColor="text1"/>
          <w:sz w:val="24"/>
          <w:szCs w:val="24"/>
        </w:rPr>
        <w:t xml:space="preserve">i contractual vacante în conformitate cu prevederile Ordinului </w:t>
      </w:r>
      <w:r w:rsidR="00C8103A" w:rsidRPr="003F1751">
        <w:rPr>
          <w:rFonts w:ascii="Times New Roman" w:hAnsi="Times New Roman" w:cs="Times New Roman"/>
          <w:color w:val="000000" w:themeColor="text1"/>
          <w:sz w:val="24"/>
          <w:szCs w:val="24"/>
        </w:rPr>
        <w:t xml:space="preserve">M.S. nr. </w:t>
      </w:r>
      <w:r w:rsidR="004554A6" w:rsidRPr="003F1751">
        <w:rPr>
          <w:rFonts w:ascii="Times New Roman" w:hAnsi="Times New Roman" w:cs="Times New Roman"/>
          <w:color w:val="000000" w:themeColor="text1"/>
          <w:sz w:val="24"/>
          <w:szCs w:val="24"/>
        </w:rPr>
        <w:t>166/2023 ce a fost publicat în Monitorul Oficial, Partea I nr. 68 din 26 ianuarie 2023, după cum urmează</w:t>
      </w:r>
    </w:p>
    <w:tbl>
      <w:tblPr>
        <w:tblStyle w:val="TableGrid"/>
        <w:tblW w:w="0" w:type="auto"/>
        <w:tblLook w:val="04A0" w:firstRow="1" w:lastRow="0" w:firstColumn="1" w:lastColumn="0" w:noHBand="0" w:noVBand="1"/>
      </w:tblPr>
      <w:tblGrid>
        <w:gridCol w:w="801"/>
        <w:gridCol w:w="3447"/>
        <w:gridCol w:w="3549"/>
        <w:gridCol w:w="2025"/>
      </w:tblGrid>
      <w:tr w:rsidR="00B35F42" w:rsidRPr="003F1751" w14:paraId="7A484098" w14:textId="77777777" w:rsidTr="0071407D">
        <w:tc>
          <w:tcPr>
            <w:tcW w:w="810" w:type="dxa"/>
          </w:tcPr>
          <w:p w14:paraId="2D076945" w14:textId="77777777" w:rsidR="00F54AC9" w:rsidRPr="003F1751" w:rsidRDefault="00F54AC9" w:rsidP="00DD312C">
            <w:pPr>
              <w:pStyle w:val="NoSpacing"/>
              <w:spacing w:line="360" w:lineRule="auto"/>
              <w:rPr>
                <w:rFonts w:ascii="Times New Roman" w:hAnsi="Times New Roman" w:cs="Times New Roman"/>
                <w:b/>
                <w:color w:val="000000" w:themeColor="text1"/>
                <w:sz w:val="24"/>
                <w:szCs w:val="24"/>
              </w:rPr>
            </w:pPr>
            <w:r w:rsidRPr="003F1751">
              <w:rPr>
                <w:rFonts w:ascii="Times New Roman" w:hAnsi="Times New Roman" w:cs="Times New Roman"/>
                <w:b/>
                <w:color w:val="000000" w:themeColor="text1"/>
                <w:sz w:val="24"/>
                <w:szCs w:val="24"/>
              </w:rPr>
              <w:t>Nr. crt.</w:t>
            </w:r>
          </w:p>
        </w:tc>
        <w:tc>
          <w:tcPr>
            <w:tcW w:w="3528" w:type="dxa"/>
          </w:tcPr>
          <w:p w14:paraId="105E4CD8" w14:textId="77777777" w:rsidR="00F54AC9" w:rsidRPr="003F1751" w:rsidRDefault="00F54AC9" w:rsidP="00DD312C">
            <w:pPr>
              <w:pStyle w:val="NoSpacing"/>
              <w:spacing w:line="360" w:lineRule="auto"/>
              <w:jc w:val="center"/>
              <w:rPr>
                <w:rFonts w:ascii="Times New Roman" w:hAnsi="Times New Roman" w:cs="Times New Roman"/>
                <w:b/>
                <w:color w:val="000000" w:themeColor="text1"/>
                <w:sz w:val="24"/>
                <w:szCs w:val="24"/>
              </w:rPr>
            </w:pPr>
            <w:r w:rsidRPr="003F1751">
              <w:rPr>
                <w:rFonts w:ascii="Times New Roman" w:hAnsi="Times New Roman" w:cs="Times New Roman"/>
                <w:b/>
                <w:color w:val="000000" w:themeColor="text1"/>
                <w:sz w:val="24"/>
                <w:szCs w:val="24"/>
              </w:rPr>
              <w:t>Structura unde este postul vacant</w:t>
            </w:r>
          </w:p>
        </w:tc>
        <w:tc>
          <w:tcPr>
            <w:tcW w:w="3600" w:type="dxa"/>
          </w:tcPr>
          <w:p w14:paraId="0CB6A69B" w14:textId="77777777" w:rsidR="00F54AC9" w:rsidRPr="003F1751" w:rsidRDefault="00F54AC9" w:rsidP="00DD312C">
            <w:pPr>
              <w:pStyle w:val="NoSpacing"/>
              <w:spacing w:line="360" w:lineRule="auto"/>
              <w:jc w:val="center"/>
              <w:rPr>
                <w:rFonts w:ascii="Times New Roman" w:hAnsi="Times New Roman" w:cs="Times New Roman"/>
                <w:b/>
                <w:color w:val="000000" w:themeColor="text1"/>
                <w:sz w:val="24"/>
                <w:szCs w:val="24"/>
              </w:rPr>
            </w:pPr>
            <w:r w:rsidRPr="003F1751">
              <w:rPr>
                <w:rFonts w:ascii="Times New Roman" w:hAnsi="Times New Roman" w:cs="Times New Roman"/>
                <w:b/>
                <w:color w:val="000000" w:themeColor="text1"/>
                <w:sz w:val="24"/>
                <w:szCs w:val="24"/>
              </w:rPr>
              <w:t>Funcția/specialitatea postului</w:t>
            </w:r>
          </w:p>
        </w:tc>
        <w:tc>
          <w:tcPr>
            <w:tcW w:w="2070" w:type="dxa"/>
          </w:tcPr>
          <w:p w14:paraId="56223B42" w14:textId="77777777" w:rsidR="00F54AC9" w:rsidRPr="003F1751" w:rsidRDefault="00F54AC9" w:rsidP="00DD312C">
            <w:pPr>
              <w:pStyle w:val="NoSpacing"/>
              <w:spacing w:line="360" w:lineRule="auto"/>
              <w:jc w:val="center"/>
              <w:rPr>
                <w:rFonts w:ascii="Times New Roman" w:hAnsi="Times New Roman" w:cs="Times New Roman"/>
                <w:b/>
                <w:color w:val="000000" w:themeColor="text1"/>
                <w:sz w:val="24"/>
                <w:szCs w:val="24"/>
              </w:rPr>
            </w:pPr>
            <w:r w:rsidRPr="003F1751">
              <w:rPr>
                <w:rFonts w:ascii="Times New Roman" w:hAnsi="Times New Roman" w:cs="Times New Roman"/>
                <w:b/>
                <w:color w:val="000000" w:themeColor="text1"/>
                <w:sz w:val="24"/>
                <w:szCs w:val="24"/>
              </w:rPr>
              <w:t>Nr. posturi</w:t>
            </w:r>
          </w:p>
        </w:tc>
      </w:tr>
      <w:tr w:rsidR="00B35F42" w:rsidRPr="003F1751" w14:paraId="02273311" w14:textId="77777777" w:rsidTr="0071407D">
        <w:tc>
          <w:tcPr>
            <w:tcW w:w="810" w:type="dxa"/>
          </w:tcPr>
          <w:p w14:paraId="40E2FD75" w14:textId="77777777" w:rsidR="00BA3819" w:rsidRPr="003F1751" w:rsidRDefault="00BA3819" w:rsidP="00DD312C">
            <w:pPr>
              <w:pStyle w:val="NoSpacing"/>
              <w:spacing w:line="360" w:lineRule="auto"/>
              <w:jc w:val="center"/>
              <w:rPr>
                <w:rFonts w:ascii="Times New Roman" w:hAnsi="Times New Roman" w:cs="Times New Roman"/>
                <w:bCs/>
                <w:color w:val="000000" w:themeColor="text1"/>
                <w:sz w:val="24"/>
                <w:szCs w:val="24"/>
              </w:rPr>
            </w:pPr>
          </w:p>
          <w:p w14:paraId="5F223D41" w14:textId="77777777" w:rsidR="00F54AC9" w:rsidRPr="003F1751" w:rsidRDefault="00F54AC9" w:rsidP="00DD312C">
            <w:pPr>
              <w:pStyle w:val="NoSpacing"/>
              <w:spacing w:line="360" w:lineRule="auto"/>
              <w:jc w:val="center"/>
              <w:rPr>
                <w:rFonts w:ascii="Times New Roman" w:hAnsi="Times New Roman" w:cs="Times New Roman"/>
                <w:bCs/>
                <w:color w:val="000000" w:themeColor="text1"/>
                <w:sz w:val="24"/>
                <w:szCs w:val="24"/>
              </w:rPr>
            </w:pPr>
            <w:r w:rsidRPr="003F1751">
              <w:rPr>
                <w:rFonts w:ascii="Times New Roman" w:hAnsi="Times New Roman" w:cs="Times New Roman"/>
                <w:bCs/>
                <w:color w:val="000000" w:themeColor="text1"/>
                <w:sz w:val="24"/>
                <w:szCs w:val="24"/>
              </w:rPr>
              <w:t>1</w:t>
            </w:r>
          </w:p>
        </w:tc>
        <w:tc>
          <w:tcPr>
            <w:tcW w:w="3528" w:type="dxa"/>
          </w:tcPr>
          <w:p w14:paraId="3F94D8F4" w14:textId="23BEBA0F" w:rsidR="00F54AC9" w:rsidRPr="003F1751" w:rsidRDefault="00260981" w:rsidP="00DD312C">
            <w:pPr>
              <w:pStyle w:val="NoSpacing"/>
              <w:spacing w:line="360" w:lineRule="auto"/>
              <w:jc w:val="both"/>
              <w:rPr>
                <w:rFonts w:ascii="Times New Roman" w:hAnsi="Times New Roman" w:cs="Times New Roman"/>
                <w:bCs/>
                <w:color w:val="000000" w:themeColor="text1"/>
                <w:sz w:val="24"/>
                <w:szCs w:val="24"/>
              </w:rPr>
            </w:pPr>
            <w:r w:rsidRPr="003F1751">
              <w:rPr>
                <w:rFonts w:ascii="Times New Roman" w:hAnsi="Times New Roman" w:cs="Times New Roman"/>
                <w:bCs/>
                <w:color w:val="000000" w:themeColor="text1"/>
                <w:sz w:val="24"/>
                <w:szCs w:val="24"/>
              </w:rPr>
              <w:t>Ambulatoriul Integrat – Cabinetul Chirurgie generală</w:t>
            </w:r>
            <w:r w:rsidR="00F169F4" w:rsidRPr="003F1751">
              <w:rPr>
                <w:rFonts w:ascii="Times New Roman" w:hAnsi="Times New Roman" w:cs="Times New Roman"/>
                <w:bCs/>
                <w:color w:val="000000" w:themeColor="text1"/>
                <w:sz w:val="24"/>
                <w:szCs w:val="24"/>
              </w:rPr>
              <w:t xml:space="preserve"> </w:t>
            </w:r>
            <w:r w:rsidR="00F54AC9" w:rsidRPr="003F1751">
              <w:rPr>
                <w:rFonts w:ascii="Times New Roman" w:hAnsi="Times New Roman" w:cs="Times New Roman"/>
                <w:bCs/>
                <w:color w:val="000000" w:themeColor="text1"/>
                <w:sz w:val="24"/>
                <w:szCs w:val="24"/>
              </w:rPr>
              <w:t xml:space="preserve"> </w:t>
            </w:r>
          </w:p>
        </w:tc>
        <w:tc>
          <w:tcPr>
            <w:tcW w:w="3600" w:type="dxa"/>
          </w:tcPr>
          <w:p w14:paraId="4C53E986" w14:textId="263D5C11" w:rsidR="00F54AC9" w:rsidRPr="003F1751" w:rsidRDefault="00260981" w:rsidP="00DD312C">
            <w:pPr>
              <w:pStyle w:val="NoSpacing"/>
              <w:spacing w:line="360" w:lineRule="auto"/>
              <w:rPr>
                <w:rFonts w:ascii="Times New Roman" w:hAnsi="Times New Roman" w:cs="Times New Roman"/>
                <w:bCs/>
                <w:color w:val="000000" w:themeColor="text1"/>
                <w:sz w:val="24"/>
                <w:szCs w:val="24"/>
              </w:rPr>
            </w:pPr>
            <w:r w:rsidRPr="003F1751">
              <w:rPr>
                <w:rFonts w:ascii="Times New Roman" w:hAnsi="Times New Roman" w:cs="Times New Roman"/>
                <w:bCs/>
                <w:color w:val="000000" w:themeColor="text1"/>
                <w:sz w:val="24"/>
                <w:szCs w:val="24"/>
              </w:rPr>
              <w:t>Medic primar cu specialitatea chirurgie generală, cu competențe în chirurgia oncologică, chirurgia laparoscopică, echografie generală, cu normă întreagă</w:t>
            </w:r>
          </w:p>
        </w:tc>
        <w:tc>
          <w:tcPr>
            <w:tcW w:w="2070" w:type="dxa"/>
          </w:tcPr>
          <w:p w14:paraId="4A328E33" w14:textId="77777777" w:rsidR="00BA3819" w:rsidRPr="003F1751" w:rsidRDefault="00BA3819" w:rsidP="00DD312C">
            <w:pPr>
              <w:pStyle w:val="NoSpacing"/>
              <w:spacing w:line="360" w:lineRule="auto"/>
              <w:jc w:val="center"/>
              <w:rPr>
                <w:rFonts w:ascii="Times New Roman" w:hAnsi="Times New Roman" w:cs="Times New Roman"/>
                <w:bCs/>
                <w:color w:val="000000" w:themeColor="text1"/>
                <w:sz w:val="24"/>
                <w:szCs w:val="24"/>
              </w:rPr>
            </w:pPr>
          </w:p>
          <w:p w14:paraId="1086102C" w14:textId="77777777" w:rsidR="00F54AC9" w:rsidRPr="003F1751" w:rsidRDefault="00C8103A" w:rsidP="00DD312C">
            <w:pPr>
              <w:pStyle w:val="NoSpacing"/>
              <w:spacing w:line="360" w:lineRule="auto"/>
              <w:jc w:val="center"/>
              <w:rPr>
                <w:rFonts w:ascii="Times New Roman" w:hAnsi="Times New Roman" w:cs="Times New Roman"/>
                <w:bCs/>
                <w:color w:val="000000" w:themeColor="text1"/>
                <w:sz w:val="24"/>
                <w:szCs w:val="24"/>
              </w:rPr>
            </w:pPr>
            <w:r w:rsidRPr="003F1751">
              <w:rPr>
                <w:rFonts w:ascii="Times New Roman" w:hAnsi="Times New Roman" w:cs="Times New Roman"/>
                <w:bCs/>
                <w:color w:val="000000" w:themeColor="text1"/>
                <w:sz w:val="24"/>
                <w:szCs w:val="24"/>
              </w:rPr>
              <w:t>1</w:t>
            </w:r>
          </w:p>
        </w:tc>
      </w:tr>
    </w:tbl>
    <w:p w14:paraId="34DEC6CD" w14:textId="77777777" w:rsidR="00F54AC9" w:rsidRPr="003F1751" w:rsidRDefault="00F54AC9" w:rsidP="00DD312C">
      <w:pPr>
        <w:pStyle w:val="NoSpacing"/>
        <w:spacing w:line="360" w:lineRule="auto"/>
        <w:jc w:val="both"/>
        <w:rPr>
          <w:rFonts w:ascii="Times New Roman" w:hAnsi="Times New Roman" w:cs="Times New Roman"/>
          <w:b/>
          <w:color w:val="000000" w:themeColor="text1"/>
          <w:sz w:val="24"/>
          <w:szCs w:val="24"/>
        </w:rPr>
      </w:pPr>
      <w:r w:rsidRPr="003F1751">
        <w:rPr>
          <w:rFonts w:ascii="Times New Roman" w:hAnsi="Times New Roman" w:cs="Times New Roman"/>
          <w:bCs/>
          <w:color w:val="000000" w:themeColor="text1"/>
          <w:sz w:val="24"/>
          <w:szCs w:val="24"/>
        </w:rPr>
        <w:t xml:space="preserve">Concursul se va desfășura în conformitate cu </w:t>
      </w:r>
      <w:r w:rsidR="00C8103A" w:rsidRPr="003F1751">
        <w:rPr>
          <w:rFonts w:ascii="Times New Roman" w:hAnsi="Times New Roman" w:cs="Times New Roman"/>
          <w:color w:val="000000" w:themeColor="text1"/>
          <w:sz w:val="24"/>
          <w:szCs w:val="24"/>
        </w:rPr>
        <w:t>prevederile Ordinului M.S. nr. 166/2023</w:t>
      </w:r>
      <w:r w:rsidRPr="003F1751">
        <w:rPr>
          <w:rFonts w:ascii="Times New Roman" w:hAnsi="Times New Roman" w:cs="Times New Roman"/>
          <w:bCs/>
          <w:color w:val="000000" w:themeColor="text1"/>
          <w:sz w:val="24"/>
          <w:szCs w:val="24"/>
        </w:rPr>
        <w:t>, în următoarele etape:</w:t>
      </w:r>
    </w:p>
    <w:p w14:paraId="617D8615" w14:textId="77777777" w:rsidR="00F54AC9" w:rsidRPr="003F1751" w:rsidRDefault="00F54AC9" w:rsidP="00DD312C">
      <w:pPr>
        <w:pStyle w:val="NoSpacing"/>
        <w:numPr>
          <w:ilvl w:val="0"/>
          <w:numId w:val="1"/>
        </w:numPr>
        <w:spacing w:line="360" w:lineRule="auto"/>
        <w:rPr>
          <w:rFonts w:ascii="Times New Roman" w:hAnsi="Times New Roman" w:cs="Times New Roman"/>
          <w:bCs/>
          <w:color w:val="000000" w:themeColor="text1"/>
          <w:sz w:val="24"/>
          <w:szCs w:val="24"/>
        </w:rPr>
      </w:pPr>
      <w:r w:rsidRPr="003F1751">
        <w:rPr>
          <w:rFonts w:ascii="Times New Roman" w:hAnsi="Times New Roman" w:cs="Times New Roman"/>
          <w:bCs/>
          <w:color w:val="000000" w:themeColor="text1"/>
          <w:sz w:val="24"/>
          <w:szCs w:val="24"/>
        </w:rPr>
        <w:t>selecția dosarelor de înscriere;</w:t>
      </w:r>
    </w:p>
    <w:p w14:paraId="278DBBC8" w14:textId="77777777" w:rsidR="00F169F4" w:rsidRPr="003F1751" w:rsidRDefault="00F54AC9" w:rsidP="00DD312C">
      <w:pPr>
        <w:pStyle w:val="NoSpacing"/>
        <w:numPr>
          <w:ilvl w:val="0"/>
          <w:numId w:val="1"/>
        </w:numPr>
        <w:spacing w:line="360" w:lineRule="auto"/>
        <w:rPr>
          <w:rFonts w:ascii="Times New Roman" w:hAnsi="Times New Roman" w:cs="Times New Roman"/>
          <w:bCs/>
          <w:color w:val="000000" w:themeColor="text1"/>
          <w:sz w:val="24"/>
          <w:szCs w:val="24"/>
        </w:rPr>
      </w:pPr>
      <w:r w:rsidRPr="003F1751">
        <w:rPr>
          <w:rFonts w:ascii="Times New Roman" w:hAnsi="Times New Roman" w:cs="Times New Roman"/>
          <w:bCs/>
          <w:color w:val="000000" w:themeColor="text1"/>
          <w:sz w:val="24"/>
          <w:szCs w:val="24"/>
        </w:rPr>
        <w:t xml:space="preserve">proba scrisă </w:t>
      </w:r>
    </w:p>
    <w:p w14:paraId="0369AD92" w14:textId="77777777" w:rsidR="00F54AC9" w:rsidRPr="003F1751" w:rsidRDefault="00C8103A" w:rsidP="00DD312C">
      <w:pPr>
        <w:pStyle w:val="NoSpacing"/>
        <w:numPr>
          <w:ilvl w:val="0"/>
          <w:numId w:val="1"/>
        </w:numPr>
        <w:spacing w:line="360" w:lineRule="auto"/>
        <w:rPr>
          <w:rFonts w:ascii="Times New Roman" w:hAnsi="Times New Roman" w:cs="Times New Roman"/>
          <w:bCs/>
          <w:color w:val="000000" w:themeColor="text1"/>
          <w:sz w:val="24"/>
          <w:szCs w:val="24"/>
        </w:rPr>
      </w:pPr>
      <w:r w:rsidRPr="003F1751">
        <w:rPr>
          <w:rFonts w:ascii="Times New Roman" w:hAnsi="Times New Roman" w:cs="Times New Roman"/>
          <w:bCs/>
          <w:color w:val="000000" w:themeColor="text1"/>
          <w:sz w:val="24"/>
          <w:szCs w:val="24"/>
        </w:rPr>
        <w:t xml:space="preserve">probă </w:t>
      </w:r>
      <w:r w:rsidR="00B673D3" w:rsidRPr="003F1751">
        <w:rPr>
          <w:rFonts w:ascii="Times New Roman" w:hAnsi="Times New Roman" w:cs="Times New Roman"/>
          <w:bCs/>
          <w:color w:val="000000" w:themeColor="text1"/>
          <w:sz w:val="24"/>
          <w:szCs w:val="24"/>
        </w:rPr>
        <w:t>clinică</w:t>
      </w:r>
    </w:p>
    <w:p w14:paraId="08345937" w14:textId="77777777" w:rsidR="00F54AC9" w:rsidRPr="003F1751" w:rsidRDefault="00F54AC9" w:rsidP="00DD312C">
      <w:pPr>
        <w:pStyle w:val="NoSpacing"/>
        <w:spacing w:line="360" w:lineRule="auto"/>
        <w:jc w:val="both"/>
        <w:rPr>
          <w:rFonts w:ascii="Times New Roman" w:hAnsi="Times New Roman" w:cs="Times New Roman"/>
          <w:bCs/>
          <w:color w:val="000000" w:themeColor="text1"/>
          <w:sz w:val="24"/>
          <w:szCs w:val="24"/>
        </w:rPr>
      </w:pPr>
      <w:r w:rsidRPr="003F1751">
        <w:rPr>
          <w:rFonts w:ascii="Times New Roman" w:hAnsi="Times New Roman" w:cs="Times New Roman"/>
          <w:bCs/>
          <w:color w:val="000000" w:themeColor="text1"/>
          <w:sz w:val="24"/>
          <w:szCs w:val="24"/>
        </w:rPr>
        <w:t xml:space="preserve">     Pentru a ocupa un post vacant candidații trebuie să îndeplinească condițiile prevăzute de Legea nr. 53/2003 - Codul muncii, republicată, cu modificările și completările ulterioare, și cerințele specifice </w:t>
      </w:r>
      <w:r w:rsidRPr="003F1751">
        <w:rPr>
          <w:rFonts w:ascii="Times New Roman" w:hAnsi="Times New Roman" w:cs="Times New Roman"/>
          <w:bCs/>
          <w:color w:val="000000" w:themeColor="text1"/>
          <w:sz w:val="24"/>
          <w:szCs w:val="24"/>
        </w:rPr>
        <w:lastRenderedPageBreak/>
        <w:t>prevăzute la art. 542 alin. (1) și (2) din Ordonanța de urgență a Guvernului nr. 57/2019 privind Codul administrativ, cu modificările și completările ulterioare.</w:t>
      </w:r>
    </w:p>
    <w:p w14:paraId="5B4F35AC" w14:textId="77777777" w:rsidR="00F54AC9" w:rsidRPr="003F1751" w:rsidRDefault="00F54AC9" w:rsidP="00DD312C">
      <w:pPr>
        <w:pStyle w:val="NoSpacing"/>
        <w:numPr>
          <w:ilvl w:val="0"/>
          <w:numId w:val="2"/>
        </w:numPr>
        <w:spacing w:line="360" w:lineRule="auto"/>
        <w:jc w:val="both"/>
        <w:rPr>
          <w:rFonts w:ascii="Times New Roman" w:hAnsi="Times New Roman" w:cs="Times New Roman"/>
          <w:b/>
          <w:color w:val="000000" w:themeColor="text1"/>
          <w:sz w:val="24"/>
          <w:szCs w:val="24"/>
        </w:rPr>
      </w:pPr>
      <w:r w:rsidRPr="003F1751">
        <w:rPr>
          <w:rFonts w:ascii="Times New Roman" w:hAnsi="Times New Roman" w:cs="Times New Roman"/>
          <w:b/>
          <w:color w:val="000000" w:themeColor="text1"/>
          <w:sz w:val="24"/>
          <w:szCs w:val="24"/>
        </w:rPr>
        <w:t>Condiții generale de participare la concurs:</w:t>
      </w:r>
    </w:p>
    <w:p w14:paraId="08CAE526" w14:textId="77777777" w:rsidR="00C8103A" w:rsidRPr="003F1751" w:rsidRDefault="00C8103A" w:rsidP="00DD312C">
      <w:pPr>
        <w:pStyle w:val="ListParagraph"/>
        <w:spacing w:after="0" w:line="360" w:lineRule="auto"/>
        <w:ind w:left="0" w:firstLine="284"/>
        <w:jc w:val="both"/>
        <w:rPr>
          <w:rFonts w:ascii="Times New Roman" w:hAnsi="Times New Roman" w:cs="Times New Roman"/>
          <w:color w:val="000000" w:themeColor="text1"/>
          <w:sz w:val="24"/>
          <w:szCs w:val="24"/>
          <w:lang w:val="ro-RO"/>
        </w:rPr>
      </w:pPr>
      <w:r w:rsidRPr="003F1751">
        <w:rPr>
          <w:rFonts w:ascii="Times New Roman" w:hAnsi="Times New Roman" w:cs="Times New Roman"/>
          <w:color w:val="000000" w:themeColor="text1"/>
          <w:sz w:val="24"/>
          <w:szCs w:val="24"/>
          <w:lang w:val="ro-RO"/>
        </w:rPr>
        <w:t>a) are cetăţenia română sau cetăţenia unui alt stat membru al Uniunii Europene, a unui stat parte la Acordul privind Spaţiul Economic European (SEE) sau cetăţenia Confederaţiei Elveţiene;</w:t>
      </w:r>
    </w:p>
    <w:p w14:paraId="6AC5983A" w14:textId="77777777" w:rsidR="00C8103A" w:rsidRPr="003F1751" w:rsidRDefault="00C8103A" w:rsidP="00DD312C">
      <w:pPr>
        <w:pStyle w:val="ListParagraph"/>
        <w:spacing w:after="0" w:line="360" w:lineRule="auto"/>
        <w:ind w:left="0" w:firstLine="284"/>
        <w:jc w:val="both"/>
        <w:rPr>
          <w:rFonts w:ascii="Times New Roman" w:hAnsi="Times New Roman" w:cs="Times New Roman"/>
          <w:color w:val="000000" w:themeColor="text1"/>
          <w:sz w:val="24"/>
          <w:szCs w:val="24"/>
          <w:lang w:val="ro-RO"/>
        </w:rPr>
      </w:pPr>
      <w:r w:rsidRPr="003F1751">
        <w:rPr>
          <w:rFonts w:ascii="Times New Roman" w:hAnsi="Times New Roman" w:cs="Times New Roman"/>
          <w:color w:val="000000" w:themeColor="text1"/>
          <w:sz w:val="24"/>
          <w:szCs w:val="24"/>
          <w:lang w:val="ro-RO"/>
        </w:rPr>
        <w:t>b) cunoaşte limba română, scris şi vorbit;</w:t>
      </w:r>
    </w:p>
    <w:p w14:paraId="396DD677" w14:textId="77777777" w:rsidR="00C8103A" w:rsidRPr="003F1751" w:rsidRDefault="00C8103A" w:rsidP="00DD312C">
      <w:pPr>
        <w:pStyle w:val="ListParagraph"/>
        <w:spacing w:after="0" w:line="360" w:lineRule="auto"/>
        <w:ind w:left="0" w:firstLine="284"/>
        <w:jc w:val="both"/>
        <w:rPr>
          <w:rFonts w:ascii="Times New Roman" w:hAnsi="Times New Roman" w:cs="Times New Roman"/>
          <w:color w:val="000000" w:themeColor="text1"/>
          <w:sz w:val="24"/>
          <w:szCs w:val="24"/>
          <w:lang w:val="ro-RO"/>
        </w:rPr>
      </w:pPr>
      <w:r w:rsidRPr="003F1751">
        <w:rPr>
          <w:rFonts w:ascii="Times New Roman" w:hAnsi="Times New Roman" w:cs="Times New Roman"/>
          <w:color w:val="000000" w:themeColor="text1"/>
          <w:sz w:val="24"/>
          <w:szCs w:val="24"/>
          <w:lang w:val="ro-RO"/>
        </w:rPr>
        <w:t>c) are capacitate de muncă în conformitate cu prevederile Legii nr. 53/2003 - Codul muncii, republicată, cu modificările şi completările ulterioare;</w:t>
      </w:r>
    </w:p>
    <w:p w14:paraId="45C97490" w14:textId="77777777" w:rsidR="00C8103A" w:rsidRPr="003F1751" w:rsidRDefault="00C8103A" w:rsidP="00DD312C">
      <w:pPr>
        <w:pStyle w:val="ListParagraph"/>
        <w:spacing w:after="0" w:line="360" w:lineRule="auto"/>
        <w:ind w:left="0" w:firstLine="284"/>
        <w:jc w:val="both"/>
        <w:rPr>
          <w:rFonts w:ascii="Times New Roman" w:hAnsi="Times New Roman" w:cs="Times New Roman"/>
          <w:color w:val="000000" w:themeColor="text1"/>
          <w:sz w:val="24"/>
          <w:szCs w:val="24"/>
          <w:lang w:val="ro-RO"/>
        </w:rPr>
      </w:pPr>
      <w:r w:rsidRPr="003F1751">
        <w:rPr>
          <w:rFonts w:ascii="Times New Roman" w:hAnsi="Times New Roman" w:cs="Times New Roman"/>
          <w:color w:val="000000" w:themeColor="text1"/>
          <w:sz w:val="24"/>
          <w:szCs w:val="24"/>
          <w:lang w:val="ro-RO"/>
        </w:rPr>
        <w:t>d) are o stare de sănătate corespunzătoare postului pentru care candidează, atestată pe baza adeverinţei medicale eliberate de medicul de familie sau de unităţile sanitare abilitate;</w:t>
      </w:r>
    </w:p>
    <w:p w14:paraId="5C899047" w14:textId="77777777" w:rsidR="00C8103A" w:rsidRPr="003F1751" w:rsidRDefault="00C8103A" w:rsidP="00DD312C">
      <w:pPr>
        <w:pStyle w:val="ListParagraph"/>
        <w:spacing w:after="0" w:line="360" w:lineRule="auto"/>
        <w:ind w:left="0" w:firstLine="284"/>
        <w:jc w:val="both"/>
        <w:rPr>
          <w:rFonts w:ascii="Times New Roman" w:hAnsi="Times New Roman" w:cs="Times New Roman"/>
          <w:color w:val="000000" w:themeColor="text1"/>
          <w:sz w:val="24"/>
          <w:szCs w:val="24"/>
          <w:lang w:val="ro-RO"/>
        </w:rPr>
      </w:pPr>
      <w:r w:rsidRPr="003F1751">
        <w:rPr>
          <w:rFonts w:ascii="Times New Roman" w:hAnsi="Times New Roman" w:cs="Times New Roman"/>
          <w:color w:val="000000" w:themeColor="text1"/>
          <w:sz w:val="24"/>
          <w:szCs w:val="24"/>
          <w:lang w:val="ro-RO"/>
        </w:rPr>
        <w:t>e) îndeplineşte condiţiile de studii, de vechime în specialitate şi, după caz, alte condiţii specifice potrivit cerinţelor postului scos la concurs, inclusiv condiţiile de exercitare a profesiei;</w:t>
      </w:r>
    </w:p>
    <w:p w14:paraId="2470D713" w14:textId="77777777" w:rsidR="00C8103A" w:rsidRPr="003F1751" w:rsidRDefault="00C8103A" w:rsidP="00DD312C">
      <w:pPr>
        <w:pStyle w:val="ListParagraph"/>
        <w:spacing w:after="0" w:line="360" w:lineRule="auto"/>
        <w:ind w:left="0" w:firstLine="284"/>
        <w:jc w:val="both"/>
        <w:rPr>
          <w:rFonts w:ascii="Times New Roman" w:hAnsi="Times New Roman" w:cs="Times New Roman"/>
          <w:color w:val="000000" w:themeColor="text1"/>
          <w:sz w:val="24"/>
          <w:szCs w:val="24"/>
          <w:lang w:val="ro-RO"/>
        </w:rPr>
      </w:pPr>
      <w:r w:rsidRPr="003F1751">
        <w:rPr>
          <w:rFonts w:ascii="Times New Roman" w:hAnsi="Times New Roman" w:cs="Times New Roman"/>
          <w:color w:val="000000" w:themeColor="text1"/>
          <w:sz w:val="24"/>
          <w:szCs w:val="24"/>
          <w:lang w:val="ro-RO"/>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7F7C13B" w14:textId="77777777" w:rsidR="00C8103A" w:rsidRPr="003F1751" w:rsidRDefault="00C8103A" w:rsidP="00DD312C">
      <w:pPr>
        <w:pStyle w:val="ListParagraph"/>
        <w:spacing w:after="0" w:line="360" w:lineRule="auto"/>
        <w:ind w:left="0" w:firstLine="284"/>
        <w:jc w:val="both"/>
        <w:rPr>
          <w:rFonts w:ascii="Times New Roman" w:hAnsi="Times New Roman" w:cs="Times New Roman"/>
          <w:color w:val="000000" w:themeColor="text1"/>
          <w:sz w:val="24"/>
          <w:szCs w:val="24"/>
          <w:lang w:val="ro-RO"/>
        </w:rPr>
      </w:pPr>
      <w:r w:rsidRPr="003F1751">
        <w:rPr>
          <w:rFonts w:ascii="Times New Roman" w:hAnsi="Times New Roman" w:cs="Times New Roman"/>
          <w:color w:val="000000" w:themeColor="text1"/>
          <w:sz w:val="24"/>
          <w:szCs w:val="24"/>
          <w:lang w:val="ro-RO"/>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6BCB94C" w14:textId="77777777" w:rsidR="00C8103A" w:rsidRPr="003F1751" w:rsidRDefault="00C8103A" w:rsidP="00DD312C">
      <w:pPr>
        <w:pStyle w:val="ListParagraph"/>
        <w:spacing w:after="0" w:line="360" w:lineRule="auto"/>
        <w:ind w:left="0" w:firstLine="284"/>
        <w:jc w:val="both"/>
        <w:rPr>
          <w:rFonts w:ascii="Times New Roman" w:hAnsi="Times New Roman" w:cs="Times New Roman"/>
          <w:color w:val="000000" w:themeColor="text1"/>
          <w:sz w:val="24"/>
          <w:szCs w:val="24"/>
          <w:lang w:val="ro-RO"/>
        </w:rPr>
      </w:pPr>
      <w:r w:rsidRPr="003F1751">
        <w:rPr>
          <w:rFonts w:ascii="Times New Roman" w:hAnsi="Times New Roman" w:cs="Times New Roman"/>
          <w:color w:val="000000" w:themeColor="text1"/>
          <w:sz w:val="24"/>
          <w:szCs w:val="24"/>
          <w:lang w:val="ro-RO"/>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611D4950" w14:textId="77777777" w:rsidR="00C8103A" w:rsidRPr="003F1751" w:rsidRDefault="00C8103A" w:rsidP="00DD312C">
      <w:pPr>
        <w:pStyle w:val="ListParagraph"/>
        <w:spacing w:after="0" w:line="360" w:lineRule="auto"/>
        <w:ind w:left="0" w:firstLine="284"/>
        <w:jc w:val="both"/>
        <w:rPr>
          <w:rFonts w:ascii="Times New Roman" w:hAnsi="Times New Roman" w:cs="Times New Roman"/>
          <w:color w:val="000000" w:themeColor="text1"/>
          <w:sz w:val="24"/>
          <w:szCs w:val="24"/>
          <w:shd w:val="clear" w:color="auto" w:fill="FFFFFF"/>
          <w:lang w:val="ro-RO"/>
        </w:rPr>
      </w:pPr>
      <w:r w:rsidRPr="003F1751">
        <w:rPr>
          <w:rFonts w:ascii="Times New Roman" w:hAnsi="Times New Roman" w:cs="Times New Roman"/>
          <w:color w:val="000000" w:themeColor="text1"/>
          <w:sz w:val="24"/>
          <w:szCs w:val="24"/>
          <w:lang w:val="ro-RO"/>
        </w:rPr>
        <w:t xml:space="preserve">i) </w:t>
      </w:r>
      <w:r w:rsidRPr="003F1751">
        <w:rPr>
          <w:rFonts w:ascii="Times New Roman" w:hAnsi="Times New Roman" w:cs="Times New Roman"/>
          <w:color w:val="000000" w:themeColor="text1"/>
          <w:sz w:val="24"/>
          <w:szCs w:val="24"/>
          <w:shd w:val="clear" w:color="auto" w:fill="FFFFFF"/>
          <w:lang w:val="ro-RO"/>
        </w:rPr>
        <w:t>persoana să aibă capacitate deplină de exercițiu.</w:t>
      </w:r>
    </w:p>
    <w:p w14:paraId="3B925E73" w14:textId="77777777" w:rsidR="00F54AC9" w:rsidRPr="003F1751" w:rsidRDefault="00F54AC9" w:rsidP="00DD312C">
      <w:pPr>
        <w:pStyle w:val="NoSpacing"/>
        <w:numPr>
          <w:ilvl w:val="0"/>
          <w:numId w:val="2"/>
        </w:numPr>
        <w:spacing w:line="360" w:lineRule="auto"/>
        <w:ind w:left="426" w:hanging="426"/>
        <w:jc w:val="both"/>
        <w:rPr>
          <w:rFonts w:ascii="Times New Roman" w:hAnsi="Times New Roman" w:cs="Times New Roman"/>
          <w:b/>
          <w:color w:val="000000" w:themeColor="text1"/>
          <w:sz w:val="24"/>
          <w:szCs w:val="24"/>
        </w:rPr>
      </w:pPr>
      <w:r w:rsidRPr="003F1751">
        <w:rPr>
          <w:rFonts w:ascii="Times New Roman" w:hAnsi="Times New Roman" w:cs="Times New Roman"/>
          <w:b/>
          <w:color w:val="000000" w:themeColor="text1"/>
          <w:sz w:val="24"/>
          <w:szCs w:val="24"/>
        </w:rPr>
        <w:t>Condiții specifice:</w:t>
      </w:r>
    </w:p>
    <w:p w14:paraId="634B5087" w14:textId="616FD634" w:rsidR="00D80C5F" w:rsidRPr="003F1751" w:rsidRDefault="00C8103A" w:rsidP="00DD312C">
      <w:pPr>
        <w:pStyle w:val="NoSpacing"/>
        <w:spacing w:line="360" w:lineRule="auto"/>
        <w:jc w:val="both"/>
        <w:rPr>
          <w:rFonts w:ascii="Times New Roman" w:hAnsi="Times New Roman" w:cs="Times New Roman"/>
          <w:color w:val="000000" w:themeColor="text1"/>
          <w:sz w:val="24"/>
          <w:szCs w:val="24"/>
        </w:rPr>
      </w:pPr>
      <w:r w:rsidRPr="003F1751">
        <w:rPr>
          <w:rFonts w:ascii="Times New Roman" w:hAnsi="Times New Roman" w:cs="Times New Roman"/>
          <w:color w:val="000000" w:themeColor="text1"/>
          <w:sz w:val="24"/>
          <w:szCs w:val="24"/>
        </w:rPr>
        <w:t xml:space="preserve">- </w:t>
      </w:r>
      <w:r w:rsidR="00260981" w:rsidRPr="003F1751">
        <w:rPr>
          <w:rFonts w:ascii="Times New Roman" w:hAnsi="Times New Roman" w:cs="Times New Roman"/>
          <w:color w:val="000000" w:themeColor="text1"/>
          <w:sz w:val="24"/>
          <w:szCs w:val="24"/>
        </w:rPr>
        <w:t>medic primar cu specialitatea chirurgie generală, cu competențe în chirurgia oncologică, chirurgia laparoscopică, echografie generală</w:t>
      </w:r>
      <w:r w:rsidR="00B673D3" w:rsidRPr="003F1751">
        <w:rPr>
          <w:rFonts w:ascii="Times New Roman" w:hAnsi="Times New Roman" w:cs="Times New Roman"/>
          <w:color w:val="000000" w:themeColor="text1"/>
          <w:sz w:val="24"/>
          <w:szCs w:val="24"/>
        </w:rPr>
        <w:t>;</w:t>
      </w:r>
    </w:p>
    <w:p w14:paraId="1F8AC1B5" w14:textId="77777777" w:rsidR="00F54AC9" w:rsidRPr="003F1751" w:rsidRDefault="00F54AC9" w:rsidP="00DD312C">
      <w:pPr>
        <w:pStyle w:val="NoSpacing"/>
        <w:spacing w:line="360" w:lineRule="auto"/>
        <w:jc w:val="both"/>
        <w:rPr>
          <w:rFonts w:ascii="Times New Roman" w:hAnsi="Times New Roman" w:cs="Times New Roman"/>
          <w:b/>
          <w:color w:val="000000" w:themeColor="text1"/>
          <w:sz w:val="24"/>
          <w:szCs w:val="24"/>
        </w:rPr>
      </w:pPr>
      <w:r w:rsidRPr="003F1751">
        <w:rPr>
          <w:rFonts w:ascii="Times New Roman" w:hAnsi="Times New Roman" w:cs="Times New Roman"/>
          <w:b/>
          <w:color w:val="000000" w:themeColor="text1"/>
          <w:sz w:val="24"/>
          <w:szCs w:val="24"/>
        </w:rPr>
        <w:t xml:space="preserve">3) </w:t>
      </w:r>
      <w:r w:rsidR="00BA3819" w:rsidRPr="003F1751">
        <w:rPr>
          <w:rFonts w:ascii="Times New Roman" w:hAnsi="Times New Roman" w:cs="Times New Roman"/>
          <w:b/>
          <w:color w:val="000000" w:themeColor="text1"/>
          <w:sz w:val="24"/>
          <w:szCs w:val="24"/>
        </w:rPr>
        <w:t xml:space="preserve">   </w:t>
      </w:r>
      <w:r w:rsidRPr="003F1751">
        <w:rPr>
          <w:rFonts w:ascii="Times New Roman" w:hAnsi="Times New Roman" w:cs="Times New Roman"/>
          <w:b/>
          <w:color w:val="000000" w:themeColor="text1"/>
          <w:sz w:val="24"/>
          <w:szCs w:val="24"/>
        </w:rPr>
        <w:t>Acte necesare pentru concurs:</w:t>
      </w:r>
    </w:p>
    <w:p w14:paraId="2935FA92" w14:textId="77777777"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t>a)</w:t>
      </w:r>
      <w:r w:rsidRPr="003F1751">
        <w:rPr>
          <w:color w:val="000000" w:themeColor="text1"/>
        </w:rPr>
        <w:t> formularul de înscriere la concurs, conform modelului prevăzut în anexa </w:t>
      </w:r>
      <w:hyperlink r:id="rId9" w:anchor="p-505558071" w:tgtFrame="_blank" w:history="1">
        <w:r w:rsidRPr="003F1751">
          <w:rPr>
            <w:rStyle w:val="Hyperlink"/>
            <w:color w:val="000000" w:themeColor="text1"/>
          </w:rPr>
          <w:t>nr. 2</w:t>
        </w:r>
      </w:hyperlink>
      <w:r w:rsidRPr="003F1751">
        <w:rPr>
          <w:color w:val="000000" w:themeColor="text1"/>
        </w:rPr>
        <w:t> la Hotărârea Guvernului nr. 1.336/2022 pentru aprobarea Regulamentului-cadru privind organizarea şi dezvoltarea carierei personalului contractual din sectorul bugetar plătit din fonduri publice (H.G. </w:t>
      </w:r>
      <w:hyperlink r:id="rId10" w:tgtFrame="_blank" w:history="1">
        <w:r w:rsidRPr="003F1751">
          <w:rPr>
            <w:rStyle w:val="Hyperlink"/>
            <w:color w:val="000000" w:themeColor="text1"/>
          </w:rPr>
          <w:t>nr. 1.336/2022);</w:t>
        </w:r>
      </w:hyperlink>
    </w:p>
    <w:p w14:paraId="16DA8743" w14:textId="3BA48D33"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lastRenderedPageBreak/>
        <w:t>b)</w:t>
      </w:r>
      <w:r w:rsidRPr="003F1751">
        <w:rPr>
          <w:color w:val="000000" w:themeColor="text1"/>
        </w:rPr>
        <w:t xml:space="preserve"> copia de pe diploma de licenţă şi certificatul de </w:t>
      </w:r>
      <w:r w:rsidR="007F0115" w:rsidRPr="003F1751">
        <w:rPr>
          <w:color w:val="000000" w:themeColor="text1"/>
        </w:rPr>
        <w:t xml:space="preserve">medic </w:t>
      </w:r>
      <w:r w:rsidR="000C0890">
        <w:rPr>
          <w:color w:val="000000" w:themeColor="text1"/>
        </w:rPr>
        <w:t>primar</w:t>
      </w:r>
      <w:r w:rsidRPr="003F1751">
        <w:rPr>
          <w:color w:val="000000" w:themeColor="text1"/>
        </w:rPr>
        <w:t>;</w:t>
      </w:r>
    </w:p>
    <w:p w14:paraId="5883CF1C" w14:textId="77777777"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t>c)</w:t>
      </w:r>
      <w:r w:rsidRPr="003F1751">
        <w:rPr>
          <w:color w:val="000000" w:themeColor="text1"/>
        </w:rPr>
        <w:t> copie a certificatului de membru al organizaţiei profesionale cu viza pe anul în curs;</w:t>
      </w:r>
    </w:p>
    <w:p w14:paraId="53AD40BC" w14:textId="77777777"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t>d)</w:t>
      </w:r>
      <w:r w:rsidRPr="003F1751">
        <w:rPr>
          <w:color w:val="000000" w:themeColor="text1"/>
        </w:rPr>
        <w:t> dovada/înscrisul din care să rezulte că nu i-a fost aplicată una dintre sancţiunile prevăzute la art. 455 alin. (1) </w:t>
      </w:r>
      <w:hyperlink r:id="rId11" w:anchor="p-82050517" w:tgtFrame="_blank" w:history="1">
        <w:r w:rsidRPr="003F1751">
          <w:rPr>
            <w:rStyle w:val="Hyperlink"/>
            <w:color w:val="000000" w:themeColor="text1"/>
          </w:rPr>
          <w:t>lit. e)</w:t>
        </w:r>
      </w:hyperlink>
      <w:r w:rsidRPr="003F1751">
        <w:rPr>
          <w:color w:val="000000" w:themeColor="text1"/>
        </w:rPr>
        <w:t> sau </w:t>
      </w:r>
      <w:hyperlink r:id="rId12" w:anchor="p-82050518" w:tgtFrame="_blank" w:history="1">
        <w:r w:rsidRPr="003F1751">
          <w:rPr>
            <w:rStyle w:val="Hyperlink"/>
            <w:color w:val="000000" w:themeColor="text1"/>
          </w:rPr>
          <w:t>f)</w:t>
        </w:r>
      </w:hyperlink>
      <w:r w:rsidRPr="003F1751">
        <w:rPr>
          <w:color w:val="000000" w:themeColor="text1"/>
        </w:rPr>
        <w:t>, la art. 541 alin. (1) </w:t>
      </w:r>
      <w:hyperlink r:id="rId13" w:anchor="p-507743990" w:tgtFrame="_blank" w:history="1">
        <w:r w:rsidRPr="003F1751">
          <w:rPr>
            <w:rStyle w:val="Hyperlink"/>
            <w:color w:val="000000" w:themeColor="text1"/>
          </w:rPr>
          <w:t>lit. d)</w:t>
        </w:r>
      </w:hyperlink>
      <w:r w:rsidRPr="003F1751">
        <w:rPr>
          <w:color w:val="000000" w:themeColor="text1"/>
        </w:rPr>
        <w:t> sau </w:t>
      </w:r>
      <w:hyperlink r:id="rId14" w:anchor="p-277948145" w:tgtFrame="_blank" w:history="1">
        <w:r w:rsidRPr="003F1751">
          <w:rPr>
            <w:rStyle w:val="Hyperlink"/>
            <w:color w:val="000000" w:themeColor="text1"/>
          </w:rPr>
          <w:t>e)</w:t>
        </w:r>
      </w:hyperlink>
      <w:r w:rsidRPr="003F1751">
        <w:rPr>
          <w:color w:val="000000" w:themeColor="text1"/>
        </w:rPr>
        <w:t>, respectiv la art. 628 alin. (1) </w:t>
      </w:r>
      <w:hyperlink r:id="rId15" w:anchor="p-82051472" w:tgtFrame="_blank" w:history="1">
        <w:r w:rsidRPr="003F1751">
          <w:rPr>
            <w:rStyle w:val="Hyperlink"/>
            <w:color w:val="000000" w:themeColor="text1"/>
          </w:rPr>
          <w:t>lit. d)</w:t>
        </w:r>
      </w:hyperlink>
      <w:r w:rsidRPr="003F1751">
        <w:rPr>
          <w:color w:val="000000" w:themeColor="text1"/>
        </w:rPr>
        <w:t> sau </w:t>
      </w:r>
      <w:hyperlink r:id="rId16" w:anchor="p-82051473" w:tgtFrame="_blank" w:history="1">
        <w:r w:rsidRPr="003F1751">
          <w:rPr>
            <w:rStyle w:val="Hyperlink"/>
            <w:color w:val="000000" w:themeColor="text1"/>
          </w:rPr>
          <w:t>e)</w:t>
        </w:r>
      </w:hyperlink>
      <w:r w:rsidRPr="003F1751">
        <w:rPr>
          <w:color w:val="000000" w:themeColor="text1"/>
        </w:rPr>
        <w:t> din Legea nr. 95/2006 privind reforma în domeniul sănătăţii, republicată, cu modificările şi completările ulterioare, ori cele de la art. 39 alin. (1) </w:t>
      </w:r>
      <w:hyperlink r:id="rId17" w:anchor="p-24064775" w:tgtFrame="_blank" w:history="1">
        <w:r w:rsidRPr="003F1751">
          <w:rPr>
            <w:rStyle w:val="Hyperlink"/>
            <w:color w:val="000000" w:themeColor="text1"/>
          </w:rPr>
          <w:t>lit. c)</w:t>
        </w:r>
      </w:hyperlink>
      <w:r w:rsidRPr="003F1751">
        <w:rPr>
          <w:color w:val="000000" w:themeColor="text1"/>
        </w:rPr>
        <w:t> sau </w:t>
      </w:r>
      <w:hyperlink r:id="rId18" w:anchor="p-24064776" w:tgtFrame="_blank" w:history="1">
        <w:r w:rsidRPr="003F1751">
          <w:rPr>
            <w:rStyle w:val="Hyperlink"/>
            <w:color w:val="000000" w:themeColor="text1"/>
          </w:rPr>
          <w:t>d)</w:t>
        </w:r>
      </w:hyperlink>
      <w:r w:rsidRPr="003F1751">
        <w:rPr>
          <w:color w:val="000000" w:themeColor="text1"/>
        </w:rPr>
        <w:t> din Legea nr. 460/2003 privind exercitarea profesiunilor de biochimist, biolog şi chimist, înfiinţarea, organizarea şi funcţionarea Ordinului Biochimiştilor, Biologilor şi Chimiştilor în sistemul sanitar din România;</w:t>
      </w:r>
    </w:p>
    <w:p w14:paraId="389944CA" w14:textId="77777777"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t>e)</w:t>
      </w:r>
      <w:r w:rsidRPr="003F1751">
        <w:rPr>
          <w:color w:val="000000" w:themeColor="text1"/>
        </w:rPr>
        <w:t> acte doveditoare pentru calcularea punctajului prevăzut în anexa </w:t>
      </w:r>
      <w:hyperlink r:id="rId19" w:tgtFrame="_blank" w:history="1">
        <w:r w:rsidRPr="003F1751">
          <w:rPr>
            <w:rStyle w:val="Hyperlink"/>
            <w:color w:val="000000" w:themeColor="text1"/>
          </w:rPr>
          <w:t>nr. 3</w:t>
        </w:r>
      </w:hyperlink>
      <w:r w:rsidRPr="003F1751">
        <w:rPr>
          <w:color w:val="000000" w:themeColor="text1"/>
        </w:rPr>
        <w:t> la ordin;</w:t>
      </w:r>
    </w:p>
    <w:p w14:paraId="6AF0C0B6" w14:textId="77777777"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t>f)</w:t>
      </w:r>
      <w:r w:rsidRPr="003F1751">
        <w:rPr>
          <w:color w:val="000000" w:themeColor="text1"/>
        </w:rPr>
        <w:t> certificat de cazier judiciar sau, după caz, extrasul de pe cazierul judiciar;</w:t>
      </w:r>
    </w:p>
    <w:p w14:paraId="311E0353" w14:textId="77777777"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t>g)</w:t>
      </w:r>
      <w:r w:rsidRPr="003F1751">
        <w:rPr>
          <w:color w:val="000000" w:themeColor="text1"/>
        </w:rPr>
        <w:t> certificatul de integritate comportamentală din care să reiasă că nu s-au comis infracţiuni prevăzute la art. 1 </w:t>
      </w:r>
      <w:hyperlink r:id="rId20" w:anchor="p-289261148" w:tgtFrame="_blank" w:history="1">
        <w:r w:rsidRPr="003F1751">
          <w:rPr>
            <w:rStyle w:val="Hyperlink"/>
            <w:color w:val="000000" w:themeColor="text1"/>
          </w:rPr>
          <w:t>alin. (2)</w:t>
        </w:r>
      </w:hyperlink>
      <w:r w:rsidRPr="003F1751">
        <w:rPr>
          <w:color w:val="000000" w:themeColor="text1"/>
        </w:rPr>
        <w:t> din Legea nr. 118/2019 privind Registrul naţional automatizat cu privire la persoanele care au comis infracţiuni sexuale, de exploatare a unor persoane sau asupra minorilor, precum şi pentru completarea Legii </w:t>
      </w:r>
      <w:hyperlink r:id="rId21" w:tgtFrame="_blank" w:history="1">
        <w:r w:rsidRPr="003F1751">
          <w:rPr>
            <w:rStyle w:val="Hyperlink"/>
            <w:color w:val="000000" w:themeColor="text1"/>
          </w:rPr>
          <w:t>nr. 76/2008</w:t>
        </w:r>
      </w:hyperlink>
      <w:r w:rsidRPr="003F1751">
        <w:rPr>
          <w:color w:val="000000" w:themeColor="text1"/>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7724EB5" w14:textId="77777777"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t>h)</w:t>
      </w:r>
      <w:r w:rsidRPr="003F1751">
        <w:rPr>
          <w:color w:val="000000" w:themeColor="text1"/>
        </w:rPr>
        <w:t> adeverinţă medicală care să ateste starea de sănătate corespunzătoare, eliberată de către medicul de familie al candidatului sau de către unităţile sanitare abilitate cu cel mult 6 luni anterior derulării concursului;</w:t>
      </w:r>
    </w:p>
    <w:p w14:paraId="27426181" w14:textId="77777777"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t>i)</w:t>
      </w:r>
      <w:r w:rsidRPr="003F1751">
        <w:rPr>
          <w:color w:val="000000" w:themeColor="text1"/>
        </w:rPr>
        <w:t xml:space="preserve"> copia </w:t>
      </w:r>
      <w:r w:rsidR="007C6533" w:rsidRPr="003F1751">
        <w:rPr>
          <w:color w:val="000000" w:themeColor="text1"/>
        </w:rPr>
        <w:t xml:space="preserve">certificatului de naștere și a </w:t>
      </w:r>
      <w:r w:rsidRPr="003F1751">
        <w:rPr>
          <w:color w:val="000000" w:themeColor="text1"/>
        </w:rPr>
        <w:t>actului de identitate sau orice alt document care atestă identitatea, potrivit legii, aflate în termen de valabilitate;</w:t>
      </w:r>
    </w:p>
    <w:p w14:paraId="38A34CFC" w14:textId="77777777"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t>j)</w:t>
      </w:r>
      <w:r w:rsidRPr="003F1751">
        <w:rPr>
          <w:color w:val="000000" w:themeColor="text1"/>
        </w:rPr>
        <w:t> copia certificatului de căsătorie sau a altui document prin care s-a realizat schimbarea de nume, după caz;</w:t>
      </w:r>
    </w:p>
    <w:p w14:paraId="6BCD1F15" w14:textId="77777777" w:rsidR="00AD1E8A" w:rsidRPr="003F1751" w:rsidRDefault="00AD1E8A" w:rsidP="00DD312C">
      <w:pPr>
        <w:pStyle w:val="al"/>
        <w:shd w:val="clear" w:color="auto" w:fill="FFFFFF"/>
        <w:spacing w:before="0" w:beforeAutospacing="0" w:after="120" w:afterAutospacing="0" w:line="360" w:lineRule="auto"/>
        <w:jc w:val="both"/>
        <w:rPr>
          <w:color w:val="000000" w:themeColor="text1"/>
        </w:rPr>
      </w:pPr>
      <w:r w:rsidRPr="003F1751">
        <w:rPr>
          <w:bCs/>
          <w:color w:val="000000" w:themeColor="text1"/>
        </w:rPr>
        <w:t>k)</w:t>
      </w:r>
      <w:r w:rsidRPr="003F1751">
        <w:rPr>
          <w:color w:val="000000" w:themeColor="text1"/>
        </w:rPr>
        <w:t> curriculum vitae, model comun european.</w:t>
      </w:r>
    </w:p>
    <w:p w14:paraId="372E6A08" w14:textId="77777777" w:rsidR="007F0115" w:rsidRPr="003F1751" w:rsidRDefault="007F0115" w:rsidP="00DD312C">
      <w:pPr>
        <w:pStyle w:val="al"/>
        <w:shd w:val="clear" w:color="auto" w:fill="FFFFFF"/>
        <w:spacing w:before="0" w:beforeAutospacing="0" w:after="120" w:afterAutospacing="0" w:line="360" w:lineRule="auto"/>
        <w:jc w:val="both"/>
        <w:rPr>
          <w:color w:val="000000" w:themeColor="text1"/>
        </w:rPr>
      </w:pPr>
      <w:r w:rsidRPr="003F1751">
        <w:rPr>
          <w:color w:val="000000" w:themeColor="text1"/>
        </w:rPr>
        <w:t>l) copia carnetului de muncă, a adeverinței eliberată de angajator pentru perioada lucrată, care să ateste vechimea în muncă și în specialitatea studiilor solicitate pentru ocuparea postului;</w:t>
      </w:r>
    </w:p>
    <w:p w14:paraId="32961CE5" w14:textId="77777777" w:rsidR="007F0115" w:rsidRPr="003F1751" w:rsidRDefault="007F0115" w:rsidP="00DD312C">
      <w:pPr>
        <w:spacing w:after="0" w:line="360" w:lineRule="auto"/>
        <w:ind w:firstLine="720"/>
        <w:jc w:val="both"/>
        <w:rPr>
          <w:rFonts w:ascii="Times New Roman" w:hAnsi="Times New Roman" w:cs="Times New Roman"/>
          <w:color w:val="000000" w:themeColor="text1"/>
          <w:sz w:val="24"/>
          <w:szCs w:val="24"/>
          <w:lang w:eastAsia="en-US"/>
        </w:rPr>
      </w:pPr>
      <w:r w:rsidRPr="003F1751">
        <w:rPr>
          <w:rFonts w:ascii="Times New Roman" w:hAnsi="Times New Roman" w:cs="Times New Roman"/>
          <w:color w:val="000000" w:themeColor="text1"/>
          <w:sz w:val="24"/>
          <w:szCs w:val="24"/>
          <w:lang w:eastAsia="en-US"/>
        </w:rPr>
        <w:t>Documentele prevăzute la lit. d) și f) sunt valabile 3 luni și se depun la dosar în termen de valabilitate.</w:t>
      </w:r>
    </w:p>
    <w:p w14:paraId="43DF5DB3" w14:textId="4278A0FC" w:rsidR="00F54AC9" w:rsidRPr="003F1751" w:rsidRDefault="00F54AC9" w:rsidP="00DD312C">
      <w:pPr>
        <w:pStyle w:val="NoSpacing"/>
        <w:spacing w:line="360" w:lineRule="auto"/>
        <w:jc w:val="both"/>
        <w:rPr>
          <w:rFonts w:ascii="Times New Roman" w:hAnsi="Times New Roman" w:cs="Times New Roman"/>
          <w:color w:val="000000" w:themeColor="text1"/>
          <w:sz w:val="24"/>
          <w:szCs w:val="24"/>
        </w:rPr>
      </w:pPr>
      <w:r w:rsidRPr="003F1751">
        <w:rPr>
          <w:rFonts w:ascii="Times New Roman" w:hAnsi="Times New Roman" w:cs="Times New Roman"/>
          <w:b/>
          <w:color w:val="000000" w:themeColor="text1"/>
          <w:sz w:val="24"/>
          <w:szCs w:val="24"/>
        </w:rPr>
        <w:lastRenderedPageBreak/>
        <w:t xml:space="preserve">Candidații vor depune dosarele de participare la concursuri până în data de </w:t>
      </w:r>
      <w:r w:rsidR="000C0890">
        <w:rPr>
          <w:rFonts w:ascii="Times New Roman" w:hAnsi="Times New Roman" w:cs="Times New Roman"/>
          <w:b/>
          <w:color w:val="000000" w:themeColor="text1"/>
          <w:sz w:val="24"/>
          <w:szCs w:val="24"/>
        </w:rPr>
        <w:t>10.01.2024</w:t>
      </w:r>
      <w:r w:rsidRPr="003F1751">
        <w:rPr>
          <w:rFonts w:ascii="Times New Roman" w:hAnsi="Times New Roman" w:cs="Times New Roman"/>
          <w:b/>
          <w:color w:val="000000" w:themeColor="text1"/>
          <w:sz w:val="24"/>
          <w:szCs w:val="24"/>
        </w:rPr>
        <w:t>, ora 1</w:t>
      </w:r>
      <w:r w:rsidR="007B7667" w:rsidRPr="003F1751">
        <w:rPr>
          <w:rFonts w:ascii="Times New Roman" w:hAnsi="Times New Roman" w:cs="Times New Roman"/>
          <w:b/>
          <w:color w:val="000000" w:themeColor="text1"/>
          <w:sz w:val="24"/>
          <w:szCs w:val="24"/>
        </w:rPr>
        <w:t>4</w:t>
      </w:r>
      <w:r w:rsidRPr="003F1751">
        <w:rPr>
          <w:rFonts w:ascii="Times New Roman" w:hAnsi="Times New Roman" w:cs="Times New Roman"/>
          <w:b/>
          <w:color w:val="000000" w:themeColor="text1"/>
          <w:sz w:val="24"/>
          <w:szCs w:val="24"/>
        </w:rPr>
        <w:t xml:space="preserve">.00 </w:t>
      </w:r>
      <w:r w:rsidRPr="003F1751">
        <w:rPr>
          <w:rFonts w:ascii="Times New Roman" w:hAnsi="Times New Roman" w:cs="Times New Roman"/>
          <w:color w:val="000000" w:themeColor="text1"/>
          <w:sz w:val="24"/>
          <w:szCs w:val="24"/>
        </w:rPr>
        <w:t xml:space="preserve">la sediul administrativ al Spitalului </w:t>
      </w:r>
      <w:r w:rsidR="00950FA1" w:rsidRPr="003F1751">
        <w:rPr>
          <w:rFonts w:ascii="Times New Roman" w:hAnsi="Times New Roman" w:cs="Times New Roman"/>
          <w:color w:val="000000" w:themeColor="text1"/>
          <w:sz w:val="24"/>
          <w:szCs w:val="24"/>
        </w:rPr>
        <w:t>General CF Sibiu</w:t>
      </w:r>
      <w:r w:rsidRPr="003F1751">
        <w:rPr>
          <w:rFonts w:ascii="Times New Roman" w:hAnsi="Times New Roman" w:cs="Times New Roman"/>
          <w:color w:val="000000" w:themeColor="text1"/>
          <w:sz w:val="24"/>
          <w:szCs w:val="24"/>
        </w:rPr>
        <w:t xml:space="preserve"> Sibiu, </w:t>
      </w:r>
      <w:r w:rsidR="00950FA1" w:rsidRPr="003F1751">
        <w:rPr>
          <w:rFonts w:ascii="Times New Roman" w:hAnsi="Times New Roman" w:cs="Times New Roman"/>
          <w:color w:val="000000" w:themeColor="text1"/>
          <w:sz w:val="24"/>
          <w:szCs w:val="24"/>
        </w:rPr>
        <w:t>str. Constantin Noica</w:t>
      </w:r>
      <w:r w:rsidRPr="003F1751">
        <w:rPr>
          <w:rFonts w:ascii="Times New Roman" w:hAnsi="Times New Roman" w:cs="Times New Roman"/>
          <w:color w:val="000000" w:themeColor="text1"/>
          <w:sz w:val="24"/>
          <w:szCs w:val="24"/>
        </w:rPr>
        <w:t>, nr.</w:t>
      </w:r>
      <w:r w:rsidR="00E74E4B" w:rsidRPr="003F1751">
        <w:rPr>
          <w:rFonts w:ascii="Times New Roman" w:hAnsi="Times New Roman" w:cs="Times New Roman"/>
          <w:color w:val="000000" w:themeColor="text1"/>
          <w:sz w:val="24"/>
          <w:szCs w:val="24"/>
        </w:rPr>
        <w:t xml:space="preserve"> </w:t>
      </w:r>
      <w:r w:rsidR="00950FA1" w:rsidRPr="003F1751">
        <w:rPr>
          <w:rFonts w:ascii="Times New Roman" w:hAnsi="Times New Roman" w:cs="Times New Roman"/>
          <w:color w:val="000000" w:themeColor="text1"/>
          <w:sz w:val="24"/>
          <w:szCs w:val="24"/>
        </w:rPr>
        <w:t>20</w:t>
      </w:r>
      <w:r w:rsidRPr="003F1751">
        <w:rPr>
          <w:rFonts w:ascii="Times New Roman" w:hAnsi="Times New Roman" w:cs="Times New Roman"/>
          <w:color w:val="000000" w:themeColor="text1"/>
          <w:sz w:val="24"/>
          <w:szCs w:val="24"/>
        </w:rPr>
        <w:t xml:space="preserve"> județul Sibiu, la </w:t>
      </w:r>
      <w:r w:rsidR="00C8049F" w:rsidRPr="003F1751">
        <w:rPr>
          <w:rFonts w:ascii="Times New Roman" w:hAnsi="Times New Roman" w:cs="Times New Roman"/>
          <w:color w:val="000000" w:themeColor="text1"/>
          <w:sz w:val="24"/>
          <w:szCs w:val="24"/>
        </w:rPr>
        <w:t>Compartimentul Resurse Umane</w:t>
      </w:r>
      <w:r w:rsidRPr="003F1751">
        <w:rPr>
          <w:rFonts w:ascii="Times New Roman" w:hAnsi="Times New Roman" w:cs="Times New Roman"/>
          <w:color w:val="000000" w:themeColor="text1"/>
          <w:sz w:val="24"/>
          <w:szCs w:val="24"/>
        </w:rPr>
        <w:t>.</w:t>
      </w:r>
    </w:p>
    <w:p w14:paraId="6B1A7411" w14:textId="1418134D" w:rsidR="00F54AC9" w:rsidRDefault="00F54AC9" w:rsidP="00DD312C">
      <w:pPr>
        <w:pStyle w:val="NoSpacing"/>
        <w:spacing w:line="360" w:lineRule="auto"/>
        <w:jc w:val="both"/>
        <w:rPr>
          <w:rFonts w:ascii="Times New Roman" w:hAnsi="Times New Roman" w:cs="Times New Roman"/>
          <w:b/>
          <w:color w:val="000000" w:themeColor="text1"/>
          <w:sz w:val="24"/>
          <w:szCs w:val="24"/>
        </w:rPr>
      </w:pPr>
      <w:r w:rsidRPr="003F1751">
        <w:rPr>
          <w:rFonts w:ascii="Times New Roman" w:hAnsi="Times New Roman" w:cs="Times New Roman"/>
          <w:b/>
          <w:color w:val="000000" w:themeColor="text1"/>
          <w:sz w:val="24"/>
          <w:szCs w:val="24"/>
        </w:rPr>
        <w:t>Concursul v</w:t>
      </w:r>
      <w:r w:rsidR="0071407D" w:rsidRPr="003F1751">
        <w:rPr>
          <w:rFonts w:ascii="Times New Roman" w:hAnsi="Times New Roman" w:cs="Times New Roman"/>
          <w:b/>
          <w:color w:val="000000" w:themeColor="text1"/>
          <w:sz w:val="24"/>
          <w:szCs w:val="24"/>
        </w:rPr>
        <w:t>a</w:t>
      </w:r>
      <w:r w:rsidRPr="003F1751">
        <w:rPr>
          <w:rFonts w:ascii="Times New Roman" w:hAnsi="Times New Roman" w:cs="Times New Roman"/>
          <w:b/>
          <w:color w:val="000000" w:themeColor="text1"/>
          <w:sz w:val="24"/>
          <w:szCs w:val="24"/>
        </w:rPr>
        <w:t xml:space="preserve"> avea loc la sediul </w:t>
      </w:r>
      <w:r w:rsidRPr="003F1751">
        <w:rPr>
          <w:rFonts w:ascii="Times New Roman" w:hAnsi="Times New Roman" w:cs="Times New Roman"/>
          <w:color w:val="000000" w:themeColor="text1"/>
          <w:sz w:val="24"/>
          <w:szCs w:val="24"/>
        </w:rPr>
        <w:t>Spitalului Militar de Urgență ”Dr. Alexandru Augustin” Sibiu</w:t>
      </w:r>
      <w:r w:rsidRPr="003F1751">
        <w:rPr>
          <w:rFonts w:ascii="Times New Roman" w:hAnsi="Times New Roman" w:cs="Times New Roman"/>
          <w:b/>
          <w:color w:val="000000" w:themeColor="text1"/>
          <w:sz w:val="24"/>
          <w:szCs w:val="24"/>
        </w:rPr>
        <w:t xml:space="preserve">, </w:t>
      </w:r>
      <w:r w:rsidRPr="003F1751">
        <w:rPr>
          <w:rFonts w:ascii="Times New Roman" w:hAnsi="Times New Roman" w:cs="Times New Roman"/>
          <w:color w:val="000000" w:themeColor="text1"/>
          <w:sz w:val="24"/>
          <w:szCs w:val="24"/>
        </w:rPr>
        <w:t>b-dul Victoriei, nr.</w:t>
      </w:r>
      <w:r w:rsidR="00E74E4B" w:rsidRPr="003F1751">
        <w:rPr>
          <w:rFonts w:ascii="Times New Roman" w:hAnsi="Times New Roman" w:cs="Times New Roman"/>
          <w:color w:val="000000" w:themeColor="text1"/>
          <w:sz w:val="24"/>
          <w:szCs w:val="24"/>
        </w:rPr>
        <w:t xml:space="preserve"> </w:t>
      </w:r>
      <w:r w:rsidRPr="003F1751">
        <w:rPr>
          <w:rFonts w:ascii="Times New Roman" w:hAnsi="Times New Roman" w:cs="Times New Roman"/>
          <w:color w:val="000000" w:themeColor="text1"/>
          <w:sz w:val="24"/>
          <w:szCs w:val="24"/>
        </w:rPr>
        <w:t>44-46, județul Sibiu</w:t>
      </w:r>
      <w:r w:rsidRPr="003F1751">
        <w:rPr>
          <w:rFonts w:ascii="Times New Roman" w:hAnsi="Times New Roman" w:cs="Times New Roman"/>
          <w:b/>
          <w:color w:val="000000" w:themeColor="text1"/>
          <w:sz w:val="24"/>
          <w:szCs w:val="24"/>
        </w:rPr>
        <w:t xml:space="preserve">, conform calendarului de mai jos:   </w:t>
      </w:r>
    </w:p>
    <w:p w14:paraId="7AA938C0" w14:textId="54BB9A45" w:rsidR="006375D2" w:rsidRPr="003F1751" w:rsidRDefault="006375D2" w:rsidP="006375D2">
      <w:pPr>
        <w:pStyle w:val="NoSpacing"/>
        <w:spacing w:line="36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Calendar</w:t>
      </w:r>
      <w:r w:rsidR="005703F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de organizare și desfășurare a concursului/examenului</w:t>
      </w:r>
      <w:r w:rsidR="005703FC">
        <w:rPr>
          <w:rFonts w:ascii="Times New Roman" w:hAnsi="Times New Roman" w:cs="Times New Roman"/>
          <w:b/>
          <w:color w:val="000000" w:themeColor="text1"/>
          <w:sz w:val="24"/>
          <w:szCs w:val="24"/>
        </w:rPr>
        <w:t xml:space="preserve"> de medic primar chirurgie generală din Spitalul General CF Sibiu în conformitate cu prevederile OMS </w:t>
      </w:r>
      <w:r w:rsidR="00375597">
        <w:rPr>
          <w:rFonts w:ascii="Times New Roman" w:hAnsi="Times New Roman" w:cs="Times New Roman"/>
          <w:b/>
          <w:color w:val="000000" w:themeColor="text1"/>
          <w:sz w:val="24"/>
          <w:szCs w:val="24"/>
        </w:rPr>
        <w:t xml:space="preserve">nr. </w:t>
      </w:r>
      <w:r w:rsidR="005703FC">
        <w:rPr>
          <w:rFonts w:ascii="Times New Roman" w:hAnsi="Times New Roman" w:cs="Times New Roman"/>
          <w:b/>
          <w:color w:val="000000" w:themeColor="text1"/>
          <w:sz w:val="24"/>
          <w:szCs w:val="24"/>
        </w:rPr>
        <w:t>166/2023</w:t>
      </w:r>
    </w:p>
    <w:tbl>
      <w:tblPr>
        <w:tblpPr w:leftFromText="180" w:rightFromText="180" w:vertAnchor="text" w:tblpXSpec="center" w:tblpY="1"/>
        <w:tblOverlap w:val="never"/>
        <w:tblW w:w="9683" w:type="dxa"/>
        <w:jc w:val="center"/>
        <w:tblLook w:val="04A0" w:firstRow="1" w:lastRow="0" w:firstColumn="1" w:lastColumn="0" w:noHBand="0" w:noVBand="1"/>
      </w:tblPr>
      <w:tblGrid>
        <w:gridCol w:w="805"/>
        <w:gridCol w:w="4059"/>
        <w:gridCol w:w="1417"/>
        <w:gridCol w:w="1418"/>
        <w:gridCol w:w="1984"/>
      </w:tblGrid>
      <w:tr w:rsidR="0042547F" w:rsidRPr="003F1751" w14:paraId="1996E013" w14:textId="1D6E8E7F" w:rsidTr="00A95543">
        <w:trPr>
          <w:trHeight w:val="327"/>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39A6C" w14:textId="77777777" w:rsidR="0042547F" w:rsidRPr="003F1751" w:rsidRDefault="0042547F" w:rsidP="00814E08">
            <w:pPr>
              <w:spacing w:after="0" w:line="360" w:lineRule="auto"/>
              <w:jc w:val="center"/>
              <w:rPr>
                <w:rFonts w:ascii="Times New Roman" w:eastAsia="Times New Roman" w:hAnsi="Times New Roman" w:cs="Times New Roman"/>
                <w:b/>
                <w:bCs/>
                <w:i/>
                <w:iCs/>
                <w:color w:val="000000" w:themeColor="text1"/>
                <w:sz w:val="24"/>
                <w:szCs w:val="24"/>
              </w:rPr>
            </w:pPr>
            <w:r w:rsidRPr="003F1751">
              <w:rPr>
                <w:rFonts w:ascii="Times New Roman" w:eastAsia="Times New Roman" w:hAnsi="Times New Roman" w:cs="Times New Roman"/>
                <w:b/>
                <w:bCs/>
                <w:i/>
                <w:iCs/>
                <w:color w:val="000000" w:themeColor="text1"/>
                <w:sz w:val="24"/>
                <w:szCs w:val="24"/>
              </w:rPr>
              <w:t>Nr. crt.</w:t>
            </w:r>
          </w:p>
        </w:tc>
        <w:tc>
          <w:tcPr>
            <w:tcW w:w="4059" w:type="dxa"/>
            <w:tcBorders>
              <w:top w:val="single" w:sz="4" w:space="0" w:color="auto"/>
              <w:left w:val="nil"/>
              <w:bottom w:val="single" w:sz="4" w:space="0" w:color="auto"/>
              <w:right w:val="single" w:sz="4" w:space="0" w:color="auto"/>
            </w:tcBorders>
            <w:shd w:val="clear" w:color="auto" w:fill="auto"/>
            <w:noWrap/>
            <w:vAlign w:val="center"/>
            <w:hideMark/>
          </w:tcPr>
          <w:p w14:paraId="66A810F3" w14:textId="77777777" w:rsidR="0042547F" w:rsidRPr="003F1751" w:rsidRDefault="0042547F" w:rsidP="00814E08">
            <w:pPr>
              <w:spacing w:after="0" w:line="360" w:lineRule="auto"/>
              <w:jc w:val="center"/>
              <w:rPr>
                <w:rFonts w:ascii="Times New Roman" w:eastAsia="Times New Roman" w:hAnsi="Times New Roman" w:cs="Times New Roman"/>
                <w:b/>
                <w:bCs/>
                <w:i/>
                <w:iCs/>
                <w:color w:val="000000" w:themeColor="text1"/>
                <w:sz w:val="24"/>
                <w:szCs w:val="24"/>
              </w:rPr>
            </w:pPr>
            <w:r w:rsidRPr="003F1751">
              <w:rPr>
                <w:rFonts w:ascii="Times New Roman" w:eastAsia="Times New Roman" w:hAnsi="Times New Roman" w:cs="Times New Roman"/>
                <w:b/>
                <w:bCs/>
                <w:i/>
                <w:iCs/>
                <w:color w:val="000000" w:themeColor="text1"/>
                <w:sz w:val="24"/>
                <w:szCs w:val="24"/>
              </w:rPr>
              <w:t>Denumire etapă</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9F33E3" w14:textId="77777777" w:rsidR="0042547F" w:rsidRPr="003F1751" w:rsidRDefault="0042547F" w:rsidP="00814E08">
            <w:pPr>
              <w:spacing w:after="0" w:line="360" w:lineRule="auto"/>
              <w:jc w:val="center"/>
              <w:rPr>
                <w:rFonts w:ascii="Times New Roman" w:eastAsia="Times New Roman" w:hAnsi="Times New Roman" w:cs="Times New Roman"/>
                <w:b/>
                <w:bCs/>
                <w:i/>
                <w:iCs/>
                <w:color w:val="000000" w:themeColor="text1"/>
                <w:sz w:val="24"/>
                <w:szCs w:val="24"/>
              </w:rPr>
            </w:pPr>
            <w:r w:rsidRPr="003F1751">
              <w:rPr>
                <w:rFonts w:ascii="Times New Roman" w:eastAsia="Times New Roman" w:hAnsi="Times New Roman" w:cs="Times New Roman"/>
                <w:b/>
                <w:bCs/>
                <w:i/>
                <w:iCs/>
                <w:color w:val="000000" w:themeColor="text1"/>
                <w:sz w:val="24"/>
                <w:szCs w:val="24"/>
              </w:rPr>
              <w:t>Termen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E965DBC" w14:textId="77777777" w:rsidR="0042547F" w:rsidRPr="003F1751" w:rsidRDefault="0042547F" w:rsidP="00814E08">
            <w:pPr>
              <w:spacing w:after="0" w:line="360" w:lineRule="auto"/>
              <w:jc w:val="center"/>
              <w:rPr>
                <w:rFonts w:ascii="Times New Roman" w:eastAsia="Times New Roman" w:hAnsi="Times New Roman" w:cs="Times New Roman"/>
                <w:b/>
                <w:bCs/>
                <w:i/>
                <w:iCs/>
                <w:color w:val="000000" w:themeColor="text1"/>
                <w:sz w:val="24"/>
                <w:szCs w:val="24"/>
              </w:rPr>
            </w:pPr>
            <w:r w:rsidRPr="003F1751">
              <w:rPr>
                <w:rFonts w:ascii="Times New Roman" w:eastAsia="Times New Roman" w:hAnsi="Times New Roman" w:cs="Times New Roman"/>
                <w:b/>
                <w:bCs/>
                <w:i/>
                <w:iCs/>
                <w:color w:val="000000" w:themeColor="text1"/>
                <w:sz w:val="24"/>
                <w:szCs w:val="24"/>
              </w:rPr>
              <w:t>Ora</w:t>
            </w:r>
          </w:p>
        </w:tc>
        <w:tc>
          <w:tcPr>
            <w:tcW w:w="1984" w:type="dxa"/>
            <w:tcBorders>
              <w:top w:val="single" w:sz="4" w:space="0" w:color="auto"/>
              <w:left w:val="nil"/>
              <w:bottom w:val="single" w:sz="4" w:space="0" w:color="auto"/>
              <w:right w:val="single" w:sz="4" w:space="0" w:color="auto"/>
            </w:tcBorders>
            <w:vAlign w:val="center"/>
          </w:tcPr>
          <w:p w14:paraId="355D7188" w14:textId="73C0D2D7" w:rsidR="0042547F" w:rsidRPr="003F1751" w:rsidRDefault="0042547F" w:rsidP="00814E08">
            <w:pPr>
              <w:spacing w:after="0" w:line="360" w:lineRule="auto"/>
              <w:jc w:val="center"/>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sz w:val="24"/>
                <w:szCs w:val="24"/>
              </w:rPr>
              <w:t>Baza legală</w:t>
            </w:r>
          </w:p>
        </w:tc>
      </w:tr>
      <w:tr w:rsidR="0042547F" w:rsidRPr="003F1751" w14:paraId="64561304" w14:textId="5CD94E9D" w:rsidTr="00A95543">
        <w:trPr>
          <w:trHeight w:val="327"/>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80EDB" w14:textId="552461DC" w:rsidR="0042547F" w:rsidRPr="0042547F" w:rsidRDefault="0042547F" w:rsidP="00814E08">
            <w:pPr>
              <w:spacing w:after="0"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w:t>
            </w:r>
          </w:p>
        </w:tc>
        <w:tc>
          <w:tcPr>
            <w:tcW w:w="4059" w:type="dxa"/>
            <w:tcBorders>
              <w:top w:val="single" w:sz="4" w:space="0" w:color="auto"/>
              <w:left w:val="nil"/>
              <w:bottom w:val="single" w:sz="4" w:space="0" w:color="auto"/>
              <w:right w:val="single" w:sz="4" w:space="0" w:color="auto"/>
            </w:tcBorders>
            <w:shd w:val="clear" w:color="auto" w:fill="auto"/>
            <w:noWrap/>
            <w:vAlign w:val="center"/>
          </w:tcPr>
          <w:p w14:paraId="0F5EC778" w14:textId="067A899D" w:rsidR="0042547F" w:rsidRPr="0042547F" w:rsidRDefault="0042547F" w:rsidP="001201F3">
            <w:pPr>
              <w:spacing w:after="0"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Primire avizului Colegiului Medicilor din România – Filiala Sibiu</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2170D40" w14:textId="3337E77D" w:rsidR="0042547F" w:rsidRPr="0042547F" w:rsidRDefault="0042547F" w:rsidP="00814E08">
            <w:pPr>
              <w:spacing w:after="0"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29.11.2023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964351B" w14:textId="0F1419FA" w:rsidR="0042547F" w:rsidRPr="003F1751" w:rsidRDefault="0042547F" w:rsidP="00814E08">
            <w:pPr>
              <w:spacing w:after="0" w:line="360" w:lineRule="auto"/>
              <w:jc w:val="center"/>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sz w:val="24"/>
                <w:szCs w:val="24"/>
              </w:rPr>
              <w:t>1</w:t>
            </w:r>
            <w:r w:rsidR="00375597">
              <w:rPr>
                <w:rFonts w:ascii="Times New Roman" w:eastAsia="Times New Roman" w:hAnsi="Times New Roman" w:cs="Times New Roman"/>
                <w:b/>
                <w:bCs/>
                <w:i/>
                <w:iCs/>
                <w:color w:val="000000" w:themeColor="text1"/>
                <w:sz w:val="24"/>
                <w:szCs w:val="24"/>
              </w:rPr>
              <w:t>5</w:t>
            </w:r>
            <w:r>
              <w:rPr>
                <w:rFonts w:ascii="Times New Roman" w:eastAsia="Times New Roman" w:hAnsi="Times New Roman" w:cs="Times New Roman"/>
                <w:b/>
                <w:bCs/>
                <w:i/>
                <w:iCs/>
                <w:color w:val="000000" w:themeColor="text1"/>
                <w:sz w:val="24"/>
                <w:szCs w:val="24"/>
              </w:rPr>
              <w:t>:00</w:t>
            </w:r>
          </w:p>
        </w:tc>
        <w:tc>
          <w:tcPr>
            <w:tcW w:w="1984" w:type="dxa"/>
            <w:tcBorders>
              <w:top w:val="single" w:sz="4" w:space="0" w:color="auto"/>
              <w:left w:val="nil"/>
              <w:bottom w:val="single" w:sz="4" w:space="0" w:color="auto"/>
              <w:right w:val="single" w:sz="4" w:space="0" w:color="auto"/>
            </w:tcBorders>
            <w:vAlign w:val="center"/>
          </w:tcPr>
          <w:p w14:paraId="17A9BF92" w14:textId="77777777" w:rsidR="0042547F" w:rsidRPr="003F1751" w:rsidRDefault="0042547F" w:rsidP="00814E08">
            <w:pPr>
              <w:spacing w:after="0" w:line="360" w:lineRule="auto"/>
              <w:jc w:val="center"/>
              <w:rPr>
                <w:rFonts w:ascii="Times New Roman" w:eastAsia="Times New Roman" w:hAnsi="Times New Roman" w:cs="Times New Roman"/>
                <w:b/>
                <w:bCs/>
                <w:i/>
                <w:iCs/>
                <w:color w:val="000000" w:themeColor="text1"/>
                <w:sz w:val="24"/>
                <w:szCs w:val="24"/>
              </w:rPr>
            </w:pPr>
          </w:p>
        </w:tc>
      </w:tr>
      <w:tr w:rsidR="0042547F" w:rsidRPr="003F1751" w14:paraId="6BC954A1" w14:textId="6626F20B" w:rsidTr="00A95543">
        <w:trPr>
          <w:trHeight w:val="390"/>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C1EE63C" w14:textId="77777777" w:rsidR="0042547F" w:rsidRPr="003F1751" w:rsidRDefault="0042547F" w:rsidP="00814E08">
            <w:pPr>
              <w:spacing w:after="0" w:line="360" w:lineRule="auto"/>
              <w:jc w:val="center"/>
              <w:rPr>
                <w:rFonts w:ascii="Times New Roman" w:eastAsia="Times New Roman" w:hAnsi="Times New Roman" w:cs="Times New Roman"/>
                <w:b/>
                <w:bCs/>
                <w:color w:val="000000" w:themeColor="text1"/>
                <w:sz w:val="24"/>
                <w:szCs w:val="24"/>
              </w:rPr>
            </w:pPr>
            <w:r w:rsidRPr="003F1751">
              <w:rPr>
                <w:rFonts w:ascii="Times New Roman" w:eastAsia="Times New Roman" w:hAnsi="Times New Roman" w:cs="Times New Roman"/>
                <w:b/>
                <w:bCs/>
                <w:color w:val="000000" w:themeColor="text1"/>
                <w:sz w:val="24"/>
                <w:szCs w:val="24"/>
              </w:rPr>
              <w:t>I</w:t>
            </w:r>
          </w:p>
        </w:tc>
        <w:tc>
          <w:tcPr>
            <w:tcW w:w="4059" w:type="dxa"/>
            <w:tcBorders>
              <w:top w:val="nil"/>
              <w:left w:val="nil"/>
              <w:bottom w:val="single" w:sz="4" w:space="0" w:color="auto"/>
              <w:right w:val="single" w:sz="4" w:space="0" w:color="auto"/>
            </w:tcBorders>
            <w:shd w:val="clear" w:color="auto" w:fill="auto"/>
            <w:noWrap/>
            <w:vAlign w:val="center"/>
            <w:hideMark/>
          </w:tcPr>
          <w:p w14:paraId="58736184" w14:textId="77777777" w:rsidR="0042547F" w:rsidRPr="003F1751" w:rsidRDefault="0042547F" w:rsidP="001201F3">
            <w:pPr>
              <w:spacing w:after="0" w:line="360" w:lineRule="auto"/>
              <w:rPr>
                <w:rFonts w:ascii="Times New Roman" w:eastAsia="Times New Roman" w:hAnsi="Times New Roman" w:cs="Times New Roman"/>
                <w:b/>
                <w:bCs/>
                <w:color w:val="000000" w:themeColor="text1"/>
                <w:sz w:val="24"/>
                <w:szCs w:val="24"/>
              </w:rPr>
            </w:pPr>
            <w:r w:rsidRPr="003F1751">
              <w:rPr>
                <w:rFonts w:ascii="Times New Roman" w:eastAsia="Times New Roman" w:hAnsi="Times New Roman" w:cs="Times New Roman"/>
                <w:b/>
                <w:bCs/>
                <w:color w:val="000000" w:themeColor="text1"/>
                <w:sz w:val="24"/>
                <w:szCs w:val="24"/>
              </w:rPr>
              <w:t>Publicitate</w:t>
            </w:r>
          </w:p>
        </w:tc>
        <w:tc>
          <w:tcPr>
            <w:tcW w:w="1417" w:type="dxa"/>
            <w:tcBorders>
              <w:top w:val="nil"/>
              <w:left w:val="nil"/>
              <w:bottom w:val="single" w:sz="4" w:space="0" w:color="auto"/>
              <w:right w:val="single" w:sz="4" w:space="0" w:color="auto"/>
            </w:tcBorders>
            <w:shd w:val="clear" w:color="auto" w:fill="auto"/>
            <w:noWrap/>
            <w:vAlign w:val="center"/>
            <w:hideMark/>
          </w:tcPr>
          <w:p w14:paraId="5D70D700"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14:paraId="4CF4F0DE"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vAlign w:val="center"/>
          </w:tcPr>
          <w:p w14:paraId="7F207E10"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p>
        </w:tc>
      </w:tr>
      <w:tr w:rsidR="0042547F" w:rsidRPr="003F1751" w14:paraId="4314D90E" w14:textId="1C912580" w:rsidTr="00A95543">
        <w:trPr>
          <w:trHeight w:val="390"/>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5C0987B"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1</w:t>
            </w:r>
          </w:p>
        </w:tc>
        <w:tc>
          <w:tcPr>
            <w:tcW w:w="4059" w:type="dxa"/>
            <w:tcBorders>
              <w:top w:val="nil"/>
              <w:left w:val="nil"/>
              <w:bottom w:val="single" w:sz="4" w:space="0" w:color="auto"/>
              <w:right w:val="single" w:sz="4" w:space="0" w:color="auto"/>
            </w:tcBorders>
            <w:shd w:val="clear" w:color="auto" w:fill="auto"/>
            <w:vAlign w:val="center"/>
            <w:hideMark/>
          </w:tcPr>
          <w:p w14:paraId="68A6610D" w14:textId="296EA0B5" w:rsidR="0042547F" w:rsidRPr="003F1751" w:rsidRDefault="0042547F" w:rsidP="001201F3">
            <w:pPr>
              <w:spacing w:after="0" w:line="360" w:lineRule="auto"/>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Publicare anunț concurs</w:t>
            </w:r>
            <w:r w:rsidR="006375D2">
              <w:rPr>
                <w:rFonts w:ascii="Times New Roman" w:eastAsia="Times New Roman" w:hAnsi="Times New Roman" w:cs="Times New Roman"/>
                <w:color w:val="000000" w:themeColor="text1"/>
                <w:sz w:val="24"/>
                <w:szCs w:val="24"/>
              </w:rPr>
              <w:t>(site-ul MS, gov.ro și pe site-ul și sediul unității)</w:t>
            </w:r>
          </w:p>
        </w:tc>
        <w:tc>
          <w:tcPr>
            <w:tcW w:w="1417" w:type="dxa"/>
            <w:tcBorders>
              <w:top w:val="nil"/>
              <w:left w:val="nil"/>
              <w:bottom w:val="single" w:sz="4" w:space="0" w:color="auto"/>
              <w:right w:val="single" w:sz="4" w:space="0" w:color="auto"/>
            </w:tcBorders>
            <w:shd w:val="clear" w:color="auto" w:fill="auto"/>
            <w:noWrap/>
            <w:vAlign w:val="center"/>
          </w:tcPr>
          <w:p w14:paraId="51E61CAB" w14:textId="017BA41A" w:rsidR="0042547F" w:rsidRPr="003F1751" w:rsidRDefault="006375D2"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11.12.2023</w:t>
            </w:r>
          </w:p>
        </w:tc>
        <w:tc>
          <w:tcPr>
            <w:tcW w:w="1418" w:type="dxa"/>
            <w:tcBorders>
              <w:top w:val="nil"/>
              <w:left w:val="nil"/>
              <w:bottom w:val="single" w:sz="4" w:space="0" w:color="auto"/>
              <w:right w:val="single" w:sz="4" w:space="0" w:color="auto"/>
            </w:tcBorders>
            <w:shd w:val="clear" w:color="auto" w:fill="auto"/>
            <w:noWrap/>
            <w:vAlign w:val="center"/>
          </w:tcPr>
          <w:p w14:paraId="03E6AA03" w14:textId="2D6D3381" w:rsidR="0042547F" w:rsidRPr="003F1751" w:rsidRDefault="00375597"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c>
          <w:tcPr>
            <w:tcW w:w="1984" w:type="dxa"/>
            <w:tcBorders>
              <w:top w:val="nil"/>
              <w:left w:val="nil"/>
              <w:bottom w:val="single" w:sz="4" w:space="0" w:color="auto"/>
              <w:right w:val="single" w:sz="4" w:space="0" w:color="auto"/>
            </w:tcBorders>
            <w:vAlign w:val="center"/>
          </w:tcPr>
          <w:p w14:paraId="07585261" w14:textId="228E1B99" w:rsidR="0042547F" w:rsidRPr="003F1751" w:rsidRDefault="00375597"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Art. 7 alin.1,3,6 din OMS nr. 166/2023</w:t>
            </w:r>
          </w:p>
        </w:tc>
      </w:tr>
      <w:tr w:rsidR="0042547F" w:rsidRPr="003F1751" w14:paraId="2B5FA59C" w14:textId="625D1386" w:rsidTr="00A95543">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1D7CF1F"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2</w:t>
            </w:r>
          </w:p>
        </w:tc>
        <w:tc>
          <w:tcPr>
            <w:tcW w:w="4059" w:type="dxa"/>
            <w:tcBorders>
              <w:top w:val="nil"/>
              <w:left w:val="nil"/>
              <w:bottom w:val="single" w:sz="4" w:space="0" w:color="auto"/>
              <w:right w:val="single" w:sz="4" w:space="0" w:color="auto"/>
            </w:tcBorders>
            <w:shd w:val="clear" w:color="auto" w:fill="auto"/>
            <w:noWrap/>
            <w:vAlign w:val="center"/>
            <w:hideMark/>
          </w:tcPr>
          <w:p w14:paraId="1F31945B" w14:textId="77777777" w:rsidR="0042547F" w:rsidRPr="003F1751" w:rsidRDefault="0042547F" w:rsidP="001201F3">
            <w:pPr>
              <w:spacing w:after="0" w:line="360" w:lineRule="auto"/>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Depunere dosar</w:t>
            </w:r>
          </w:p>
        </w:tc>
        <w:tc>
          <w:tcPr>
            <w:tcW w:w="1417" w:type="dxa"/>
            <w:tcBorders>
              <w:top w:val="nil"/>
              <w:left w:val="nil"/>
              <w:bottom w:val="single" w:sz="4" w:space="0" w:color="auto"/>
              <w:right w:val="single" w:sz="4" w:space="0" w:color="auto"/>
            </w:tcBorders>
            <w:shd w:val="clear" w:color="auto" w:fill="auto"/>
            <w:noWrap/>
            <w:vAlign w:val="center"/>
          </w:tcPr>
          <w:p w14:paraId="4C153476" w14:textId="38B7418C" w:rsidR="0042547F" w:rsidRPr="003F1751" w:rsidRDefault="00EF1FB3"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22.12.2023 – 10.01.2024</w:t>
            </w:r>
          </w:p>
        </w:tc>
        <w:tc>
          <w:tcPr>
            <w:tcW w:w="1418" w:type="dxa"/>
            <w:tcBorders>
              <w:top w:val="nil"/>
              <w:left w:val="nil"/>
              <w:bottom w:val="single" w:sz="4" w:space="0" w:color="auto"/>
              <w:right w:val="single" w:sz="4" w:space="0" w:color="auto"/>
            </w:tcBorders>
            <w:shd w:val="clear" w:color="auto" w:fill="auto"/>
            <w:noWrap/>
            <w:vAlign w:val="center"/>
          </w:tcPr>
          <w:p w14:paraId="648A5EB1" w14:textId="41E45A89" w:rsidR="0042547F" w:rsidRPr="003F1751" w:rsidRDefault="00E35BCA"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08:00-14:00</w:t>
            </w:r>
          </w:p>
        </w:tc>
        <w:tc>
          <w:tcPr>
            <w:tcW w:w="1984" w:type="dxa"/>
            <w:tcBorders>
              <w:top w:val="nil"/>
              <w:left w:val="nil"/>
              <w:bottom w:val="single" w:sz="4" w:space="0" w:color="auto"/>
              <w:right w:val="single" w:sz="4" w:space="0" w:color="auto"/>
            </w:tcBorders>
            <w:vAlign w:val="center"/>
          </w:tcPr>
          <w:p w14:paraId="27C2F60A" w14:textId="102E3F2A" w:rsidR="0042547F" w:rsidRPr="003F1751" w:rsidRDefault="00E35BCA"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 zile lucrătoare, art. 8</w:t>
            </w:r>
            <w:r w:rsidR="0064136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alin. 5 din OMS</w:t>
            </w:r>
            <w:r w:rsidR="00AA6CD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nr. 166/2023</w:t>
            </w:r>
          </w:p>
        </w:tc>
      </w:tr>
      <w:tr w:rsidR="0042547F" w:rsidRPr="003F1751" w14:paraId="438B591D" w14:textId="7D65A8DB" w:rsidTr="00A95543">
        <w:trPr>
          <w:trHeight w:val="390"/>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F612E70" w14:textId="77777777" w:rsidR="0042547F" w:rsidRPr="003F1751" w:rsidRDefault="0042547F" w:rsidP="00814E08">
            <w:pPr>
              <w:spacing w:after="0" w:line="360" w:lineRule="auto"/>
              <w:jc w:val="center"/>
              <w:rPr>
                <w:rFonts w:ascii="Times New Roman" w:eastAsia="Times New Roman" w:hAnsi="Times New Roman" w:cs="Times New Roman"/>
                <w:b/>
                <w:bCs/>
                <w:color w:val="000000" w:themeColor="text1"/>
                <w:sz w:val="24"/>
                <w:szCs w:val="24"/>
              </w:rPr>
            </w:pPr>
            <w:r w:rsidRPr="003F1751">
              <w:rPr>
                <w:rFonts w:ascii="Times New Roman" w:eastAsia="Times New Roman" w:hAnsi="Times New Roman" w:cs="Times New Roman"/>
                <w:b/>
                <w:bCs/>
                <w:color w:val="000000" w:themeColor="text1"/>
                <w:sz w:val="24"/>
                <w:szCs w:val="24"/>
              </w:rPr>
              <w:t>II</w:t>
            </w:r>
          </w:p>
        </w:tc>
        <w:tc>
          <w:tcPr>
            <w:tcW w:w="4059" w:type="dxa"/>
            <w:tcBorders>
              <w:top w:val="nil"/>
              <w:left w:val="nil"/>
              <w:bottom w:val="single" w:sz="4" w:space="0" w:color="auto"/>
              <w:right w:val="single" w:sz="4" w:space="0" w:color="auto"/>
            </w:tcBorders>
            <w:shd w:val="clear" w:color="auto" w:fill="auto"/>
            <w:noWrap/>
            <w:vAlign w:val="center"/>
            <w:hideMark/>
          </w:tcPr>
          <w:p w14:paraId="1E3F2D38" w14:textId="4435CBD3" w:rsidR="0042547F" w:rsidRPr="003F1751" w:rsidRDefault="0042547F" w:rsidP="001201F3">
            <w:pPr>
              <w:spacing w:after="0" w:line="360" w:lineRule="auto"/>
              <w:rPr>
                <w:rFonts w:ascii="Times New Roman" w:eastAsia="Times New Roman" w:hAnsi="Times New Roman" w:cs="Times New Roman"/>
                <w:color w:val="000000" w:themeColor="text1"/>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78B68F76"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0EAAA512"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vAlign w:val="center"/>
          </w:tcPr>
          <w:p w14:paraId="400BE7D9"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p>
        </w:tc>
      </w:tr>
      <w:tr w:rsidR="0042547F" w:rsidRPr="003F1751" w14:paraId="4D29C516" w14:textId="23CA4747" w:rsidTr="00A95543">
        <w:trPr>
          <w:trHeight w:val="390"/>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8281" w14:textId="77777777" w:rsidR="0042547F" w:rsidRPr="003F1751" w:rsidRDefault="0042547F" w:rsidP="00814E08">
            <w:pPr>
              <w:spacing w:after="0" w:line="360" w:lineRule="auto"/>
              <w:jc w:val="center"/>
              <w:rPr>
                <w:rFonts w:ascii="Times New Roman" w:eastAsia="Times New Roman" w:hAnsi="Times New Roman" w:cs="Times New Roman"/>
                <w:b/>
                <w:bCs/>
                <w:color w:val="000000" w:themeColor="text1"/>
                <w:sz w:val="24"/>
                <w:szCs w:val="24"/>
              </w:rPr>
            </w:pPr>
            <w:r w:rsidRPr="003F1751">
              <w:rPr>
                <w:rFonts w:ascii="Times New Roman" w:eastAsia="Times New Roman" w:hAnsi="Times New Roman" w:cs="Times New Roman"/>
                <w:b/>
                <w:bCs/>
                <w:color w:val="000000" w:themeColor="text1"/>
                <w:sz w:val="24"/>
                <w:szCs w:val="24"/>
              </w:rPr>
              <w:t>A</w:t>
            </w:r>
          </w:p>
        </w:tc>
        <w:tc>
          <w:tcPr>
            <w:tcW w:w="4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967F4" w14:textId="77777777" w:rsidR="0042547F" w:rsidRPr="003F1751" w:rsidRDefault="0042547F" w:rsidP="001201F3">
            <w:pPr>
              <w:spacing w:after="0" w:line="360" w:lineRule="auto"/>
              <w:rPr>
                <w:rFonts w:ascii="Times New Roman" w:eastAsia="Times New Roman" w:hAnsi="Times New Roman" w:cs="Times New Roman"/>
                <w:b/>
                <w:bCs/>
                <w:color w:val="000000" w:themeColor="text1"/>
                <w:sz w:val="24"/>
                <w:szCs w:val="24"/>
              </w:rPr>
            </w:pPr>
            <w:r w:rsidRPr="003F1751">
              <w:rPr>
                <w:rFonts w:ascii="Times New Roman" w:eastAsia="Times New Roman" w:hAnsi="Times New Roman" w:cs="Times New Roman"/>
                <w:b/>
                <w:bCs/>
                <w:color w:val="000000" w:themeColor="text1"/>
                <w:sz w:val="24"/>
                <w:szCs w:val="24"/>
              </w:rPr>
              <w:t>Desfășurare concurs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5D45B"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0834B"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21D214C"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p>
        </w:tc>
      </w:tr>
      <w:tr w:rsidR="0042547F" w:rsidRPr="003F1751" w14:paraId="246083A7" w14:textId="5293246B" w:rsidTr="00A95543">
        <w:trPr>
          <w:trHeight w:val="312"/>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CBF6" w14:textId="77777777" w:rsidR="0042547F" w:rsidRPr="003F1751" w:rsidRDefault="0042547F" w:rsidP="00A95543">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1</w:t>
            </w:r>
          </w:p>
        </w:tc>
        <w:tc>
          <w:tcPr>
            <w:tcW w:w="4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F7695" w14:textId="17458712" w:rsidR="0042547F" w:rsidRPr="003F1751" w:rsidRDefault="0042547F" w:rsidP="001201F3">
            <w:pPr>
              <w:spacing w:after="0" w:line="360" w:lineRule="auto"/>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 xml:space="preserve">Selecție dosare </w:t>
            </w:r>
            <w:r w:rsidR="000A60D6">
              <w:rPr>
                <w:rFonts w:ascii="Times New Roman" w:eastAsia="Times New Roman" w:hAnsi="Times New Roman" w:cs="Times New Roman"/>
                <w:color w:val="000000" w:themeColor="text1"/>
                <w:sz w:val="24"/>
                <w:szCs w:val="24"/>
              </w:rPr>
              <w:t>conform Anexei nr. 3</w:t>
            </w:r>
            <w:r w:rsidR="00CB2131">
              <w:rPr>
                <w:rFonts w:ascii="Times New Roman" w:eastAsia="Times New Roman" w:hAnsi="Times New Roman" w:cs="Times New Roman"/>
                <w:color w:val="000000" w:themeColor="text1"/>
                <w:sz w:val="24"/>
                <w:szCs w:val="24"/>
              </w:rPr>
              <w:t xml:space="preserve"> </w:t>
            </w:r>
            <w:r w:rsidR="000A60D6">
              <w:rPr>
                <w:rFonts w:ascii="Times New Roman" w:eastAsia="Times New Roman" w:hAnsi="Times New Roman" w:cs="Times New Roman"/>
                <w:color w:val="000000" w:themeColor="text1"/>
                <w:sz w:val="24"/>
                <w:szCs w:val="24"/>
              </w:rPr>
              <w:t>din OMS nr. 166/2023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50047" w14:textId="2A85EB75" w:rsidR="0042547F" w:rsidRPr="003F1751" w:rsidRDefault="00F45DAD" w:rsidP="00A95543">
            <w:pPr>
              <w:spacing w:after="0" w:line="360" w:lineRule="auto"/>
              <w:jc w:val="center"/>
              <w:rPr>
                <w:rFonts w:ascii="Times New Roman" w:eastAsia="Times New Roman" w:hAnsi="Times New Roman" w:cs="Times New Roman"/>
                <w:color w:val="000000" w:themeColor="text1"/>
                <w:sz w:val="24"/>
                <w:szCs w:val="24"/>
              </w:rPr>
            </w:pPr>
            <w:r w:rsidRPr="00F45DAD">
              <w:rPr>
                <w:rFonts w:ascii="Times New Roman" w:eastAsia="Times New Roman" w:hAnsi="Times New Roman" w:cs="Times New Roman"/>
                <w:color w:val="000000" w:themeColor="text1"/>
                <w:sz w:val="24"/>
                <w:szCs w:val="24"/>
              </w:rPr>
              <w:t>11.01.2024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88EF1" w14:textId="39503E48" w:rsidR="0042547F" w:rsidRPr="003F1751" w:rsidRDefault="00F45DAD"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09:00 - 13:00</w:t>
            </w:r>
          </w:p>
        </w:tc>
        <w:tc>
          <w:tcPr>
            <w:tcW w:w="1984" w:type="dxa"/>
            <w:tcBorders>
              <w:top w:val="single" w:sz="4" w:space="0" w:color="auto"/>
              <w:left w:val="single" w:sz="4" w:space="0" w:color="auto"/>
              <w:bottom w:val="single" w:sz="4" w:space="0" w:color="auto"/>
              <w:right w:val="single" w:sz="4" w:space="0" w:color="auto"/>
            </w:tcBorders>
            <w:vAlign w:val="center"/>
          </w:tcPr>
          <w:p w14:paraId="71E90578" w14:textId="48263CE2" w:rsidR="0042547F" w:rsidRPr="003F1751" w:rsidRDefault="00AC43F4"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F45DAD">
              <w:rPr>
                <w:rFonts w:ascii="Times New Roman" w:eastAsia="Times New Roman" w:hAnsi="Times New Roman" w:cs="Times New Roman"/>
                <w:color w:val="000000" w:themeColor="text1"/>
                <w:sz w:val="24"/>
                <w:szCs w:val="24"/>
              </w:rPr>
              <w:t>rt. 20 și pct. 1.1</w:t>
            </w:r>
            <w:r w:rsidR="00AA6CD1">
              <w:rPr>
                <w:rFonts w:ascii="Times New Roman" w:eastAsia="Times New Roman" w:hAnsi="Times New Roman" w:cs="Times New Roman"/>
                <w:color w:val="000000" w:themeColor="text1"/>
                <w:sz w:val="24"/>
                <w:szCs w:val="24"/>
              </w:rPr>
              <w:t xml:space="preserve"> lit. a din Anexa la </w:t>
            </w:r>
            <w:r w:rsidR="00AA6CD1">
              <w:rPr>
                <w:rFonts w:ascii="Times New Roman" w:eastAsia="Times New Roman" w:hAnsi="Times New Roman" w:cs="Times New Roman"/>
                <w:color w:val="000000" w:themeColor="text1"/>
                <w:sz w:val="24"/>
                <w:szCs w:val="24"/>
              </w:rPr>
              <w:t>OMS nr. 166/2023</w:t>
            </w:r>
          </w:p>
        </w:tc>
      </w:tr>
      <w:tr w:rsidR="0042547F" w:rsidRPr="003F1751" w14:paraId="2C9E50BF" w14:textId="1383BC51" w:rsidTr="00A95543">
        <w:trPr>
          <w:trHeight w:val="312"/>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757D0" w14:textId="77777777" w:rsidR="0042547F" w:rsidRPr="003F1751" w:rsidRDefault="0042547F" w:rsidP="00A95543">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2</w:t>
            </w:r>
          </w:p>
        </w:tc>
        <w:tc>
          <w:tcPr>
            <w:tcW w:w="4059" w:type="dxa"/>
            <w:tcBorders>
              <w:top w:val="single" w:sz="4" w:space="0" w:color="auto"/>
              <w:left w:val="nil"/>
              <w:bottom w:val="single" w:sz="4" w:space="0" w:color="auto"/>
              <w:right w:val="single" w:sz="4" w:space="0" w:color="auto"/>
            </w:tcBorders>
            <w:shd w:val="clear" w:color="auto" w:fill="auto"/>
            <w:noWrap/>
            <w:vAlign w:val="center"/>
            <w:hideMark/>
          </w:tcPr>
          <w:p w14:paraId="1FE09E9B" w14:textId="77777777" w:rsidR="0042547F" w:rsidRPr="003F1751" w:rsidRDefault="0042547F" w:rsidP="001201F3">
            <w:pPr>
              <w:spacing w:after="0" w:line="360" w:lineRule="auto"/>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Afișare rezultat selecție dosare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316433" w14:textId="3CDC52CB" w:rsidR="0042547F" w:rsidRPr="003F1751" w:rsidRDefault="00CB2131"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11.01.2024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DD9B5F" w14:textId="346BA382" w:rsidR="0042547F" w:rsidRPr="003F1751" w:rsidRDefault="00CB2131"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5A5368">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:00</w:t>
            </w:r>
          </w:p>
        </w:tc>
        <w:tc>
          <w:tcPr>
            <w:tcW w:w="1984" w:type="dxa"/>
            <w:tcBorders>
              <w:top w:val="single" w:sz="4" w:space="0" w:color="auto"/>
              <w:left w:val="nil"/>
              <w:bottom w:val="single" w:sz="4" w:space="0" w:color="auto"/>
              <w:right w:val="single" w:sz="4" w:space="0" w:color="auto"/>
            </w:tcBorders>
            <w:vAlign w:val="center"/>
          </w:tcPr>
          <w:p w14:paraId="3FDC1C4F" w14:textId="5D759668" w:rsidR="0042547F" w:rsidRPr="003F1751" w:rsidRDefault="00AC43F4"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5A5368" w:rsidRPr="005A5368">
              <w:rPr>
                <w:rFonts w:ascii="Times New Roman" w:eastAsia="Times New Roman" w:hAnsi="Times New Roman" w:cs="Times New Roman"/>
                <w:color w:val="000000" w:themeColor="text1"/>
                <w:sz w:val="24"/>
                <w:szCs w:val="24"/>
              </w:rPr>
              <w:t>rt. 2</w:t>
            </w:r>
            <w:r w:rsidR="005A5368">
              <w:rPr>
                <w:rFonts w:ascii="Times New Roman" w:eastAsia="Times New Roman" w:hAnsi="Times New Roman" w:cs="Times New Roman"/>
                <w:color w:val="000000" w:themeColor="text1"/>
                <w:sz w:val="24"/>
                <w:szCs w:val="24"/>
              </w:rPr>
              <w:t>1</w:t>
            </w:r>
            <w:r w:rsidR="005A5368" w:rsidRPr="005A5368">
              <w:rPr>
                <w:rFonts w:ascii="Times New Roman" w:eastAsia="Times New Roman" w:hAnsi="Times New Roman" w:cs="Times New Roman"/>
                <w:color w:val="000000" w:themeColor="text1"/>
                <w:sz w:val="24"/>
                <w:szCs w:val="24"/>
              </w:rPr>
              <w:t xml:space="preserve"> </w:t>
            </w:r>
            <w:r w:rsidR="005A5368">
              <w:rPr>
                <w:rFonts w:ascii="Times New Roman" w:eastAsia="Times New Roman" w:hAnsi="Times New Roman" w:cs="Times New Roman"/>
                <w:color w:val="000000" w:themeColor="text1"/>
                <w:sz w:val="24"/>
                <w:szCs w:val="24"/>
              </w:rPr>
              <w:t xml:space="preserve">din </w:t>
            </w:r>
            <w:r w:rsidR="005A5368" w:rsidRPr="005A5368">
              <w:rPr>
                <w:rFonts w:ascii="Times New Roman" w:eastAsia="Times New Roman" w:hAnsi="Times New Roman" w:cs="Times New Roman"/>
                <w:color w:val="000000" w:themeColor="text1"/>
                <w:sz w:val="24"/>
                <w:szCs w:val="24"/>
              </w:rPr>
              <w:t>OMS nr. 166/2023</w:t>
            </w:r>
          </w:p>
        </w:tc>
      </w:tr>
      <w:tr w:rsidR="0042547F" w:rsidRPr="003F1751" w14:paraId="75C0020D" w14:textId="7A36D4F8" w:rsidTr="00A95543">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08C82EE" w14:textId="77777777" w:rsidR="0042547F" w:rsidRPr="003F1751" w:rsidRDefault="0042547F" w:rsidP="00A95543">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3</w:t>
            </w:r>
          </w:p>
        </w:tc>
        <w:tc>
          <w:tcPr>
            <w:tcW w:w="4059" w:type="dxa"/>
            <w:tcBorders>
              <w:top w:val="nil"/>
              <w:left w:val="nil"/>
              <w:bottom w:val="single" w:sz="4" w:space="0" w:color="auto"/>
              <w:right w:val="single" w:sz="4" w:space="0" w:color="auto"/>
            </w:tcBorders>
            <w:shd w:val="clear" w:color="auto" w:fill="auto"/>
            <w:vAlign w:val="center"/>
            <w:hideMark/>
          </w:tcPr>
          <w:p w14:paraId="3987D29B" w14:textId="77777777" w:rsidR="0042547F" w:rsidRPr="003F1751" w:rsidRDefault="0042547F" w:rsidP="001201F3">
            <w:pPr>
              <w:spacing w:after="0" w:line="360" w:lineRule="auto"/>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Termen limită depunere contestații selecție dosare</w:t>
            </w:r>
          </w:p>
        </w:tc>
        <w:tc>
          <w:tcPr>
            <w:tcW w:w="1417" w:type="dxa"/>
            <w:tcBorders>
              <w:top w:val="nil"/>
              <w:left w:val="nil"/>
              <w:bottom w:val="single" w:sz="4" w:space="0" w:color="auto"/>
              <w:right w:val="single" w:sz="4" w:space="0" w:color="auto"/>
            </w:tcBorders>
            <w:shd w:val="clear" w:color="auto" w:fill="auto"/>
            <w:noWrap/>
            <w:vAlign w:val="center"/>
          </w:tcPr>
          <w:p w14:paraId="2AA75E99" w14:textId="41FD5F35" w:rsidR="0042547F" w:rsidRPr="003F1751" w:rsidRDefault="00AC43F4"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12.01.2024</w:t>
            </w:r>
          </w:p>
        </w:tc>
        <w:tc>
          <w:tcPr>
            <w:tcW w:w="1418" w:type="dxa"/>
            <w:tcBorders>
              <w:top w:val="nil"/>
              <w:left w:val="nil"/>
              <w:bottom w:val="single" w:sz="4" w:space="0" w:color="auto"/>
              <w:right w:val="single" w:sz="4" w:space="0" w:color="auto"/>
            </w:tcBorders>
            <w:shd w:val="clear" w:color="auto" w:fill="auto"/>
            <w:noWrap/>
            <w:vAlign w:val="center"/>
          </w:tcPr>
          <w:p w14:paraId="71E4E8B3" w14:textId="095B5714" w:rsidR="0042547F" w:rsidRPr="003F1751" w:rsidRDefault="00AC43F4"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c>
          <w:tcPr>
            <w:tcW w:w="1984" w:type="dxa"/>
            <w:tcBorders>
              <w:top w:val="nil"/>
              <w:left w:val="nil"/>
              <w:bottom w:val="single" w:sz="4" w:space="0" w:color="auto"/>
              <w:right w:val="single" w:sz="4" w:space="0" w:color="auto"/>
            </w:tcBorders>
            <w:vAlign w:val="center"/>
          </w:tcPr>
          <w:p w14:paraId="249518DE" w14:textId="28A8296A" w:rsidR="0042547F" w:rsidRPr="003F1751" w:rsidRDefault="00AC43F4"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Pr="00AC43F4">
              <w:rPr>
                <w:rFonts w:ascii="Times New Roman" w:eastAsia="Times New Roman" w:hAnsi="Times New Roman" w:cs="Times New Roman"/>
                <w:color w:val="000000" w:themeColor="text1"/>
                <w:sz w:val="24"/>
                <w:szCs w:val="24"/>
              </w:rPr>
              <w:t>rt. 2</w:t>
            </w:r>
            <w:r>
              <w:rPr>
                <w:rFonts w:ascii="Times New Roman" w:eastAsia="Times New Roman" w:hAnsi="Times New Roman" w:cs="Times New Roman"/>
                <w:color w:val="000000" w:themeColor="text1"/>
                <w:sz w:val="24"/>
                <w:szCs w:val="24"/>
              </w:rPr>
              <w:t>2</w:t>
            </w:r>
            <w:r w:rsidRPr="00AC43F4">
              <w:rPr>
                <w:rFonts w:ascii="Times New Roman" w:eastAsia="Times New Roman" w:hAnsi="Times New Roman" w:cs="Times New Roman"/>
                <w:color w:val="000000" w:themeColor="text1"/>
                <w:sz w:val="24"/>
                <w:szCs w:val="24"/>
              </w:rPr>
              <w:t xml:space="preserve"> din OMS nr. 166/2023</w:t>
            </w:r>
          </w:p>
        </w:tc>
      </w:tr>
      <w:tr w:rsidR="0042547F" w:rsidRPr="003F1751" w14:paraId="7503D5A1" w14:textId="06E7D059" w:rsidTr="00A95543">
        <w:trPr>
          <w:trHeight w:val="390"/>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21BA3A2" w14:textId="77777777" w:rsidR="0042547F" w:rsidRPr="00281083" w:rsidRDefault="0042547F" w:rsidP="00A95543">
            <w:pPr>
              <w:spacing w:after="0" w:line="360" w:lineRule="auto"/>
              <w:jc w:val="center"/>
              <w:rPr>
                <w:rFonts w:ascii="Times New Roman" w:eastAsia="Times New Roman" w:hAnsi="Times New Roman" w:cs="Times New Roman"/>
                <w:color w:val="000000" w:themeColor="text1"/>
                <w:sz w:val="24"/>
                <w:szCs w:val="24"/>
              </w:rPr>
            </w:pPr>
            <w:r w:rsidRPr="00281083">
              <w:rPr>
                <w:rFonts w:ascii="Times New Roman" w:eastAsia="Times New Roman" w:hAnsi="Times New Roman" w:cs="Times New Roman"/>
                <w:color w:val="000000" w:themeColor="text1"/>
                <w:sz w:val="24"/>
                <w:szCs w:val="24"/>
              </w:rPr>
              <w:t>4</w:t>
            </w:r>
          </w:p>
        </w:tc>
        <w:tc>
          <w:tcPr>
            <w:tcW w:w="4059" w:type="dxa"/>
            <w:tcBorders>
              <w:top w:val="nil"/>
              <w:left w:val="nil"/>
              <w:bottom w:val="single" w:sz="4" w:space="0" w:color="auto"/>
              <w:right w:val="single" w:sz="4" w:space="0" w:color="auto"/>
            </w:tcBorders>
            <w:shd w:val="clear" w:color="auto" w:fill="auto"/>
            <w:noWrap/>
            <w:vAlign w:val="center"/>
            <w:hideMark/>
          </w:tcPr>
          <w:p w14:paraId="596161E1" w14:textId="77777777" w:rsidR="0042547F" w:rsidRPr="003F1751" w:rsidRDefault="0042547F" w:rsidP="001201F3">
            <w:pPr>
              <w:spacing w:after="0" w:line="360" w:lineRule="auto"/>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Răspuns contestații</w:t>
            </w:r>
          </w:p>
        </w:tc>
        <w:tc>
          <w:tcPr>
            <w:tcW w:w="1417" w:type="dxa"/>
            <w:tcBorders>
              <w:top w:val="nil"/>
              <w:left w:val="nil"/>
              <w:bottom w:val="single" w:sz="4" w:space="0" w:color="auto"/>
              <w:right w:val="single" w:sz="4" w:space="0" w:color="auto"/>
            </w:tcBorders>
            <w:shd w:val="clear" w:color="auto" w:fill="auto"/>
            <w:noWrap/>
            <w:vAlign w:val="center"/>
          </w:tcPr>
          <w:p w14:paraId="07F4E163" w14:textId="282EDCAE" w:rsidR="0042547F" w:rsidRPr="003F1751" w:rsidRDefault="00AC43F4"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15.01.2024</w:t>
            </w:r>
          </w:p>
        </w:tc>
        <w:tc>
          <w:tcPr>
            <w:tcW w:w="1418" w:type="dxa"/>
            <w:tcBorders>
              <w:top w:val="nil"/>
              <w:left w:val="nil"/>
              <w:bottom w:val="single" w:sz="4" w:space="0" w:color="auto"/>
              <w:right w:val="single" w:sz="4" w:space="0" w:color="auto"/>
            </w:tcBorders>
            <w:shd w:val="clear" w:color="auto" w:fill="auto"/>
            <w:noWrap/>
            <w:vAlign w:val="center"/>
          </w:tcPr>
          <w:p w14:paraId="587754FA" w14:textId="36D48838" w:rsidR="0042547F" w:rsidRPr="003F1751" w:rsidRDefault="00AC43F4"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c>
          <w:tcPr>
            <w:tcW w:w="1984" w:type="dxa"/>
            <w:tcBorders>
              <w:top w:val="nil"/>
              <w:left w:val="nil"/>
              <w:bottom w:val="single" w:sz="4" w:space="0" w:color="auto"/>
              <w:right w:val="single" w:sz="4" w:space="0" w:color="auto"/>
            </w:tcBorders>
            <w:vAlign w:val="center"/>
          </w:tcPr>
          <w:p w14:paraId="063095B1" w14:textId="4611C562" w:rsidR="0042547F" w:rsidRPr="003F1751" w:rsidRDefault="00AC43F4"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Pr="00AC43F4">
              <w:rPr>
                <w:rFonts w:ascii="Times New Roman" w:eastAsia="Times New Roman" w:hAnsi="Times New Roman" w:cs="Times New Roman"/>
                <w:color w:val="000000" w:themeColor="text1"/>
                <w:sz w:val="24"/>
                <w:szCs w:val="24"/>
              </w:rPr>
              <w:t>rt. 22 din OMS nr. 166/2023</w:t>
            </w:r>
          </w:p>
        </w:tc>
      </w:tr>
      <w:tr w:rsidR="0042547F" w:rsidRPr="003F1751" w14:paraId="266FA786" w14:textId="10EB52FD" w:rsidTr="00A95543">
        <w:trPr>
          <w:trHeight w:val="390"/>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F278763" w14:textId="77777777" w:rsidR="0042547F" w:rsidRPr="003F1751" w:rsidRDefault="0042547F" w:rsidP="00A95543">
            <w:pPr>
              <w:spacing w:after="0" w:line="360" w:lineRule="auto"/>
              <w:jc w:val="center"/>
              <w:rPr>
                <w:rFonts w:ascii="Times New Roman" w:eastAsia="Times New Roman" w:hAnsi="Times New Roman" w:cs="Times New Roman"/>
                <w:b/>
                <w:bCs/>
                <w:color w:val="000000" w:themeColor="text1"/>
                <w:sz w:val="24"/>
                <w:szCs w:val="24"/>
              </w:rPr>
            </w:pPr>
            <w:r w:rsidRPr="003F1751">
              <w:rPr>
                <w:rFonts w:ascii="Times New Roman" w:eastAsia="Times New Roman" w:hAnsi="Times New Roman" w:cs="Times New Roman"/>
                <w:b/>
                <w:bCs/>
                <w:color w:val="000000" w:themeColor="text1"/>
                <w:sz w:val="24"/>
                <w:szCs w:val="24"/>
              </w:rPr>
              <w:t>B</w:t>
            </w:r>
          </w:p>
        </w:tc>
        <w:tc>
          <w:tcPr>
            <w:tcW w:w="4059" w:type="dxa"/>
            <w:tcBorders>
              <w:top w:val="nil"/>
              <w:left w:val="nil"/>
              <w:bottom w:val="single" w:sz="4" w:space="0" w:color="auto"/>
              <w:right w:val="single" w:sz="4" w:space="0" w:color="auto"/>
            </w:tcBorders>
            <w:shd w:val="clear" w:color="auto" w:fill="auto"/>
            <w:noWrap/>
            <w:vAlign w:val="center"/>
            <w:hideMark/>
          </w:tcPr>
          <w:p w14:paraId="1A81AB39" w14:textId="77777777" w:rsidR="0042547F" w:rsidRPr="003F1751" w:rsidRDefault="0042547F" w:rsidP="001201F3">
            <w:pPr>
              <w:spacing w:after="0" w:line="360" w:lineRule="auto"/>
              <w:rPr>
                <w:rFonts w:ascii="Times New Roman" w:eastAsia="Times New Roman" w:hAnsi="Times New Roman" w:cs="Times New Roman"/>
                <w:b/>
                <w:bCs/>
                <w:color w:val="000000" w:themeColor="text1"/>
                <w:sz w:val="24"/>
                <w:szCs w:val="24"/>
              </w:rPr>
            </w:pPr>
            <w:r w:rsidRPr="003F1751">
              <w:rPr>
                <w:rFonts w:ascii="Times New Roman" w:eastAsia="Times New Roman" w:hAnsi="Times New Roman" w:cs="Times New Roman"/>
                <w:b/>
                <w:bCs/>
                <w:color w:val="000000" w:themeColor="text1"/>
                <w:sz w:val="24"/>
                <w:szCs w:val="24"/>
              </w:rPr>
              <w:t>Desfășurarea probelor de evaluare</w:t>
            </w:r>
          </w:p>
        </w:tc>
        <w:tc>
          <w:tcPr>
            <w:tcW w:w="1417" w:type="dxa"/>
            <w:tcBorders>
              <w:top w:val="nil"/>
              <w:left w:val="nil"/>
              <w:bottom w:val="single" w:sz="4" w:space="0" w:color="auto"/>
              <w:right w:val="single" w:sz="4" w:space="0" w:color="auto"/>
            </w:tcBorders>
            <w:shd w:val="clear" w:color="auto" w:fill="auto"/>
            <w:noWrap/>
            <w:vAlign w:val="center"/>
          </w:tcPr>
          <w:p w14:paraId="7B925D67" w14:textId="77777777" w:rsidR="0042547F" w:rsidRPr="003F1751" w:rsidRDefault="0042547F" w:rsidP="00A95543">
            <w:pPr>
              <w:spacing w:after="0" w:line="360" w:lineRule="auto"/>
              <w:jc w:val="center"/>
              <w:rPr>
                <w:rFonts w:ascii="Times New Roman" w:eastAsia="Times New Roman" w:hAnsi="Times New Roman" w:cs="Times New Roman"/>
                <w:color w:val="000000" w:themeColor="text1"/>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3916455C" w14:textId="77777777" w:rsidR="0042547F" w:rsidRPr="003F1751" w:rsidRDefault="0042547F" w:rsidP="00A95543">
            <w:pPr>
              <w:spacing w:after="0" w:line="360" w:lineRule="auto"/>
              <w:jc w:val="center"/>
              <w:rPr>
                <w:rFonts w:ascii="Times New Roman" w:eastAsia="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vAlign w:val="center"/>
          </w:tcPr>
          <w:p w14:paraId="2EDB636B" w14:textId="77777777" w:rsidR="0042547F" w:rsidRPr="003F1751" w:rsidRDefault="0042547F" w:rsidP="00A95543">
            <w:pPr>
              <w:spacing w:after="0" w:line="360" w:lineRule="auto"/>
              <w:jc w:val="center"/>
              <w:rPr>
                <w:rFonts w:ascii="Times New Roman" w:eastAsia="Times New Roman" w:hAnsi="Times New Roman" w:cs="Times New Roman"/>
                <w:color w:val="000000" w:themeColor="text1"/>
                <w:sz w:val="24"/>
                <w:szCs w:val="24"/>
              </w:rPr>
            </w:pPr>
          </w:p>
        </w:tc>
      </w:tr>
      <w:tr w:rsidR="0042547F" w:rsidRPr="003F1751" w14:paraId="6FC89CEF" w14:textId="3181B97E" w:rsidTr="00A95543">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47A9600" w14:textId="77777777" w:rsidR="0042547F" w:rsidRPr="003F1751" w:rsidRDefault="0042547F" w:rsidP="00A95543">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5</w:t>
            </w:r>
          </w:p>
        </w:tc>
        <w:tc>
          <w:tcPr>
            <w:tcW w:w="4059" w:type="dxa"/>
            <w:tcBorders>
              <w:top w:val="nil"/>
              <w:left w:val="nil"/>
              <w:bottom w:val="single" w:sz="4" w:space="0" w:color="auto"/>
              <w:right w:val="single" w:sz="4" w:space="0" w:color="auto"/>
            </w:tcBorders>
            <w:shd w:val="clear" w:color="auto" w:fill="auto"/>
            <w:noWrap/>
            <w:vAlign w:val="center"/>
          </w:tcPr>
          <w:p w14:paraId="0DD93B12" w14:textId="77777777" w:rsidR="0042547F" w:rsidRPr="003F1751" w:rsidRDefault="0042547F" w:rsidP="001201F3">
            <w:pPr>
              <w:pStyle w:val="TableParagraph"/>
              <w:spacing w:before="86" w:line="360" w:lineRule="auto"/>
              <w:ind w:left="107"/>
              <w:rPr>
                <w:color w:val="000000" w:themeColor="text1"/>
                <w:sz w:val="24"/>
                <w:szCs w:val="24"/>
              </w:rPr>
            </w:pPr>
            <w:r w:rsidRPr="003F1751">
              <w:rPr>
                <w:color w:val="000000" w:themeColor="text1"/>
                <w:sz w:val="24"/>
                <w:szCs w:val="24"/>
              </w:rPr>
              <w:t>Susţinerea</w:t>
            </w:r>
            <w:r w:rsidRPr="003F1751">
              <w:rPr>
                <w:color w:val="000000" w:themeColor="text1"/>
                <w:spacing w:val="-2"/>
                <w:sz w:val="24"/>
                <w:szCs w:val="24"/>
              </w:rPr>
              <w:t xml:space="preserve"> </w:t>
            </w:r>
            <w:r w:rsidRPr="003F1751">
              <w:rPr>
                <w:color w:val="000000" w:themeColor="text1"/>
                <w:sz w:val="24"/>
                <w:szCs w:val="24"/>
              </w:rPr>
              <w:t>probei</w:t>
            </w:r>
            <w:r w:rsidRPr="003F1751">
              <w:rPr>
                <w:color w:val="000000" w:themeColor="text1"/>
                <w:spacing w:val="-1"/>
                <w:sz w:val="24"/>
                <w:szCs w:val="24"/>
              </w:rPr>
              <w:t xml:space="preserve"> </w:t>
            </w:r>
            <w:r w:rsidRPr="003F1751">
              <w:rPr>
                <w:color w:val="000000" w:themeColor="text1"/>
                <w:sz w:val="24"/>
                <w:szCs w:val="24"/>
              </w:rPr>
              <w:t>scrise</w:t>
            </w:r>
          </w:p>
        </w:tc>
        <w:tc>
          <w:tcPr>
            <w:tcW w:w="1417" w:type="dxa"/>
            <w:tcBorders>
              <w:top w:val="nil"/>
              <w:left w:val="nil"/>
              <w:bottom w:val="single" w:sz="4" w:space="0" w:color="auto"/>
              <w:right w:val="single" w:sz="4" w:space="0" w:color="auto"/>
            </w:tcBorders>
            <w:shd w:val="clear" w:color="auto" w:fill="auto"/>
            <w:noWrap/>
            <w:vAlign w:val="center"/>
          </w:tcPr>
          <w:p w14:paraId="61BBD670" w14:textId="7BF97BC1" w:rsidR="0042547F" w:rsidRPr="003F1751" w:rsidRDefault="00D45154"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16.01.2024</w:t>
            </w:r>
          </w:p>
        </w:tc>
        <w:tc>
          <w:tcPr>
            <w:tcW w:w="1418" w:type="dxa"/>
            <w:tcBorders>
              <w:top w:val="nil"/>
              <w:left w:val="nil"/>
              <w:bottom w:val="single" w:sz="4" w:space="0" w:color="auto"/>
              <w:right w:val="single" w:sz="4" w:space="0" w:color="auto"/>
            </w:tcBorders>
            <w:shd w:val="clear" w:color="auto" w:fill="auto"/>
            <w:noWrap/>
            <w:vAlign w:val="center"/>
          </w:tcPr>
          <w:p w14:paraId="7E1E69AA" w14:textId="1E37C50B" w:rsidR="0042547F" w:rsidRPr="003F1751" w:rsidRDefault="00D45154" w:rsidP="00A95543">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Începând cu ora 9:00</w:t>
            </w:r>
          </w:p>
        </w:tc>
        <w:tc>
          <w:tcPr>
            <w:tcW w:w="1984" w:type="dxa"/>
            <w:tcBorders>
              <w:top w:val="nil"/>
              <w:left w:val="nil"/>
              <w:bottom w:val="single" w:sz="4" w:space="0" w:color="auto"/>
              <w:right w:val="single" w:sz="4" w:space="0" w:color="auto"/>
            </w:tcBorders>
            <w:vAlign w:val="center"/>
          </w:tcPr>
          <w:p w14:paraId="58B5E466" w14:textId="177F6061" w:rsidR="0042547F" w:rsidRPr="003F1751" w:rsidRDefault="00D45154" w:rsidP="00A95543">
            <w:pPr>
              <w:spacing w:after="0" w:line="360" w:lineRule="auto"/>
              <w:jc w:val="center"/>
              <w:rPr>
                <w:rFonts w:ascii="Times New Roman" w:eastAsia="Times New Roman" w:hAnsi="Times New Roman" w:cs="Times New Roman"/>
                <w:color w:val="000000" w:themeColor="text1"/>
                <w:sz w:val="24"/>
                <w:szCs w:val="24"/>
              </w:rPr>
            </w:pPr>
            <w:r w:rsidRPr="00D45154">
              <w:rPr>
                <w:rFonts w:ascii="Times New Roman" w:eastAsia="Times New Roman" w:hAnsi="Times New Roman" w:cs="Times New Roman"/>
                <w:color w:val="000000" w:themeColor="text1"/>
                <w:sz w:val="24"/>
                <w:szCs w:val="24"/>
              </w:rPr>
              <w:t xml:space="preserve">Art. </w:t>
            </w:r>
            <w:r>
              <w:rPr>
                <w:rFonts w:ascii="Times New Roman" w:eastAsia="Times New Roman" w:hAnsi="Times New Roman" w:cs="Times New Roman"/>
                <w:color w:val="000000" w:themeColor="text1"/>
                <w:sz w:val="24"/>
                <w:szCs w:val="24"/>
              </w:rPr>
              <w:t>7, alin. 3</w:t>
            </w:r>
            <w:r w:rsidRPr="00D45154">
              <w:rPr>
                <w:rFonts w:ascii="Times New Roman" w:eastAsia="Times New Roman" w:hAnsi="Times New Roman" w:cs="Times New Roman"/>
                <w:color w:val="000000" w:themeColor="text1"/>
                <w:sz w:val="24"/>
                <w:szCs w:val="24"/>
              </w:rPr>
              <w:t xml:space="preserve"> din OMS nr. 166/2023</w:t>
            </w:r>
          </w:p>
        </w:tc>
      </w:tr>
      <w:tr w:rsidR="0042547F" w:rsidRPr="003F1751" w14:paraId="7ED4524F" w14:textId="5507FDC9" w:rsidTr="00973ECE">
        <w:trPr>
          <w:trHeight w:val="312"/>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97887"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lastRenderedPageBreak/>
              <w:t>6</w:t>
            </w:r>
          </w:p>
        </w:tc>
        <w:tc>
          <w:tcPr>
            <w:tcW w:w="4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1CF0C" w14:textId="77777777" w:rsidR="0042547F" w:rsidRPr="003F1751" w:rsidRDefault="0042547F" w:rsidP="001201F3">
            <w:pPr>
              <w:pStyle w:val="TableParagraph"/>
              <w:spacing w:before="146" w:line="360" w:lineRule="auto"/>
              <w:ind w:left="108"/>
              <w:rPr>
                <w:color w:val="000000" w:themeColor="text1"/>
                <w:sz w:val="24"/>
                <w:szCs w:val="24"/>
              </w:rPr>
            </w:pPr>
            <w:r w:rsidRPr="003F1751">
              <w:rPr>
                <w:color w:val="000000" w:themeColor="text1"/>
                <w:sz w:val="24"/>
                <w:szCs w:val="24"/>
              </w:rPr>
              <w:t>Afişarea</w:t>
            </w:r>
            <w:r w:rsidRPr="003F1751">
              <w:rPr>
                <w:color w:val="000000" w:themeColor="text1"/>
                <w:spacing w:val="-3"/>
                <w:sz w:val="24"/>
                <w:szCs w:val="24"/>
              </w:rPr>
              <w:t xml:space="preserve"> </w:t>
            </w:r>
            <w:r w:rsidRPr="003F1751">
              <w:rPr>
                <w:color w:val="000000" w:themeColor="text1"/>
                <w:sz w:val="24"/>
                <w:szCs w:val="24"/>
              </w:rPr>
              <w:t>rezultatului</w:t>
            </w:r>
            <w:r w:rsidRPr="003F1751">
              <w:rPr>
                <w:color w:val="000000" w:themeColor="text1"/>
                <w:spacing w:val="-2"/>
                <w:sz w:val="24"/>
                <w:szCs w:val="24"/>
              </w:rPr>
              <w:t xml:space="preserve"> </w:t>
            </w:r>
            <w:r w:rsidRPr="003F1751">
              <w:rPr>
                <w:color w:val="000000" w:themeColor="text1"/>
                <w:sz w:val="24"/>
                <w:szCs w:val="24"/>
              </w:rPr>
              <w:t>probei</w:t>
            </w:r>
            <w:r w:rsidRPr="003F1751">
              <w:rPr>
                <w:color w:val="000000" w:themeColor="text1"/>
                <w:spacing w:val="-2"/>
                <w:sz w:val="24"/>
                <w:szCs w:val="24"/>
              </w:rPr>
              <w:t xml:space="preserve"> </w:t>
            </w:r>
            <w:r w:rsidRPr="003F1751">
              <w:rPr>
                <w:color w:val="000000" w:themeColor="text1"/>
                <w:sz w:val="24"/>
                <w:szCs w:val="24"/>
              </w:rPr>
              <w:t>scrise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0F0DF" w14:textId="6E7396F1" w:rsidR="0042547F" w:rsidRPr="003F1751" w:rsidRDefault="009B6F13"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16.01.2024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5A268" w14:textId="7175ACFC" w:rsidR="0042547F" w:rsidRPr="003F1751" w:rsidRDefault="009B6F13"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c>
          <w:tcPr>
            <w:tcW w:w="1984" w:type="dxa"/>
            <w:tcBorders>
              <w:top w:val="single" w:sz="4" w:space="0" w:color="auto"/>
              <w:left w:val="single" w:sz="4" w:space="0" w:color="auto"/>
              <w:bottom w:val="single" w:sz="4" w:space="0" w:color="auto"/>
              <w:right w:val="single" w:sz="4" w:space="0" w:color="auto"/>
            </w:tcBorders>
            <w:vAlign w:val="center"/>
          </w:tcPr>
          <w:p w14:paraId="2E9FF4F7" w14:textId="0C176295" w:rsidR="0042547F" w:rsidRPr="003F1751" w:rsidRDefault="009B6F13"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Pct. 4.5 din Anexa 2 la </w:t>
            </w:r>
            <w:r w:rsidRPr="009B6F13">
              <w:rPr>
                <w:rFonts w:ascii="Times New Roman" w:eastAsia="Times New Roman" w:hAnsi="Times New Roman" w:cs="Times New Roman"/>
                <w:color w:val="000000" w:themeColor="text1"/>
                <w:sz w:val="24"/>
                <w:szCs w:val="24"/>
              </w:rPr>
              <w:t>OMS nr. 166/2023</w:t>
            </w:r>
          </w:p>
        </w:tc>
      </w:tr>
      <w:tr w:rsidR="00785B5B" w:rsidRPr="003F1751" w14:paraId="6BF5D2C1" w14:textId="4985859E" w:rsidTr="00A95543">
        <w:trPr>
          <w:trHeight w:val="312"/>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69B6F" w14:textId="77777777"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7</w:t>
            </w:r>
          </w:p>
        </w:tc>
        <w:tc>
          <w:tcPr>
            <w:tcW w:w="4059" w:type="dxa"/>
            <w:tcBorders>
              <w:top w:val="single" w:sz="4" w:space="0" w:color="auto"/>
              <w:left w:val="nil"/>
              <w:bottom w:val="single" w:sz="4" w:space="0" w:color="auto"/>
              <w:right w:val="single" w:sz="4" w:space="0" w:color="auto"/>
            </w:tcBorders>
            <w:shd w:val="clear" w:color="auto" w:fill="auto"/>
            <w:noWrap/>
          </w:tcPr>
          <w:p w14:paraId="2565B92F" w14:textId="5ED92BE0" w:rsidR="00785B5B" w:rsidRPr="003F1751" w:rsidRDefault="00785B5B" w:rsidP="001201F3">
            <w:pPr>
              <w:pStyle w:val="TableParagraph"/>
              <w:spacing w:line="360" w:lineRule="auto"/>
              <w:ind w:left="107" w:right="580"/>
              <w:rPr>
                <w:color w:val="000000" w:themeColor="text1"/>
                <w:sz w:val="24"/>
                <w:szCs w:val="24"/>
              </w:rPr>
            </w:pPr>
            <w:r w:rsidRPr="003F1751">
              <w:rPr>
                <w:color w:val="000000" w:themeColor="text1"/>
                <w:sz w:val="24"/>
                <w:szCs w:val="24"/>
              </w:rPr>
              <w:t>Depunerea contestaţiilor privind rezultatele probei scrise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A7DFAF8" w14:textId="504CE3F7"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17.01.2024</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E11CD17" w14:textId="577B2915"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c>
          <w:tcPr>
            <w:tcW w:w="1984" w:type="dxa"/>
            <w:vMerge w:val="restart"/>
            <w:tcBorders>
              <w:top w:val="single" w:sz="4" w:space="0" w:color="auto"/>
              <w:left w:val="nil"/>
              <w:right w:val="single" w:sz="4" w:space="0" w:color="auto"/>
            </w:tcBorders>
            <w:vAlign w:val="bottom"/>
          </w:tcPr>
          <w:p w14:paraId="3B24D06A" w14:textId="77777777"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sidRPr="00632A80">
              <w:rPr>
                <w:rFonts w:ascii="Times New Roman" w:eastAsia="Times New Roman" w:hAnsi="Times New Roman" w:cs="Times New Roman"/>
                <w:color w:val="000000" w:themeColor="text1"/>
                <w:sz w:val="24"/>
                <w:szCs w:val="24"/>
              </w:rPr>
              <w:t xml:space="preserve">Pct. </w:t>
            </w:r>
            <w:r>
              <w:rPr>
                <w:rFonts w:ascii="Times New Roman" w:eastAsia="Times New Roman" w:hAnsi="Times New Roman" w:cs="Times New Roman"/>
                <w:color w:val="000000" w:themeColor="text1"/>
                <w:sz w:val="24"/>
                <w:szCs w:val="24"/>
              </w:rPr>
              <w:t>2.24</w:t>
            </w:r>
            <w:r w:rsidRPr="00632A80">
              <w:rPr>
                <w:rFonts w:ascii="Times New Roman" w:eastAsia="Times New Roman" w:hAnsi="Times New Roman" w:cs="Times New Roman"/>
                <w:color w:val="000000" w:themeColor="text1"/>
                <w:sz w:val="24"/>
                <w:szCs w:val="24"/>
              </w:rPr>
              <w:t xml:space="preserve"> din Anexa 2 la OMS nr. 166/2023</w:t>
            </w:r>
          </w:p>
          <w:p w14:paraId="2263C8BB" w14:textId="44BAD007"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p>
        </w:tc>
      </w:tr>
      <w:tr w:rsidR="00785B5B" w:rsidRPr="003F1751" w14:paraId="3A49DA90" w14:textId="6918689A" w:rsidTr="00060A58">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50A3296D" w14:textId="77777777"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8</w:t>
            </w:r>
          </w:p>
        </w:tc>
        <w:tc>
          <w:tcPr>
            <w:tcW w:w="4059" w:type="dxa"/>
            <w:tcBorders>
              <w:top w:val="nil"/>
              <w:left w:val="nil"/>
              <w:bottom w:val="single" w:sz="4" w:space="0" w:color="auto"/>
              <w:right w:val="single" w:sz="4" w:space="0" w:color="auto"/>
            </w:tcBorders>
            <w:shd w:val="clear" w:color="auto" w:fill="auto"/>
            <w:noWrap/>
            <w:vAlign w:val="center"/>
          </w:tcPr>
          <w:p w14:paraId="1E79296B" w14:textId="77777777" w:rsidR="00785B5B" w:rsidRPr="003F1751" w:rsidRDefault="00785B5B" w:rsidP="001201F3">
            <w:pPr>
              <w:pStyle w:val="TableParagraph"/>
              <w:spacing w:before="146" w:line="360" w:lineRule="auto"/>
              <w:ind w:left="108"/>
              <w:rPr>
                <w:color w:val="000000" w:themeColor="text1"/>
                <w:sz w:val="24"/>
                <w:szCs w:val="24"/>
              </w:rPr>
            </w:pPr>
            <w:r w:rsidRPr="003F1751">
              <w:rPr>
                <w:color w:val="000000" w:themeColor="text1"/>
                <w:sz w:val="24"/>
                <w:szCs w:val="24"/>
              </w:rPr>
              <w:t>Afişarea</w:t>
            </w:r>
            <w:r w:rsidRPr="003F1751">
              <w:rPr>
                <w:color w:val="000000" w:themeColor="text1"/>
                <w:spacing w:val="-3"/>
                <w:sz w:val="24"/>
                <w:szCs w:val="24"/>
              </w:rPr>
              <w:t xml:space="preserve"> </w:t>
            </w:r>
            <w:r w:rsidRPr="003F1751">
              <w:rPr>
                <w:color w:val="000000" w:themeColor="text1"/>
                <w:sz w:val="24"/>
                <w:szCs w:val="24"/>
              </w:rPr>
              <w:t>rezultatului</w:t>
            </w:r>
            <w:r w:rsidRPr="003F1751">
              <w:rPr>
                <w:color w:val="000000" w:themeColor="text1"/>
                <w:spacing w:val="-3"/>
                <w:sz w:val="24"/>
                <w:szCs w:val="24"/>
              </w:rPr>
              <w:t xml:space="preserve"> </w:t>
            </w:r>
            <w:r w:rsidRPr="003F1751">
              <w:rPr>
                <w:color w:val="000000" w:themeColor="text1"/>
                <w:sz w:val="24"/>
                <w:szCs w:val="24"/>
              </w:rPr>
              <w:t>soluţionării</w:t>
            </w:r>
            <w:r w:rsidRPr="003F1751">
              <w:rPr>
                <w:color w:val="000000" w:themeColor="text1"/>
                <w:spacing w:val="-3"/>
                <w:sz w:val="24"/>
                <w:szCs w:val="24"/>
              </w:rPr>
              <w:t xml:space="preserve"> </w:t>
            </w:r>
            <w:r w:rsidRPr="003F1751">
              <w:rPr>
                <w:color w:val="000000" w:themeColor="text1"/>
                <w:sz w:val="24"/>
                <w:szCs w:val="24"/>
              </w:rPr>
              <w:t>contestaţiilor</w:t>
            </w:r>
          </w:p>
        </w:tc>
        <w:tc>
          <w:tcPr>
            <w:tcW w:w="1417" w:type="dxa"/>
            <w:tcBorders>
              <w:top w:val="nil"/>
              <w:left w:val="nil"/>
              <w:bottom w:val="single" w:sz="4" w:space="0" w:color="auto"/>
              <w:right w:val="single" w:sz="4" w:space="0" w:color="auto"/>
            </w:tcBorders>
            <w:shd w:val="clear" w:color="auto" w:fill="auto"/>
            <w:noWrap/>
            <w:vAlign w:val="center"/>
          </w:tcPr>
          <w:p w14:paraId="2936BA26" w14:textId="5C29AD34"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18.01.2024</w:t>
            </w:r>
          </w:p>
        </w:tc>
        <w:tc>
          <w:tcPr>
            <w:tcW w:w="1418" w:type="dxa"/>
            <w:tcBorders>
              <w:top w:val="nil"/>
              <w:left w:val="nil"/>
              <w:bottom w:val="single" w:sz="4" w:space="0" w:color="auto"/>
              <w:right w:val="single" w:sz="4" w:space="0" w:color="auto"/>
            </w:tcBorders>
            <w:shd w:val="clear" w:color="auto" w:fill="auto"/>
            <w:noWrap/>
            <w:vAlign w:val="center"/>
          </w:tcPr>
          <w:p w14:paraId="33901A33" w14:textId="129D9490"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c>
          <w:tcPr>
            <w:tcW w:w="1984" w:type="dxa"/>
            <w:vMerge/>
            <w:tcBorders>
              <w:left w:val="nil"/>
              <w:bottom w:val="single" w:sz="4" w:space="0" w:color="auto"/>
              <w:right w:val="single" w:sz="4" w:space="0" w:color="auto"/>
            </w:tcBorders>
            <w:vAlign w:val="center"/>
          </w:tcPr>
          <w:p w14:paraId="6871BE66" w14:textId="7F214A1A"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p>
        </w:tc>
      </w:tr>
      <w:tr w:rsidR="0042547F" w:rsidRPr="003F1751" w14:paraId="11FA8D41" w14:textId="6EA242D1" w:rsidTr="00060A58">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3E529D74"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9</w:t>
            </w:r>
          </w:p>
        </w:tc>
        <w:tc>
          <w:tcPr>
            <w:tcW w:w="4059" w:type="dxa"/>
            <w:tcBorders>
              <w:top w:val="nil"/>
              <w:left w:val="nil"/>
              <w:bottom w:val="single" w:sz="4" w:space="0" w:color="auto"/>
              <w:right w:val="single" w:sz="4" w:space="0" w:color="auto"/>
            </w:tcBorders>
            <w:shd w:val="clear" w:color="auto" w:fill="auto"/>
            <w:noWrap/>
            <w:vAlign w:val="center"/>
          </w:tcPr>
          <w:p w14:paraId="026F4E80" w14:textId="37B3FCBC" w:rsidR="0042547F" w:rsidRPr="003F1751" w:rsidRDefault="0042547F" w:rsidP="001201F3">
            <w:pPr>
              <w:pStyle w:val="TableParagraph"/>
              <w:spacing w:before="146" w:line="360" w:lineRule="auto"/>
              <w:ind w:left="108"/>
              <w:rPr>
                <w:color w:val="000000" w:themeColor="text1"/>
                <w:sz w:val="24"/>
                <w:szCs w:val="24"/>
              </w:rPr>
            </w:pPr>
            <w:r w:rsidRPr="003F1751">
              <w:rPr>
                <w:color w:val="000000" w:themeColor="text1"/>
                <w:sz w:val="24"/>
                <w:szCs w:val="24"/>
              </w:rPr>
              <w:t>Susţinerea</w:t>
            </w:r>
            <w:r w:rsidRPr="003F1751">
              <w:rPr>
                <w:color w:val="000000" w:themeColor="text1"/>
                <w:spacing w:val="-2"/>
                <w:sz w:val="24"/>
                <w:szCs w:val="24"/>
              </w:rPr>
              <w:t xml:space="preserve"> </w:t>
            </w:r>
            <w:r w:rsidRPr="003F1751">
              <w:rPr>
                <w:color w:val="000000" w:themeColor="text1"/>
                <w:sz w:val="24"/>
                <w:szCs w:val="24"/>
                <w:shd w:val="clear" w:color="auto" w:fill="FFFFFF"/>
              </w:rPr>
              <w:t xml:space="preserve">probei </w:t>
            </w:r>
            <w:r w:rsidR="00725C07">
              <w:rPr>
                <w:color w:val="000000" w:themeColor="text1"/>
                <w:sz w:val="24"/>
                <w:szCs w:val="24"/>
                <w:shd w:val="clear" w:color="auto" w:fill="FFFFFF"/>
              </w:rPr>
              <w:t>practice/</w:t>
            </w:r>
            <w:r w:rsidRPr="003F1751">
              <w:rPr>
                <w:color w:val="000000" w:themeColor="text1"/>
                <w:sz w:val="24"/>
                <w:szCs w:val="24"/>
                <w:shd w:val="clear" w:color="auto" w:fill="FFFFFF"/>
              </w:rPr>
              <w:t>clinice</w:t>
            </w:r>
          </w:p>
        </w:tc>
        <w:tc>
          <w:tcPr>
            <w:tcW w:w="1417" w:type="dxa"/>
            <w:tcBorders>
              <w:top w:val="nil"/>
              <w:left w:val="nil"/>
              <w:bottom w:val="single" w:sz="4" w:space="0" w:color="auto"/>
              <w:right w:val="single" w:sz="4" w:space="0" w:color="auto"/>
            </w:tcBorders>
            <w:shd w:val="clear" w:color="auto" w:fill="auto"/>
            <w:noWrap/>
            <w:vAlign w:val="center"/>
          </w:tcPr>
          <w:p w14:paraId="0323326F" w14:textId="735EB50C" w:rsidR="0042547F" w:rsidRPr="003F1751" w:rsidRDefault="00EB60E4"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23.01.2024</w:t>
            </w:r>
          </w:p>
        </w:tc>
        <w:tc>
          <w:tcPr>
            <w:tcW w:w="1418" w:type="dxa"/>
            <w:tcBorders>
              <w:top w:val="nil"/>
              <w:left w:val="nil"/>
              <w:bottom w:val="single" w:sz="4" w:space="0" w:color="auto"/>
              <w:right w:val="single" w:sz="4" w:space="0" w:color="auto"/>
            </w:tcBorders>
            <w:shd w:val="clear" w:color="auto" w:fill="auto"/>
            <w:noWrap/>
            <w:vAlign w:val="center"/>
          </w:tcPr>
          <w:p w14:paraId="78528D10" w14:textId="6C38009F" w:rsidR="0042547F" w:rsidRPr="003F1751" w:rsidRDefault="00EB60E4" w:rsidP="00814E08">
            <w:pPr>
              <w:spacing w:after="0" w:line="360" w:lineRule="auto"/>
              <w:jc w:val="center"/>
              <w:rPr>
                <w:rFonts w:ascii="Times New Roman" w:eastAsia="Times New Roman" w:hAnsi="Times New Roman" w:cs="Times New Roman"/>
                <w:color w:val="000000" w:themeColor="text1"/>
                <w:sz w:val="24"/>
                <w:szCs w:val="24"/>
              </w:rPr>
            </w:pPr>
            <w:r w:rsidRPr="00EB60E4">
              <w:rPr>
                <w:rFonts w:ascii="Times New Roman" w:eastAsia="Times New Roman" w:hAnsi="Times New Roman" w:cs="Times New Roman"/>
                <w:color w:val="000000" w:themeColor="text1"/>
                <w:sz w:val="24"/>
                <w:szCs w:val="24"/>
              </w:rPr>
              <w:t>Începând cu ora 9:00</w:t>
            </w:r>
          </w:p>
        </w:tc>
        <w:tc>
          <w:tcPr>
            <w:tcW w:w="1984" w:type="dxa"/>
            <w:tcBorders>
              <w:top w:val="nil"/>
              <w:left w:val="nil"/>
              <w:bottom w:val="single" w:sz="4" w:space="0" w:color="auto"/>
              <w:right w:val="single" w:sz="4" w:space="0" w:color="auto"/>
            </w:tcBorders>
            <w:vAlign w:val="center"/>
          </w:tcPr>
          <w:p w14:paraId="61EA3E1D" w14:textId="26855D59"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p>
        </w:tc>
      </w:tr>
      <w:tr w:rsidR="0042547F" w:rsidRPr="003F1751" w14:paraId="48B14D0E" w14:textId="725DD7D7" w:rsidTr="00060A58">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5409BEEB" w14:textId="77777777" w:rsidR="0042547F" w:rsidRPr="003F1751" w:rsidRDefault="0042547F" w:rsidP="00814E08">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10</w:t>
            </w:r>
          </w:p>
        </w:tc>
        <w:tc>
          <w:tcPr>
            <w:tcW w:w="4059" w:type="dxa"/>
            <w:tcBorders>
              <w:top w:val="nil"/>
              <w:left w:val="nil"/>
              <w:bottom w:val="single" w:sz="4" w:space="0" w:color="auto"/>
              <w:right w:val="single" w:sz="4" w:space="0" w:color="auto"/>
            </w:tcBorders>
            <w:shd w:val="clear" w:color="auto" w:fill="auto"/>
            <w:noWrap/>
            <w:vAlign w:val="center"/>
          </w:tcPr>
          <w:p w14:paraId="14EE2214" w14:textId="64201FAF" w:rsidR="0042547F" w:rsidRPr="003F1751" w:rsidRDefault="0042547F" w:rsidP="001201F3">
            <w:pPr>
              <w:pStyle w:val="TableParagraph"/>
              <w:spacing w:before="146" w:line="360" w:lineRule="auto"/>
              <w:ind w:left="108"/>
              <w:rPr>
                <w:color w:val="000000" w:themeColor="text1"/>
                <w:sz w:val="24"/>
                <w:szCs w:val="24"/>
              </w:rPr>
            </w:pPr>
            <w:r w:rsidRPr="003F1751">
              <w:rPr>
                <w:color w:val="000000" w:themeColor="text1"/>
                <w:sz w:val="24"/>
                <w:szCs w:val="24"/>
              </w:rPr>
              <w:t>Comunicarea</w:t>
            </w:r>
            <w:r w:rsidRPr="003F1751">
              <w:rPr>
                <w:color w:val="000000" w:themeColor="text1"/>
                <w:spacing w:val="-3"/>
                <w:sz w:val="24"/>
                <w:szCs w:val="24"/>
              </w:rPr>
              <w:t xml:space="preserve"> </w:t>
            </w:r>
            <w:r w:rsidRPr="003F1751">
              <w:rPr>
                <w:color w:val="000000" w:themeColor="text1"/>
                <w:sz w:val="24"/>
                <w:szCs w:val="24"/>
              </w:rPr>
              <w:t>rezultatelor</w:t>
            </w:r>
            <w:r w:rsidRPr="003F1751">
              <w:rPr>
                <w:color w:val="000000" w:themeColor="text1"/>
                <w:spacing w:val="-2"/>
                <w:sz w:val="24"/>
                <w:szCs w:val="24"/>
              </w:rPr>
              <w:t xml:space="preserve"> </w:t>
            </w:r>
            <w:r w:rsidRPr="003F1751">
              <w:rPr>
                <w:color w:val="000000" w:themeColor="text1"/>
                <w:sz w:val="24"/>
                <w:szCs w:val="24"/>
              </w:rPr>
              <w:t>după</w:t>
            </w:r>
            <w:r w:rsidRPr="003F1751">
              <w:rPr>
                <w:color w:val="000000" w:themeColor="text1"/>
                <w:spacing w:val="-3"/>
                <w:sz w:val="24"/>
                <w:szCs w:val="24"/>
              </w:rPr>
              <w:t xml:space="preserve"> </w:t>
            </w:r>
            <w:r w:rsidRPr="003F1751">
              <w:rPr>
                <w:color w:val="000000" w:themeColor="text1"/>
                <w:sz w:val="24"/>
                <w:szCs w:val="24"/>
              </w:rPr>
              <w:t>susţinerea</w:t>
            </w:r>
            <w:r w:rsidRPr="003F1751">
              <w:rPr>
                <w:color w:val="000000" w:themeColor="text1"/>
                <w:spacing w:val="-3"/>
                <w:sz w:val="24"/>
                <w:szCs w:val="24"/>
              </w:rPr>
              <w:t xml:space="preserve"> </w:t>
            </w:r>
            <w:r w:rsidRPr="003F1751">
              <w:rPr>
                <w:color w:val="000000" w:themeColor="text1"/>
                <w:sz w:val="24"/>
                <w:szCs w:val="24"/>
                <w:shd w:val="clear" w:color="auto" w:fill="FFFFFF"/>
              </w:rPr>
              <w:t xml:space="preserve">probei </w:t>
            </w:r>
            <w:r w:rsidR="001201F3">
              <w:rPr>
                <w:color w:val="000000" w:themeColor="text1"/>
                <w:sz w:val="24"/>
                <w:szCs w:val="24"/>
                <w:shd w:val="clear" w:color="auto" w:fill="FFFFFF"/>
              </w:rPr>
              <w:t>practice/</w:t>
            </w:r>
            <w:r w:rsidRPr="003F1751">
              <w:rPr>
                <w:color w:val="000000" w:themeColor="text1"/>
                <w:sz w:val="24"/>
                <w:szCs w:val="24"/>
                <w:shd w:val="clear" w:color="auto" w:fill="FFFFFF"/>
              </w:rPr>
              <w:t>clinice</w:t>
            </w:r>
          </w:p>
        </w:tc>
        <w:tc>
          <w:tcPr>
            <w:tcW w:w="1417" w:type="dxa"/>
            <w:tcBorders>
              <w:top w:val="nil"/>
              <w:left w:val="nil"/>
              <w:bottom w:val="single" w:sz="4" w:space="0" w:color="auto"/>
              <w:right w:val="single" w:sz="4" w:space="0" w:color="auto"/>
            </w:tcBorders>
            <w:shd w:val="clear" w:color="auto" w:fill="auto"/>
            <w:noWrap/>
            <w:vAlign w:val="center"/>
          </w:tcPr>
          <w:p w14:paraId="0E9E118A" w14:textId="364F7DF6" w:rsidR="0042547F" w:rsidRPr="003F1751" w:rsidRDefault="00EB60E4"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23.01.2024</w:t>
            </w:r>
          </w:p>
        </w:tc>
        <w:tc>
          <w:tcPr>
            <w:tcW w:w="1418" w:type="dxa"/>
            <w:tcBorders>
              <w:top w:val="nil"/>
              <w:left w:val="nil"/>
              <w:bottom w:val="single" w:sz="4" w:space="0" w:color="auto"/>
              <w:right w:val="single" w:sz="4" w:space="0" w:color="auto"/>
            </w:tcBorders>
            <w:shd w:val="clear" w:color="auto" w:fill="auto"/>
            <w:noWrap/>
            <w:vAlign w:val="center"/>
          </w:tcPr>
          <w:p w14:paraId="61139E6B" w14:textId="428029D2" w:rsidR="0042547F" w:rsidRPr="003F1751" w:rsidRDefault="00EB60E4"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c>
          <w:tcPr>
            <w:tcW w:w="1984" w:type="dxa"/>
            <w:tcBorders>
              <w:top w:val="nil"/>
              <w:left w:val="nil"/>
              <w:bottom w:val="single" w:sz="4" w:space="0" w:color="auto"/>
              <w:right w:val="single" w:sz="4" w:space="0" w:color="auto"/>
            </w:tcBorders>
            <w:vAlign w:val="center"/>
          </w:tcPr>
          <w:p w14:paraId="152E563C" w14:textId="2CDDD2D7" w:rsidR="0042547F" w:rsidRPr="003F1751" w:rsidRDefault="00767124"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Pct. 4.5 din Anexa 2 la </w:t>
            </w:r>
            <w:r w:rsidRPr="009B6F13">
              <w:rPr>
                <w:rFonts w:ascii="Times New Roman" w:eastAsia="Times New Roman" w:hAnsi="Times New Roman" w:cs="Times New Roman"/>
                <w:color w:val="000000" w:themeColor="text1"/>
                <w:sz w:val="24"/>
                <w:szCs w:val="24"/>
              </w:rPr>
              <w:t>OMS nr. 166/2023</w:t>
            </w:r>
          </w:p>
        </w:tc>
      </w:tr>
      <w:tr w:rsidR="00785B5B" w:rsidRPr="003F1751" w14:paraId="63C11625" w14:textId="2DAEEA7B" w:rsidTr="00060A58">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54E5F84A" w14:textId="77777777"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11</w:t>
            </w:r>
          </w:p>
        </w:tc>
        <w:tc>
          <w:tcPr>
            <w:tcW w:w="4059" w:type="dxa"/>
            <w:tcBorders>
              <w:top w:val="nil"/>
              <w:left w:val="nil"/>
              <w:bottom w:val="single" w:sz="4" w:space="0" w:color="auto"/>
              <w:right w:val="single" w:sz="4" w:space="0" w:color="auto"/>
            </w:tcBorders>
            <w:shd w:val="clear" w:color="auto" w:fill="auto"/>
            <w:noWrap/>
            <w:vAlign w:val="center"/>
          </w:tcPr>
          <w:p w14:paraId="1572FF6F" w14:textId="5E0B2FF6" w:rsidR="00785B5B" w:rsidRPr="003F1751" w:rsidRDefault="00785B5B" w:rsidP="001201F3">
            <w:pPr>
              <w:pStyle w:val="TableParagraph"/>
              <w:spacing w:before="145" w:line="360" w:lineRule="auto"/>
              <w:ind w:left="108"/>
              <w:rPr>
                <w:color w:val="000000" w:themeColor="text1"/>
                <w:sz w:val="24"/>
                <w:szCs w:val="24"/>
              </w:rPr>
            </w:pPr>
            <w:r w:rsidRPr="003F1751">
              <w:rPr>
                <w:color w:val="000000" w:themeColor="text1"/>
                <w:sz w:val="24"/>
                <w:szCs w:val="24"/>
              </w:rPr>
              <w:t>Depunerea</w:t>
            </w:r>
            <w:r w:rsidRPr="003F1751">
              <w:rPr>
                <w:color w:val="000000" w:themeColor="text1"/>
                <w:spacing w:val="-3"/>
                <w:sz w:val="24"/>
                <w:szCs w:val="24"/>
              </w:rPr>
              <w:t xml:space="preserve"> </w:t>
            </w:r>
            <w:r w:rsidRPr="003F1751">
              <w:rPr>
                <w:color w:val="000000" w:themeColor="text1"/>
                <w:sz w:val="24"/>
                <w:szCs w:val="24"/>
              </w:rPr>
              <w:t>contestaţiilor</w:t>
            </w:r>
            <w:r w:rsidRPr="003F1751">
              <w:rPr>
                <w:color w:val="000000" w:themeColor="text1"/>
                <w:spacing w:val="-3"/>
                <w:sz w:val="24"/>
                <w:szCs w:val="24"/>
              </w:rPr>
              <w:t xml:space="preserve"> </w:t>
            </w:r>
            <w:r w:rsidRPr="003F1751">
              <w:rPr>
                <w:color w:val="000000" w:themeColor="text1"/>
                <w:sz w:val="24"/>
                <w:szCs w:val="24"/>
              </w:rPr>
              <w:t>privind</w:t>
            </w:r>
            <w:r w:rsidRPr="003F1751">
              <w:rPr>
                <w:color w:val="000000" w:themeColor="text1"/>
                <w:spacing w:val="-3"/>
                <w:sz w:val="24"/>
                <w:szCs w:val="24"/>
              </w:rPr>
              <w:t xml:space="preserve"> </w:t>
            </w:r>
            <w:r w:rsidRPr="003F1751">
              <w:rPr>
                <w:color w:val="000000" w:themeColor="text1"/>
                <w:sz w:val="24"/>
                <w:szCs w:val="24"/>
              </w:rPr>
              <w:t>rezultatul</w:t>
            </w:r>
            <w:r w:rsidRPr="003F1751">
              <w:rPr>
                <w:color w:val="000000" w:themeColor="text1"/>
                <w:spacing w:val="-4"/>
                <w:sz w:val="24"/>
                <w:szCs w:val="24"/>
              </w:rPr>
              <w:t xml:space="preserve"> </w:t>
            </w:r>
            <w:r w:rsidRPr="003F1751">
              <w:rPr>
                <w:color w:val="000000" w:themeColor="text1"/>
                <w:sz w:val="24"/>
                <w:szCs w:val="24"/>
                <w:shd w:val="clear" w:color="auto" w:fill="FFFFFF"/>
              </w:rPr>
              <w:t xml:space="preserve">probei </w:t>
            </w:r>
            <w:r w:rsidR="001201F3">
              <w:t xml:space="preserve"> </w:t>
            </w:r>
            <w:r w:rsidR="001201F3" w:rsidRPr="001201F3">
              <w:rPr>
                <w:color w:val="000000" w:themeColor="text1"/>
                <w:sz w:val="24"/>
                <w:szCs w:val="24"/>
                <w:shd w:val="clear" w:color="auto" w:fill="FFFFFF"/>
              </w:rPr>
              <w:t>practice/clinice</w:t>
            </w:r>
          </w:p>
        </w:tc>
        <w:tc>
          <w:tcPr>
            <w:tcW w:w="1417" w:type="dxa"/>
            <w:tcBorders>
              <w:top w:val="nil"/>
              <w:left w:val="nil"/>
              <w:bottom w:val="single" w:sz="4" w:space="0" w:color="auto"/>
              <w:right w:val="single" w:sz="4" w:space="0" w:color="auto"/>
            </w:tcBorders>
            <w:shd w:val="clear" w:color="auto" w:fill="auto"/>
            <w:noWrap/>
            <w:vAlign w:val="center"/>
          </w:tcPr>
          <w:p w14:paraId="77BE02EA" w14:textId="09F3F385"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25.01.2024</w:t>
            </w:r>
          </w:p>
        </w:tc>
        <w:tc>
          <w:tcPr>
            <w:tcW w:w="1418" w:type="dxa"/>
            <w:tcBorders>
              <w:top w:val="nil"/>
              <w:left w:val="nil"/>
              <w:bottom w:val="single" w:sz="4" w:space="0" w:color="auto"/>
              <w:right w:val="single" w:sz="4" w:space="0" w:color="auto"/>
            </w:tcBorders>
            <w:shd w:val="clear" w:color="auto" w:fill="auto"/>
            <w:noWrap/>
            <w:vAlign w:val="center"/>
          </w:tcPr>
          <w:p w14:paraId="4F82B0AF" w14:textId="69C8C0A3"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c>
          <w:tcPr>
            <w:tcW w:w="1984" w:type="dxa"/>
            <w:vMerge w:val="restart"/>
            <w:tcBorders>
              <w:top w:val="nil"/>
              <w:left w:val="nil"/>
              <w:right w:val="single" w:sz="4" w:space="0" w:color="auto"/>
            </w:tcBorders>
            <w:vAlign w:val="center"/>
          </w:tcPr>
          <w:p w14:paraId="2A662A61" w14:textId="4D2F06E6"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Pct. 3.13 sau 3.23 din </w:t>
            </w:r>
            <w:r w:rsidRPr="00767124">
              <w:rPr>
                <w:rFonts w:ascii="Times New Roman" w:eastAsia="Times New Roman" w:hAnsi="Times New Roman" w:cs="Times New Roman"/>
                <w:color w:val="000000" w:themeColor="text1"/>
                <w:sz w:val="24"/>
                <w:szCs w:val="24"/>
              </w:rPr>
              <w:t>Anexa 2 la OMS nr. 166/2023</w:t>
            </w:r>
          </w:p>
        </w:tc>
      </w:tr>
      <w:tr w:rsidR="00785B5B" w:rsidRPr="003F1751" w14:paraId="6731F8D4" w14:textId="2C749FD5" w:rsidTr="00060A58">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017B6ADA" w14:textId="77777777"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sidRPr="003F1751">
              <w:rPr>
                <w:rFonts w:ascii="Times New Roman" w:eastAsia="Times New Roman" w:hAnsi="Times New Roman" w:cs="Times New Roman"/>
                <w:color w:val="000000" w:themeColor="text1"/>
                <w:sz w:val="24"/>
                <w:szCs w:val="24"/>
              </w:rPr>
              <w:t>12</w:t>
            </w:r>
          </w:p>
        </w:tc>
        <w:tc>
          <w:tcPr>
            <w:tcW w:w="4059" w:type="dxa"/>
            <w:tcBorders>
              <w:top w:val="nil"/>
              <w:left w:val="nil"/>
              <w:bottom w:val="single" w:sz="4" w:space="0" w:color="auto"/>
              <w:right w:val="single" w:sz="4" w:space="0" w:color="auto"/>
            </w:tcBorders>
            <w:shd w:val="clear" w:color="auto" w:fill="auto"/>
            <w:noWrap/>
            <w:vAlign w:val="center"/>
          </w:tcPr>
          <w:p w14:paraId="76BEE5C3" w14:textId="6E3BE255" w:rsidR="00785B5B" w:rsidRPr="003F1751" w:rsidRDefault="00785B5B" w:rsidP="001201F3">
            <w:pPr>
              <w:pStyle w:val="TableParagraph"/>
              <w:spacing w:before="145" w:line="360" w:lineRule="auto"/>
              <w:ind w:left="108"/>
              <w:rPr>
                <w:color w:val="000000" w:themeColor="text1"/>
                <w:sz w:val="24"/>
                <w:szCs w:val="24"/>
              </w:rPr>
            </w:pPr>
            <w:r w:rsidRPr="003F1751">
              <w:rPr>
                <w:color w:val="000000" w:themeColor="text1"/>
                <w:sz w:val="24"/>
                <w:szCs w:val="24"/>
              </w:rPr>
              <w:t>Afişarea</w:t>
            </w:r>
            <w:r w:rsidRPr="003F1751">
              <w:rPr>
                <w:color w:val="000000" w:themeColor="text1"/>
                <w:spacing w:val="-3"/>
                <w:sz w:val="24"/>
                <w:szCs w:val="24"/>
              </w:rPr>
              <w:t xml:space="preserve"> </w:t>
            </w:r>
            <w:r w:rsidRPr="003F1751">
              <w:rPr>
                <w:color w:val="000000" w:themeColor="text1"/>
                <w:sz w:val="24"/>
                <w:szCs w:val="24"/>
              </w:rPr>
              <w:t>rezultatului</w:t>
            </w:r>
            <w:r w:rsidRPr="003F1751">
              <w:rPr>
                <w:color w:val="000000" w:themeColor="text1"/>
                <w:spacing w:val="-3"/>
                <w:sz w:val="24"/>
                <w:szCs w:val="24"/>
              </w:rPr>
              <w:t xml:space="preserve"> </w:t>
            </w:r>
            <w:r w:rsidRPr="003F1751">
              <w:rPr>
                <w:color w:val="000000" w:themeColor="text1"/>
                <w:sz w:val="24"/>
                <w:szCs w:val="24"/>
              </w:rPr>
              <w:t>soluţionării</w:t>
            </w:r>
            <w:r w:rsidRPr="003F1751">
              <w:rPr>
                <w:color w:val="000000" w:themeColor="text1"/>
                <w:spacing w:val="-3"/>
                <w:sz w:val="24"/>
                <w:szCs w:val="24"/>
              </w:rPr>
              <w:t xml:space="preserve"> </w:t>
            </w:r>
            <w:r w:rsidRPr="003F1751">
              <w:rPr>
                <w:color w:val="000000" w:themeColor="text1"/>
                <w:sz w:val="24"/>
                <w:szCs w:val="24"/>
              </w:rPr>
              <w:t xml:space="preserve">contestaţiilor </w:t>
            </w:r>
          </w:p>
        </w:tc>
        <w:tc>
          <w:tcPr>
            <w:tcW w:w="1417" w:type="dxa"/>
            <w:tcBorders>
              <w:top w:val="nil"/>
              <w:left w:val="nil"/>
              <w:bottom w:val="single" w:sz="4" w:space="0" w:color="auto"/>
              <w:right w:val="single" w:sz="4" w:space="0" w:color="auto"/>
            </w:tcBorders>
            <w:shd w:val="clear" w:color="auto" w:fill="auto"/>
            <w:noWrap/>
            <w:vAlign w:val="center"/>
          </w:tcPr>
          <w:p w14:paraId="14816F5E" w14:textId="7DB260FB"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26.01.2024</w:t>
            </w:r>
          </w:p>
        </w:tc>
        <w:tc>
          <w:tcPr>
            <w:tcW w:w="1418" w:type="dxa"/>
            <w:tcBorders>
              <w:top w:val="nil"/>
              <w:left w:val="nil"/>
              <w:bottom w:val="single" w:sz="4" w:space="0" w:color="auto"/>
              <w:right w:val="single" w:sz="4" w:space="0" w:color="auto"/>
            </w:tcBorders>
            <w:shd w:val="clear" w:color="auto" w:fill="auto"/>
            <w:noWrap/>
            <w:vAlign w:val="center"/>
          </w:tcPr>
          <w:p w14:paraId="449A1C06" w14:textId="5CC45298"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c>
          <w:tcPr>
            <w:tcW w:w="1984" w:type="dxa"/>
            <w:vMerge/>
            <w:tcBorders>
              <w:left w:val="nil"/>
              <w:bottom w:val="single" w:sz="4" w:space="0" w:color="auto"/>
              <w:right w:val="single" w:sz="4" w:space="0" w:color="auto"/>
            </w:tcBorders>
            <w:vAlign w:val="center"/>
          </w:tcPr>
          <w:p w14:paraId="11248AFE" w14:textId="77777777" w:rsidR="00785B5B" w:rsidRPr="003F1751" w:rsidRDefault="00785B5B" w:rsidP="00814E08">
            <w:pPr>
              <w:spacing w:after="0" w:line="360" w:lineRule="auto"/>
              <w:jc w:val="center"/>
              <w:rPr>
                <w:rFonts w:ascii="Times New Roman" w:eastAsia="Times New Roman" w:hAnsi="Times New Roman" w:cs="Times New Roman"/>
                <w:color w:val="000000" w:themeColor="text1"/>
                <w:sz w:val="24"/>
                <w:szCs w:val="24"/>
              </w:rPr>
            </w:pPr>
          </w:p>
        </w:tc>
      </w:tr>
      <w:tr w:rsidR="004360D1" w:rsidRPr="003F1751" w14:paraId="200E4AEF" w14:textId="41F4F93B" w:rsidTr="00060A58">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323D761" w14:textId="0D27EBFC" w:rsidR="004360D1" w:rsidRPr="003F1751" w:rsidRDefault="004360D1"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4059" w:type="dxa"/>
            <w:tcBorders>
              <w:top w:val="nil"/>
              <w:left w:val="nil"/>
              <w:bottom w:val="single" w:sz="4" w:space="0" w:color="auto"/>
              <w:right w:val="single" w:sz="4" w:space="0" w:color="auto"/>
            </w:tcBorders>
            <w:shd w:val="clear" w:color="auto" w:fill="auto"/>
            <w:vAlign w:val="center"/>
            <w:hideMark/>
          </w:tcPr>
          <w:p w14:paraId="110A491B" w14:textId="77777777" w:rsidR="004360D1" w:rsidRPr="003F1751" w:rsidRDefault="004360D1" w:rsidP="001201F3">
            <w:pPr>
              <w:pStyle w:val="TableParagraph"/>
              <w:spacing w:before="145" w:line="360" w:lineRule="auto"/>
              <w:ind w:left="108"/>
              <w:rPr>
                <w:color w:val="000000" w:themeColor="text1"/>
                <w:sz w:val="24"/>
                <w:szCs w:val="24"/>
              </w:rPr>
            </w:pPr>
            <w:r w:rsidRPr="003F1751">
              <w:rPr>
                <w:color w:val="000000" w:themeColor="text1"/>
                <w:sz w:val="24"/>
                <w:szCs w:val="24"/>
              </w:rPr>
              <w:t>Afișarea catalogului definitiv</w:t>
            </w:r>
          </w:p>
        </w:tc>
        <w:tc>
          <w:tcPr>
            <w:tcW w:w="1417" w:type="dxa"/>
            <w:vMerge w:val="restart"/>
            <w:tcBorders>
              <w:top w:val="nil"/>
              <w:left w:val="nil"/>
              <w:right w:val="single" w:sz="4" w:space="0" w:color="auto"/>
            </w:tcBorders>
            <w:shd w:val="clear" w:color="auto" w:fill="auto"/>
            <w:noWrap/>
            <w:vAlign w:val="center"/>
          </w:tcPr>
          <w:p w14:paraId="52A3525F" w14:textId="026DB901" w:rsidR="004360D1" w:rsidRPr="003F1751" w:rsidRDefault="008D5638"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29.01.2024</w:t>
            </w:r>
          </w:p>
        </w:tc>
        <w:tc>
          <w:tcPr>
            <w:tcW w:w="1418" w:type="dxa"/>
            <w:vMerge w:val="restart"/>
            <w:tcBorders>
              <w:top w:val="nil"/>
              <w:left w:val="nil"/>
              <w:right w:val="single" w:sz="4" w:space="0" w:color="auto"/>
            </w:tcBorders>
            <w:shd w:val="clear" w:color="auto" w:fill="auto"/>
            <w:noWrap/>
            <w:vAlign w:val="center"/>
          </w:tcPr>
          <w:p w14:paraId="5E9BF4E1" w14:textId="3DE5F3E1" w:rsidR="004360D1" w:rsidRPr="003F1751" w:rsidRDefault="00CD3F84"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c>
          <w:tcPr>
            <w:tcW w:w="1984" w:type="dxa"/>
            <w:vMerge w:val="restart"/>
            <w:tcBorders>
              <w:top w:val="nil"/>
              <w:left w:val="nil"/>
              <w:right w:val="single" w:sz="4" w:space="0" w:color="auto"/>
            </w:tcBorders>
            <w:vAlign w:val="center"/>
          </w:tcPr>
          <w:p w14:paraId="6E0A26CB" w14:textId="3030E01C" w:rsidR="004360D1" w:rsidRPr="003F1751" w:rsidRDefault="00CD3F84" w:rsidP="00814E08">
            <w:pPr>
              <w:spacing w:after="0" w:line="360" w:lineRule="auto"/>
              <w:jc w:val="center"/>
              <w:rPr>
                <w:rFonts w:ascii="Times New Roman" w:eastAsia="Times New Roman" w:hAnsi="Times New Roman" w:cs="Times New Roman"/>
                <w:color w:val="000000" w:themeColor="text1"/>
                <w:sz w:val="24"/>
                <w:szCs w:val="24"/>
              </w:rPr>
            </w:pPr>
            <w:r w:rsidRPr="00CD3F84">
              <w:rPr>
                <w:rFonts w:ascii="Times New Roman" w:eastAsia="Times New Roman" w:hAnsi="Times New Roman" w:cs="Times New Roman"/>
                <w:color w:val="000000" w:themeColor="text1"/>
                <w:sz w:val="24"/>
                <w:szCs w:val="24"/>
              </w:rPr>
              <w:t xml:space="preserve">Pct. </w:t>
            </w:r>
            <w:r>
              <w:rPr>
                <w:rFonts w:ascii="Times New Roman" w:eastAsia="Times New Roman" w:hAnsi="Times New Roman" w:cs="Times New Roman"/>
                <w:color w:val="000000" w:themeColor="text1"/>
                <w:sz w:val="24"/>
                <w:szCs w:val="24"/>
              </w:rPr>
              <w:t>4.2</w:t>
            </w:r>
            <w:r w:rsidRPr="00CD3F84">
              <w:rPr>
                <w:rFonts w:ascii="Times New Roman" w:eastAsia="Times New Roman" w:hAnsi="Times New Roman" w:cs="Times New Roman"/>
                <w:color w:val="000000" w:themeColor="text1"/>
                <w:sz w:val="24"/>
                <w:szCs w:val="24"/>
              </w:rPr>
              <w:t xml:space="preserve"> din Anexa 2 la OMS nr. 166/2023</w:t>
            </w:r>
          </w:p>
        </w:tc>
      </w:tr>
      <w:tr w:rsidR="004360D1" w:rsidRPr="003F1751" w14:paraId="68AB1A02" w14:textId="77777777" w:rsidTr="00060A58">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23BCD1B5" w14:textId="4C27810B" w:rsidR="004360D1" w:rsidRDefault="004360D1"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4059" w:type="dxa"/>
            <w:tcBorders>
              <w:top w:val="nil"/>
              <w:left w:val="nil"/>
              <w:bottom w:val="single" w:sz="4" w:space="0" w:color="auto"/>
              <w:right w:val="single" w:sz="4" w:space="0" w:color="auto"/>
            </w:tcBorders>
            <w:shd w:val="clear" w:color="auto" w:fill="auto"/>
            <w:vAlign w:val="center"/>
          </w:tcPr>
          <w:p w14:paraId="1DC5E0C0" w14:textId="0706FCB3" w:rsidR="004360D1" w:rsidRPr="003F1751" w:rsidRDefault="008D5638" w:rsidP="001201F3">
            <w:pPr>
              <w:pStyle w:val="TableParagraph"/>
              <w:spacing w:before="145" w:line="360" w:lineRule="auto"/>
              <w:ind w:left="108"/>
              <w:rPr>
                <w:color w:val="000000" w:themeColor="text1"/>
                <w:sz w:val="24"/>
                <w:szCs w:val="24"/>
              </w:rPr>
            </w:pPr>
            <w:r>
              <w:rPr>
                <w:color w:val="000000" w:themeColor="text1"/>
                <w:sz w:val="24"/>
                <w:szCs w:val="24"/>
              </w:rPr>
              <w:t>Întocmirea raportului final</w:t>
            </w:r>
          </w:p>
        </w:tc>
        <w:tc>
          <w:tcPr>
            <w:tcW w:w="1417" w:type="dxa"/>
            <w:vMerge/>
            <w:tcBorders>
              <w:left w:val="nil"/>
              <w:right w:val="single" w:sz="4" w:space="0" w:color="auto"/>
            </w:tcBorders>
            <w:shd w:val="clear" w:color="auto" w:fill="auto"/>
            <w:noWrap/>
            <w:vAlign w:val="center"/>
          </w:tcPr>
          <w:p w14:paraId="4B4BF0FA" w14:textId="77777777" w:rsidR="004360D1" w:rsidRPr="003F1751" w:rsidRDefault="004360D1" w:rsidP="00814E08">
            <w:pPr>
              <w:spacing w:after="0" w:line="360" w:lineRule="auto"/>
              <w:jc w:val="center"/>
              <w:rPr>
                <w:rFonts w:ascii="Times New Roman" w:eastAsia="Times New Roman" w:hAnsi="Times New Roman" w:cs="Times New Roman"/>
                <w:color w:val="000000" w:themeColor="text1"/>
                <w:sz w:val="24"/>
                <w:szCs w:val="24"/>
              </w:rPr>
            </w:pPr>
          </w:p>
        </w:tc>
        <w:tc>
          <w:tcPr>
            <w:tcW w:w="1418" w:type="dxa"/>
            <w:vMerge/>
            <w:tcBorders>
              <w:left w:val="nil"/>
              <w:right w:val="single" w:sz="4" w:space="0" w:color="auto"/>
            </w:tcBorders>
            <w:shd w:val="clear" w:color="auto" w:fill="auto"/>
            <w:noWrap/>
            <w:vAlign w:val="center"/>
          </w:tcPr>
          <w:p w14:paraId="3B688EBF" w14:textId="77777777" w:rsidR="004360D1" w:rsidRPr="003F1751" w:rsidRDefault="004360D1" w:rsidP="00814E08">
            <w:pPr>
              <w:spacing w:after="0" w:line="360" w:lineRule="auto"/>
              <w:jc w:val="center"/>
              <w:rPr>
                <w:rFonts w:ascii="Times New Roman" w:eastAsia="Times New Roman" w:hAnsi="Times New Roman" w:cs="Times New Roman"/>
                <w:color w:val="000000" w:themeColor="text1"/>
                <w:sz w:val="24"/>
                <w:szCs w:val="24"/>
              </w:rPr>
            </w:pPr>
          </w:p>
        </w:tc>
        <w:tc>
          <w:tcPr>
            <w:tcW w:w="1984" w:type="dxa"/>
            <w:vMerge/>
            <w:tcBorders>
              <w:left w:val="nil"/>
              <w:bottom w:val="single" w:sz="4" w:space="0" w:color="auto"/>
              <w:right w:val="single" w:sz="4" w:space="0" w:color="auto"/>
            </w:tcBorders>
            <w:vAlign w:val="center"/>
          </w:tcPr>
          <w:p w14:paraId="35390CC1" w14:textId="77777777" w:rsidR="004360D1" w:rsidRPr="003F1751" w:rsidRDefault="004360D1" w:rsidP="00814E08">
            <w:pPr>
              <w:spacing w:after="0" w:line="360" w:lineRule="auto"/>
              <w:jc w:val="center"/>
              <w:rPr>
                <w:rFonts w:ascii="Times New Roman" w:eastAsia="Times New Roman" w:hAnsi="Times New Roman" w:cs="Times New Roman"/>
                <w:color w:val="000000" w:themeColor="text1"/>
                <w:sz w:val="24"/>
                <w:szCs w:val="24"/>
              </w:rPr>
            </w:pPr>
          </w:p>
        </w:tc>
      </w:tr>
      <w:tr w:rsidR="004360D1" w:rsidRPr="003F1751" w14:paraId="124CBB5C" w14:textId="167F3C33" w:rsidTr="00060A58">
        <w:trPr>
          <w:trHeight w:val="312"/>
          <w:jc w:val="center"/>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F5D7B94" w14:textId="7E39DFCF" w:rsidR="004360D1" w:rsidRPr="003F1751" w:rsidRDefault="004360D1" w:rsidP="00814E0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4059" w:type="dxa"/>
            <w:tcBorders>
              <w:top w:val="nil"/>
              <w:left w:val="nil"/>
              <w:bottom w:val="single" w:sz="4" w:space="0" w:color="auto"/>
              <w:right w:val="single" w:sz="4" w:space="0" w:color="auto"/>
            </w:tcBorders>
            <w:shd w:val="clear" w:color="auto" w:fill="auto"/>
            <w:vAlign w:val="center"/>
            <w:hideMark/>
          </w:tcPr>
          <w:p w14:paraId="205AC4EB" w14:textId="77777777" w:rsidR="004360D1" w:rsidRPr="003F1751" w:rsidRDefault="004360D1" w:rsidP="001201F3">
            <w:pPr>
              <w:pStyle w:val="TableParagraph"/>
              <w:spacing w:before="145" w:line="360" w:lineRule="auto"/>
              <w:ind w:left="108"/>
              <w:rPr>
                <w:color w:val="000000" w:themeColor="text1"/>
                <w:sz w:val="24"/>
                <w:szCs w:val="24"/>
              </w:rPr>
            </w:pPr>
            <w:r w:rsidRPr="003F1751">
              <w:rPr>
                <w:color w:val="000000" w:themeColor="text1"/>
                <w:sz w:val="24"/>
                <w:szCs w:val="24"/>
              </w:rPr>
              <w:t>Afişarea</w:t>
            </w:r>
            <w:r w:rsidRPr="003F1751">
              <w:rPr>
                <w:color w:val="000000" w:themeColor="text1"/>
                <w:spacing w:val="-2"/>
                <w:sz w:val="24"/>
                <w:szCs w:val="24"/>
              </w:rPr>
              <w:t xml:space="preserve"> </w:t>
            </w:r>
            <w:r w:rsidRPr="003F1751">
              <w:rPr>
                <w:color w:val="000000" w:themeColor="text1"/>
                <w:sz w:val="24"/>
                <w:szCs w:val="24"/>
              </w:rPr>
              <w:t>rezultatului</w:t>
            </w:r>
            <w:r w:rsidRPr="003F1751">
              <w:rPr>
                <w:color w:val="000000" w:themeColor="text1"/>
                <w:spacing w:val="-2"/>
                <w:sz w:val="24"/>
                <w:szCs w:val="24"/>
              </w:rPr>
              <w:t xml:space="preserve"> </w:t>
            </w:r>
            <w:r w:rsidRPr="003F1751">
              <w:rPr>
                <w:color w:val="000000" w:themeColor="text1"/>
                <w:sz w:val="24"/>
                <w:szCs w:val="24"/>
              </w:rPr>
              <w:t>final</w:t>
            </w:r>
            <w:r w:rsidRPr="003F1751">
              <w:rPr>
                <w:color w:val="000000" w:themeColor="text1"/>
                <w:spacing w:val="-2"/>
                <w:sz w:val="24"/>
                <w:szCs w:val="24"/>
              </w:rPr>
              <w:t xml:space="preserve"> </w:t>
            </w:r>
            <w:r w:rsidRPr="003F1751">
              <w:rPr>
                <w:color w:val="000000" w:themeColor="text1"/>
                <w:sz w:val="24"/>
                <w:szCs w:val="24"/>
              </w:rPr>
              <w:t>al</w:t>
            </w:r>
            <w:r w:rsidRPr="003F1751">
              <w:rPr>
                <w:color w:val="000000" w:themeColor="text1"/>
                <w:spacing w:val="-2"/>
                <w:sz w:val="24"/>
                <w:szCs w:val="24"/>
              </w:rPr>
              <w:t xml:space="preserve"> </w:t>
            </w:r>
            <w:r w:rsidRPr="003F1751">
              <w:rPr>
                <w:color w:val="000000" w:themeColor="text1"/>
                <w:sz w:val="24"/>
                <w:szCs w:val="24"/>
              </w:rPr>
              <w:t>concursului</w:t>
            </w:r>
          </w:p>
        </w:tc>
        <w:tc>
          <w:tcPr>
            <w:tcW w:w="1417" w:type="dxa"/>
            <w:vMerge/>
            <w:tcBorders>
              <w:left w:val="nil"/>
              <w:bottom w:val="single" w:sz="4" w:space="0" w:color="auto"/>
              <w:right w:val="single" w:sz="4" w:space="0" w:color="auto"/>
            </w:tcBorders>
            <w:shd w:val="clear" w:color="auto" w:fill="auto"/>
            <w:noWrap/>
            <w:vAlign w:val="center"/>
          </w:tcPr>
          <w:p w14:paraId="55413147" w14:textId="47CD0028" w:rsidR="004360D1" w:rsidRPr="003F1751" w:rsidRDefault="004360D1" w:rsidP="00814E08">
            <w:pPr>
              <w:spacing w:after="0" w:line="360" w:lineRule="auto"/>
              <w:jc w:val="center"/>
              <w:rPr>
                <w:rFonts w:ascii="Times New Roman" w:eastAsia="Times New Roman" w:hAnsi="Times New Roman" w:cs="Times New Roman"/>
                <w:color w:val="000000" w:themeColor="text1"/>
                <w:sz w:val="24"/>
                <w:szCs w:val="24"/>
              </w:rPr>
            </w:pPr>
          </w:p>
        </w:tc>
        <w:tc>
          <w:tcPr>
            <w:tcW w:w="1418" w:type="dxa"/>
            <w:vMerge/>
            <w:tcBorders>
              <w:left w:val="nil"/>
              <w:bottom w:val="single" w:sz="4" w:space="0" w:color="auto"/>
              <w:right w:val="single" w:sz="4" w:space="0" w:color="auto"/>
            </w:tcBorders>
            <w:shd w:val="clear" w:color="auto" w:fill="auto"/>
            <w:noWrap/>
            <w:vAlign w:val="center"/>
          </w:tcPr>
          <w:p w14:paraId="410C5CB1" w14:textId="4C933E61" w:rsidR="004360D1" w:rsidRPr="003F1751" w:rsidRDefault="004360D1" w:rsidP="00814E08">
            <w:pPr>
              <w:spacing w:after="0" w:line="360" w:lineRule="auto"/>
              <w:jc w:val="center"/>
              <w:rPr>
                <w:rFonts w:ascii="Times New Roman" w:eastAsia="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vAlign w:val="center"/>
          </w:tcPr>
          <w:p w14:paraId="2A352D25" w14:textId="2B03DD16" w:rsidR="004360D1" w:rsidRPr="003F1751" w:rsidRDefault="00CD3F84" w:rsidP="00814E08">
            <w:pPr>
              <w:spacing w:after="0" w:line="360" w:lineRule="auto"/>
              <w:jc w:val="center"/>
              <w:rPr>
                <w:rFonts w:ascii="Times New Roman" w:eastAsia="Times New Roman" w:hAnsi="Times New Roman" w:cs="Times New Roman"/>
                <w:color w:val="000000" w:themeColor="text1"/>
                <w:sz w:val="24"/>
                <w:szCs w:val="24"/>
              </w:rPr>
            </w:pPr>
            <w:r w:rsidRPr="00CD3F84">
              <w:rPr>
                <w:rFonts w:ascii="Times New Roman" w:eastAsia="Times New Roman" w:hAnsi="Times New Roman" w:cs="Times New Roman"/>
                <w:color w:val="000000" w:themeColor="text1"/>
                <w:sz w:val="24"/>
                <w:szCs w:val="24"/>
              </w:rPr>
              <w:t xml:space="preserve">Pct. </w:t>
            </w:r>
            <w:r>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8</w:t>
            </w:r>
            <w:r w:rsidRPr="00CD3F84">
              <w:rPr>
                <w:rFonts w:ascii="Times New Roman" w:eastAsia="Times New Roman" w:hAnsi="Times New Roman" w:cs="Times New Roman"/>
                <w:color w:val="000000" w:themeColor="text1"/>
                <w:sz w:val="24"/>
                <w:szCs w:val="24"/>
              </w:rPr>
              <w:t xml:space="preserve"> din Anexa 2 la OMS nr. 166/2023</w:t>
            </w:r>
          </w:p>
        </w:tc>
      </w:tr>
    </w:tbl>
    <w:p w14:paraId="24BC6FB9" w14:textId="77777777" w:rsidR="00BC4BD6" w:rsidRPr="003F1751" w:rsidRDefault="00BC4BD6" w:rsidP="00814E08">
      <w:pPr>
        <w:spacing w:after="0" w:line="360" w:lineRule="auto"/>
        <w:jc w:val="center"/>
        <w:rPr>
          <w:rFonts w:ascii="Times New Roman" w:hAnsi="Times New Roman" w:cs="Times New Roman"/>
          <w:b/>
          <w:color w:val="000000" w:themeColor="text1"/>
          <w:sz w:val="24"/>
          <w:szCs w:val="24"/>
        </w:rPr>
      </w:pPr>
    </w:p>
    <w:p w14:paraId="746EB7E6" w14:textId="5691E771" w:rsidR="00C8049F" w:rsidRPr="003F1751" w:rsidRDefault="00C8049F" w:rsidP="00814E08">
      <w:pPr>
        <w:spacing w:after="0" w:line="360" w:lineRule="auto"/>
        <w:jc w:val="center"/>
        <w:rPr>
          <w:rFonts w:ascii="Times New Roman" w:hAnsi="Times New Roman" w:cs="Times New Roman"/>
          <w:b/>
          <w:color w:val="000000" w:themeColor="text1"/>
          <w:sz w:val="24"/>
          <w:szCs w:val="24"/>
        </w:rPr>
      </w:pPr>
    </w:p>
    <w:p w14:paraId="67E192DB" w14:textId="77777777" w:rsidR="00C8049F" w:rsidRPr="0004609C" w:rsidRDefault="00C8049F" w:rsidP="0069631E">
      <w:pPr>
        <w:spacing w:line="240" w:lineRule="auto"/>
        <w:rPr>
          <w:rFonts w:ascii="Times New Roman" w:hAnsi="Times New Roman" w:cs="Times New Roman"/>
          <w:b/>
          <w:bCs/>
          <w:sz w:val="24"/>
          <w:szCs w:val="24"/>
        </w:rPr>
      </w:pPr>
      <w:r w:rsidRPr="0004609C">
        <w:rPr>
          <w:rFonts w:ascii="Times New Roman" w:hAnsi="Times New Roman" w:cs="Times New Roman"/>
          <w:b/>
          <w:bCs/>
          <w:sz w:val="24"/>
          <w:szCs w:val="24"/>
        </w:rPr>
        <w:t xml:space="preserve">TEMATICA </w:t>
      </w:r>
    </w:p>
    <w:p w14:paraId="3584B996" w14:textId="7E922529" w:rsidR="00FC06EE" w:rsidRPr="0004609C" w:rsidRDefault="00C8049F" w:rsidP="0069631E">
      <w:pPr>
        <w:spacing w:line="240" w:lineRule="auto"/>
        <w:rPr>
          <w:rFonts w:ascii="Times New Roman" w:hAnsi="Times New Roman" w:cs="Times New Roman"/>
          <w:b/>
          <w:bCs/>
          <w:sz w:val="24"/>
          <w:szCs w:val="24"/>
        </w:rPr>
      </w:pPr>
      <w:r w:rsidRPr="0004609C">
        <w:rPr>
          <w:rFonts w:ascii="Times New Roman" w:hAnsi="Times New Roman" w:cs="Times New Roman"/>
          <w:b/>
          <w:bCs/>
          <w:sz w:val="24"/>
          <w:szCs w:val="24"/>
        </w:rPr>
        <w:t>pentru concursul de ocupare de post specialitatea CHIRURGIE GENERALĂ</w:t>
      </w:r>
    </w:p>
    <w:p w14:paraId="3FD0745A" w14:textId="77777777" w:rsidR="005E0D9E" w:rsidRPr="00471D22" w:rsidRDefault="005E0D9E" w:rsidP="0069631E">
      <w:pPr>
        <w:spacing w:line="240" w:lineRule="auto"/>
        <w:rPr>
          <w:rFonts w:ascii="Times New Roman" w:hAnsi="Times New Roman" w:cs="Times New Roman"/>
          <w:sz w:val="24"/>
          <w:szCs w:val="24"/>
        </w:rPr>
      </w:pPr>
    </w:p>
    <w:p w14:paraId="395CAEA0"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I. PROBA SCRISA </w:t>
      </w:r>
    </w:p>
    <w:p w14:paraId="33A40E0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II. PROBA CLINICA </w:t>
      </w:r>
    </w:p>
    <w:p w14:paraId="37BA5EE2"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III. PROBA PRACTICA - OPERATORIE </w:t>
      </w:r>
    </w:p>
    <w:p w14:paraId="03D6DD1F"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I. PROBA SCRISA </w:t>
      </w:r>
    </w:p>
    <w:p w14:paraId="64ED99A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Cuprinde subiecte de anatomie chirurgicala, de patologie chirurgicala si de tehnici chirurgicale. </w:t>
      </w:r>
    </w:p>
    <w:p w14:paraId="0A2C2F4E"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Subiecte de anatomie chirurgicala </w:t>
      </w:r>
    </w:p>
    <w:p w14:paraId="5C1F671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 Anatomia chirurgicala a tiroidei (1) </w:t>
      </w:r>
    </w:p>
    <w:p w14:paraId="3BC2366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lastRenderedPageBreak/>
        <w:t xml:space="preserve">2. Anatomia chirurgicala a sanului (2) </w:t>
      </w:r>
    </w:p>
    <w:p w14:paraId="24AD892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 Anatomia chirurgicala a axilei (3) </w:t>
      </w:r>
    </w:p>
    <w:p w14:paraId="3073431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 Anatomia chirurgicala a peretelui toracic (4) </w:t>
      </w:r>
    </w:p>
    <w:p w14:paraId="50E1530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 Anatomia chirurgicala a plamanilor si pleurei (4) </w:t>
      </w:r>
    </w:p>
    <w:p w14:paraId="6F3AD13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6. Anatomia chirurgicala a mediastinului (4) </w:t>
      </w:r>
    </w:p>
    <w:p w14:paraId="3E79021F"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7. Anatomia chirurgicala a peretelui abdominal (5) </w:t>
      </w:r>
    </w:p>
    <w:p w14:paraId="435342B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8. Anatomia chirurgicala a zonelor herniare (5) </w:t>
      </w:r>
    </w:p>
    <w:p w14:paraId="6C325B90"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9. Anatomia chirurgicala a esofagului (2) </w:t>
      </w:r>
    </w:p>
    <w:p w14:paraId="62EF864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10. Anatomia chirurgicala a diafragmei (2) </w:t>
      </w:r>
    </w:p>
    <w:p w14:paraId="19FFC32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11. Anatomia chirurgicala a stomacului (2) </w:t>
      </w:r>
    </w:p>
    <w:p w14:paraId="03EDF20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12. Anatomia chirurgicala a ficatului (2) </w:t>
      </w:r>
    </w:p>
    <w:p w14:paraId="5A6AC7F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13. Anatomia chirurgicala a cailor biliare extrahepatice (2) </w:t>
      </w:r>
    </w:p>
    <w:p w14:paraId="4D871FC2"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14. Anatomia chirurgicala a splinei (6) </w:t>
      </w:r>
    </w:p>
    <w:p w14:paraId="53DA3010"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15. Anatomia chirurgicala a sistemului port hepatic (2) </w:t>
      </w:r>
    </w:p>
    <w:p w14:paraId="7472C6C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16. Anatomia chirurgicala a pancreasului (2) </w:t>
      </w:r>
    </w:p>
    <w:p w14:paraId="7241A360"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17. Anatomia chirurgicala a duodenului (2) </w:t>
      </w:r>
    </w:p>
    <w:p w14:paraId="5B25924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18. Anatomia chirurgicala a intestinului subtire (2) </w:t>
      </w:r>
    </w:p>
    <w:p w14:paraId="4B69D07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19. Anatomia chirurgicala a colonului (2) </w:t>
      </w:r>
    </w:p>
    <w:p w14:paraId="356F25D2"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20. Anatomia chirurgicala a rectului (2) </w:t>
      </w:r>
    </w:p>
    <w:p w14:paraId="040AB2CC"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21. Anatomia chirurgicala a perineului (2) </w:t>
      </w:r>
    </w:p>
    <w:p w14:paraId="2979F6DB"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22. Anatomia chirurgicala a rinichilor (2) </w:t>
      </w:r>
    </w:p>
    <w:p w14:paraId="46FFF29F"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23. Anatomia chirurgicala a ureterelor (2) </w:t>
      </w:r>
    </w:p>
    <w:p w14:paraId="640B870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24. Anatomia chirurgicala a vezicii urinare (2) </w:t>
      </w:r>
    </w:p>
    <w:p w14:paraId="29487D3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25. Anatomia chirurgicala a uterului si anexelor (2) </w:t>
      </w:r>
    </w:p>
    <w:p w14:paraId="5CF7DCF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26. Anatomia chirurgicala a sistemului arterial al membrului superior (3) </w:t>
      </w:r>
    </w:p>
    <w:p w14:paraId="2BE444CC"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27. Anatomia chirurgicala a sistemului arterial al membrului inferior (3) </w:t>
      </w:r>
    </w:p>
    <w:p w14:paraId="6F301CE0"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28. Anatomia chirurgicala a sistemului venos superficial si profund al membrului inferior (3) </w:t>
      </w:r>
    </w:p>
    <w:p w14:paraId="23D0A44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Subiecte de patologie chirurgicala </w:t>
      </w:r>
    </w:p>
    <w:p w14:paraId="163A143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 Traumatismele cranio-encefalice acute (7) </w:t>
      </w:r>
    </w:p>
    <w:p w14:paraId="4D26BAE7"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 Distrofia endemica tireopata (1) </w:t>
      </w:r>
    </w:p>
    <w:p w14:paraId="61DD14D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 Hipertiroidiile (1) </w:t>
      </w:r>
    </w:p>
    <w:p w14:paraId="7975960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 Cancerul tiroidian (1) </w:t>
      </w:r>
    </w:p>
    <w:p w14:paraId="2F08A80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lastRenderedPageBreak/>
        <w:t xml:space="preserve">5. Tiroiditele (1) </w:t>
      </w:r>
    </w:p>
    <w:p w14:paraId="7A225A7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6. Cardiospasmul (8) </w:t>
      </w:r>
    </w:p>
    <w:p w14:paraId="12F5B69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7. Cancerul esofagului (8) </w:t>
      </w:r>
    </w:p>
    <w:p w14:paraId="77698DA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8. Esofagita caustica (8) </w:t>
      </w:r>
    </w:p>
    <w:p w14:paraId="276C034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9. Stenozele esofagului (8) </w:t>
      </w:r>
    </w:p>
    <w:p w14:paraId="75C5A87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10. Esofagita peptica (8) </w:t>
      </w:r>
    </w:p>
    <w:p w14:paraId="3ADC742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11. Herniile hiatale (8) </w:t>
      </w:r>
    </w:p>
    <w:p w14:paraId="366112D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12. Mastitele acute (9) </w:t>
      </w:r>
    </w:p>
    <w:p w14:paraId="451CF36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13. Mastitele cornice (9) </w:t>
      </w:r>
    </w:p>
    <w:p w14:paraId="02B1EDAB"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14. Tumorile benigne ale glandei mamare (9) </w:t>
      </w:r>
    </w:p>
    <w:p w14:paraId="7EF75E4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15. Tumorile maligne ale glandei mamare (9) </w:t>
      </w:r>
    </w:p>
    <w:p w14:paraId="72E8F3F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16. Mamela secretanta (9) </w:t>
      </w:r>
    </w:p>
    <w:p w14:paraId="6DE3DBE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17. Traumatismele toracice (7) </w:t>
      </w:r>
    </w:p>
    <w:p w14:paraId="5977843B"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18. Traumatismele abdominale (7) </w:t>
      </w:r>
    </w:p>
    <w:p w14:paraId="5918B382"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19. Politraumatismele (7) </w:t>
      </w:r>
    </w:p>
    <w:p w14:paraId="23AB678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20. Herniile peretelui abdominal antero-lateral (5) </w:t>
      </w:r>
    </w:p>
    <w:p w14:paraId="01AF961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21. Apendicita acuta (7) </w:t>
      </w:r>
    </w:p>
    <w:p w14:paraId="481CAC7E"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22. Peritonite acute difuze (10) </w:t>
      </w:r>
    </w:p>
    <w:p w14:paraId="0F123EF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23. Peritonite acute localizate (10) </w:t>
      </w:r>
    </w:p>
    <w:p w14:paraId="4A061E0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24. Ulcerul gastric (8) </w:t>
      </w:r>
    </w:p>
    <w:p w14:paraId="67BB21B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25. Ulcerul duodenal (8) </w:t>
      </w:r>
    </w:p>
    <w:p w14:paraId="1109A9F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26. Tumorile benigne ale stomacului (8) </w:t>
      </w:r>
    </w:p>
    <w:p w14:paraId="3ACA814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27. Cancerul gastric (8) </w:t>
      </w:r>
    </w:p>
    <w:p w14:paraId="05CEA07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28. Hemoragiile digestive (8) </w:t>
      </w:r>
    </w:p>
    <w:p w14:paraId="62EED1F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29. Indicatiile splenectomiei (8) </w:t>
      </w:r>
    </w:p>
    <w:p w14:paraId="7EFAD22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30. Colecistitele acute (8) </w:t>
      </w:r>
    </w:p>
    <w:p w14:paraId="775D8DB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31. Colecistita cronica litiazica (8) </w:t>
      </w:r>
    </w:p>
    <w:p w14:paraId="5B138EDC"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32. Litiaza caii biliare principale (8) </w:t>
      </w:r>
    </w:p>
    <w:p w14:paraId="185C69D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33. Tumorile maligne ale cailor biliare extrahepatice (8) </w:t>
      </w:r>
    </w:p>
    <w:p w14:paraId="2C55F1E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34. Chistul hidatic hepatic (8) </w:t>
      </w:r>
    </w:p>
    <w:p w14:paraId="782D90E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35. Cancerul de pancreas (8) </w:t>
      </w:r>
    </w:p>
    <w:p w14:paraId="071D6017"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36. Pancreatita acuta (8) </w:t>
      </w:r>
    </w:p>
    <w:p w14:paraId="0CFC083B"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lastRenderedPageBreak/>
        <w:t xml:space="preserve">37. Ocluziile intestinale (7) </w:t>
      </w:r>
    </w:p>
    <w:p w14:paraId="3BD489E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38. Infarctul entero-mezenteric (7) </w:t>
      </w:r>
    </w:p>
    <w:p w14:paraId="63BB9E9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39. Patologia chirurgicala a diverticulului Meckel (8) </w:t>
      </w:r>
    </w:p>
    <w:p w14:paraId="2FC0C740"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40. Tumorile intestinului subtire (8) </w:t>
      </w:r>
    </w:p>
    <w:p w14:paraId="11A8B067"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41. Boala Crohn (8) </w:t>
      </w:r>
    </w:p>
    <w:p w14:paraId="0F84243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42. Diverticuloza colica (8) </w:t>
      </w:r>
    </w:p>
    <w:p w14:paraId="5B6DAEF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43. Rectocolita ulcerohemoragica (8) </w:t>
      </w:r>
    </w:p>
    <w:p w14:paraId="19DF006C"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44. Cancerul colonului (8) </w:t>
      </w:r>
    </w:p>
    <w:p w14:paraId="1B1FE0E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45. Cancerul rectului (8) </w:t>
      </w:r>
    </w:p>
    <w:p w14:paraId="310434E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46. Supuratiile perianorectale (fistule, abcese, flegmoane) (9) </w:t>
      </w:r>
    </w:p>
    <w:p w14:paraId="096DFE6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47. Hemoroizii (9) </w:t>
      </w:r>
    </w:p>
    <w:p w14:paraId="5BC5544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48. Litiaza renala (8) </w:t>
      </w:r>
    </w:p>
    <w:p w14:paraId="3C3F6E6E"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49. Adenomul de prostata (8) </w:t>
      </w:r>
    </w:p>
    <w:p w14:paraId="687C39B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50. Sarcina ectopica (8) </w:t>
      </w:r>
    </w:p>
    <w:p w14:paraId="00C0085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51. Neoplasmul ovarian (8) </w:t>
      </w:r>
    </w:p>
    <w:p w14:paraId="2A3261BE" w14:textId="77777777" w:rsidR="00DA598C"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52. Fibromatoza uterine (8) </w:t>
      </w:r>
    </w:p>
    <w:p w14:paraId="76F25DBC" w14:textId="4BA23E0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53. Neoplasmul corpului uterin (8) </w:t>
      </w:r>
    </w:p>
    <w:p w14:paraId="4B02F79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54. Neoplasmul colului uterin (8) </w:t>
      </w:r>
    </w:p>
    <w:p w14:paraId="4BE17DA0"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55. Ischemia acuta periferica (8) </w:t>
      </w:r>
    </w:p>
    <w:p w14:paraId="249D432F"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56. Ischemia cronica periferica (8) </w:t>
      </w:r>
    </w:p>
    <w:p w14:paraId="402736AB"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57. Varicele membrelor inferioare (8) </w:t>
      </w:r>
    </w:p>
    <w:p w14:paraId="3B691ABC"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58. Boala tromboembolica (8) </w:t>
      </w:r>
    </w:p>
    <w:p w14:paraId="4A33654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59. Arsurile (9) </w:t>
      </w:r>
    </w:p>
    <w:p w14:paraId="30C048F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60. Degeraturile (9) </w:t>
      </w:r>
    </w:p>
    <w:p w14:paraId="5BBC7AE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61. Infectiile acute ale degetelor si mainii (8) </w:t>
      </w:r>
    </w:p>
    <w:p w14:paraId="68C3F92F"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62. Antibioterapia in chirurgie (8) </w:t>
      </w:r>
    </w:p>
    <w:p w14:paraId="413B774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63. Socul (8) </w:t>
      </w:r>
    </w:p>
    <w:p w14:paraId="215C04FC"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64. Resuscitarea cardio-respiratorie (8) </w:t>
      </w:r>
    </w:p>
    <w:p w14:paraId="62380CB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Subiecte de tehnici chirurgicale </w:t>
      </w:r>
    </w:p>
    <w:p w14:paraId="1B4D9CA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 Abordul chirurgical al marilor vase (gat, brat, coapsa) (11) </w:t>
      </w:r>
    </w:p>
    <w:p w14:paraId="0B7FA56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 Tehnica abordului venos pentru cateterism (12) </w:t>
      </w:r>
    </w:p>
    <w:p w14:paraId="3AF87DF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 Tehnica suturilor vasculare (13) </w:t>
      </w:r>
    </w:p>
    <w:p w14:paraId="6A052CA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lastRenderedPageBreak/>
        <w:t xml:space="preserve">4. Crosectomia cu smulgerea safenei interne pentru varicele membrelor inferioare (14) </w:t>
      </w:r>
    </w:p>
    <w:p w14:paraId="638E8D7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 Cura chirurgicala a herniei inghinale (15) </w:t>
      </w:r>
    </w:p>
    <w:p w14:paraId="6ED5A15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6. Cura chirurgicala a herniei femurale (15) </w:t>
      </w:r>
    </w:p>
    <w:p w14:paraId="149B464C"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7. Cura chirurgicala a herniei ombilicale (5) </w:t>
      </w:r>
    </w:p>
    <w:p w14:paraId="23E4945F"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8. Cura chirurgicala a eventratiilor (5) </w:t>
      </w:r>
    </w:p>
    <w:p w14:paraId="131CD44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9. Cura chirurgicala a evisceratiilor (5) </w:t>
      </w:r>
    </w:p>
    <w:p w14:paraId="5408AAD7"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10. Tiroidectomiile (1) </w:t>
      </w:r>
    </w:p>
    <w:p w14:paraId="6B8EEE6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11. Tratamentul chirurgical al afectiunilor septice ale sanului (16) </w:t>
      </w:r>
    </w:p>
    <w:p w14:paraId="655C6EEF"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12. Mamectomiile (simpla, Madden, Patey, Halsted) (16) </w:t>
      </w:r>
    </w:p>
    <w:p w14:paraId="2618A35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13. Traheostomia (4) </w:t>
      </w:r>
    </w:p>
    <w:p w14:paraId="1A3FE6C7"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14. Pleurotomia minima (4) </w:t>
      </w:r>
    </w:p>
    <w:p w14:paraId="2085186B"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15. Apendicectomia (17) </w:t>
      </w:r>
    </w:p>
    <w:p w14:paraId="2D06763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16. Gastrostomia (18) </w:t>
      </w:r>
    </w:p>
    <w:p w14:paraId="6BF228C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17. Jejunostomiile (17) </w:t>
      </w:r>
    </w:p>
    <w:p w14:paraId="4412F30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18. Colostomiile (17) </w:t>
      </w:r>
    </w:p>
    <w:p w14:paraId="2601DE8F"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19. Gastroenteroanastomoza (18) </w:t>
      </w:r>
    </w:p>
    <w:p w14:paraId="30C3E25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20. Rezectiile gastrice cu anastomoza gastroduodenala (18) </w:t>
      </w:r>
    </w:p>
    <w:p w14:paraId="65CE63D7"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21. Rezectiile gastrice cu anastomoza gastrojejunala (18) </w:t>
      </w:r>
    </w:p>
    <w:p w14:paraId="39D9193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22. Vagotomia tronculara subdiafragmatica (18) </w:t>
      </w:r>
    </w:p>
    <w:p w14:paraId="58A8C18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23. Piloroplastiile (18) </w:t>
      </w:r>
    </w:p>
    <w:p w14:paraId="5D14FF27"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24. Rezectiile gastrice pentru cancer (18) </w:t>
      </w:r>
    </w:p>
    <w:p w14:paraId="098D745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25. Splenectomia (6) </w:t>
      </w:r>
    </w:p>
    <w:p w14:paraId="12B4895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26. Colecistectomia (clasica si laparoscopica) (19, 20) </w:t>
      </w:r>
    </w:p>
    <w:p w14:paraId="3305ABBE"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27. Colecistostomia (19) </w:t>
      </w:r>
    </w:p>
    <w:p w14:paraId="7B9A696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28. Coledocotomiile (19) </w:t>
      </w:r>
    </w:p>
    <w:p w14:paraId="6DCA2B9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29. Drenajul extern al caii biliare principale (19) </w:t>
      </w:r>
    </w:p>
    <w:p w14:paraId="7FF65ED2"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30. Derivatii biliodigestive (colecistogastroanastomoza, colecistojejunanastomoza, coledocoduodenoanastomoza, coledocojejunanastomoza) (19) </w:t>
      </w:r>
    </w:p>
    <w:p w14:paraId="29A095F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31. Enterectomia segmentara (17) </w:t>
      </w:r>
    </w:p>
    <w:p w14:paraId="10A5684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32. Cistostomia (13) </w:t>
      </w:r>
    </w:p>
    <w:p w14:paraId="349DBC2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33. Anexectomia (13) </w:t>
      </w:r>
    </w:p>
    <w:p w14:paraId="224776D7"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34. Histerectomiile (21) </w:t>
      </w:r>
    </w:p>
    <w:p w14:paraId="2AA6CDB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lastRenderedPageBreak/>
        <w:t xml:space="preserve">35. Amputatia de gamba (13) </w:t>
      </w:r>
    </w:p>
    <w:p w14:paraId="5C2E43B0"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36. Amputatia de coapsa (13) </w:t>
      </w:r>
    </w:p>
    <w:p w14:paraId="75E793D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37. Colectomia segmentara (17) </w:t>
      </w:r>
    </w:p>
    <w:p w14:paraId="501FCEA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38. Hemicolectomia dreapta (17) </w:t>
      </w:r>
    </w:p>
    <w:p w14:paraId="6F4819B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39. Hemicolectomia stanga (17) </w:t>
      </w:r>
    </w:p>
    <w:p w14:paraId="3C0F3FAC"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40. Operatia Hartman (17) </w:t>
      </w:r>
    </w:p>
    <w:p w14:paraId="300A7A5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41. Cura chirurgicala a hemoroizilor (22) </w:t>
      </w:r>
    </w:p>
    <w:p w14:paraId="1D03E85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42. Cura chirurgicala a supuratiilor perianorectale (22) </w:t>
      </w:r>
    </w:p>
    <w:p w14:paraId="39F54D2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43. Cura chirurgicala a hidrocelului (13) </w:t>
      </w:r>
    </w:p>
    <w:p w14:paraId="129E0BE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44. Cura chirurgicala a varicocelului (13) </w:t>
      </w:r>
    </w:p>
    <w:p w14:paraId="543AF62E"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45. Orhiectomia (23) </w:t>
      </w:r>
    </w:p>
    <w:p w14:paraId="75032012"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46. Laparoscopia diagnostica (24) </w:t>
      </w:r>
    </w:p>
    <w:p w14:paraId="13F238D2"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II. PROBA CLINICA </w:t>
      </w:r>
    </w:p>
    <w:p w14:paraId="4E7A818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Consta din subiectele de Patologie chirurgicala. </w:t>
      </w:r>
    </w:p>
    <w:p w14:paraId="4CC78BC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III. PROBA PRACTICA - OPERATORIE </w:t>
      </w:r>
    </w:p>
    <w:p w14:paraId="1E494D0C"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Consta din subiectele de Tehnici chirurgicale. </w:t>
      </w:r>
    </w:p>
    <w:p w14:paraId="7D1D885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BIBLIOGRAFIE </w:t>
      </w:r>
    </w:p>
    <w:p w14:paraId="710480A4"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 Caloghera C. - Chirurgia tiroidei şi a paratiroidelor, ed. a 2-a, Ed. Mirton, Timişoara, 1996 </w:t>
      </w:r>
    </w:p>
    <w:p w14:paraId="54C80A57"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 Papilian V. - Anatomia omului, vol. I, II, ed. a 6-a, Ed. Didactică şi Pedagogică Buc., 1982 </w:t>
      </w:r>
    </w:p>
    <w:p w14:paraId="194181B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3. Ranga V. - Anatomia omului. Membrele, Ed. Cerna Buc. 1993 </w:t>
      </w:r>
    </w:p>
    <w:p w14:paraId="01197E8E"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4. Coman C., Coman B. - Urgenţe medico- chirurgicale toracice, Ed. Medicală Burc. 1989 </w:t>
      </w:r>
    </w:p>
    <w:p w14:paraId="4A18CED9"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5. Caloghera C. - Chirurgia peretelui abdominal, Ed. Acad. RSR, Buc. 1987 </w:t>
      </w:r>
    </w:p>
    <w:p w14:paraId="34C43CB1"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6. A. Popovici, G. Grigoriu - Splenectomia, Ed. Militară Buc. 1995 </w:t>
      </w:r>
    </w:p>
    <w:p w14:paraId="675919C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7. Caloghera C. - Chirurgia de urgenţă, Ed. Artab Timişoara 1993 </w:t>
      </w:r>
    </w:p>
    <w:p w14:paraId="603EF26F"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8. N. Angelescu - Tratat de patologie chirurgicală, Ed. Medicală, Buc. 2001 </w:t>
      </w:r>
    </w:p>
    <w:p w14:paraId="69E771E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9. Al. Prişcu - Chirurgie vol. I, II, Ed. Didactică şi Pedagogică Buc. 1995 </w:t>
      </w:r>
    </w:p>
    <w:p w14:paraId="6F0A769F"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10. I. Popescu, C. Vasilescu - Peritonitele, Ed. Celsius, Buc. 1998 </w:t>
      </w:r>
    </w:p>
    <w:p w14:paraId="7F75B6AE"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11. I. Pop D. Popa - Sistemul arterial aortic - patologie şi tratament chirurgical, Ed. Medicală Buc. 1982 </w:t>
      </w:r>
    </w:p>
    <w:p w14:paraId="61EE3A67"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12. E. Proca - Tratat de patologie chirurgicală vol. II, Ed. Medicală, Buc. 1998 </w:t>
      </w:r>
    </w:p>
    <w:p w14:paraId="0B4371BD"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13. V. Răzeşu - Chirurgie generală - probe practice pt. examene şi concursuri, Ed. Răzeşu, Piatra Neamţ, 1995 </w:t>
      </w:r>
    </w:p>
    <w:p w14:paraId="356F1DD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14. P. Ignat - Chirurgia sistemului venos al membrelor inferioare, Ed. Acad. RSR, 1985 </w:t>
      </w:r>
    </w:p>
    <w:p w14:paraId="02D904E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lastRenderedPageBreak/>
        <w:t xml:space="preserve">15. F. Gavrilaş, V. Oprea - Elemente de chirurgie în hernia inghino-femurală, Ed. OELTY </w:t>
      </w:r>
    </w:p>
    <w:p w14:paraId="5A9D90B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16. Sârbu P., Chiricuţă I., Pandele A., Setlacec D. - Chirurgie ginecologică, Ed. Medicală Buc. 1982 </w:t>
      </w:r>
    </w:p>
    <w:p w14:paraId="69C5C04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17. Simici P. - Elemente de chirurgie intestinală, Ed. Medicală, Buc. 1976 </w:t>
      </w:r>
    </w:p>
    <w:p w14:paraId="626E680A"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18. I. Juvara, D. Burlui, D. Setlacec - Chirurgia stomacului, Ed. Med. Buc. 1984 </w:t>
      </w:r>
    </w:p>
    <w:p w14:paraId="409A3853"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19. I. Juvara, D. Setlacec, D. Rădulescu, S. Gavrilescu - Chirurgia căilor biliare extrahepatice, Ed. Med. Buc. 1989 </w:t>
      </w:r>
    </w:p>
    <w:p w14:paraId="776FA92E"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20. E. Târcoveanu - Elemente de chirurgie laparoscopică, Ed. Polirom Iaşi 1998 </w:t>
      </w:r>
    </w:p>
    <w:p w14:paraId="11BA5288"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21. C. Rădulescu - Ginecologie, Ed. Med. Buc., 1995 </w:t>
      </w:r>
    </w:p>
    <w:p w14:paraId="33FCF8F5"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22. F. Mandache - Chirurgia rectului, Ed. Med. Buc. 1971 </w:t>
      </w:r>
    </w:p>
    <w:p w14:paraId="0AE7A8C6" w14:textId="77777777" w:rsidR="00C8049F"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 xml:space="preserve">23. Lucan M. - Tratat de tehnici chirurgicale urologice, Ed. Infomedica 2002 </w:t>
      </w:r>
    </w:p>
    <w:p w14:paraId="3B0C77C3" w14:textId="74425844" w:rsidR="00FC06EE" w:rsidRPr="00471D22" w:rsidRDefault="00C8049F" w:rsidP="0069631E">
      <w:pPr>
        <w:spacing w:line="240" w:lineRule="auto"/>
        <w:rPr>
          <w:rFonts w:ascii="Times New Roman" w:hAnsi="Times New Roman" w:cs="Times New Roman"/>
          <w:sz w:val="24"/>
          <w:szCs w:val="24"/>
        </w:rPr>
      </w:pPr>
      <w:r w:rsidRPr="00471D22">
        <w:rPr>
          <w:rFonts w:ascii="Times New Roman" w:hAnsi="Times New Roman" w:cs="Times New Roman"/>
          <w:sz w:val="24"/>
          <w:szCs w:val="24"/>
        </w:rPr>
        <w:t>24. Duca S. - Chirurgia laparoscopică, Ed. Paralela 45, 200</w:t>
      </w:r>
    </w:p>
    <w:p w14:paraId="61369875" w14:textId="586DFE9E" w:rsidR="00304E9E" w:rsidRPr="00471D22" w:rsidRDefault="00304E9E" w:rsidP="00471D22">
      <w:pPr>
        <w:spacing w:line="360" w:lineRule="auto"/>
        <w:rPr>
          <w:rFonts w:ascii="Times New Roman" w:hAnsi="Times New Roman" w:cs="Times New Roman"/>
          <w:sz w:val="24"/>
          <w:szCs w:val="24"/>
        </w:rPr>
      </w:pPr>
      <w:r w:rsidRPr="00471D22">
        <w:rPr>
          <w:rFonts w:ascii="Times New Roman" w:hAnsi="Times New Roman" w:cs="Times New Roman"/>
          <w:sz w:val="24"/>
          <w:szCs w:val="24"/>
        </w:rPr>
        <w:t xml:space="preserve">       Relații suplimentare se pot obține zilnic, între orele 0</w:t>
      </w:r>
      <w:r w:rsidR="00C8049F" w:rsidRPr="00471D22">
        <w:rPr>
          <w:rFonts w:ascii="Times New Roman" w:hAnsi="Times New Roman" w:cs="Times New Roman"/>
          <w:sz w:val="24"/>
          <w:szCs w:val="24"/>
        </w:rPr>
        <w:t>8</w:t>
      </w:r>
      <w:r w:rsidRPr="00471D22">
        <w:rPr>
          <w:rFonts w:ascii="Times New Roman" w:hAnsi="Times New Roman" w:cs="Times New Roman"/>
          <w:sz w:val="24"/>
          <w:szCs w:val="24"/>
        </w:rPr>
        <w:t>.00 – 1</w:t>
      </w:r>
      <w:r w:rsidR="00C8049F" w:rsidRPr="00471D22">
        <w:rPr>
          <w:rFonts w:ascii="Times New Roman" w:hAnsi="Times New Roman" w:cs="Times New Roman"/>
          <w:sz w:val="24"/>
          <w:szCs w:val="24"/>
        </w:rPr>
        <w:t>6</w:t>
      </w:r>
      <w:r w:rsidRPr="00471D22">
        <w:rPr>
          <w:rFonts w:ascii="Times New Roman" w:hAnsi="Times New Roman" w:cs="Times New Roman"/>
          <w:sz w:val="24"/>
          <w:szCs w:val="24"/>
        </w:rPr>
        <w:t xml:space="preserve">.00,  la sediul Spitalului </w:t>
      </w:r>
      <w:r w:rsidR="00C8049F" w:rsidRPr="00471D22">
        <w:rPr>
          <w:rFonts w:ascii="Times New Roman" w:hAnsi="Times New Roman" w:cs="Times New Roman"/>
          <w:sz w:val="24"/>
          <w:szCs w:val="24"/>
        </w:rPr>
        <w:t>General CF</w:t>
      </w:r>
      <w:r w:rsidRPr="00471D22">
        <w:rPr>
          <w:rFonts w:ascii="Times New Roman" w:hAnsi="Times New Roman" w:cs="Times New Roman"/>
          <w:sz w:val="24"/>
          <w:szCs w:val="24"/>
        </w:rPr>
        <w:t xml:space="preserve"> Sibiu, </w:t>
      </w:r>
      <w:r w:rsidR="003F1751" w:rsidRPr="00471D22">
        <w:rPr>
          <w:rFonts w:ascii="Times New Roman" w:hAnsi="Times New Roman" w:cs="Times New Roman"/>
          <w:sz w:val="24"/>
          <w:szCs w:val="24"/>
        </w:rPr>
        <w:t>str. Constantin Noica,</w:t>
      </w:r>
      <w:r w:rsidRPr="00471D22">
        <w:rPr>
          <w:rFonts w:ascii="Times New Roman" w:hAnsi="Times New Roman" w:cs="Times New Roman"/>
          <w:sz w:val="24"/>
          <w:szCs w:val="24"/>
        </w:rPr>
        <w:t xml:space="preserve"> nr. </w:t>
      </w:r>
      <w:r w:rsidR="003F1751" w:rsidRPr="00471D22">
        <w:rPr>
          <w:rFonts w:ascii="Times New Roman" w:hAnsi="Times New Roman" w:cs="Times New Roman"/>
          <w:sz w:val="24"/>
          <w:szCs w:val="24"/>
        </w:rPr>
        <w:t>20</w:t>
      </w:r>
      <w:r w:rsidRPr="00471D22">
        <w:rPr>
          <w:rFonts w:ascii="Times New Roman" w:hAnsi="Times New Roman" w:cs="Times New Roman"/>
          <w:sz w:val="24"/>
          <w:szCs w:val="24"/>
        </w:rPr>
        <w:t xml:space="preserve">, județul Sibiu, telefon </w:t>
      </w:r>
      <w:r w:rsidR="003F1751" w:rsidRPr="00471D22">
        <w:rPr>
          <w:rFonts w:ascii="Times New Roman" w:hAnsi="Times New Roman" w:cs="Times New Roman"/>
          <w:sz w:val="24"/>
          <w:szCs w:val="24"/>
        </w:rPr>
        <w:t>0269/213163</w:t>
      </w:r>
      <w:r w:rsidRPr="00471D22">
        <w:rPr>
          <w:rFonts w:ascii="Times New Roman" w:hAnsi="Times New Roman" w:cs="Times New Roman"/>
          <w:sz w:val="24"/>
          <w:szCs w:val="24"/>
        </w:rPr>
        <w:t xml:space="preserve">, int. </w:t>
      </w:r>
      <w:r w:rsidR="003F1751" w:rsidRPr="00471D22">
        <w:rPr>
          <w:rFonts w:ascii="Times New Roman" w:hAnsi="Times New Roman" w:cs="Times New Roman"/>
          <w:sz w:val="24"/>
          <w:szCs w:val="24"/>
        </w:rPr>
        <w:t>419</w:t>
      </w:r>
      <w:r w:rsidRPr="00471D22">
        <w:rPr>
          <w:rFonts w:ascii="Times New Roman" w:hAnsi="Times New Roman" w:cs="Times New Roman"/>
          <w:sz w:val="24"/>
          <w:szCs w:val="24"/>
        </w:rPr>
        <w:t>, 112.</w:t>
      </w:r>
    </w:p>
    <w:p w14:paraId="0683B64C" w14:textId="77777777" w:rsidR="00304E9E" w:rsidRPr="00471D22" w:rsidRDefault="00304E9E" w:rsidP="00471D22">
      <w:pPr>
        <w:spacing w:line="360" w:lineRule="auto"/>
        <w:rPr>
          <w:rFonts w:ascii="Times New Roman" w:hAnsi="Times New Roman" w:cs="Times New Roman"/>
          <w:sz w:val="24"/>
          <w:szCs w:val="24"/>
        </w:rPr>
      </w:pPr>
    </w:p>
    <w:p w14:paraId="4438852D" w14:textId="786687B3" w:rsidR="00304E9E" w:rsidRPr="00471D22" w:rsidRDefault="00304E9E" w:rsidP="00471D22">
      <w:pPr>
        <w:spacing w:line="360" w:lineRule="auto"/>
        <w:rPr>
          <w:rFonts w:ascii="Times New Roman" w:hAnsi="Times New Roman" w:cs="Times New Roman"/>
          <w:sz w:val="24"/>
          <w:szCs w:val="24"/>
        </w:rPr>
      </w:pPr>
      <w:r w:rsidRPr="00471D22">
        <w:rPr>
          <w:rFonts w:ascii="Times New Roman" w:hAnsi="Times New Roman" w:cs="Times New Roman"/>
          <w:sz w:val="24"/>
          <w:szCs w:val="24"/>
        </w:rPr>
        <w:t xml:space="preserve">                                                                                       </w:t>
      </w:r>
    </w:p>
    <w:p w14:paraId="4759F493" w14:textId="3B9CF217" w:rsidR="00304E9E" w:rsidRPr="003F1751" w:rsidRDefault="00304E9E" w:rsidP="00DD312C">
      <w:pPr>
        <w:spacing w:line="360" w:lineRule="auto"/>
        <w:rPr>
          <w:rFonts w:ascii="Times New Roman" w:hAnsi="Times New Roman" w:cs="Times New Roman"/>
          <w:sz w:val="24"/>
          <w:szCs w:val="24"/>
        </w:rPr>
      </w:pPr>
      <w:r w:rsidRPr="003F1751">
        <w:rPr>
          <w:rFonts w:ascii="Times New Roman" w:hAnsi="Times New Roman" w:cs="Times New Roman"/>
          <w:sz w:val="24"/>
          <w:szCs w:val="24"/>
        </w:rPr>
        <w:tab/>
      </w:r>
      <w:r w:rsidRPr="003F1751">
        <w:rPr>
          <w:rFonts w:ascii="Times New Roman" w:hAnsi="Times New Roman" w:cs="Times New Roman"/>
          <w:sz w:val="24"/>
          <w:szCs w:val="24"/>
        </w:rPr>
        <w:tab/>
      </w:r>
      <w:r w:rsidRPr="003F1751">
        <w:rPr>
          <w:rFonts w:ascii="Times New Roman" w:hAnsi="Times New Roman" w:cs="Times New Roman"/>
          <w:sz w:val="24"/>
          <w:szCs w:val="24"/>
        </w:rPr>
        <w:tab/>
      </w:r>
      <w:r w:rsidRPr="003F1751">
        <w:rPr>
          <w:rFonts w:ascii="Times New Roman" w:hAnsi="Times New Roman" w:cs="Times New Roman"/>
          <w:sz w:val="24"/>
          <w:szCs w:val="24"/>
        </w:rPr>
        <w:tab/>
      </w:r>
      <w:r w:rsidRPr="003F1751">
        <w:rPr>
          <w:rFonts w:ascii="Times New Roman" w:hAnsi="Times New Roman" w:cs="Times New Roman"/>
          <w:sz w:val="24"/>
          <w:szCs w:val="24"/>
        </w:rPr>
        <w:tab/>
      </w:r>
      <w:r w:rsidRPr="003F1751">
        <w:rPr>
          <w:rFonts w:ascii="Times New Roman" w:hAnsi="Times New Roman" w:cs="Times New Roman"/>
          <w:sz w:val="24"/>
          <w:szCs w:val="24"/>
        </w:rPr>
        <w:tab/>
        <w:t xml:space="preserve">      Întocmit</w:t>
      </w:r>
    </w:p>
    <w:p w14:paraId="61089473" w14:textId="3151BBFB" w:rsidR="00304E9E" w:rsidRPr="003F1751" w:rsidRDefault="00304E9E" w:rsidP="00DD312C">
      <w:pPr>
        <w:spacing w:line="360" w:lineRule="auto"/>
        <w:rPr>
          <w:rFonts w:ascii="Times New Roman" w:hAnsi="Times New Roman" w:cs="Times New Roman"/>
          <w:sz w:val="24"/>
          <w:szCs w:val="24"/>
        </w:rPr>
      </w:pPr>
      <w:r w:rsidRPr="003F1751">
        <w:rPr>
          <w:rFonts w:ascii="Times New Roman" w:hAnsi="Times New Roman" w:cs="Times New Roman"/>
          <w:sz w:val="24"/>
          <w:szCs w:val="24"/>
        </w:rPr>
        <w:tab/>
      </w:r>
      <w:r w:rsidRPr="003F1751">
        <w:rPr>
          <w:rFonts w:ascii="Times New Roman" w:hAnsi="Times New Roman" w:cs="Times New Roman"/>
          <w:sz w:val="24"/>
          <w:szCs w:val="24"/>
        </w:rPr>
        <w:tab/>
      </w:r>
      <w:r w:rsidRPr="003F1751">
        <w:rPr>
          <w:rFonts w:ascii="Times New Roman" w:hAnsi="Times New Roman" w:cs="Times New Roman"/>
          <w:sz w:val="24"/>
          <w:szCs w:val="24"/>
        </w:rPr>
        <w:tab/>
      </w:r>
      <w:r w:rsidRPr="003F1751">
        <w:rPr>
          <w:rFonts w:ascii="Times New Roman" w:hAnsi="Times New Roman" w:cs="Times New Roman"/>
          <w:sz w:val="24"/>
          <w:szCs w:val="24"/>
        </w:rPr>
        <w:tab/>
      </w:r>
      <w:r w:rsidRPr="003F1751">
        <w:rPr>
          <w:rFonts w:ascii="Times New Roman" w:hAnsi="Times New Roman" w:cs="Times New Roman"/>
          <w:sz w:val="24"/>
          <w:szCs w:val="24"/>
        </w:rPr>
        <w:tab/>
      </w:r>
      <w:r w:rsidRPr="003F1751">
        <w:rPr>
          <w:rFonts w:ascii="Times New Roman" w:hAnsi="Times New Roman" w:cs="Times New Roman"/>
          <w:sz w:val="24"/>
          <w:szCs w:val="24"/>
        </w:rPr>
        <w:tab/>
      </w:r>
      <w:r w:rsidR="003F1751">
        <w:rPr>
          <w:rFonts w:ascii="Times New Roman" w:hAnsi="Times New Roman" w:cs="Times New Roman"/>
          <w:sz w:val="24"/>
          <w:szCs w:val="24"/>
        </w:rPr>
        <w:t>Compartiment RUS</w:t>
      </w:r>
    </w:p>
    <w:p w14:paraId="2133F2F2" w14:textId="73DA59D0" w:rsidR="00304E9E" w:rsidRDefault="00304E9E" w:rsidP="00DD312C">
      <w:pPr>
        <w:spacing w:line="360" w:lineRule="auto"/>
        <w:rPr>
          <w:rFonts w:ascii="Times New Roman" w:hAnsi="Times New Roman" w:cs="Times New Roman"/>
          <w:sz w:val="24"/>
          <w:szCs w:val="24"/>
        </w:rPr>
      </w:pPr>
      <w:r w:rsidRPr="003F1751">
        <w:rPr>
          <w:rFonts w:ascii="Times New Roman" w:hAnsi="Times New Roman" w:cs="Times New Roman"/>
          <w:sz w:val="24"/>
          <w:szCs w:val="24"/>
        </w:rPr>
        <w:t xml:space="preserve">     </w:t>
      </w:r>
      <w:r w:rsidRPr="003F1751">
        <w:rPr>
          <w:rFonts w:ascii="Times New Roman" w:hAnsi="Times New Roman" w:cs="Times New Roman"/>
          <w:sz w:val="24"/>
          <w:szCs w:val="24"/>
        </w:rPr>
        <w:tab/>
      </w:r>
      <w:r w:rsidRPr="003F1751">
        <w:rPr>
          <w:rFonts w:ascii="Times New Roman" w:hAnsi="Times New Roman" w:cs="Times New Roman"/>
          <w:sz w:val="24"/>
          <w:szCs w:val="24"/>
        </w:rPr>
        <w:tab/>
      </w:r>
      <w:r w:rsidRPr="003F1751">
        <w:rPr>
          <w:rFonts w:ascii="Times New Roman" w:hAnsi="Times New Roman" w:cs="Times New Roman"/>
          <w:sz w:val="24"/>
          <w:szCs w:val="24"/>
        </w:rPr>
        <w:tab/>
        <w:t xml:space="preserve"> </w:t>
      </w:r>
      <w:r w:rsidR="003F1751">
        <w:rPr>
          <w:rFonts w:ascii="Times New Roman" w:hAnsi="Times New Roman" w:cs="Times New Roman"/>
          <w:sz w:val="24"/>
          <w:szCs w:val="24"/>
        </w:rPr>
        <w:tab/>
      </w:r>
      <w:r w:rsidR="003F1751">
        <w:rPr>
          <w:rFonts w:ascii="Times New Roman" w:hAnsi="Times New Roman" w:cs="Times New Roman"/>
          <w:sz w:val="24"/>
          <w:szCs w:val="24"/>
        </w:rPr>
        <w:tab/>
      </w:r>
      <w:r w:rsidR="003F1751">
        <w:rPr>
          <w:rFonts w:ascii="Times New Roman" w:hAnsi="Times New Roman" w:cs="Times New Roman"/>
          <w:sz w:val="24"/>
          <w:szCs w:val="24"/>
        </w:rPr>
        <w:tab/>
        <w:t>Florica Mărginean</w:t>
      </w:r>
    </w:p>
    <w:p w14:paraId="3B0DDEF9" w14:textId="1070D95D" w:rsidR="00F54AC9" w:rsidRPr="003F1751" w:rsidRDefault="003F1751" w:rsidP="00DD312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Felicia Ciuclea</w:t>
      </w:r>
    </w:p>
    <w:sectPr w:rsidR="00F54AC9" w:rsidRPr="003F1751" w:rsidSect="00A95543">
      <w:footerReference w:type="default" r:id="rId22"/>
      <w:pgSz w:w="11906" w:h="16838"/>
      <w:pgMar w:top="426" w:right="656" w:bottom="993" w:left="1418"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5F1B" w14:textId="77777777" w:rsidR="002D0B2B" w:rsidRDefault="002D0B2B" w:rsidP="00241EAD">
      <w:pPr>
        <w:spacing w:after="0" w:line="240" w:lineRule="auto"/>
      </w:pPr>
      <w:r>
        <w:separator/>
      </w:r>
    </w:p>
  </w:endnote>
  <w:endnote w:type="continuationSeparator" w:id="0">
    <w:p w14:paraId="0D4E9C2E" w14:textId="77777777" w:rsidR="002D0B2B" w:rsidRDefault="002D0B2B" w:rsidP="0024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425"/>
      <w:gridCol w:w="983"/>
      <w:gridCol w:w="4424"/>
    </w:tblGrid>
    <w:tr w:rsidR="0089512C" w14:paraId="62E09510" w14:textId="77777777">
      <w:trPr>
        <w:trHeight w:val="151"/>
      </w:trPr>
      <w:tc>
        <w:tcPr>
          <w:tcW w:w="2250" w:type="pct"/>
          <w:tcBorders>
            <w:bottom w:val="single" w:sz="4" w:space="0" w:color="4F81BD" w:themeColor="accent1"/>
          </w:tcBorders>
        </w:tcPr>
        <w:p w14:paraId="38108B8F" w14:textId="77777777" w:rsidR="0089512C" w:rsidRDefault="0089512C">
          <w:pPr>
            <w:pStyle w:val="Header"/>
            <w:rPr>
              <w:rFonts w:asciiTheme="majorHAnsi" w:eastAsiaTheme="majorEastAsia" w:hAnsiTheme="majorHAnsi" w:cstheme="majorBidi"/>
              <w:b/>
              <w:bCs/>
            </w:rPr>
          </w:pPr>
        </w:p>
      </w:tc>
      <w:tc>
        <w:tcPr>
          <w:tcW w:w="500" w:type="pct"/>
          <w:vMerge w:val="restart"/>
          <w:noWrap/>
          <w:vAlign w:val="center"/>
        </w:tcPr>
        <w:p w14:paraId="6DC6CB48" w14:textId="77777777" w:rsidR="0089512C" w:rsidRDefault="00EE3C22">
          <w:pPr>
            <w:pStyle w:val="NoSpacing"/>
            <w:rPr>
              <w:rFonts w:asciiTheme="majorHAnsi" w:hAnsiTheme="majorHAnsi"/>
            </w:rPr>
          </w:pPr>
          <w:r>
            <w:fldChar w:fldCharType="begin"/>
          </w:r>
          <w:r>
            <w:instrText xml:space="preserve"> PAGE  \* MERGEFORMAT </w:instrText>
          </w:r>
          <w:r>
            <w:fldChar w:fldCharType="separate"/>
          </w:r>
          <w:r w:rsidR="004B0E95" w:rsidRPr="004B0E95">
            <w:rPr>
              <w:rFonts w:asciiTheme="majorHAnsi" w:hAnsiTheme="majorHAnsi"/>
              <w:b/>
              <w:noProof/>
            </w:rPr>
            <w:t>5</w:t>
          </w:r>
          <w:r>
            <w:rPr>
              <w:rFonts w:asciiTheme="majorHAnsi" w:hAnsiTheme="majorHAnsi"/>
              <w:b/>
              <w:noProof/>
            </w:rPr>
            <w:fldChar w:fldCharType="end"/>
          </w:r>
        </w:p>
      </w:tc>
      <w:tc>
        <w:tcPr>
          <w:tcW w:w="2250" w:type="pct"/>
          <w:tcBorders>
            <w:bottom w:val="single" w:sz="4" w:space="0" w:color="4F81BD" w:themeColor="accent1"/>
          </w:tcBorders>
        </w:tcPr>
        <w:p w14:paraId="7E717D4B" w14:textId="77777777" w:rsidR="0089512C" w:rsidRDefault="0089512C">
          <w:pPr>
            <w:pStyle w:val="Header"/>
            <w:rPr>
              <w:rFonts w:asciiTheme="majorHAnsi" w:eastAsiaTheme="majorEastAsia" w:hAnsiTheme="majorHAnsi" w:cstheme="majorBidi"/>
              <w:b/>
              <w:bCs/>
            </w:rPr>
          </w:pPr>
        </w:p>
      </w:tc>
    </w:tr>
    <w:tr w:rsidR="0089512C" w14:paraId="0E1D9A2F" w14:textId="77777777">
      <w:trPr>
        <w:trHeight w:val="150"/>
      </w:trPr>
      <w:tc>
        <w:tcPr>
          <w:tcW w:w="2250" w:type="pct"/>
          <w:tcBorders>
            <w:top w:val="single" w:sz="4" w:space="0" w:color="4F81BD" w:themeColor="accent1"/>
          </w:tcBorders>
        </w:tcPr>
        <w:p w14:paraId="5CC37987" w14:textId="77777777" w:rsidR="0089512C" w:rsidRDefault="0089512C">
          <w:pPr>
            <w:pStyle w:val="Header"/>
            <w:rPr>
              <w:rFonts w:asciiTheme="majorHAnsi" w:eastAsiaTheme="majorEastAsia" w:hAnsiTheme="majorHAnsi" w:cstheme="majorBidi"/>
              <w:b/>
              <w:bCs/>
            </w:rPr>
          </w:pPr>
        </w:p>
      </w:tc>
      <w:tc>
        <w:tcPr>
          <w:tcW w:w="500" w:type="pct"/>
          <w:vMerge/>
        </w:tcPr>
        <w:p w14:paraId="521A0D67" w14:textId="77777777" w:rsidR="0089512C" w:rsidRDefault="0089512C">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C810EB2" w14:textId="77777777" w:rsidR="0089512C" w:rsidRDefault="0089512C">
          <w:pPr>
            <w:pStyle w:val="Header"/>
            <w:rPr>
              <w:rFonts w:asciiTheme="majorHAnsi" w:eastAsiaTheme="majorEastAsia" w:hAnsiTheme="majorHAnsi" w:cstheme="majorBidi"/>
              <w:b/>
              <w:bCs/>
            </w:rPr>
          </w:pPr>
        </w:p>
      </w:tc>
    </w:tr>
  </w:tbl>
  <w:p w14:paraId="20B0B68C" w14:textId="77777777" w:rsidR="005733B8" w:rsidRDefault="0057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228C" w14:textId="77777777" w:rsidR="002D0B2B" w:rsidRDefault="002D0B2B" w:rsidP="00241EAD">
      <w:pPr>
        <w:spacing w:after="0" w:line="240" w:lineRule="auto"/>
      </w:pPr>
      <w:r>
        <w:separator/>
      </w:r>
    </w:p>
  </w:footnote>
  <w:footnote w:type="continuationSeparator" w:id="0">
    <w:p w14:paraId="160803A0" w14:textId="77777777" w:rsidR="002D0B2B" w:rsidRDefault="002D0B2B" w:rsidP="00241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7C05E0"/>
    <w:multiLevelType w:val="multilevel"/>
    <w:tmpl w:val="108293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B295B2F"/>
    <w:multiLevelType w:val="hybridMultilevel"/>
    <w:tmpl w:val="39CA7BB2"/>
    <w:lvl w:ilvl="0" w:tplc="0218B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53723"/>
    <w:multiLevelType w:val="hybridMultilevel"/>
    <w:tmpl w:val="E946DAA0"/>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13D9C"/>
    <w:multiLevelType w:val="hybridMultilevel"/>
    <w:tmpl w:val="79982B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F609DC"/>
    <w:multiLevelType w:val="multilevel"/>
    <w:tmpl w:val="DD4C3B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412B2C"/>
    <w:multiLevelType w:val="hybridMultilevel"/>
    <w:tmpl w:val="F07A384E"/>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E7BA1"/>
    <w:multiLevelType w:val="hybridMultilevel"/>
    <w:tmpl w:val="CA4AF5FC"/>
    <w:lvl w:ilvl="0" w:tplc="542C92C2">
      <w:start w:val="29"/>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15:restartNumberingAfterBreak="0">
    <w:nsid w:val="153675CA"/>
    <w:multiLevelType w:val="hybridMultilevel"/>
    <w:tmpl w:val="CF7C79D0"/>
    <w:lvl w:ilvl="0" w:tplc="F7E22E7C">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9" w15:restartNumberingAfterBreak="0">
    <w:nsid w:val="15BC0A9E"/>
    <w:multiLevelType w:val="hybridMultilevel"/>
    <w:tmpl w:val="44303278"/>
    <w:lvl w:ilvl="0" w:tplc="65AA89C2">
      <w:start w:val="1"/>
      <w:numFmt w:val="lowerLetter"/>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6FC6CAB"/>
    <w:multiLevelType w:val="hybridMultilevel"/>
    <w:tmpl w:val="554CCB6A"/>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B7AD0"/>
    <w:multiLevelType w:val="hybridMultilevel"/>
    <w:tmpl w:val="7D744E5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813B31"/>
    <w:multiLevelType w:val="hybridMultilevel"/>
    <w:tmpl w:val="08A06316"/>
    <w:lvl w:ilvl="0" w:tplc="B8BEDA8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BD0D97"/>
    <w:multiLevelType w:val="hybridMultilevel"/>
    <w:tmpl w:val="5E80D8D4"/>
    <w:lvl w:ilvl="0" w:tplc="BFEAE492">
      <w:start w:val="1"/>
      <w:numFmt w:val="lowerLetter"/>
      <w:lvlText w:val="%1)"/>
      <w:lvlJc w:val="left"/>
      <w:pPr>
        <w:ind w:left="1080" w:hanging="360"/>
      </w:pPr>
      <w:rPr>
        <w:rFonts w:hint="default"/>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9D171AA"/>
    <w:multiLevelType w:val="hybridMultilevel"/>
    <w:tmpl w:val="35DEE2D8"/>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22C71"/>
    <w:multiLevelType w:val="hybridMultilevel"/>
    <w:tmpl w:val="0BBA4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23D3E"/>
    <w:multiLevelType w:val="hybridMultilevel"/>
    <w:tmpl w:val="6D523B16"/>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4476C"/>
    <w:multiLevelType w:val="hybridMultilevel"/>
    <w:tmpl w:val="9EB8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134B"/>
    <w:multiLevelType w:val="hybridMultilevel"/>
    <w:tmpl w:val="BEB830F6"/>
    <w:lvl w:ilvl="0" w:tplc="09CC55C8">
      <w:numFmt w:val="bullet"/>
      <w:lvlText w:val="-"/>
      <w:lvlJc w:val="left"/>
      <w:pPr>
        <w:tabs>
          <w:tab w:val="num" w:pos="789"/>
        </w:tabs>
        <w:ind w:left="501" w:hanging="72"/>
      </w:pPr>
      <w:rPr>
        <w:rFonts w:ascii="Times New Roman" w:eastAsia="Times New Roman" w:hAnsi="Times New Roman" w:cs="Times New Roman"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7FE1CA7"/>
    <w:multiLevelType w:val="hybridMultilevel"/>
    <w:tmpl w:val="2E805F9C"/>
    <w:lvl w:ilvl="0" w:tplc="67AA604E">
      <w:start w:val="29"/>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0" w15:restartNumberingAfterBreak="0">
    <w:nsid w:val="4BCA57FD"/>
    <w:multiLevelType w:val="hybridMultilevel"/>
    <w:tmpl w:val="C4DA5C1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1C37091"/>
    <w:multiLevelType w:val="hybridMultilevel"/>
    <w:tmpl w:val="F57ACC48"/>
    <w:lvl w:ilvl="0" w:tplc="E3DE472C">
      <w:start w:val="1"/>
      <w:numFmt w:val="bullet"/>
      <w:lvlText w:val="-"/>
      <w:lvlJc w:val="left"/>
      <w:pPr>
        <w:ind w:left="765" w:hanging="360"/>
      </w:pPr>
      <w:rPr>
        <w:rFonts w:ascii="Calibri" w:eastAsiaTheme="minorEastAsia" w:hAnsi="Calibri" w:cs="Calibri"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2" w15:restartNumberingAfterBreak="0">
    <w:nsid w:val="525A1D4B"/>
    <w:multiLevelType w:val="hybridMultilevel"/>
    <w:tmpl w:val="CB44A436"/>
    <w:lvl w:ilvl="0" w:tplc="61045C0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A900770"/>
    <w:multiLevelType w:val="hybridMultilevel"/>
    <w:tmpl w:val="1E5AC8E6"/>
    <w:lvl w:ilvl="0" w:tplc="B4D4AD44">
      <w:start w:val="1"/>
      <w:numFmt w:val="decimal"/>
      <w:lvlText w:val="%1."/>
      <w:lvlJc w:val="left"/>
      <w:pPr>
        <w:ind w:left="461"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85384536">
      <w:numFmt w:val="bullet"/>
      <w:lvlText w:val="•"/>
      <w:lvlJc w:val="left"/>
      <w:pPr>
        <w:ind w:left="1370" w:hanging="360"/>
      </w:pPr>
      <w:rPr>
        <w:rFonts w:hint="default"/>
        <w:lang w:val="ro-RO" w:eastAsia="en-US" w:bidi="ar-SA"/>
      </w:rPr>
    </w:lvl>
    <w:lvl w:ilvl="2" w:tplc="AB7079E8">
      <w:numFmt w:val="bullet"/>
      <w:lvlText w:val="•"/>
      <w:lvlJc w:val="left"/>
      <w:pPr>
        <w:ind w:left="2281" w:hanging="360"/>
      </w:pPr>
      <w:rPr>
        <w:rFonts w:hint="default"/>
        <w:lang w:val="ro-RO" w:eastAsia="en-US" w:bidi="ar-SA"/>
      </w:rPr>
    </w:lvl>
    <w:lvl w:ilvl="3" w:tplc="33C8E4CE">
      <w:numFmt w:val="bullet"/>
      <w:lvlText w:val="•"/>
      <w:lvlJc w:val="left"/>
      <w:pPr>
        <w:ind w:left="3191" w:hanging="360"/>
      </w:pPr>
      <w:rPr>
        <w:rFonts w:hint="default"/>
        <w:lang w:val="ro-RO" w:eastAsia="en-US" w:bidi="ar-SA"/>
      </w:rPr>
    </w:lvl>
    <w:lvl w:ilvl="4" w:tplc="76202BE6">
      <w:numFmt w:val="bullet"/>
      <w:lvlText w:val="•"/>
      <w:lvlJc w:val="left"/>
      <w:pPr>
        <w:ind w:left="4102" w:hanging="360"/>
      </w:pPr>
      <w:rPr>
        <w:rFonts w:hint="default"/>
        <w:lang w:val="ro-RO" w:eastAsia="en-US" w:bidi="ar-SA"/>
      </w:rPr>
    </w:lvl>
    <w:lvl w:ilvl="5" w:tplc="8CE80D18">
      <w:numFmt w:val="bullet"/>
      <w:lvlText w:val="•"/>
      <w:lvlJc w:val="left"/>
      <w:pPr>
        <w:ind w:left="5012" w:hanging="360"/>
      </w:pPr>
      <w:rPr>
        <w:rFonts w:hint="default"/>
        <w:lang w:val="ro-RO" w:eastAsia="en-US" w:bidi="ar-SA"/>
      </w:rPr>
    </w:lvl>
    <w:lvl w:ilvl="6" w:tplc="A828AEF2">
      <w:numFmt w:val="bullet"/>
      <w:lvlText w:val="•"/>
      <w:lvlJc w:val="left"/>
      <w:pPr>
        <w:ind w:left="5923" w:hanging="360"/>
      </w:pPr>
      <w:rPr>
        <w:rFonts w:hint="default"/>
        <w:lang w:val="ro-RO" w:eastAsia="en-US" w:bidi="ar-SA"/>
      </w:rPr>
    </w:lvl>
    <w:lvl w:ilvl="7" w:tplc="24C04758">
      <w:numFmt w:val="bullet"/>
      <w:lvlText w:val="•"/>
      <w:lvlJc w:val="left"/>
      <w:pPr>
        <w:ind w:left="6833" w:hanging="360"/>
      </w:pPr>
      <w:rPr>
        <w:rFonts w:hint="default"/>
        <w:lang w:val="ro-RO" w:eastAsia="en-US" w:bidi="ar-SA"/>
      </w:rPr>
    </w:lvl>
    <w:lvl w:ilvl="8" w:tplc="644651A8">
      <w:numFmt w:val="bullet"/>
      <w:lvlText w:val="•"/>
      <w:lvlJc w:val="left"/>
      <w:pPr>
        <w:ind w:left="7744" w:hanging="360"/>
      </w:pPr>
      <w:rPr>
        <w:rFonts w:hint="default"/>
        <w:lang w:val="ro-RO" w:eastAsia="en-US" w:bidi="ar-SA"/>
      </w:rPr>
    </w:lvl>
  </w:abstractNum>
  <w:abstractNum w:abstractNumId="24" w15:restartNumberingAfterBreak="0">
    <w:nsid w:val="61CE54A5"/>
    <w:multiLevelType w:val="hybridMultilevel"/>
    <w:tmpl w:val="CF7C79D0"/>
    <w:lvl w:ilvl="0" w:tplc="F7E22E7C">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5" w15:restartNumberingAfterBreak="0">
    <w:nsid w:val="670B5171"/>
    <w:multiLevelType w:val="multilevel"/>
    <w:tmpl w:val="38E27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B944F35"/>
    <w:multiLevelType w:val="multilevel"/>
    <w:tmpl w:val="C630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DF0780"/>
    <w:multiLevelType w:val="hybridMultilevel"/>
    <w:tmpl w:val="97CC0608"/>
    <w:lvl w:ilvl="0" w:tplc="8C66C1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05B51"/>
    <w:multiLevelType w:val="hybridMultilevel"/>
    <w:tmpl w:val="63B2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64090"/>
    <w:multiLevelType w:val="hybridMultilevel"/>
    <w:tmpl w:val="C118277A"/>
    <w:lvl w:ilvl="0" w:tplc="2928685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76B67C90"/>
    <w:multiLevelType w:val="multilevel"/>
    <w:tmpl w:val="CE868420"/>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1" w15:restartNumberingAfterBreak="0">
    <w:nsid w:val="7A294A2A"/>
    <w:multiLevelType w:val="hybridMultilevel"/>
    <w:tmpl w:val="F91C45DA"/>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5"/>
  </w:num>
  <w:num w:numId="4">
    <w:abstractNumId w:val="9"/>
  </w:num>
  <w:num w:numId="5">
    <w:abstractNumId w:val="28"/>
  </w:num>
  <w:num w:numId="6">
    <w:abstractNumId w:val="12"/>
  </w:num>
  <w:num w:numId="7">
    <w:abstractNumId w:val="2"/>
  </w:num>
  <w:num w:numId="8">
    <w:abstractNumId w:val="19"/>
  </w:num>
  <w:num w:numId="9">
    <w:abstractNumId w:val="7"/>
  </w:num>
  <w:num w:numId="10">
    <w:abstractNumId w:val="24"/>
  </w:num>
  <w:num w:numId="11">
    <w:abstractNumId w:val="18"/>
  </w:num>
  <w:num w:numId="12">
    <w:abstractNumId w:val="22"/>
  </w:num>
  <w:num w:numId="13">
    <w:abstractNumId w:val="27"/>
  </w:num>
  <w:num w:numId="14">
    <w:abstractNumId w:val="8"/>
  </w:num>
  <w:num w:numId="15">
    <w:abstractNumId w:val="14"/>
  </w:num>
  <w:num w:numId="16">
    <w:abstractNumId w:val="31"/>
  </w:num>
  <w:num w:numId="17">
    <w:abstractNumId w:val="10"/>
  </w:num>
  <w:num w:numId="18">
    <w:abstractNumId w:val="6"/>
  </w:num>
  <w:num w:numId="19">
    <w:abstractNumId w:val="3"/>
  </w:num>
  <w:num w:numId="20">
    <w:abstractNumId w:val="16"/>
  </w:num>
  <w:num w:numId="21">
    <w:abstractNumId w:val="20"/>
  </w:num>
  <w:num w:numId="22">
    <w:abstractNumId w:val="21"/>
  </w:num>
  <w:num w:numId="23">
    <w:abstractNumId w:val="13"/>
  </w:num>
  <w:num w:numId="24">
    <w:abstractNumId w:val="4"/>
  </w:num>
  <w:num w:numId="25">
    <w:abstractNumId w:val="11"/>
  </w:num>
  <w:num w:numId="26">
    <w:abstractNumId w:val="23"/>
  </w:num>
  <w:num w:numId="27">
    <w:abstractNumId w:val="5"/>
  </w:num>
  <w:num w:numId="28">
    <w:abstractNumId w:val="26"/>
  </w:num>
  <w:num w:numId="29">
    <w:abstractNumId w:val="30"/>
  </w:num>
  <w:num w:numId="30">
    <w:abstractNumId w:val="1"/>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C9"/>
    <w:rsid w:val="00004D14"/>
    <w:rsid w:val="00022F28"/>
    <w:rsid w:val="00022F8E"/>
    <w:rsid w:val="00041A85"/>
    <w:rsid w:val="0004609C"/>
    <w:rsid w:val="000463C4"/>
    <w:rsid w:val="00060A58"/>
    <w:rsid w:val="000774EF"/>
    <w:rsid w:val="000A216A"/>
    <w:rsid w:val="000A60D6"/>
    <w:rsid w:val="000C0890"/>
    <w:rsid w:val="000F1FC3"/>
    <w:rsid w:val="001201F3"/>
    <w:rsid w:val="00120867"/>
    <w:rsid w:val="00150822"/>
    <w:rsid w:val="00181B34"/>
    <w:rsid w:val="00191B43"/>
    <w:rsid w:val="001B2B09"/>
    <w:rsid w:val="001D3925"/>
    <w:rsid w:val="00241EAD"/>
    <w:rsid w:val="00260981"/>
    <w:rsid w:val="00281083"/>
    <w:rsid w:val="002952B0"/>
    <w:rsid w:val="002A4451"/>
    <w:rsid w:val="002C1EDA"/>
    <w:rsid w:val="002D0B2B"/>
    <w:rsid w:val="00304E9E"/>
    <w:rsid w:val="00306F9A"/>
    <w:rsid w:val="00316BA2"/>
    <w:rsid w:val="003476DB"/>
    <w:rsid w:val="003714B7"/>
    <w:rsid w:val="00375597"/>
    <w:rsid w:val="00396B00"/>
    <w:rsid w:val="003A1B9C"/>
    <w:rsid w:val="003B7DE6"/>
    <w:rsid w:val="003F1751"/>
    <w:rsid w:val="00400F25"/>
    <w:rsid w:val="0042547F"/>
    <w:rsid w:val="004360D1"/>
    <w:rsid w:val="004554A6"/>
    <w:rsid w:val="00471D22"/>
    <w:rsid w:val="0049313D"/>
    <w:rsid w:val="00497D39"/>
    <w:rsid w:val="004B0E95"/>
    <w:rsid w:val="004C0FB2"/>
    <w:rsid w:val="004C4F31"/>
    <w:rsid w:val="004F3EA5"/>
    <w:rsid w:val="005011A5"/>
    <w:rsid w:val="005450F9"/>
    <w:rsid w:val="005703FC"/>
    <w:rsid w:val="005733B8"/>
    <w:rsid w:val="005A136F"/>
    <w:rsid w:val="005A5368"/>
    <w:rsid w:val="005E0D9E"/>
    <w:rsid w:val="00607279"/>
    <w:rsid w:val="00632A80"/>
    <w:rsid w:val="006375D2"/>
    <w:rsid w:val="0064136E"/>
    <w:rsid w:val="00646698"/>
    <w:rsid w:val="006571B2"/>
    <w:rsid w:val="0069631E"/>
    <w:rsid w:val="006B0EBF"/>
    <w:rsid w:val="006B196D"/>
    <w:rsid w:val="006B2A15"/>
    <w:rsid w:val="006B7DAD"/>
    <w:rsid w:val="006E0B08"/>
    <w:rsid w:val="006F395A"/>
    <w:rsid w:val="0071407D"/>
    <w:rsid w:val="00725C07"/>
    <w:rsid w:val="0076216A"/>
    <w:rsid w:val="00767124"/>
    <w:rsid w:val="007709EC"/>
    <w:rsid w:val="00773818"/>
    <w:rsid w:val="00785609"/>
    <w:rsid w:val="00785B5B"/>
    <w:rsid w:val="0079207E"/>
    <w:rsid w:val="007A1E84"/>
    <w:rsid w:val="007A2238"/>
    <w:rsid w:val="007B7667"/>
    <w:rsid w:val="007C6533"/>
    <w:rsid w:val="007D2CBA"/>
    <w:rsid w:val="007F0115"/>
    <w:rsid w:val="00814E08"/>
    <w:rsid w:val="008177A2"/>
    <w:rsid w:val="00821A83"/>
    <w:rsid w:val="00826FA8"/>
    <w:rsid w:val="008427D2"/>
    <w:rsid w:val="00882F89"/>
    <w:rsid w:val="0089512C"/>
    <w:rsid w:val="008D4D45"/>
    <w:rsid w:val="008D5638"/>
    <w:rsid w:val="008E7356"/>
    <w:rsid w:val="00913B22"/>
    <w:rsid w:val="0092513F"/>
    <w:rsid w:val="00950FA1"/>
    <w:rsid w:val="0097165B"/>
    <w:rsid w:val="00973ECE"/>
    <w:rsid w:val="009B6F13"/>
    <w:rsid w:val="009D2725"/>
    <w:rsid w:val="009E6468"/>
    <w:rsid w:val="00A31C14"/>
    <w:rsid w:val="00A64693"/>
    <w:rsid w:val="00A71AD9"/>
    <w:rsid w:val="00A84B15"/>
    <w:rsid w:val="00A95543"/>
    <w:rsid w:val="00AA6CD1"/>
    <w:rsid w:val="00AC43F4"/>
    <w:rsid w:val="00AD1E8A"/>
    <w:rsid w:val="00AD524E"/>
    <w:rsid w:val="00AF4419"/>
    <w:rsid w:val="00B35F42"/>
    <w:rsid w:val="00B61464"/>
    <w:rsid w:val="00B673D3"/>
    <w:rsid w:val="00B67AC6"/>
    <w:rsid w:val="00BA3619"/>
    <w:rsid w:val="00BA3819"/>
    <w:rsid w:val="00BC4BD6"/>
    <w:rsid w:val="00BD10A5"/>
    <w:rsid w:val="00BF03DD"/>
    <w:rsid w:val="00C07A92"/>
    <w:rsid w:val="00C17E99"/>
    <w:rsid w:val="00C45E35"/>
    <w:rsid w:val="00C8049F"/>
    <w:rsid w:val="00C8103A"/>
    <w:rsid w:val="00C8571B"/>
    <w:rsid w:val="00CA2268"/>
    <w:rsid w:val="00CB2131"/>
    <w:rsid w:val="00CC17F1"/>
    <w:rsid w:val="00CD3F84"/>
    <w:rsid w:val="00CE1B99"/>
    <w:rsid w:val="00CF6980"/>
    <w:rsid w:val="00D14FBF"/>
    <w:rsid w:val="00D43442"/>
    <w:rsid w:val="00D45154"/>
    <w:rsid w:val="00D50028"/>
    <w:rsid w:val="00D80C5F"/>
    <w:rsid w:val="00D872E7"/>
    <w:rsid w:val="00DA1D9A"/>
    <w:rsid w:val="00DA397C"/>
    <w:rsid w:val="00DA598C"/>
    <w:rsid w:val="00DD312C"/>
    <w:rsid w:val="00DE6CB9"/>
    <w:rsid w:val="00DF3D8E"/>
    <w:rsid w:val="00DF4EE1"/>
    <w:rsid w:val="00E35BCA"/>
    <w:rsid w:val="00E56FB9"/>
    <w:rsid w:val="00E74E4B"/>
    <w:rsid w:val="00E7597E"/>
    <w:rsid w:val="00E96578"/>
    <w:rsid w:val="00E9715B"/>
    <w:rsid w:val="00EB0B7B"/>
    <w:rsid w:val="00EB60E4"/>
    <w:rsid w:val="00EB6B30"/>
    <w:rsid w:val="00EC2C0C"/>
    <w:rsid w:val="00EE3C22"/>
    <w:rsid w:val="00EF1798"/>
    <w:rsid w:val="00EF1FB3"/>
    <w:rsid w:val="00EF25EF"/>
    <w:rsid w:val="00F169F4"/>
    <w:rsid w:val="00F45DAD"/>
    <w:rsid w:val="00F54AC9"/>
    <w:rsid w:val="00F56C2A"/>
    <w:rsid w:val="00F56F5A"/>
    <w:rsid w:val="00F71AD2"/>
    <w:rsid w:val="00FA166C"/>
    <w:rsid w:val="00FA61C9"/>
    <w:rsid w:val="00FC06EE"/>
    <w:rsid w:val="00FC3E38"/>
    <w:rsid w:val="00FC5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7A56"/>
  <w15:docId w15:val="{7CAF498E-A6C3-4F04-A333-C970A8D7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EAD"/>
  </w:style>
  <w:style w:type="paragraph" w:styleId="Heading1">
    <w:name w:val="heading 1"/>
    <w:basedOn w:val="Normal"/>
    <w:next w:val="Normal"/>
    <w:link w:val="Heading1Char"/>
    <w:uiPriority w:val="9"/>
    <w:qFormat/>
    <w:rsid w:val="00FC0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07A92"/>
    <w:pPr>
      <w:keepNext/>
      <w:spacing w:after="0" w:line="240" w:lineRule="auto"/>
      <w:jc w:val="both"/>
      <w:outlineLvl w:val="1"/>
    </w:pPr>
    <w:rPr>
      <w:rFonts w:ascii="Times New Roman" w:eastAsia="Times New Roman" w:hAnsi="Times New Roman" w:cs="Times New Roman"/>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54AC9"/>
    <w:rPr>
      <w:color w:val="0000FF" w:themeColor="hyperlink"/>
      <w:u w:val="single"/>
    </w:rPr>
  </w:style>
  <w:style w:type="paragraph" w:styleId="NoSpacing">
    <w:name w:val="No Spacing"/>
    <w:link w:val="NoSpacingChar"/>
    <w:uiPriority w:val="1"/>
    <w:qFormat/>
    <w:rsid w:val="00F54AC9"/>
    <w:pPr>
      <w:spacing w:after="0" w:line="240" w:lineRule="auto"/>
    </w:pPr>
    <w:rPr>
      <w:rFonts w:eastAsiaTheme="minorHAnsi"/>
      <w:lang w:eastAsia="en-US"/>
    </w:rPr>
  </w:style>
  <w:style w:type="table" w:styleId="TableGrid">
    <w:name w:val="Table Grid"/>
    <w:basedOn w:val="TableNormal"/>
    <w:uiPriority w:val="59"/>
    <w:rsid w:val="00F54A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F54AC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qFormat/>
    <w:rsid w:val="00F54AC9"/>
    <w:rPr>
      <w:rFonts w:eastAsiaTheme="minorHAnsi"/>
      <w:lang w:eastAsia="en-US"/>
    </w:rPr>
  </w:style>
  <w:style w:type="paragraph" w:styleId="ListParagraph">
    <w:name w:val="List Paragraph"/>
    <w:basedOn w:val="Normal"/>
    <w:uiPriority w:val="34"/>
    <w:qFormat/>
    <w:rsid w:val="00EF1798"/>
    <w:pPr>
      <w:ind w:left="720"/>
      <w:contextualSpacing/>
    </w:pPr>
    <w:rPr>
      <w:lang w:val="en-US" w:eastAsia="en-US"/>
    </w:rPr>
  </w:style>
  <w:style w:type="character" w:customStyle="1" w:styleId="Heading2Char">
    <w:name w:val="Heading 2 Char"/>
    <w:basedOn w:val="DefaultParagraphFont"/>
    <w:link w:val="Heading2"/>
    <w:rsid w:val="00C07A92"/>
    <w:rPr>
      <w:rFonts w:ascii="Times New Roman" w:eastAsia="Times New Roman" w:hAnsi="Times New Roman" w:cs="Times New Roman"/>
      <w:b/>
      <w:sz w:val="24"/>
      <w:szCs w:val="20"/>
      <w:lang w:val="en-US" w:eastAsia="en-US"/>
    </w:rPr>
  </w:style>
  <w:style w:type="paragraph" w:styleId="Header">
    <w:name w:val="header"/>
    <w:basedOn w:val="Normal"/>
    <w:link w:val="HeaderChar"/>
    <w:uiPriority w:val="99"/>
    <w:unhideWhenUsed/>
    <w:rsid w:val="006F39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395A"/>
  </w:style>
  <w:style w:type="paragraph" w:customStyle="1" w:styleId="TableParagraph">
    <w:name w:val="Table Paragraph"/>
    <w:basedOn w:val="Normal"/>
    <w:uiPriority w:val="1"/>
    <w:qFormat/>
    <w:rsid w:val="001D3925"/>
    <w:pPr>
      <w:widowControl w:val="0"/>
      <w:autoSpaceDE w:val="0"/>
      <w:autoSpaceDN w:val="0"/>
      <w:spacing w:after="0" w:line="240" w:lineRule="auto"/>
      <w:ind w:left="171"/>
    </w:pPr>
    <w:rPr>
      <w:rFonts w:ascii="Times New Roman" w:eastAsia="Times New Roman" w:hAnsi="Times New Roman" w:cs="Times New Roman"/>
      <w:lang w:eastAsia="en-US"/>
    </w:rPr>
  </w:style>
  <w:style w:type="paragraph" w:styleId="BodyText">
    <w:name w:val="Body Text"/>
    <w:basedOn w:val="Normal"/>
    <w:link w:val="BodyTextChar"/>
    <w:uiPriority w:val="1"/>
    <w:qFormat/>
    <w:rsid w:val="00E96578"/>
    <w:pPr>
      <w:widowControl w:val="0"/>
      <w:autoSpaceDE w:val="0"/>
      <w:autoSpaceDN w:val="0"/>
      <w:spacing w:after="0" w:line="240" w:lineRule="auto"/>
      <w:ind w:left="461" w:hanging="361"/>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E96578"/>
    <w:rPr>
      <w:rFonts w:ascii="Times New Roman" w:eastAsia="Times New Roman" w:hAnsi="Times New Roman" w:cs="Times New Roman"/>
      <w:sz w:val="24"/>
      <w:szCs w:val="24"/>
      <w:lang w:eastAsia="en-US"/>
    </w:rPr>
  </w:style>
  <w:style w:type="paragraph" w:customStyle="1" w:styleId="al">
    <w:name w:val="a_l"/>
    <w:basedOn w:val="Normal"/>
    <w:rsid w:val="00AD1E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FC06EE"/>
    <w:rPr>
      <w:rFonts w:asciiTheme="majorHAnsi" w:eastAsiaTheme="majorEastAsia" w:hAnsiTheme="majorHAnsi" w:cstheme="majorBidi"/>
      <w:b/>
      <w:bCs/>
      <w:color w:val="365F91" w:themeColor="accent1" w:themeShade="BF"/>
      <w:sz w:val="28"/>
      <w:szCs w:val="28"/>
    </w:rPr>
  </w:style>
  <w:style w:type="character" w:customStyle="1" w:styleId="LegturInternet">
    <w:name w:val="Legătură Internet"/>
    <w:basedOn w:val="DefaultParagraphFont"/>
    <w:uiPriority w:val="99"/>
    <w:unhideWhenUsed/>
    <w:qFormat/>
    <w:rsid w:val="00FC06EE"/>
    <w:rPr>
      <w:color w:val="0000FF"/>
      <w:u w:val="single"/>
    </w:rPr>
  </w:style>
  <w:style w:type="character" w:customStyle="1" w:styleId="inline">
    <w:name w:val="inline"/>
    <w:qFormat/>
    <w:rsid w:val="00FC06EE"/>
  </w:style>
  <w:style w:type="character" w:customStyle="1" w:styleId="NoSpacingChar">
    <w:name w:val="No Spacing Char"/>
    <w:basedOn w:val="DefaultParagraphFont"/>
    <w:link w:val="NoSpacing"/>
    <w:uiPriority w:val="1"/>
    <w:rsid w:val="0089512C"/>
    <w:rPr>
      <w:rFonts w:eastAsiaTheme="minorHAnsi"/>
      <w:lang w:eastAsia="en-US"/>
    </w:rPr>
  </w:style>
  <w:style w:type="character" w:styleId="UnresolvedMention">
    <w:name w:val="Unresolved Mention"/>
    <w:basedOn w:val="DefaultParagraphFont"/>
    <w:uiPriority w:val="99"/>
    <w:semiHidden/>
    <w:unhideWhenUsed/>
    <w:rsid w:val="00260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cfsibiu.rus@gmail.com" TargetMode="External"/><Relationship Id="rId13" Type="http://schemas.openxmlformats.org/officeDocument/2006/relationships/hyperlink" Target="https://lege5.ro/Gratuit/g42tmnjsgi/legea-nr-95-2006-privind-reforma-in-domeniul-sanatatii?pid=507743990&amp;d=2023-02-05" TargetMode="External"/><Relationship Id="rId18"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3" Type="http://schemas.openxmlformats.org/officeDocument/2006/relationships/styles" Target="styles.xml"/><Relationship Id="rId21" Type="http://schemas.openxmlformats.org/officeDocument/2006/relationships/hyperlink" Target="https://lege5.ro/Gratuit/geytinbqge/legea-nr-76-2008-privind-organizarea-si-functionarea-sistemului-national-de-date-genetice-judiciare?d=2023-02-05" TargetMode="External"/><Relationship Id="rId7" Type="http://schemas.openxmlformats.org/officeDocument/2006/relationships/endnotes" Target="endnotes.xml"/><Relationship Id="rId12" Type="http://schemas.openxmlformats.org/officeDocument/2006/relationships/hyperlink" Target="https://lege5.ro/Gratuit/g42tmnjsgi/legea-nr-95-2006-privind-reforma-in-domeniul-sanatatii?pid=82050518&amp;d=2023-02-05" TargetMode="External"/><Relationship Id="rId17"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82051473&amp;d=2023-02-05" TargetMode="External"/><Relationship Id="rId20"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42tmnjsgi/legea-nr-95-2006-privind-reforma-in-domeniul-sanatatii?pid=82050517&amp;d=2023-02-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82051472&amp;d=2023-02-05" TargetMode="External"/><Relationship Id="rId23" Type="http://schemas.openxmlformats.org/officeDocument/2006/relationships/fontTable" Target="fontTable.xml"/><Relationship Id="rId10"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9"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4" Type="http://schemas.openxmlformats.org/officeDocument/2006/relationships/settings" Target="settings.xml"/><Relationship Id="rId9"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4" Type="http://schemas.openxmlformats.org/officeDocument/2006/relationships/hyperlink" Target="https://lege5.ro/Gratuit/g42tmnjsgi/legea-nr-95-2006-privind-reforma-in-domeniul-sanatatii?pid=277948145&amp;d=2023-02-0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1956-78DC-4052-AF39-21CCA362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neamtu.florina</dc:creator>
  <cp:lastModifiedBy>ResurseU</cp:lastModifiedBy>
  <cp:revision>56</cp:revision>
  <cp:lastPrinted>2023-12-05T07:17:00Z</cp:lastPrinted>
  <dcterms:created xsi:type="dcterms:W3CDTF">2023-11-29T11:04:00Z</dcterms:created>
  <dcterms:modified xsi:type="dcterms:W3CDTF">2023-12-05T07:31:00Z</dcterms:modified>
</cp:coreProperties>
</file>