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6E76"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Pr>
          <w:rFonts w:ascii="Trebuchet MS" w:eastAsia="Times New Roman" w:hAnsi="Trebuchet MS" w:cs="Arial"/>
          <w:b/>
          <w:bCs/>
          <w:lang w:val="ro-RO" w:eastAsia="ro-RO"/>
        </w:rPr>
        <w:t xml:space="preserve"> </w:t>
      </w:r>
      <w:r w:rsidR="001814AB" w:rsidRPr="00F46E76">
        <w:rPr>
          <w:rFonts w:ascii="Trebuchet MS" w:eastAsia="Times New Roman" w:hAnsi="Trebuchet MS" w:cs="Arial"/>
          <w:b/>
          <w:bCs/>
          <w:lang w:val="ro-RO" w:eastAsia="ro-RO"/>
        </w:rPr>
        <w:tab/>
      </w:r>
      <w:r w:rsidR="002C2C3E" w:rsidRPr="00F46E76">
        <w:rPr>
          <w:rFonts w:ascii="Trebuchet MS" w:eastAsia="Times New Roman" w:hAnsi="Trebuchet MS" w:cs="Arial"/>
          <w:b/>
          <w:bCs/>
          <w:lang w:val="ro-RO" w:eastAsia="ro-RO"/>
        </w:rPr>
        <w:t xml:space="preserve">A N U N Ţ </w:t>
      </w:r>
      <w:r w:rsidR="001814AB" w:rsidRPr="00F46E76">
        <w:rPr>
          <w:rFonts w:ascii="Trebuchet MS" w:eastAsia="Times New Roman" w:hAnsi="Trebuchet MS" w:cs="Arial"/>
          <w:b/>
          <w:bCs/>
          <w:lang w:val="ro-RO" w:eastAsia="ro-RO"/>
        </w:rPr>
        <w:tab/>
      </w:r>
    </w:p>
    <w:p w:rsidR="004E2753" w:rsidRPr="00F46E76" w:rsidRDefault="004E2753" w:rsidP="00F46E76">
      <w:pPr>
        <w:spacing w:after="0" w:line="276" w:lineRule="auto"/>
        <w:jc w:val="both"/>
        <w:rPr>
          <w:rFonts w:ascii="Trebuchet MS" w:eastAsia="Times New Roman" w:hAnsi="Trebuchet MS" w:cs="Arial"/>
        </w:rPr>
      </w:pPr>
    </w:p>
    <w:p w:rsidR="005213CD" w:rsidRPr="00B2151B" w:rsidRDefault="006B542E" w:rsidP="00F46E76">
      <w:pPr>
        <w:keepNext/>
        <w:snapToGrid w:val="0"/>
        <w:spacing w:after="0" w:line="276" w:lineRule="auto"/>
        <w:jc w:val="both"/>
        <w:outlineLvl w:val="0"/>
        <w:rPr>
          <w:rFonts w:ascii="Trebuchet MS" w:eastAsia="Times New Roman" w:hAnsi="Trebuchet MS" w:cs="Arial"/>
          <w:b/>
          <w:lang w:val="ro-RO" w:eastAsia="ro-RO"/>
        </w:rPr>
      </w:pPr>
      <w:r w:rsidRPr="00915E1E">
        <w:rPr>
          <w:rFonts w:ascii="Trebuchet MS" w:eastAsia="Times New Roman" w:hAnsi="Trebuchet MS" w:cs="Arial"/>
          <w:b/>
        </w:rPr>
        <w:t>Ministerul Sănătăţii, în conformitate cu prevederile art. 618 alin. (</w:t>
      </w:r>
      <w:r w:rsidR="00A71940" w:rsidRPr="00915E1E">
        <w:rPr>
          <w:rFonts w:ascii="Trebuchet MS" w:eastAsia="Times New Roman" w:hAnsi="Trebuchet MS" w:cs="Arial"/>
          <w:b/>
        </w:rPr>
        <w:t>3</w:t>
      </w:r>
      <w:r w:rsidRPr="00915E1E">
        <w:rPr>
          <w:rFonts w:ascii="Trebuchet MS" w:eastAsia="Times New Roman" w:hAnsi="Trebuchet MS" w:cs="Arial"/>
          <w:b/>
        </w:rPr>
        <w:t xml:space="preserve">) </w:t>
      </w:r>
      <w:proofErr w:type="gramStart"/>
      <w:r w:rsidRPr="00915E1E">
        <w:rPr>
          <w:rFonts w:ascii="Trebuchet MS" w:eastAsia="Times New Roman" w:hAnsi="Trebuchet MS" w:cs="Arial"/>
          <w:b/>
        </w:rPr>
        <w:t>din</w:t>
      </w:r>
      <w:proofErr w:type="gramEnd"/>
      <w:r w:rsidRPr="00915E1E">
        <w:rPr>
          <w:rFonts w:ascii="Trebuchet MS" w:eastAsia="Times New Roman" w:hAnsi="Trebuchet MS" w:cs="Arial"/>
          <w:b/>
        </w:rPr>
        <w:t xml:space="preserve"> Ordonanța de</w:t>
      </w:r>
      <w:r w:rsidRPr="00B2151B">
        <w:rPr>
          <w:rFonts w:ascii="Trebuchet MS" w:eastAsia="Times New Roman" w:hAnsi="Trebuchet MS" w:cs="Arial"/>
          <w:b/>
        </w:rPr>
        <w:t xml:space="preserve"> </w:t>
      </w:r>
      <w:r w:rsidR="000F38CD">
        <w:rPr>
          <w:rFonts w:ascii="Trebuchet MS" w:eastAsia="Times New Roman" w:hAnsi="Trebuchet MS" w:cs="Arial"/>
          <w:b/>
        </w:rPr>
        <w:t>U</w:t>
      </w:r>
      <w:r w:rsidRPr="00B2151B">
        <w:rPr>
          <w:rFonts w:ascii="Trebuchet MS" w:eastAsia="Times New Roman" w:hAnsi="Trebuchet MS" w:cs="Arial"/>
          <w:b/>
        </w:rPr>
        <w:t>rgență a Guvernului nr. 57/2019 privind Codul Administrativ, cu modifică</w:t>
      </w:r>
      <w:r w:rsidR="002F15F4" w:rsidRPr="00B2151B">
        <w:rPr>
          <w:rFonts w:ascii="Trebuchet MS" w:eastAsia="Times New Roman" w:hAnsi="Trebuchet MS" w:cs="Arial"/>
          <w:b/>
        </w:rPr>
        <w:t>rile și completările ulterioare și art. IV alin</w:t>
      </w:r>
      <w:proofErr w:type="gramStart"/>
      <w:r w:rsidR="002F15F4" w:rsidRPr="00B2151B">
        <w:rPr>
          <w:rFonts w:ascii="Trebuchet MS" w:eastAsia="Times New Roman" w:hAnsi="Trebuchet MS" w:cs="Arial"/>
          <w:b/>
        </w:rPr>
        <w:t>.(</w:t>
      </w:r>
      <w:proofErr w:type="gramEnd"/>
      <w:r w:rsidR="002F15F4" w:rsidRPr="00B2151B">
        <w:rPr>
          <w:rFonts w:ascii="Trebuchet MS" w:eastAsia="Times New Roman" w:hAnsi="Trebuchet MS" w:cs="Arial"/>
          <w:b/>
        </w:rPr>
        <w:t xml:space="preserve">5) din Ordonanța de Urgență a Guvernului nr. 34/2023 privind unele măsuri fiscal-bugetare, prorogarea unor termene, precum și pentru modificarea și completarea unor acte normative, </w:t>
      </w:r>
      <w:r w:rsidRPr="00B2151B">
        <w:rPr>
          <w:rFonts w:ascii="Trebuchet MS" w:eastAsia="Times New Roman" w:hAnsi="Trebuchet MS" w:cs="Arial"/>
          <w:b/>
          <w:lang w:val="ro-RO" w:eastAsia="ro-RO"/>
        </w:rPr>
        <w:t xml:space="preserve">organizează la </w:t>
      </w:r>
      <w:proofErr w:type="gramStart"/>
      <w:r w:rsidRPr="00B2151B">
        <w:rPr>
          <w:rFonts w:ascii="Trebuchet MS" w:eastAsia="Times New Roman" w:hAnsi="Trebuchet MS" w:cs="Arial"/>
          <w:b/>
          <w:lang w:val="ro-RO" w:eastAsia="ro-RO"/>
        </w:rPr>
        <w:t xml:space="preserve">sediul </w:t>
      </w:r>
      <w:r w:rsidRPr="00B2151B">
        <w:rPr>
          <w:rFonts w:ascii="Trebuchet MS" w:eastAsia="Calibri" w:hAnsi="Trebuchet MS" w:cs="Arial"/>
        </w:rPr>
        <w:t xml:space="preserve"> </w:t>
      </w:r>
      <w:r w:rsidRPr="00B2151B">
        <w:rPr>
          <w:rFonts w:ascii="Trebuchet MS" w:eastAsia="Calibri" w:hAnsi="Trebuchet MS" w:cs="Arial"/>
          <w:b/>
        </w:rPr>
        <w:t>institu</w:t>
      </w:r>
      <w:proofErr w:type="gramEnd"/>
      <w:r w:rsidRPr="00B2151B">
        <w:rPr>
          <w:rFonts w:ascii="Trebuchet MS" w:eastAsia="Calibri" w:hAnsi="Trebuchet MS" w:cs="Arial"/>
          <w:b/>
        </w:rPr>
        <w:t xml:space="preserve">ției din Intrarea Cristian Popișteanu nr. 1-3, sector 1, București, </w:t>
      </w:r>
      <w:r w:rsidRPr="00B2151B">
        <w:rPr>
          <w:rFonts w:ascii="Trebuchet MS" w:eastAsia="Times New Roman" w:hAnsi="Trebuchet MS" w:cs="Arial"/>
          <w:b/>
          <w:lang w:val="ro-RO" w:eastAsia="ro-RO"/>
        </w:rPr>
        <w:t xml:space="preserve">concurs de recrutare pentru ocuparea pe perioadă nedeterminată a unor funcții publice de execuție din cadrul </w:t>
      </w:r>
      <w:r w:rsidR="00327C0C" w:rsidRPr="00B2151B">
        <w:rPr>
          <w:rFonts w:ascii="Trebuchet MS" w:eastAsia="Times New Roman" w:hAnsi="Trebuchet MS" w:cs="Arial"/>
          <w:b/>
          <w:lang w:val="ro-RO" w:eastAsia="ro-RO"/>
        </w:rPr>
        <w:t xml:space="preserve">Direcției Generale </w:t>
      </w:r>
      <w:r w:rsidR="003672F6">
        <w:rPr>
          <w:rFonts w:ascii="Trebuchet MS" w:eastAsia="Times New Roman" w:hAnsi="Trebuchet MS" w:cs="Arial"/>
          <w:b/>
          <w:lang w:val="ro-RO" w:eastAsia="ro-RO"/>
        </w:rPr>
        <w:t>Sănătate Publică și Programe de Sănătate</w:t>
      </w:r>
      <w:r w:rsidR="00DE255B" w:rsidRPr="00B2151B">
        <w:rPr>
          <w:rFonts w:ascii="Trebuchet MS" w:eastAsia="Times New Roman" w:hAnsi="Trebuchet MS" w:cs="Arial"/>
          <w:b/>
          <w:lang w:val="ro-RO" w:eastAsia="ro-RO"/>
        </w:rPr>
        <w:t xml:space="preserve">: </w:t>
      </w:r>
    </w:p>
    <w:p w:rsidR="00327C0C" w:rsidRDefault="00327C0C" w:rsidP="00F46E76">
      <w:pPr>
        <w:keepNext/>
        <w:snapToGrid w:val="0"/>
        <w:spacing w:after="0" w:line="276" w:lineRule="auto"/>
        <w:jc w:val="both"/>
        <w:outlineLvl w:val="0"/>
        <w:rPr>
          <w:rFonts w:ascii="Trebuchet MS" w:eastAsia="Times New Roman" w:hAnsi="Trebuchet MS" w:cs="Arial"/>
          <w:b/>
          <w:sz w:val="24"/>
          <w:szCs w:val="24"/>
        </w:rPr>
      </w:pPr>
    </w:p>
    <w:p w:rsidR="003672F6" w:rsidRPr="0018629C" w:rsidRDefault="003672F6" w:rsidP="00F46E76">
      <w:pPr>
        <w:keepNext/>
        <w:snapToGrid w:val="0"/>
        <w:spacing w:after="0" w:line="276" w:lineRule="auto"/>
        <w:jc w:val="both"/>
        <w:outlineLvl w:val="0"/>
        <w:rPr>
          <w:rFonts w:ascii="Trebuchet MS" w:eastAsia="Times New Roman" w:hAnsi="Trebuchet MS" w:cs="Arial"/>
          <w:b/>
          <w:sz w:val="24"/>
          <w:szCs w:val="24"/>
        </w:rPr>
      </w:pPr>
    </w:p>
    <w:p w:rsidR="00327C0C" w:rsidRPr="00B2151B" w:rsidRDefault="00FE1307" w:rsidP="002F15F4">
      <w:pPr>
        <w:pStyle w:val="NoSpacing"/>
        <w:spacing w:line="276" w:lineRule="auto"/>
        <w:jc w:val="both"/>
        <w:rPr>
          <w:rFonts w:ascii="Trebuchet MS" w:hAnsi="Trebuchet MS"/>
          <w:b/>
        </w:rPr>
      </w:pPr>
      <w:r w:rsidRPr="00B2151B">
        <w:rPr>
          <w:rFonts w:ascii="Trebuchet MS" w:hAnsi="Trebuchet MS"/>
          <w:b/>
        </w:rPr>
        <w:t>Consilier, clasa I, grad</w:t>
      </w:r>
      <w:r w:rsidR="00327C0C" w:rsidRPr="00B2151B">
        <w:rPr>
          <w:rFonts w:ascii="Trebuchet MS" w:hAnsi="Trebuchet MS"/>
          <w:b/>
        </w:rPr>
        <w:t xml:space="preserve"> profesional</w:t>
      </w:r>
      <w:r w:rsidRPr="00B2151B">
        <w:rPr>
          <w:rFonts w:ascii="Trebuchet MS" w:hAnsi="Trebuchet MS"/>
          <w:b/>
        </w:rPr>
        <w:t xml:space="preserve"> </w:t>
      </w:r>
      <w:r w:rsidR="003672F6">
        <w:rPr>
          <w:rFonts w:ascii="Trebuchet MS" w:hAnsi="Trebuchet MS"/>
          <w:b/>
        </w:rPr>
        <w:t>superior</w:t>
      </w:r>
      <w:r w:rsidRPr="00B2151B">
        <w:rPr>
          <w:rFonts w:ascii="Trebuchet MS" w:hAnsi="Trebuchet MS"/>
          <w:b/>
        </w:rPr>
        <w:t xml:space="preserve">, </w:t>
      </w:r>
      <w:r w:rsidR="003672F6">
        <w:rPr>
          <w:rFonts w:ascii="Trebuchet MS" w:hAnsi="Trebuchet MS"/>
          <w:b/>
        </w:rPr>
        <w:t>DIRECȚIA PROGRAME DE SĂNĂTATE PUBLICĂ</w:t>
      </w:r>
      <w:r w:rsidRPr="00B2151B">
        <w:rPr>
          <w:rFonts w:ascii="Trebuchet MS" w:hAnsi="Trebuchet MS"/>
          <w:b/>
        </w:rPr>
        <w:t xml:space="preserve"> </w:t>
      </w:r>
    </w:p>
    <w:p w:rsidR="002F15F4" w:rsidRPr="00B2151B" w:rsidRDefault="003672F6" w:rsidP="003672F6">
      <w:pPr>
        <w:pStyle w:val="NoSpacing"/>
        <w:spacing w:line="276" w:lineRule="auto"/>
        <w:jc w:val="both"/>
        <w:rPr>
          <w:rFonts w:ascii="Trebuchet MS" w:hAnsi="Trebuchet MS"/>
          <w:b/>
        </w:rPr>
      </w:pPr>
      <w:r>
        <w:rPr>
          <w:rFonts w:ascii="Trebuchet MS" w:hAnsi="Trebuchet MS"/>
          <w:b/>
        </w:rPr>
        <w:t>Consilier</w:t>
      </w:r>
      <w:r w:rsidR="00FE1307" w:rsidRPr="00B2151B">
        <w:rPr>
          <w:rFonts w:ascii="Trebuchet MS" w:hAnsi="Trebuchet MS"/>
          <w:b/>
        </w:rPr>
        <w:t xml:space="preserve">, clasa I, grad </w:t>
      </w:r>
      <w:r w:rsidR="00327C0C" w:rsidRPr="00B2151B">
        <w:rPr>
          <w:rFonts w:ascii="Trebuchet MS" w:hAnsi="Trebuchet MS"/>
          <w:b/>
        </w:rPr>
        <w:t xml:space="preserve">profesional </w:t>
      </w:r>
      <w:r w:rsidR="002F15F4" w:rsidRPr="00B2151B">
        <w:rPr>
          <w:rFonts w:ascii="Trebuchet MS" w:hAnsi="Trebuchet MS"/>
          <w:b/>
        </w:rPr>
        <w:t>superior</w:t>
      </w:r>
      <w:r w:rsidR="00FE1307" w:rsidRPr="00B2151B">
        <w:rPr>
          <w:rFonts w:ascii="Trebuchet MS" w:hAnsi="Trebuchet MS"/>
          <w:b/>
        </w:rPr>
        <w:t xml:space="preserve">, </w:t>
      </w:r>
      <w:r>
        <w:rPr>
          <w:rFonts w:ascii="Trebuchet MS" w:hAnsi="Trebuchet MS"/>
          <w:b/>
        </w:rPr>
        <w:t>DIRECȚIA PROGRAME DE SĂNĂTATE PUBLICĂ</w:t>
      </w:r>
      <w:r w:rsidRPr="00B2151B">
        <w:rPr>
          <w:rFonts w:ascii="Trebuchet MS" w:hAnsi="Trebuchet MS"/>
          <w:b/>
        </w:rPr>
        <w:t xml:space="preserve"> </w:t>
      </w:r>
    </w:p>
    <w:p w:rsidR="002F15F4" w:rsidRDefault="002F15F4" w:rsidP="00B062A2">
      <w:pPr>
        <w:pStyle w:val="NoSpacing"/>
        <w:spacing w:line="276" w:lineRule="auto"/>
        <w:rPr>
          <w:rFonts w:ascii="Trebuchet MS" w:hAnsi="Trebuchet MS"/>
          <w:b/>
          <w:sz w:val="24"/>
          <w:szCs w:val="24"/>
        </w:rPr>
      </w:pPr>
    </w:p>
    <w:p w:rsidR="003672F6" w:rsidRPr="0018629C" w:rsidRDefault="003672F6" w:rsidP="00B062A2">
      <w:pPr>
        <w:pStyle w:val="NoSpacing"/>
        <w:spacing w:line="276" w:lineRule="auto"/>
        <w:rPr>
          <w:rFonts w:ascii="Trebuchet MS" w:hAnsi="Trebuchet MS"/>
          <w:b/>
          <w:sz w:val="24"/>
          <w:szCs w:val="24"/>
        </w:rPr>
      </w:pPr>
    </w:p>
    <w:p w:rsidR="00196908" w:rsidRDefault="00196908" w:rsidP="00F46E76">
      <w:pPr>
        <w:spacing w:after="0" w:line="276" w:lineRule="auto"/>
        <w:jc w:val="both"/>
        <w:rPr>
          <w:rFonts w:ascii="Trebuchet MS" w:eastAsia="Times New Roman" w:hAnsi="Trebuchet MS" w:cs="Arial"/>
        </w:rPr>
      </w:pPr>
      <w:r w:rsidRPr="00F46E76">
        <w:rPr>
          <w:rFonts w:ascii="Trebuchet MS" w:eastAsia="Times New Roman" w:hAnsi="Trebuchet MS" w:cs="Arial"/>
        </w:rPr>
        <w:t xml:space="preserve">Durata normala a timpului de muncă </w:t>
      </w:r>
      <w:proofErr w:type="gramStart"/>
      <w:r w:rsidRPr="00F46E76">
        <w:rPr>
          <w:rFonts w:ascii="Trebuchet MS" w:eastAsia="Times New Roman" w:hAnsi="Trebuchet MS" w:cs="Arial"/>
        </w:rPr>
        <w:t>este</w:t>
      </w:r>
      <w:proofErr w:type="gramEnd"/>
      <w:r w:rsidRPr="00F46E76">
        <w:rPr>
          <w:rFonts w:ascii="Trebuchet MS" w:eastAsia="Times New Roman" w:hAnsi="Trebuchet MS" w:cs="Arial"/>
        </w:rPr>
        <w:t xml:space="preserve"> de 8 ore/zi, 40 ore /săptămână</w:t>
      </w:r>
      <w:r w:rsidR="00A46F3B" w:rsidRPr="00F46E76">
        <w:rPr>
          <w:rFonts w:ascii="Trebuchet MS" w:eastAsia="Times New Roman" w:hAnsi="Trebuchet MS" w:cs="Arial"/>
        </w:rPr>
        <w:t>.</w:t>
      </w:r>
    </w:p>
    <w:p w:rsidR="006B542E" w:rsidRDefault="006B542E" w:rsidP="00F46E76">
      <w:pPr>
        <w:spacing w:after="0" w:line="276" w:lineRule="auto"/>
        <w:jc w:val="both"/>
        <w:rPr>
          <w:rFonts w:ascii="Trebuchet MS" w:eastAsia="Times New Roman" w:hAnsi="Trebuchet MS" w:cs="Arial"/>
        </w:rPr>
      </w:pPr>
    </w:p>
    <w:p w:rsidR="00DA3714" w:rsidRPr="00F4780B" w:rsidRDefault="00DA3714" w:rsidP="00DA3714">
      <w:pPr>
        <w:spacing w:after="0" w:line="276" w:lineRule="auto"/>
        <w:jc w:val="both"/>
        <w:rPr>
          <w:rFonts w:ascii="Trebuchet MS" w:eastAsia="Times New Roman" w:hAnsi="Trebuchet MS" w:cs="Arial"/>
        </w:rPr>
      </w:pPr>
      <w:r w:rsidRPr="00F4780B">
        <w:rPr>
          <w:rFonts w:ascii="Trebuchet MS" w:eastAsia="Times New Roman" w:hAnsi="Trebuchet MS" w:cs="Arial"/>
        </w:rPr>
        <w:t>Calendarul de desfășurare a concursului pentru ocuparea funcțiilor publice de execuție vacante:</w:t>
      </w:r>
    </w:p>
    <w:p w:rsidR="00DA3714" w:rsidRPr="000520D8" w:rsidRDefault="00DA3714" w:rsidP="00DA3714">
      <w:pPr>
        <w:pStyle w:val="ListParagraph"/>
        <w:numPr>
          <w:ilvl w:val="0"/>
          <w:numId w:val="1"/>
        </w:numPr>
        <w:tabs>
          <w:tab w:val="left" w:pos="1560"/>
        </w:tabs>
        <w:spacing w:after="0" w:line="276" w:lineRule="auto"/>
        <w:jc w:val="both"/>
        <w:rPr>
          <w:rFonts w:ascii="Trebuchet MS" w:eastAsia="Times New Roman" w:hAnsi="Trebuchet MS" w:cs="Arial"/>
          <w:b/>
          <w:lang w:val="ro-RO" w:eastAsia="ro-RO"/>
        </w:rPr>
      </w:pPr>
      <w:r w:rsidRPr="006B542E">
        <w:rPr>
          <w:rFonts w:ascii="Trebuchet MS" w:eastAsia="Times New Roman" w:hAnsi="Trebuchet MS" w:cs="Arial"/>
          <w:b/>
          <w:lang w:val="ro-RO" w:eastAsia="ro-RO"/>
        </w:rPr>
        <w:t>Proba scrisă</w:t>
      </w:r>
      <w:r w:rsidRPr="00F46E76">
        <w:rPr>
          <w:rFonts w:ascii="Trebuchet MS" w:eastAsia="Times New Roman" w:hAnsi="Trebuchet MS" w:cs="Arial"/>
          <w:lang w:val="ro-RO" w:eastAsia="ro-RO"/>
        </w:rPr>
        <w:t xml:space="preserve"> : </w:t>
      </w:r>
      <w:r w:rsidRPr="00B60750">
        <w:rPr>
          <w:rFonts w:ascii="Trebuchet MS" w:eastAsia="Times New Roman" w:hAnsi="Trebuchet MS" w:cs="Arial"/>
          <w:b/>
          <w:lang w:val="ro-RO" w:eastAsia="ro-RO"/>
        </w:rPr>
        <w:t>0</w:t>
      </w:r>
      <w:r>
        <w:rPr>
          <w:rFonts w:ascii="Trebuchet MS" w:eastAsia="Times New Roman" w:hAnsi="Trebuchet MS" w:cs="Arial"/>
          <w:b/>
          <w:lang w:val="ro-RO" w:eastAsia="ro-RO"/>
        </w:rPr>
        <w:t>5</w:t>
      </w:r>
      <w:r w:rsidRPr="000520D8">
        <w:rPr>
          <w:rFonts w:ascii="Trebuchet MS" w:eastAsia="Times New Roman" w:hAnsi="Trebuchet MS" w:cs="Arial"/>
          <w:b/>
          <w:lang w:val="ro-RO" w:eastAsia="ro-RO"/>
        </w:rPr>
        <w:t xml:space="preserve"> </w:t>
      </w:r>
      <w:r>
        <w:rPr>
          <w:rFonts w:ascii="Trebuchet MS" w:eastAsia="Times New Roman" w:hAnsi="Trebuchet MS" w:cs="Arial"/>
          <w:b/>
          <w:lang w:val="ro-RO" w:eastAsia="ro-RO"/>
        </w:rPr>
        <w:t>decembrie</w:t>
      </w:r>
      <w:r w:rsidRPr="000520D8">
        <w:rPr>
          <w:rFonts w:ascii="Trebuchet MS" w:eastAsia="Times New Roman" w:hAnsi="Trebuchet MS" w:cs="Arial"/>
          <w:b/>
          <w:lang w:val="ro-RO" w:eastAsia="ro-RO"/>
        </w:rPr>
        <w:t xml:space="preserve"> 202</w:t>
      </w:r>
      <w:r>
        <w:rPr>
          <w:rFonts w:ascii="Trebuchet MS" w:eastAsia="Times New Roman" w:hAnsi="Trebuchet MS" w:cs="Arial"/>
          <w:b/>
          <w:lang w:val="ro-RO" w:eastAsia="ro-RO"/>
        </w:rPr>
        <w:t>3</w:t>
      </w:r>
      <w:r w:rsidRPr="000520D8">
        <w:rPr>
          <w:rFonts w:ascii="Trebuchet MS" w:eastAsia="Times New Roman" w:hAnsi="Trebuchet MS" w:cs="Arial"/>
          <w:b/>
          <w:lang w:val="ro-RO" w:eastAsia="ro-RO"/>
        </w:rPr>
        <w:t>, ora 11:00;</w:t>
      </w:r>
    </w:p>
    <w:p w:rsidR="00DA3714" w:rsidRPr="00F4780B" w:rsidRDefault="00DA3714" w:rsidP="00DA3714">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interviu</w:t>
      </w:r>
      <w:r w:rsidRPr="00F4780B">
        <w:rPr>
          <w:rFonts w:ascii="Trebuchet MS" w:eastAsia="Times New Roman" w:hAnsi="Trebuchet MS" w:cs="Arial"/>
          <w:lang w:val="ro-RO" w:eastAsia="ro-RO"/>
        </w:rPr>
        <w:t xml:space="preserve"> -  în termen de maximum 5 zile lucrătoare de la data probei scrise, la sediul Ministerului Sănătății, doar de către candidații care au obținut minimum 50 puncte la proba scrisă.</w:t>
      </w:r>
    </w:p>
    <w:p w:rsidR="00DA3714" w:rsidRDefault="00DA3714" w:rsidP="00DA3714">
      <w:pPr>
        <w:spacing w:after="0" w:line="276" w:lineRule="auto"/>
        <w:jc w:val="both"/>
        <w:rPr>
          <w:rFonts w:ascii="Trebuchet MS" w:eastAsia="Calibri" w:hAnsi="Trebuchet MS" w:cs="Arial"/>
        </w:rPr>
      </w:pPr>
      <w:r w:rsidRPr="00F46E76">
        <w:rPr>
          <w:rFonts w:ascii="Trebuchet MS" w:eastAsia="Calibri" w:hAnsi="Trebuchet MS" w:cs="Arial"/>
        </w:rPr>
        <w:t xml:space="preserve">Dosarele de înscriere la concurs se vor depune în </w:t>
      </w:r>
      <w:r w:rsidRPr="00F4780B">
        <w:rPr>
          <w:rFonts w:ascii="Trebuchet MS" w:eastAsia="Calibri" w:hAnsi="Trebuchet MS" w:cs="Arial"/>
        </w:rPr>
        <w:t xml:space="preserve">termen de 20 zile de la data publicări anunțului, </w:t>
      </w:r>
      <w:r>
        <w:rPr>
          <w:rFonts w:ascii="Trebuchet MS" w:eastAsia="Calibri" w:hAnsi="Trebuchet MS" w:cs="Arial"/>
        </w:rPr>
        <w:t xml:space="preserve">respective în </w:t>
      </w:r>
      <w:r w:rsidRPr="00F46E76">
        <w:rPr>
          <w:rFonts w:ascii="Trebuchet MS" w:eastAsia="Calibri" w:hAnsi="Trebuchet MS" w:cs="Arial"/>
        </w:rPr>
        <w:t xml:space="preserve">perioada </w:t>
      </w:r>
      <w:r w:rsidRPr="00DA3714">
        <w:rPr>
          <w:rFonts w:ascii="Trebuchet MS" w:eastAsia="Calibri" w:hAnsi="Trebuchet MS" w:cs="Arial"/>
          <w:b/>
        </w:rPr>
        <w:t>31</w:t>
      </w:r>
      <w:r w:rsidRPr="00DA3714">
        <w:rPr>
          <w:rFonts w:ascii="Trebuchet MS" w:eastAsia="Calibri" w:hAnsi="Trebuchet MS" w:cs="Arial"/>
          <w:b/>
        </w:rPr>
        <w:t xml:space="preserve"> </w:t>
      </w:r>
      <w:r>
        <w:rPr>
          <w:rFonts w:ascii="Trebuchet MS" w:eastAsia="Calibri" w:hAnsi="Trebuchet MS" w:cs="Arial"/>
          <w:b/>
        </w:rPr>
        <w:t>octombrie</w:t>
      </w:r>
      <w:r>
        <w:rPr>
          <w:rFonts w:ascii="Trebuchet MS" w:eastAsia="Calibri" w:hAnsi="Trebuchet MS" w:cs="Arial"/>
          <w:b/>
        </w:rPr>
        <w:t xml:space="preserve"> </w:t>
      </w:r>
      <w:r w:rsidRPr="00F46E76">
        <w:rPr>
          <w:rFonts w:ascii="Trebuchet MS" w:eastAsia="Calibri" w:hAnsi="Trebuchet MS" w:cs="Arial"/>
          <w:b/>
        </w:rPr>
        <w:t>-</w:t>
      </w:r>
      <w:r>
        <w:rPr>
          <w:rFonts w:ascii="Trebuchet MS" w:eastAsia="Calibri" w:hAnsi="Trebuchet MS" w:cs="Arial"/>
          <w:b/>
        </w:rPr>
        <w:t xml:space="preserve"> </w:t>
      </w:r>
      <w:r>
        <w:rPr>
          <w:rFonts w:ascii="Trebuchet MS" w:eastAsia="Calibri" w:hAnsi="Trebuchet MS" w:cs="Arial"/>
          <w:b/>
        </w:rPr>
        <w:t>20</w:t>
      </w:r>
      <w:r>
        <w:rPr>
          <w:rFonts w:ascii="Trebuchet MS" w:eastAsia="Calibri" w:hAnsi="Trebuchet MS" w:cs="Arial"/>
          <w:b/>
        </w:rPr>
        <w:t xml:space="preserve"> </w:t>
      </w:r>
      <w:r>
        <w:rPr>
          <w:rFonts w:ascii="Trebuchet MS" w:eastAsia="Calibri" w:hAnsi="Trebuchet MS" w:cs="Arial"/>
          <w:b/>
        </w:rPr>
        <w:t>noiembrie</w:t>
      </w:r>
      <w:r>
        <w:rPr>
          <w:rFonts w:ascii="Trebuchet MS" w:eastAsia="Calibri" w:hAnsi="Trebuchet MS" w:cs="Arial"/>
          <w:b/>
        </w:rPr>
        <w:t xml:space="preserve"> 2023</w:t>
      </w:r>
      <w:r w:rsidRPr="00F46E76">
        <w:rPr>
          <w:rFonts w:ascii="Trebuchet MS" w:eastAsia="Calibri" w:hAnsi="Trebuchet MS" w:cs="Arial"/>
        </w:rPr>
        <w:t xml:space="preserve">, </w:t>
      </w:r>
      <w:r w:rsidRPr="00F4780B">
        <w:rPr>
          <w:rFonts w:ascii="Trebuchet MS" w:eastAsia="Calibri" w:hAnsi="Trebuchet MS" w:cs="Arial"/>
        </w:rPr>
        <w:t xml:space="preserve">între orele 09:00-16:00 (luni-joi), 09.00 – 13:00 (vineri), la sediul Ministerului Sănătății din Intrarea Cristian Popișteanu nr. 1-3, sector 1, București – la secretariatul comisiei de concurs, </w:t>
      </w:r>
      <w:r>
        <w:rPr>
          <w:rFonts w:ascii="Trebuchet MS" w:eastAsia="Calibri" w:hAnsi="Trebuchet MS" w:cs="Arial"/>
        </w:rPr>
        <w:t>parter</w:t>
      </w:r>
      <w:r w:rsidRPr="00F4780B">
        <w:rPr>
          <w:rFonts w:ascii="Trebuchet MS" w:eastAsia="Calibri" w:hAnsi="Trebuchet MS" w:cs="Arial"/>
        </w:rPr>
        <w:t xml:space="preserve">, </w:t>
      </w:r>
      <w:r>
        <w:rPr>
          <w:rFonts w:ascii="Trebuchet MS" w:eastAsia="Calibri" w:hAnsi="Trebuchet MS" w:cs="Arial"/>
        </w:rPr>
        <w:t xml:space="preserve">cam. </w:t>
      </w:r>
      <w:r>
        <w:rPr>
          <w:rFonts w:ascii="Trebuchet MS" w:eastAsia="Calibri" w:hAnsi="Trebuchet MS" w:cs="Arial"/>
        </w:rPr>
        <w:t>38</w:t>
      </w:r>
      <w:r w:rsidRPr="00F4780B">
        <w:rPr>
          <w:rFonts w:ascii="Trebuchet MS" w:eastAsia="Calibri" w:hAnsi="Trebuchet MS" w:cs="Arial"/>
        </w:rPr>
        <w:t xml:space="preserve">, </w:t>
      </w:r>
      <w:proofErr w:type="gramStart"/>
      <w:r w:rsidRPr="00F4780B">
        <w:rPr>
          <w:rFonts w:ascii="Trebuchet MS" w:eastAsia="Calibri" w:hAnsi="Trebuchet MS" w:cs="Arial"/>
        </w:rPr>
        <w:t>telefon  02130725</w:t>
      </w:r>
      <w:r>
        <w:rPr>
          <w:rFonts w:ascii="Trebuchet MS" w:eastAsia="Calibri" w:hAnsi="Trebuchet MS" w:cs="Arial"/>
        </w:rPr>
        <w:t>99</w:t>
      </w:r>
      <w:proofErr w:type="gramEnd"/>
      <w:r w:rsidRPr="00F4780B">
        <w:rPr>
          <w:rFonts w:ascii="Trebuchet MS" w:eastAsia="Calibri" w:hAnsi="Trebuchet MS" w:cs="Arial"/>
        </w:rPr>
        <w:t>/</w:t>
      </w:r>
      <w:r>
        <w:rPr>
          <w:rFonts w:ascii="Trebuchet MS" w:eastAsia="Calibri" w:hAnsi="Trebuchet MS" w:cs="Arial"/>
        </w:rPr>
        <w:t>603</w:t>
      </w:r>
      <w:r>
        <w:rPr>
          <w:rFonts w:ascii="Trebuchet MS" w:eastAsia="Calibri" w:hAnsi="Trebuchet MS" w:cs="Arial"/>
        </w:rPr>
        <w:t>.</w:t>
      </w:r>
    </w:p>
    <w:p w:rsidR="00DA3714" w:rsidRDefault="00DA3714" w:rsidP="00DA3714">
      <w:pPr>
        <w:spacing w:after="0" w:line="276" w:lineRule="auto"/>
        <w:jc w:val="both"/>
        <w:rPr>
          <w:rFonts w:ascii="Trebuchet MS" w:eastAsia="Calibri" w:hAnsi="Trebuchet MS" w:cs="Arial"/>
          <w:lang w:val="ro-RO"/>
        </w:rPr>
      </w:pPr>
      <w:r w:rsidRPr="00123E84">
        <w:rPr>
          <w:rFonts w:ascii="Trebuchet MS" w:eastAsia="Calibri" w:hAnsi="Trebuchet MS" w:cs="Arial"/>
          <w:b/>
        </w:rPr>
        <w:t>Perioada de selecție a dosarelor de concurs</w:t>
      </w:r>
      <w:r>
        <w:rPr>
          <w:rFonts w:ascii="Trebuchet MS" w:eastAsia="Calibri" w:hAnsi="Trebuchet MS" w:cs="Arial"/>
        </w:rPr>
        <w:t xml:space="preserve">: </w:t>
      </w:r>
      <w:r>
        <w:rPr>
          <w:rFonts w:ascii="Trebuchet MS" w:eastAsia="Calibri" w:hAnsi="Trebuchet MS" w:cs="Arial"/>
          <w:lang w:val="ro-RO"/>
        </w:rPr>
        <w:t>în termen de maximum 5 zile lucrătoare de la data expirării termenului de depunere a dosarelor.</w:t>
      </w:r>
    </w:p>
    <w:p w:rsidR="00DA3714" w:rsidRDefault="00DA3714" w:rsidP="00DA3714">
      <w:pPr>
        <w:spacing w:after="0" w:line="276" w:lineRule="auto"/>
        <w:jc w:val="both"/>
        <w:rPr>
          <w:rFonts w:ascii="Trebuchet MS" w:eastAsia="Calibri" w:hAnsi="Trebuchet MS" w:cs="Arial"/>
        </w:rPr>
      </w:pPr>
      <w:r w:rsidRPr="00123E84">
        <w:rPr>
          <w:rFonts w:ascii="Trebuchet MS" w:eastAsia="Calibri" w:hAnsi="Trebuchet MS" w:cs="Arial"/>
          <w:b/>
        </w:rPr>
        <w:t>Perioada depunere contestație la selecție</w:t>
      </w:r>
      <w:r>
        <w:rPr>
          <w:rFonts w:ascii="Trebuchet MS" w:eastAsia="Calibri" w:hAnsi="Trebuchet MS" w:cs="Arial"/>
        </w:rPr>
        <w:t>: în termen de cel mult 24 de ore de la data afișării rezultatului selecției dosarelor.</w:t>
      </w:r>
    </w:p>
    <w:p w:rsidR="00DA3714" w:rsidRDefault="00DA3714" w:rsidP="00DA3714">
      <w:pPr>
        <w:spacing w:after="0" w:line="276" w:lineRule="auto"/>
        <w:jc w:val="both"/>
        <w:rPr>
          <w:rFonts w:ascii="Trebuchet MS" w:eastAsia="Calibri" w:hAnsi="Trebuchet MS" w:cs="Arial"/>
        </w:rPr>
      </w:pPr>
      <w:r w:rsidRPr="00123E84">
        <w:rPr>
          <w:rFonts w:ascii="Trebuchet MS" w:eastAsia="Calibri" w:hAnsi="Trebuchet MS" w:cs="Arial"/>
          <w:b/>
        </w:rPr>
        <w:t>Perioada soluționare contestații la selecție</w:t>
      </w:r>
      <w:r>
        <w:rPr>
          <w:rFonts w:ascii="Trebuchet MS" w:eastAsia="Calibri" w:hAnsi="Trebuchet MS" w:cs="Arial"/>
        </w:rPr>
        <w:t>: în termen de maximum 24 de ore de la expirarea termenului de depunere a contestațiilor.</w:t>
      </w:r>
    </w:p>
    <w:p w:rsidR="00DA3714" w:rsidRPr="00F4780B" w:rsidRDefault="00DA3714" w:rsidP="00DA3714">
      <w:pPr>
        <w:spacing w:after="0" w:line="276" w:lineRule="auto"/>
        <w:jc w:val="both"/>
        <w:rPr>
          <w:rFonts w:ascii="Trebuchet MS" w:eastAsia="Calibri" w:hAnsi="Trebuchet MS" w:cs="Arial"/>
        </w:rPr>
      </w:pPr>
      <w:r w:rsidRPr="00F46E76">
        <w:rPr>
          <w:rFonts w:ascii="Trebuchet MS" w:eastAsia="Calibri" w:hAnsi="Trebuchet MS" w:cs="Arial"/>
        </w:rPr>
        <w:t>Dosarele de înscriere la concurs</w:t>
      </w:r>
      <w:r w:rsidRPr="00F4780B">
        <w:rPr>
          <w:rFonts w:ascii="Trebuchet MS" w:eastAsia="Calibri" w:hAnsi="Trebuchet MS" w:cs="Arial"/>
        </w:rPr>
        <w:t xml:space="preserve"> conț</w:t>
      </w:r>
      <w:proofErr w:type="gramStart"/>
      <w:r w:rsidRPr="00F4780B">
        <w:rPr>
          <w:rFonts w:ascii="Trebuchet MS" w:eastAsia="Calibri" w:hAnsi="Trebuchet MS" w:cs="Arial"/>
        </w:rPr>
        <w:t>in  în</w:t>
      </w:r>
      <w:proofErr w:type="gramEnd"/>
      <w:r w:rsidRPr="00F4780B">
        <w:rPr>
          <w:rFonts w:ascii="Trebuchet MS" w:eastAsia="Calibri" w:hAnsi="Trebuchet MS" w:cs="Arial"/>
        </w:rPr>
        <w:t xml:space="preserve"> mod obligatoriu următoarele</w:t>
      </w:r>
      <w:r>
        <w:rPr>
          <w:rFonts w:ascii="Trebuchet MS" w:eastAsia="Calibri" w:hAnsi="Trebuchet MS" w:cs="Arial"/>
        </w:rPr>
        <w:t xml:space="preserve"> documente</w:t>
      </w:r>
      <w:r w:rsidRPr="00F4780B">
        <w:rPr>
          <w:rFonts w:ascii="Trebuchet MS" w:eastAsia="Calibri" w:hAnsi="Trebuchet MS" w:cs="Arial"/>
        </w:rPr>
        <w:t xml:space="preserve">:   </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formularul de înscriere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curriculum vitae, modelul comun european;</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actului de identitate;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copii ale diplomelor de studii, certificatelor şi altor documente care atestă efectuarea unor specializări şi perfecţionări;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copie a diplomei de master în domeniul administraţiei publice, management ori în specialitatea studiilor necesare exercitării funcţiei publice, după caz, în situaţia în care diploma de absolvire sau de licenţă a candidatului nu este echivalentă cu diploma de studii universitare de master în specialitate, conform prevederilor art.5</w:t>
      </w:r>
      <w:r w:rsidR="00656910">
        <w:rPr>
          <w:rFonts w:ascii="Trebuchet MS" w:eastAsia="Times New Roman" w:hAnsi="Trebuchet MS" w:cs="Arial"/>
          <w:lang w:val="ro-RO" w:eastAsia="ro-RO"/>
        </w:rPr>
        <w:t>7</w:t>
      </w:r>
      <w:r w:rsidRPr="00F4780B">
        <w:rPr>
          <w:rFonts w:ascii="Trebuchet MS" w:eastAsia="Times New Roman" w:hAnsi="Trebuchet MS" w:cs="Arial"/>
          <w:lang w:val="ro-RO" w:eastAsia="ro-RO"/>
        </w:rPr>
        <w:t xml:space="preserve"> alin.(2) din Legea </w:t>
      </w:r>
      <w:r w:rsidR="00656910">
        <w:rPr>
          <w:rFonts w:ascii="Trebuchet MS" w:eastAsia="Times New Roman" w:hAnsi="Trebuchet MS" w:cs="Arial"/>
          <w:lang w:val="ro-RO" w:eastAsia="ro-RO"/>
        </w:rPr>
        <w:t>învățământului superior</w:t>
      </w:r>
      <w:r w:rsidRPr="00F4780B">
        <w:rPr>
          <w:rFonts w:ascii="Trebuchet MS" w:eastAsia="Times New Roman" w:hAnsi="Trebuchet MS" w:cs="Arial"/>
          <w:lang w:val="ro-RO" w:eastAsia="ro-RO"/>
        </w:rPr>
        <w:t xml:space="preserve"> nr.1</w:t>
      </w:r>
      <w:r w:rsidR="00656910">
        <w:rPr>
          <w:rFonts w:ascii="Trebuchet MS" w:eastAsia="Times New Roman" w:hAnsi="Trebuchet MS" w:cs="Arial"/>
          <w:lang w:val="ro-RO" w:eastAsia="ro-RO"/>
        </w:rPr>
        <w:t>99</w:t>
      </w:r>
      <w:r w:rsidRPr="00F4780B">
        <w:rPr>
          <w:rFonts w:ascii="Trebuchet MS" w:eastAsia="Times New Roman" w:hAnsi="Trebuchet MS" w:cs="Arial"/>
          <w:lang w:val="ro-RO" w:eastAsia="ro-RO"/>
        </w:rPr>
        <w:t>/20</w:t>
      </w:r>
      <w:r w:rsidR="00656910">
        <w:rPr>
          <w:rFonts w:ascii="Trebuchet MS" w:eastAsia="Times New Roman" w:hAnsi="Trebuchet MS" w:cs="Arial"/>
          <w:lang w:val="ro-RO" w:eastAsia="ro-RO"/>
        </w:rPr>
        <w:t>23</w:t>
      </w:r>
      <w:r w:rsidRPr="00F4780B">
        <w:rPr>
          <w:rFonts w:ascii="Trebuchet MS" w:eastAsia="Times New Roman" w:hAnsi="Trebuchet MS" w:cs="Arial"/>
          <w:lang w:val="ro-RO" w:eastAsia="ro-RO"/>
        </w:rPr>
        <w: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lastRenderedPageBreak/>
        <w:t>copia carnetului de muncă şi/sau a adeverinţei eliberate de angajator pentru perioada lucrată, care să ateste vechimea în muncă şi în specialitatea studiilor solicitate pentru ocuparea postului/funcţiei sau pentru exercitarea profesiei;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eliberată cu cel mult 6 luni anterior derulării concursului de către medicul de familie al candidatului;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pentru efort fizic, în cazul funcţiilor publice pentru a căror ocupare este necesară îndeplinirea unor condiţii specifice care implică efort fizic şi se testează prin probă suplimentară;-nu este cazul</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cazierul judiciar - original;</w:t>
      </w:r>
    </w:p>
    <w:p w:rsidR="006B542E"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6B542E" w:rsidRPr="00F46E76" w:rsidRDefault="006B542E" w:rsidP="006B542E">
      <w:pPr>
        <w:pStyle w:val="ListParagraph"/>
        <w:numPr>
          <w:ilvl w:val="0"/>
          <w:numId w:val="2"/>
        </w:numPr>
        <w:spacing w:after="0" w:line="276" w:lineRule="auto"/>
        <w:jc w:val="both"/>
        <w:rPr>
          <w:rFonts w:ascii="Trebuchet MS" w:eastAsia="Calibri" w:hAnsi="Trebuchet MS" w:cs="Arial"/>
        </w:rPr>
      </w:pPr>
      <w:r w:rsidRPr="00F4780B">
        <w:rPr>
          <w:rFonts w:ascii="Trebuchet MS" w:hAnsi="Trebuchet MS" w:cs="Arial"/>
        </w:rPr>
        <w:t xml:space="preserve">Acord pentru prelucrarea datelor cu caracter personal </w:t>
      </w:r>
      <w:r w:rsidRPr="00F4780B">
        <w:rPr>
          <w:rFonts w:ascii="Trebuchet MS" w:eastAsia="Times New Roman" w:hAnsi="Trebuchet MS" w:cs="Arial"/>
          <w:lang w:val="ro-RO" w:eastAsia="ro-RO"/>
        </w:rPr>
        <w:t>(anexat)</w:t>
      </w:r>
    </w:p>
    <w:p w:rsidR="006B542E" w:rsidRPr="00F4780B" w:rsidRDefault="006B542E" w:rsidP="00F35B2F">
      <w:pPr>
        <w:pStyle w:val="ListParagraph"/>
        <w:spacing w:after="0" w:line="276" w:lineRule="auto"/>
        <w:ind w:left="780"/>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Modelul orientativ al adeverinţei menţionate la lit.f</w:t>
      </w:r>
      <w:r w:rsidR="003A6CFC" w:rsidRPr="00F46E76">
        <w:rPr>
          <w:rFonts w:ascii="Trebuchet MS" w:eastAsia="Times New Roman" w:hAnsi="Trebuchet MS" w:cs="Arial"/>
          <w:lang w:val="ro-RO" w:eastAsia="ro-RO"/>
        </w:rPr>
        <w:t xml:space="preserve">) este prevăzut în </w:t>
      </w:r>
      <w:r w:rsidR="00DC56F4" w:rsidRPr="00F46E76">
        <w:rPr>
          <w:rFonts w:ascii="Trebuchet MS" w:eastAsia="Times New Roman" w:hAnsi="Trebuchet MS" w:cs="Arial"/>
          <w:lang w:val="ro-RO" w:eastAsia="ro-RO"/>
        </w:rPr>
        <w:t>A</w:t>
      </w:r>
      <w:r w:rsidR="003A6CFC" w:rsidRPr="00F46E76">
        <w:rPr>
          <w:rFonts w:ascii="Trebuchet MS" w:eastAsia="Times New Roman" w:hAnsi="Trebuchet MS" w:cs="Arial"/>
          <w:lang w:val="ro-RO" w:eastAsia="ro-RO"/>
        </w:rPr>
        <w:t>nexa nr.</w:t>
      </w:r>
      <w:r w:rsidR="00DC56F4" w:rsidRPr="00F46E76">
        <w:rPr>
          <w:rFonts w:ascii="Trebuchet MS" w:eastAsia="Times New Roman" w:hAnsi="Trebuchet MS" w:cs="Arial"/>
          <w:lang w:val="ro-RO" w:eastAsia="ro-RO"/>
        </w:rPr>
        <w:t>2</w:t>
      </w:r>
      <w:r w:rsidR="00321F88" w:rsidRPr="00F46E76">
        <w:rPr>
          <w:rFonts w:ascii="Trebuchet MS" w:eastAsia="Times New Roman" w:hAnsi="Trebuchet MS" w:cs="Arial"/>
          <w:lang w:val="ro-RO" w:eastAsia="ro-RO"/>
        </w:rPr>
        <w:t>D</w:t>
      </w:r>
      <w:r w:rsidR="003A6CFC" w:rsidRPr="00F46E76">
        <w:rPr>
          <w:rFonts w:ascii="Trebuchet MS" w:eastAsia="Times New Roman" w:hAnsi="Trebuchet MS" w:cs="Arial"/>
          <w:lang w:val="ro-RO" w:eastAsia="ro-RO"/>
        </w:rPr>
        <w:t xml:space="preserve"> din </w:t>
      </w:r>
      <w:r w:rsidR="003A6CFC" w:rsidRPr="00F46E76">
        <w:rPr>
          <w:rFonts w:ascii="Trebuchet MS" w:eastAsia="Times New Roman" w:hAnsi="Trebuchet MS" w:cs="Arial"/>
          <w:lang w:eastAsia="ro-RO"/>
        </w:rPr>
        <w:t>Hotărarea Guvernului nr.</w:t>
      </w:r>
      <w:r w:rsidR="00F6564E" w:rsidRPr="00F46E76">
        <w:rPr>
          <w:rFonts w:ascii="Trebuchet MS" w:eastAsia="Times New Roman" w:hAnsi="Trebuchet MS" w:cs="Arial"/>
          <w:lang w:eastAsia="ro-RO"/>
        </w:rPr>
        <w:t>611/2008 pentru aprobarea N</w:t>
      </w:r>
      <w:r w:rsidR="003A6CFC" w:rsidRPr="00F46E76">
        <w:rPr>
          <w:rFonts w:ascii="Trebuchet MS" w:eastAsia="Times New Roman" w:hAnsi="Trebuchet MS" w:cs="Arial"/>
          <w:lang w:eastAsia="ro-RO"/>
        </w:rPr>
        <w:t>ormelor privind organizarea şi dezvoltarea carierei funcţionarilor publici, cu modificările și completările ulterioare</w:t>
      </w:r>
      <w:r w:rsidR="00DC56F4"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Adeverinţele care au un alt format decât cel prevăzut </w:t>
      </w:r>
      <w:r w:rsidR="00DC56F4" w:rsidRPr="00F46E76">
        <w:rPr>
          <w:rFonts w:ascii="Trebuchet MS" w:eastAsia="Times New Roman" w:hAnsi="Trebuchet MS" w:cs="Arial"/>
          <w:lang w:val="ro-RO" w:eastAsia="ro-RO"/>
        </w:rPr>
        <w:t>in A</w:t>
      </w:r>
      <w:r w:rsidR="00196908" w:rsidRPr="00F46E76">
        <w:rPr>
          <w:rFonts w:ascii="Trebuchet MS" w:eastAsia="Times New Roman" w:hAnsi="Trebuchet MS" w:cs="Arial"/>
          <w:lang w:val="ro-RO" w:eastAsia="ro-RO"/>
        </w:rPr>
        <w:t>nexa nr.2</w:t>
      </w:r>
      <w:r w:rsidRPr="00F46E76">
        <w:rPr>
          <w:rFonts w:ascii="Trebuchet MS" w:eastAsia="Times New Roman" w:hAnsi="Trebuchet MS" w:cs="Arial"/>
          <w:lang w:val="ro-RO" w:eastAsia="ro-RO"/>
        </w:rPr>
        <w:t xml:space="preserve"> trebuie să cuprindă elemente simila</w:t>
      </w:r>
      <w:r w:rsidR="00443B13" w:rsidRPr="00F46E76">
        <w:rPr>
          <w:rFonts w:ascii="Trebuchet MS" w:eastAsia="Times New Roman" w:hAnsi="Trebuchet MS" w:cs="Arial"/>
          <w:lang w:val="ro-RO" w:eastAsia="ro-RO"/>
        </w:rPr>
        <w:t xml:space="preserve">re celor prevăzute în Anexa </w:t>
      </w:r>
      <w:r w:rsidRPr="00F46E76">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Adeverinţa care atestă starea de sănătate conţine, în clar, numărul, data, numele emitentului şi calitatea acestuia, în formatul standard stabilit prin </w:t>
      </w:r>
      <w:r w:rsidR="00321F88" w:rsidRPr="00F46E76">
        <w:rPr>
          <w:rFonts w:ascii="Trebuchet MS" w:eastAsia="Times New Roman" w:hAnsi="Trebuchet MS" w:cs="Arial"/>
          <w:lang w:val="ro-RO" w:eastAsia="ro-RO"/>
        </w:rPr>
        <w:t>o</w:t>
      </w:r>
      <w:r w:rsidRPr="00F46E76">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6E76">
        <w:rPr>
          <w:rFonts w:ascii="Trebuchet MS" w:hAnsi="Trebuchet MS" w:cs="Arial"/>
        </w:rPr>
        <w:t xml:space="preserve"> </w:t>
      </w:r>
      <w:r w:rsidR="00DB1880" w:rsidRPr="00F46E76">
        <w:rPr>
          <w:rStyle w:val="rvts12"/>
          <w:rFonts w:ascii="Trebuchet MS" w:hAnsi="Trebuchet MS" w:cs="Arial"/>
        </w:rPr>
        <w:t xml:space="preserve">Prin raportare la nevoile individuale, candidatul cu dizabilităţi poate înainta comisiei de concurs, în termenul prevăzut pentru depunerea dosarelor de concurs, propunerea </w:t>
      </w:r>
      <w:proofErr w:type="gramStart"/>
      <w:r w:rsidR="00DB1880" w:rsidRPr="00F46E76">
        <w:rPr>
          <w:rStyle w:val="rvts12"/>
          <w:rFonts w:ascii="Trebuchet MS" w:hAnsi="Trebuchet MS" w:cs="Arial"/>
        </w:rPr>
        <w:t>sa</w:t>
      </w:r>
      <w:proofErr w:type="gramEnd"/>
      <w:r w:rsidR="00DB1880" w:rsidRPr="00F46E76">
        <w:rPr>
          <w:rStyle w:val="rvts12"/>
          <w:rFonts w:ascii="Trebuchet MS" w:hAnsi="Trebuchet MS" w:cs="Arial"/>
        </w:rPr>
        <w:t xml:space="preserve"> privind instrumentele necesare pentru asigurarea accesibilităţii probelor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B2151B" w:rsidRDefault="000A4AE6" w:rsidP="00F46E76">
      <w:pPr>
        <w:spacing w:after="0" w:line="276" w:lineRule="auto"/>
        <w:jc w:val="both"/>
        <w:rPr>
          <w:rFonts w:ascii="Trebuchet MS" w:eastAsia="Times New Roman" w:hAnsi="Trebuchet MS" w:cs="Arial"/>
          <w:lang w:val="ro-RO" w:eastAsia="ro-RO"/>
        </w:rPr>
      </w:pPr>
      <w:r w:rsidRPr="00B2151B">
        <w:rPr>
          <w:rFonts w:ascii="Trebuchet MS" w:eastAsia="Times New Roman" w:hAnsi="Trebuchet MS" w:cs="Arial"/>
          <w:lang w:val="ro-RO" w:eastAsia="ro-RO"/>
        </w:rPr>
        <w:t xml:space="preserve">Copiile de pe actele prevăzute </w:t>
      </w:r>
      <w:r w:rsidR="00EB2A71" w:rsidRPr="00B2151B">
        <w:rPr>
          <w:rFonts w:ascii="Trebuchet MS" w:eastAsia="Times New Roman" w:hAnsi="Trebuchet MS" w:cs="Arial"/>
          <w:lang w:val="ro-RO" w:eastAsia="ro-RO"/>
        </w:rPr>
        <w:t>mai sus</w:t>
      </w:r>
      <w:r w:rsidRPr="00B2151B">
        <w:rPr>
          <w:rFonts w:ascii="Trebuchet MS" w:eastAsia="Times New Roman" w:hAnsi="Trebuchet MS" w:cs="Arial"/>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BD65B9" w:rsidRPr="00F46E76" w:rsidRDefault="00BD65B9" w:rsidP="00F46E76">
      <w:pPr>
        <w:spacing w:after="0" w:line="276" w:lineRule="auto"/>
        <w:jc w:val="both"/>
        <w:rPr>
          <w:rFonts w:ascii="Trebuchet MS" w:eastAsia="Times New Roman" w:hAnsi="Trebuchet MS" w:cs="Arial"/>
          <w:lang w:val="ro-RO" w:eastAsia="ro-RO"/>
        </w:rPr>
      </w:pP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b/>
          <w:u w:val="single"/>
        </w:rPr>
        <w:t>CONDITII DE PARTICIPARE LA CONCURS:</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hAnsi="Trebuchet MS"/>
          <w:b/>
          <w:bCs/>
          <w:color w:val="212529"/>
          <w:shd w:val="clear" w:color="auto" w:fill="FFFFFF"/>
        </w:rPr>
        <w:t>Condiții generale:</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are cetăţenia română şi domiciliul în România;</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cunoaşte limba română, scris şi vorbit;</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vârsta de minimum 18 ani împliniţi;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capacitate deplină de exerciţiu;</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este apt din punct de vedere medical să exercite o funcţie publică.</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xml:space="preserve"> Atestarea stării de sănătate se  face pe bază de examen medical de specialitate, de către medicul de familie;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de studii şi vechime în specialitate prevăzute de lege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specifice, conform fişei postului,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le-a fost interzis dreptul de a ocupa o funcţie publică sau de a exercita profesia ori activitatea în executarea căreia a săvârşit fapta, prin hotărâre judecătorească definitivă, în condiţiile legii;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destituită dintr-o funcţie publică sau nu i-a încetat contractul individual de muncă pentru motive disciplinare în ultimii 3 ani;</w:t>
      </w:r>
    </w:p>
    <w:p w:rsidR="00F35B2F" w:rsidRPr="008B4C02" w:rsidRDefault="00F35B2F" w:rsidP="00F35B2F">
      <w:pPr>
        <w:spacing w:after="0" w:line="276" w:lineRule="auto"/>
        <w:jc w:val="both"/>
        <w:rPr>
          <w:rFonts w:ascii="Trebuchet MS" w:hAnsi="Trebuchet MS"/>
          <w:color w:val="212529"/>
          <w:shd w:val="clear" w:color="auto" w:fill="FFFFFF"/>
        </w:rPr>
      </w:pPr>
      <w:r w:rsidRPr="00F35B2F">
        <w:rPr>
          <w:rFonts w:ascii="Trebuchet MS" w:hAnsi="Trebuchet MS"/>
          <w:color w:val="212529"/>
          <w:shd w:val="clear" w:color="auto" w:fill="FFFFFF"/>
        </w:rPr>
        <w:t>-</w:t>
      </w:r>
      <w:r w:rsidRPr="008B4C02">
        <w:rPr>
          <w:rFonts w:ascii="Trebuchet MS" w:hAnsi="Trebuchet MS"/>
          <w:color w:val="212529"/>
          <w:shd w:val="clear" w:color="auto" w:fill="FFFFFF"/>
        </w:rPr>
        <w:t>nu a fost lucrător al Securităţii sau colaborator al acesteia, în condiţiile prevăzute de legislaţia specifică.</w:t>
      </w:r>
      <w:r w:rsidR="008B4C02">
        <w:rPr>
          <w:rFonts w:ascii="Trebuchet MS" w:hAnsi="Trebuchet MS"/>
          <w:color w:val="212529"/>
          <w:shd w:val="clear" w:color="auto" w:fill="FFFFFF"/>
        </w:rPr>
        <w:t xml:space="preserve"> </w:t>
      </w:r>
    </w:p>
    <w:p w:rsidR="006C0760" w:rsidRDefault="006C0760" w:rsidP="00F46E76">
      <w:pPr>
        <w:spacing w:after="0" w:line="276" w:lineRule="auto"/>
        <w:jc w:val="both"/>
        <w:rPr>
          <w:rFonts w:ascii="Trebuchet MS" w:eastAsia="Times New Roman" w:hAnsi="Trebuchet MS" w:cs="Arial"/>
          <w:lang w:val="ro-RO" w:eastAsia="ro-RO"/>
        </w:rPr>
      </w:pPr>
    </w:p>
    <w:p w:rsidR="00DA3714" w:rsidRDefault="00DA3714" w:rsidP="00F46E76">
      <w:pPr>
        <w:spacing w:after="0" w:line="276" w:lineRule="auto"/>
        <w:jc w:val="both"/>
        <w:rPr>
          <w:rFonts w:ascii="Trebuchet MS" w:eastAsia="Times New Roman" w:hAnsi="Trebuchet MS" w:cs="Arial"/>
          <w:lang w:val="ro-RO" w:eastAsia="ro-RO"/>
        </w:rPr>
      </w:pPr>
    </w:p>
    <w:p w:rsidR="00F35B2F" w:rsidRDefault="00031697" w:rsidP="00F35B2F">
      <w:pPr>
        <w:ind w:left="720" w:hanging="720"/>
        <w:contextualSpacing/>
        <w:jc w:val="both"/>
        <w:rPr>
          <w:rFonts w:ascii="Trebuchet MS" w:eastAsia="Times New Roman" w:hAnsi="Trebuchet MS" w:cs="Arial"/>
          <w:b/>
          <w:i/>
        </w:rPr>
      </w:pPr>
      <w:r>
        <w:rPr>
          <w:rFonts w:ascii="Trebuchet MS" w:eastAsia="Times New Roman" w:hAnsi="Trebuchet MS" w:cs="Arial"/>
          <w:b/>
        </w:rPr>
        <w:t>Condiț</w:t>
      </w:r>
      <w:r w:rsidR="00F35B2F" w:rsidRPr="00F35B2F">
        <w:rPr>
          <w:rFonts w:ascii="Trebuchet MS" w:eastAsia="Times New Roman" w:hAnsi="Trebuchet MS" w:cs="Arial"/>
          <w:b/>
        </w:rPr>
        <w:t>ii specifice</w:t>
      </w:r>
      <w:r w:rsidR="00F35B2F" w:rsidRPr="00F35B2F">
        <w:rPr>
          <w:rFonts w:ascii="Trebuchet MS" w:eastAsia="Times New Roman" w:hAnsi="Trebuchet MS" w:cs="Arial"/>
          <w:b/>
          <w:i/>
        </w:rPr>
        <w:t>:</w:t>
      </w:r>
    </w:p>
    <w:p w:rsidR="00D9453E" w:rsidRDefault="00D9453E" w:rsidP="00F35B2F">
      <w:pPr>
        <w:ind w:left="720" w:hanging="720"/>
        <w:contextualSpacing/>
        <w:jc w:val="both"/>
        <w:rPr>
          <w:rFonts w:ascii="Trebuchet MS" w:eastAsia="Times New Roman" w:hAnsi="Trebuchet MS" w:cs="Arial"/>
          <w:b/>
          <w:i/>
        </w:rPr>
      </w:pPr>
    </w:p>
    <w:p w:rsidR="00D9453E" w:rsidRPr="003672F6" w:rsidRDefault="003672F6" w:rsidP="003672F6">
      <w:pPr>
        <w:pStyle w:val="ListParagraph"/>
        <w:numPr>
          <w:ilvl w:val="0"/>
          <w:numId w:val="25"/>
        </w:numPr>
        <w:spacing w:after="0" w:line="360" w:lineRule="auto"/>
        <w:ind w:hanging="720"/>
        <w:jc w:val="both"/>
        <w:rPr>
          <w:rFonts w:ascii="Trebuchet MS" w:eastAsia="Times New Roman" w:hAnsi="Trebuchet MS" w:cs="Arial"/>
          <w:b/>
          <w:i/>
        </w:rPr>
      </w:pPr>
      <w:r w:rsidRPr="003672F6">
        <w:rPr>
          <w:rFonts w:ascii="Trebuchet MS" w:eastAsia="Times New Roman" w:hAnsi="Trebuchet MS" w:cs="Arial"/>
          <w:b/>
          <w:i/>
        </w:rPr>
        <w:t>Consilier</w:t>
      </w:r>
      <w:r w:rsidR="00D9453E" w:rsidRPr="003672F6">
        <w:rPr>
          <w:rFonts w:ascii="Trebuchet MS" w:eastAsia="Times New Roman" w:hAnsi="Trebuchet MS" w:cs="Arial"/>
          <w:b/>
          <w:i/>
        </w:rPr>
        <w:t xml:space="preserve">, clasa I, grad profesional </w:t>
      </w:r>
      <w:r w:rsidRPr="003672F6">
        <w:rPr>
          <w:rFonts w:ascii="Trebuchet MS" w:eastAsia="Times New Roman" w:hAnsi="Trebuchet MS" w:cs="Arial"/>
          <w:b/>
          <w:i/>
        </w:rPr>
        <w:t>superior</w:t>
      </w:r>
      <w:r w:rsidR="00D9453E" w:rsidRPr="003672F6">
        <w:rPr>
          <w:rFonts w:ascii="Trebuchet MS" w:eastAsia="Times New Roman" w:hAnsi="Trebuchet MS" w:cs="Arial"/>
          <w:b/>
          <w:i/>
        </w:rPr>
        <w:t xml:space="preserve">, </w:t>
      </w:r>
      <w:r w:rsidRPr="003672F6">
        <w:rPr>
          <w:rFonts w:ascii="Trebuchet MS" w:hAnsi="Trebuchet MS"/>
          <w:b/>
        </w:rPr>
        <w:t xml:space="preserve">DIRECȚIA PROGRAME DE SĂNĂTATE PUBLICĂ </w:t>
      </w:r>
    </w:p>
    <w:p w:rsidR="00D9453E" w:rsidRPr="00F35B2F" w:rsidRDefault="00D9453E" w:rsidP="00D9453E">
      <w:pPr>
        <w:ind w:left="720" w:hanging="720"/>
        <w:contextualSpacing/>
        <w:jc w:val="both"/>
        <w:rPr>
          <w:rFonts w:ascii="Trebuchet MS" w:eastAsia="Times New Roman" w:hAnsi="Trebuchet MS" w:cs="Arial"/>
          <w:b/>
          <w:i/>
        </w:rPr>
      </w:pPr>
      <w:r w:rsidRPr="00F35B2F">
        <w:rPr>
          <w:rFonts w:ascii="Trebuchet MS" w:eastAsia="Times New Roman" w:hAnsi="Trebuchet MS" w:cs="Arial"/>
          <w:b/>
        </w:rPr>
        <w:t>Conditii specifice</w:t>
      </w:r>
      <w:r w:rsidRPr="00F35B2F">
        <w:rPr>
          <w:rFonts w:ascii="Trebuchet MS" w:eastAsia="Times New Roman" w:hAnsi="Trebuchet MS" w:cs="Arial"/>
          <w:b/>
          <w:i/>
        </w:rPr>
        <w:t>:</w:t>
      </w:r>
    </w:p>
    <w:p w:rsidR="00D9453E" w:rsidRDefault="00D9453E" w:rsidP="00D9453E">
      <w:pPr>
        <w:pStyle w:val="ListParagraph"/>
        <w:numPr>
          <w:ilvl w:val="0"/>
          <w:numId w:val="3"/>
        </w:numPr>
        <w:spacing w:after="0" w:line="276" w:lineRule="auto"/>
        <w:ind w:left="270" w:hanging="180"/>
        <w:jc w:val="both"/>
        <w:rPr>
          <w:rFonts w:ascii="Trebuchet MS" w:hAnsi="Trebuchet MS" w:cs="Arial"/>
          <w:lang w:val="ro-RO"/>
        </w:rPr>
      </w:pPr>
      <w:r w:rsidRPr="008E6D9D">
        <w:rPr>
          <w:rFonts w:ascii="Trebuchet MS" w:hAnsi="Trebuchet MS" w:cs="Arial"/>
          <w:lang w:val="ro-RO"/>
        </w:rPr>
        <w:t xml:space="preserve">studii </w:t>
      </w:r>
      <w:r>
        <w:rPr>
          <w:rFonts w:ascii="Trebuchet MS" w:hAnsi="Trebuchet MS" w:cs="Arial"/>
          <w:lang w:val="ro-RO"/>
        </w:rPr>
        <w:t>de specialitate</w:t>
      </w:r>
      <w:r>
        <w:rPr>
          <w:rFonts w:ascii="Trebuchet MS" w:hAnsi="Trebuchet MS" w:cs="Arial"/>
        </w:rPr>
        <w:t xml:space="preserve">: studii </w:t>
      </w:r>
      <w:r w:rsidRPr="008E6D9D">
        <w:rPr>
          <w:rFonts w:ascii="Trebuchet MS" w:hAnsi="Trebuchet MS" w:cs="Arial"/>
          <w:lang w:val="ro-RO"/>
        </w:rPr>
        <w:t>universitare de licență absolvite cu diplomă de licență sau echivalentă</w:t>
      </w:r>
      <w:r>
        <w:rPr>
          <w:rFonts w:ascii="Trebuchet MS" w:hAnsi="Trebuchet MS" w:cs="Arial"/>
          <w:lang w:val="ro-RO"/>
        </w:rPr>
        <w:t>,</w:t>
      </w:r>
      <w:r w:rsidRPr="008E6D9D">
        <w:rPr>
          <w:rFonts w:ascii="Trebuchet MS" w:hAnsi="Trebuchet MS" w:cs="Arial"/>
          <w:lang w:val="ro-RO"/>
        </w:rPr>
        <w:t xml:space="preserve"> în domeniul </w:t>
      </w:r>
      <w:r w:rsidR="003672F6">
        <w:rPr>
          <w:rFonts w:ascii="Trebuchet MS" w:hAnsi="Trebuchet MS" w:cs="Arial"/>
          <w:lang w:val="ro-RO"/>
        </w:rPr>
        <w:t xml:space="preserve">de studiu </w:t>
      </w:r>
      <w:r w:rsidRPr="008E6D9D">
        <w:rPr>
          <w:rFonts w:ascii="Trebuchet MS" w:hAnsi="Trebuchet MS" w:cs="Arial"/>
          <w:lang w:val="ro-RO"/>
        </w:rPr>
        <w:t xml:space="preserve">Științe </w:t>
      </w:r>
      <w:r w:rsidR="003672F6">
        <w:rPr>
          <w:rFonts w:ascii="Trebuchet MS" w:hAnsi="Trebuchet MS" w:cs="Arial"/>
          <w:lang w:val="ro-RO"/>
        </w:rPr>
        <w:t>biologice și biomedicale(Domeniul fundamental), Medicină(Ramura de știință), Medicină dentară(Ramura de știință), Farmacie(Ramura de ștință)</w:t>
      </w:r>
    </w:p>
    <w:p w:rsidR="00D9453E" w:rsidRPr="00F35B2F" w:rsidRDefault="00D9453E" w:rsidP="00D9453E">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Pr>
          <w:rFonts w:ascii="Trebuchet MS" w:hAnsi="Trebuchet MS" w:cs="Arial"/>
          <w:lang w:val="ro-RO"/>
        </w:rPr>
        <w:t xml:space="preserve">cel puțin </w:t>
      </w:r>
      <w:r w:rsidR="00CD29C1">
        <w:rPr>
          <w:rFonts w:ascii="Trebuchet MS" w:hAnsi="Trebuchet MS" w:cs="Arial"/>
          <w:lang w:val="ro-RO"/>
        </w:rPr>
        <w:t>7</w:t>
      </w:r>
      <w:r w:rsidRPr="00F35B2F">
        <w:rPr>
          <w:rFonts w:ascii="Trebuchet MS" w:hAnsi="Trebuchet MS" w:cs="Arial"/>
          <w:lang w:val="ro-RO" w:eastAsia="ro-RO" w:bidi="ro-RO"/>
        </w:rPr>
        <w:t xml:space="preserve"> ani în specialitatea studiilor necesare exercitării funcției publice</w:t>
      </w:r>
    </w:p>
    <w:p w:rsidR="00D9453E" w:rsidRDefault="00D9453E" w:rsidP="00D9453E">
      <w:pPr>
        <w:spacing w:after="0" w:line="360" w:lineRule="auto"/>
        <w:contextualSpacing/>
        <w:jc w:val="center"/>
        <w:rPr>
          <w:rFonts w:ascii="Trebuchet MS" w:hAnsi="Trebuchet MS" w:cs="Segoe UI"/>
        </w:rPr>
      </w:pPr>
    </w:p>
    <w:p w:rsidR="00DA3714" w:rsidRDefault="00DA3714" w:rsidP="00D9453E">
      <w:pPr>
        <w:spacing w:after="0" w:line="276" w:lineRule="auto"/>
        <w:jc w:val="both"/>
        <w:rPr>
          <w:rFonts w:ascii="Trebuchet MS" w:hAnsi="Trebuchet MS"/>
          <w:b/>
          <w:u w:val="single"/>
          <w:lang w:val="ro-RO" w:eastAsia="ro-RO" w:bidi="ro-RO"/>
        </w:rPr>
      </w:pPr>
    </w:p>
    <w:p w:rsidR="00DA3714" w:rsidRDefault="00DA3714" w:rsidP="00D9453E">
      <w:pPr>
        <w:spacing w:after="0" w:line="276" w:lineRule="auto"/>
        <w:jc w:val="both"/>
        <w:rPr>
          <w:rFonts w:ascii="Trebuchet MS" w:hAnsi="Trebuchet MS"/>
          <w:b/>
          <w:u w:val="single"/>
          <w:lang w:val="ro-RO" w:eastAsia="ro-RO" w:bidi="ro-RO"/>
        </w:rPr>
      </w:pPr>
    </w:p>
    <w:p w:rsidR="00DA3714" w:rsidRDefault="00DA3714" w:rsidP="00D9453E">
      <w:pPr>
        <w:spacing w:after="0" w:line="276" w:lineRule="auto"/>
        <w:jc w:val="both"/>
        <w:rPr>
          <w:rFonts w:ascii="Trebuchet MS" w:hAnsi="Trebuchet MS"/>
          <w:b/>
          <w:u w:val="single"/>
          <w:lang w:val="ro-RO" w:eastAsia="ro-RO" w:bidi="ro-RO"/>
        </w:rPr>
      </w:pPr>
    </w:p>
    <w:p w:rsidR="00DA3714" w:rsidRDefault="00DA3714" w:rsidP="00D9453E">
      <w:pPr>
        <w:spacing w:after="0" w:line="276" w:lineRule="auto"/>
        <w:jc w:val="both"/>
        <w:rPr>
          <w:rFonts w:ascii="Trebuchet MS" w:hAnsi="Trebuchet MS"/>
          <w:b/>
          <w:u w:val="single"/>
          <w:lang w:val="ro-RO" w:eastAsia="ro-RO" w:bidi="ro-RO"/>
        </w:rPr>
      </w:pPr>
    </w:p>
    <w:p w:rsidR="00D9453E" w:rsidRDefault="00D9453E" w:rsidP="00D9453E">
      <w:pPr>
        <w:spacing w:after="0" w:line="276" w:lineRule="auto"/>
        <w:jc w:val="both"/>
        <w:rPr>
          <w:rFonts w:ascii="Trebuchet MS" w:hAnsi="Trebuchet MS"/>
          <w:b/>
          <w:u w:val="single"/>
          <w:lang w:eastAsia="ro-RO" w:bidi="ro-RO"/>
        </w:rPr>
      </w:pPr>
      <w:r w:rsidRPr="000408CE">
        <w:rPr>
          <w:rFonts w:ascii="Trebuchet MS" w:hAnsi="Trebuchet MS"/>
          <w:b/>
          <w:u w:val="single"/>
          <w:lang w:val="ro-RO" w:eastAsia="ro-RO" w:bidi="ro-RO"/>
        </w:rPr>
        <w:t>Atribuţiile prevăzute în fișa postului</w:t>
      </w:r>
      <w:r w:rsidRPr="000408CE">
        <w:rPr>
          <w:rFonts w:ascii="Trebuchet MS" w:hAnsi="Trebuchet MS"/>
          <w:b/>
          <w:u w:val="single"/>
          <w:lang w:eastAsia="ro-RO" w:bidi="ro-RO"/>
        </w:rPr>
        <w:t>:</w:t>
      </w:r>
    </w:p>
    <w:p w:rsidR="005F0EAB" w:rsidRPr="000408CE" w:rsidRDefault="005F0EAB" w:rsidP="00D9453E">
      <w:pPr>
        <w:spacing w:after="0" w:line="276" w:lineRule="auto"/>
        <w:jc w:val="both"/>
        <w:rPr>
          <w:rFonts w:ascii="Trebuchet MS" w:eastAsia="Times New Roman" w:hAnsi="Trebuchet MS" w:cs="Arial"/>
          <w:b/>
        </w:rPr>
      </w:pPr>
      <w:r>
        <w:rPr>
          <w:rFonts w:ascii="Trebuchet MS" w:hAnsi="Trebuchet MS"/>
          <w:b/>
          <w:u w:val="single"/>
          <w:lang w:eastAsia="ro-RO" w:bidi="ro-RO"/>
        </w:rPr>
        <w:t>Atribuții generale:</w:t>
      </w:r>
    </w:p>
    <w:p w:rsidR="005F0EAB" w:rsidRPr="00915E1E" w:rsidRDefault="005F0EAB" w:rsidP="00031697">
      <w:pPr>
        <w:tabs>
          <w:tab w:val="left" w:pos="1086"/>
        </w:tabs>
        <w:spacing w:after="0" w:line="276" w:lineRule="auto"/>
        <w:ind w:left="990"/>
        <w:jc w:val="both"/>
        <w:rPr>
          <w:rFonts w:ascii="Trebuchet MS" w:hAnsi="Trebuchet MS" w:cs="Arial"/>
          <w:lang w:val="ro-RO"/>
        </w:rPr>
      </w:pPr>
    </w:p>
    <w:p w:rsidR="00216A81" w:rsidRPr="00AC592D" w:rsidRDefault="00216A81" w:rsidP="003C2935">
      <w:pPr>
        <w:spacing w:after="0" w:line="276" w:lineRule="auto"/>
        <w:ind w:left="409" w:hanging="319"/>
        <w:jc w:val="both"/>
        <w:rPr>
          <w:rFonts w:ascii="Trebuchet MS" w:hAnsi="Trebuchet MS" w:cs="Arial"/>
          <w:lang w:val="ro-RO"/>
        </w:rPr>
      </w:pPr>
      <w:r w:rsidRPr="00AC592D">
        <w:rPr>
          <w:rFonts w:ascii="Trebuchet MS" w:hAnsi="Trebuchet MS"/>
          <w:lang w:val="ro-RO"/>
        </w:rPr>
        <w:t>1</w:t>
      </w:r>
      <w:r w:rsidRPr="00AC592D">
        <w:rPr>
          <w:rFonts w:ascii="Trebuchet MS" w:hAnsi="Trebuchet MS" w:cs="Arial"/>
          <w:lang w:val="ro-RO"/>
        </w:rPr>
        <w:t>.</w:t>
      </w:r>
      <w:r w:rsidRPr="00AC592D">
        <w:rPr>
          <w:rFonts w:ascii="Trebuchet MS" w:hAnsi="Trebuchet MS" w:cs="Arial"/>
          <w:lang w:val="ro-RO"/>
        </w:rPr>
        <w:tab/>
      </w:r>
      <w:r w:rsidR="00031697">
        <w:rPr>
          <w:rFonts w:ascii="Trebuchet MS" w:hAnsi="Trebuchet MS" w:cs="Arial"/>
          <w:lang w:val="ro-RO"/>
        </w:rPr>
        <w:t>Î</w:t>
      </w:r>
      <w:r w:rsidRPr="00AC592D">
        <w:rPr>
          <w:rFonts w:ascii="Trebuchet MS" w:hAnsi="Trebuchet MS" w:cs="Arial"/>
          <w:lang w:val="ro-RO"/>
        </w:rPr>
        <w:t>ndeplinește sarcinile de serviciu cu profesionalism, imparțialitate și în conformitate cu prevederile și reglementările legale;</w:t>
      </w:r>
    </w:p>
    <w:p w:rsidR="00216A81" w:rsidRPr="00AC592D" w:rsidRDefault="00216A81" w:rsidP="003C2935">
      <w:pPr>
        <w:spacing w:after="0" w:line="276" w:lineRule="auto"/>
        <w:ind w:left="409" w:hanging="319"/>
        <w:jc w:val="both"/>
        <w:rPr>
          <w:rFonts w:ascii="Trebuchet MS" w:hAnsi="Trebuchet MS" w:cs="Arial"/>
          <w:lang w:val="ro-RO"/>
        </w:rPr>
      </w:pPr>
      <w:r w:rsidRPr="00AC592D">
        <w:rPr>
          <w:rFonts w:ascii="Trebuchet MS" w:hAnsi="Trebuchet MS" w:cs="Arial"/>
          <w:lang w:val="ro-RO"/>
        </w:rPr>
        <w:t>2.</w:t>
      </w:r>
      <w:r w:rsidRPr="00AC592D">
        <w:rPr>
          <w:rFonts w:ascii="Trebuchet MS" w:hAnsi="Trebuchet MS" w:cs="Arial"/>
          <w:lang w:val="ro-RO"/>
        </w:rPr>
        <w:tab/>
      </w:r>
      <w:r w:rsidR="00031697">
        <w:rPr>
          <w:rFonts w:ascii="Trebuchet MS" w:hAnsi="Trebuchet MS" w:cs="Arial"/>
          <w:lang w:val="ro-RO"/>
        </w:rPr>
        <w:t>Î</w:t>
      </w:r>
      <w:r w:rsidRPr="00AC592D">
        <w:rPr>
          <w:rFonts w:ascii="Trebuchet MS" w:hAnsi="Trebuchet MS" w:cs="Arial"/>
          <w:lang w:val="ro-RO"/>
        </w:rPr>
        <w:t xml:space="preserve">ndeplinește atribuțiile ce-i revin pe funcția pe care o deține, precum și </w:t>
      </w:r>
      <w:r w:rsidR="00442421">
        <w:rPr>
          <w:rFonts w:ascii="Trebuchet MS" w:hAnsi="Trebuchet MS" w:cs="Arial"/>
          <w:lang w:val="ro-RO"/>
        </w:rPr>
        <w:t xml:space="preserve">a </w:t>
      </w:r>
      <w:r w:rsidRPr="00AC592D">
        <w:rPr>
          <w:rFonts w:ascii="Trebuchet MS" w:hAnsi="Trebuchet MS" w:cs="Arial"/>
          <w:lang w:val="ro-RO"/>
        </w:rPr>
        <w:t>sarcinilor primite de la șeful ierarhic superior, în conformitate cu fișa postului, în termenele stabilite;</w:t>
      </w:r>
    </w:p>
    <w:p w:rsidR="00216A81" w:rsidRPr="00AC592D" w:rsidRDefault="00216A81" w:rsidP="003C2935">
      <w:pPr>
        <w:spacing w:after="0" w:line="276" w:lineRule="auto"/>
        <w:ind w:left="409" w:hanging="319"/>
        <w:jc w:val="both"/>
        <w:rPr>
          <w:rFonts w:ascii="Trebuchet MS" w:hAnsi="Trebuchet MS" w:cs="Arial"/>
          <w:lang w:val="ro-RO"/>
        </w:rPr>
      </w:pPr>
      <w:r w:rsidRPr="00AC592D">
        <w:rPr>
          <w:rFonts w:ascii="Trebuchet MS" w:hAnsi="Trebuchet MS" w:cs="Arial"/>
          <w:lang w:val="ro-RO"/>
        </w:rPr>
        <w:t>3.</w:t>
      </w:r>
      <w:r w:rsidRPr="00AC592D">
        <w:rPr>
          <w:rFonts w:ascii="Trebuchet MS" w:hAnsi="Trebuchet MS" w:cs="Arial"/>
          <w:lang w:val="ro-RO"/>
        </w:rPr>
        <w:tab/>
      </w:r>
      <w:r w:rsidR="00031697">
        <w:rPr>
          <w:rFonts w:ascii="Trebuchet MS" w:hAnsi="Trebuchet MS" w:cs="Arial"/>
          <w:lang w:val="ro-RO"/>
        </w:rPr>
        <w:t>R</w:t>
      </w:r>
      <w:r w:rsidRPr="00AC592D">
        <w:rPr>
          <w:rFonts w:ascii="Trebuchet MS" w:hAnsi="Trebuchet MS" w:cs="Arial"/>
          <w:lang w:val="ro-RO"/>
        </w:rPr>
        <w:t>espectă programul de lucru, folosește timpul de muncă exclusiv pentru îndeplinirea sarcinilor de serviciu;</w:t>
      </w:r>
    </w:p>
    <w:p w:rsidR="00216A81" w:rsidRPr="00AC592D" w:rsidRDefault="00216A81" w:rsidP="003C2935">
      <w:pPr>
        <w:spacing w:after="0" w:line="276" w:lineRule="auto"/>
        <w:ind w:left="409" w:hanging="319"/>
        <w:jc w:val="both"/>
        <w:rPr>
          <w:rFonts w:ascii="Trebuchet MS" w:hAnsi="Trebuchet MS" w:cs="Arial"/>
          <w:lang w:val="ro-RO"/>
        </w:rPr>
      </w:pPr>
      <w:r w:rsidRPr="00AC592D">
        <w:rPr>
          <w:rFonts w:ascii="Trebuchet MS" w:hAnsi="Trebuchet MS" w:cs="Arial"/>
          <w:lang w:val="ro-RO"/>
        </w:rPr>
        <w:t>4.</w:t>
      </w:r>
      <w:r w:rsidRPr="00AC592D">
        <w:rPr>
          <w:rFonts w:ascii="Trebuchet MS" w:hAnsi="Trebuchet MS" w:cs="Arial"/>
          <w:lang w:val="ro-RO"/>
        </w:rPr>
        <w:tab/>
      </w:r>
      <w:r w:rsidR="00031697">
        <w:rPr>
          <w:rFonts w:ascii="Trebuchet MS" w:hAnsi="Trebuchet MS" w:cs="Arial"/>
          <w:lang w:val="ro-RO"/>
        </w:rPr>
        <w:t>M</w:t>
      </w:r>
      <w:r w:rsidRPr="00AC592D">
        <w:rPr>
          <w:rFonts w:ascii="Trebuchet MS" w:hAnsi="Trebuchet MS" w:cs="Arial"/>
          <w:lang w:val="ro-RO"/>
        </w:rPr>
        <w:t>anifestă un interes continuu pentru instruirea şi perfecţionarea profesională, precum şi pentru activitatea pe care o desfăşoară, în vederea creşterii calităţii muncii sale;</w:t>
      </w:r>
    </w:p>
    <w:p w:rsidR="00216A81" w:rsidRPr="00AC592D" w:rsidRDefault="00216A81" w:rsidP="003C2935">
      <w:pPr>
        <w:spacing w:after="0" w:line="276" w:lineRule="auto"/>
        <w:ind w:left="409" w:hanging="319"/>
        <w:jc w:val="both"/>
        <w:rPr>
          <w:rFonts w:ascii="Trebuchet MS" w:hAnsi="Trebuchet MS" w:cs="Arial"/>
          <w:lang w:val="ro-RO"/>
        </w:rPr>
      </w:pPr>
      <w:r w:rsidRPr="00AC592D">
        <w:rPr>
          <w:rFonts w:ascii="Trebuchet MS" w:hAnsi="Trebuchet MS" w:cs="Arial"/>
          <w:lang w:val="ro-RO"/>
        </w:rPr>
        <w:t>5.</w:t>
      </w:r>
      <w:r w:rsidRPr="00AC592D">
        <w:rPr>
          <w:rFonts w:ascii="Trebuchet MS" w:hAnsi="Trebuchet MS" w:cs="Arial"/>
          <w:lang w:val="ro-RO"/>
        </w:rPr>
        <w:tab/>
      </w:r>
      <w:r w:rsidR="00031697">
        <w:rPr>
          <w:rFonts w:ascii="Trebuchet MS" w:hAnsi="Trebuchet MS" w:cs="Arial"/>
          <w:lang w:val="ro-RO"/>
        </w:rPr>
        <w:t>F</w:t>
      </w:r>
      <w:r w:rsidRPr="00AC592D">
        <w:rPr>
          <w:rFonts w:ascii="Trebuchet MS" w:hAnsi="Trebuchet MS" w:cs="Arial"/>
          <w:lang w:val="ro-RO"/>
        </w:rPr>
        <w:t>olosește în mod corespunzător mijloacele și dotările materiale repartizate spre utilizare  (echipament electronic, mobilier, consumabile, etc.);</w:t>
      </w:r>
    </w:p>
    <w:p w:rsidR="00216A81" w:rsidRPr="00AC592D" w:rsidRDefault="00216A81" w:rsidP="003C2935">
      <w:pPr>
        <w:spacing w:after="0" w:line="276" w:lineRule="auto"/>
        <w:ind w:left="409" w:hanging="319"/>
        <w:jc w:val="both"/>
        <w:rPr>
          <w:rFonts w:ascii="Trebuchet MS" w:hAnsi="Trebuchet MS" w:cs="Arial"/>
          <w:lang w:val="ro-RO"/>
        </w:rPr>
      </w:pPr>
      <w:r w:rsidRPr="00AC592D">
        <w:rPr>
          <w:rFonts w:ascii="Trebuchet MS" w:hAnsi="Trebuchet MS" w:cs="Arial"/>
          <w:lang w:val="ro-RO"/>
        </w:rPr>
        <w:t>6.</w:t>
      </w:r>
      <w:r w:rsidRPr="00AC592D">
        <w:rPr>
          <w:rFonts w:ascii="Trebuchet MS" w:hAnsi="Trebuchet MS" w:cs="Arial"/>
          <w:lang w:val="ro-RO"/>
        </w:rPr>
        <w:tab/>
      </w:r>
      <w:r w:rsidR="00031697">
        <w:rPr>
          <w:rFonts w:ascii="Trebuchet MS" w:hAnsi="Trebuchet MS" w:cs="Arial"/>
          <w:lang w:val="ro-RO"/>
        </w:rPr>
        <w:t>M</w:t>
      </w:r>
      <w:r w:rsidRPr="00AC592D">
        <w:rPr>
          <w:rFonts w:ascii="Trebuchet MS" w:hAnsi="Trebuchet MS" w:cs="Arial"/>
          <w:lang w:val="ro-RO"/>
        </w:rPr>
        <w:t>anifestă interes și inițiativă în vederea bunei desfăşurări a activității sale, înaintând ierarhic orice propunere ce ar putea duce la creşterea calităţii muncii prestate, pentru a primi acordul scris în vederea aplicarii acesteia;</w:t>
      </w:r>
    </w:p>
    <w:p w:rsidR="00216A81" w:rsidRDefault="00216A81" w:rsidP="003C2935">
      <w:pPr>
        <w:spacing w:after="0" w:line="276" w:lineRule="auto"/>
        <w:ind w:left="409" w:hanging="319"/>
        <w:jc w:val="both"/>
        <w:rPr>
          <w:rFonts w:ascii="Trebuchet MS" w:hAnsi="Trebuchet MS" w:cs="Arial"/>
          <w:lang w:val="ro-RO"/>
        </w:rPr>
      </w:pPr>
      <w:r w:rsidRPr="00AC592D">
        <w:rPr>
          <w:rFonts w:ascii="Trebuchet MS" w:hAnsi="Trebuchet MS" w:cs="Arial"/>
          <w:lang w:val="ro-RO"/>
        </w:rPr>
        <w:t>7.</w:t>
      </w:r>
      <w:r w:rsidRPr="00AC592D">
        <w:rPr>
          <w:rFonts w:ascii="Trebuchet MS" w:hAnsi="Trebuchet MS" w:cs="Arial"/>
          <w:lang w:val="ro-RO"/>
        </w:rPr>
        <w:tab/>
      </w:r>
      <w:r w:rsidR="00031697">
        <w:rPr>
          <w:rFonts w:ascii="Trebuchet MS" w:hAnsi="Trebuchet MS" w:cs="Arial"/>
          <w:lang w:val="ro-RO"/>
        </w:rPr>
        <w:t>E</w:t>
      </w:r>
      <w:r w:rsidRPr="00AC592D">
        <w:rPr>
          <w:rFonts w:ascii="Trebuchet MS" w:hAnsi="Trebuchet MS" w:cs="Arial"/>
          <w:lang w:val="ro-RO"/>
        </w:rPr>
        <w:t>fectuează controalele medicale dispuse și decontate de către angajator și informarea angajatorului de existența oricărei boli contagioase sau care poate afecta îndeplinirea atribuțiilor de serviciu;</w:t>
      </w:r>
    </w:p>
    <w:p w:rsidR="00216A81" w:rsidRPr="00AC592D" w:rsidRDefault="00216A81" w:rsidP="003C2935">
      <w:pPr>
        <w:spacing w:after="0" w:line="276" w:lineRule="auto"/>
        <w:ind w:left="409" w:hanging="319"/>
        <w:jc w:val="both"/>
        <w:rPr>
          <w:rFonts w:ascii="Trebuchet MS" w:hAnsi="Trebuchet MS" w:cs="Arial"/>
          <w:lang w:val="ro-RO"/>
        </w:rPr>
      </w:pPr>
      <w:r w:rsidRPr="00AC592D">
        <w:rPr>
          <w:rFonts w:ascii="Trebuchet MS" w:hAnsi="Trebuchet MS" w:cs="Arial"/>
          <w:lang w:val="ro-RO"/>
        </w:rPr>
        <w:t>8.</w:t>
      </w:r>
      <w:r w:rsidRPr="00AC592D">
        <w:rPr>
          <w:rFonts w:ascii="Trebuchet MS" w:hAnsi="Trebuchet MS" w:cs="Arial"/>
          <w:lang w:val="ro-RO"/>
        </w:rPr>
        <w:tab/>
      </w:r>
      <w:r w:rsidR="00031697">
        <w:rPr>
          <w:rFonts w:ascii="Trebuchet MS" w:hAnsi="Trebuchet MS" w:cs="Arial"/>
          <w:lang w:val="ro-RO"/>
        </w:rPr>
        <w:t>R</w:t>
      </w:r>
      <w:r w:rsidRPr="00AC592D">
        <w:rPr>
          <w:rFonts w:ascii="Trebuchet MS" w:hAnsi="Trebuchet MS" w:cs="Arial"/>
          <w:lang w:val="ro-RO"/>
        </w:rPr>
        <w:t xml:space="preserve">espectă obligația de a nu uza de calitatea pe care o deține în cadrul Ministerului Sănătății </w:t>
      </w:r>
      <w:r w:rsidR="00031697">
        <w:rPr>
          <w:rFonts w:ascii="Trebuchet MS" w:hAnsi="Trebuchet MS" w:cs="Arial"/>
          <w:lang w:val="ro-RO"/>
        </w:rPr>
        <w:t xml:space="preserve"> </w:t>
      </w:r>
      <w:r w:rsidRPr="00AC592D">
        <w:rPr>
          <w:rFonts w:ascii="Trebuchet MS" w:hAnsi="Trebuchet MS" w:cs="Arial"/>
          <w:lang w:val="ro-RO"/>
        </w:rPr>
        <w:t>pentru realizarea unor interese personale;</w:t>
      </w:r>
    </w:p>
    <w:p w:rsidR="00216A81" w:rsidRPr="00AC592D" w:rsidRDefault="00216A81" w:rsidP="003C2935">
      <w:pPr>
        <w:spacing w:after="0" w:line="276" w:lineRule="auto"/>
        <w:ind w:left="409" w:hanging="319"/>
        <w:jc w:val="both"/>
        <w:rPr>
          <w:rFonts w:ascii="Trebuchet MS" w:hAnsi="Trebuchet MS" w:cs="Arial"/>
          <w:lang w:val="ro-RO"/>
        </w:rPr>
      </w:pPr>
      <w:r w:rsidRPr="00AC592D">
        <w:rPr>
          <w:rFonts w:ascii="Trebuchet MS" w:hAnsi="Trebuchet MS" w:cs="Arial"/>
          <w:lang w:val="ro-RO"/>
        </w:rPr>
        <w:t>9.</w:t>
      </w:r>
      <w:r w:rsidRPr="00AC592D">
        <w:rPr>
          <w:rFonts w:ascii="Trebuchet MS" w:hAnsi="Trebuchet MS" w:cs="Arial"/>
          <w:lang w:val="ro-RO"/>
        </w:rPr>
        <w:tab/>
      </w:r>
      <w:r w:rsidR="00031697">
        <w:rPr>
          <w:rFonts w:ascii="Trebuchet MS" w:hAnsi="Trebuchet MS" w:cs="Arial"/>
          <w:lang w:val="ro-RO"/>
        </w:rPr>
        <w:t>A</w:t>
      </w:r>
      <w:r w:rsidRPr="00AC592D">
        <w:rPr>
          <w:rFonts w:ascii="Trebuchet MS" w:hAnsi="Trebuchet MS" w:cs="Arial"/>
          <w:lang w:val="ro-RO"/>
        </w:rPr>
        <w:t>re comportament și ținută conforme cu statutul și prestigiul instituției;</w:t>
      </w:r>
    </w:p>
    <w:p w:rsidR="00216A81" w:rsidRPr="00AC592D" w:rsidRDefault="00031697" w:rsidP="003C2935">
      <w:pPr>
        <w:tabs>
          <w:tab w:val="left" w:pos="720"/>
          <w:tab w:val="left" w:pos="1350"/>
        </w:tabs>
        <w:spacing w:after="0" w:line="276" w:lineRule="auto"/>
        <w:ind w:left="409" w:hanging="409"/>
        <w:jc w:val="both"/>
        <w:rPr>
          <w:rFonts w:ascii="Trebuchet MS" w:hAnsi="Trebuchet MS" w:cs="Arial"/>
          <w:lang w:val="ro-RO"/>
        </w:rPr>
      </w:pPr>
      <w:r>
        <w:rPr>
          <w:rFonts w:ascii="Trebuchet MS" w:hAnsi="Trebuchet MS" w:cs="Arial"/>
          <w:lang w:val="ro-RO"/>
        </w:rPr>
        <w:t>10.  P</w:t>
      </w:r>
      <w:r w:rsidR="00216A81" w:rsidRPr="00AC592D">
        <w:rPr>
          <w:rFonts w:ascii="Trebuchet MS" w:hAnsi="Trebuchet MS" w:cs="Arial"/>
          <w:lang w:val="ro-RO"/>
        </w:rPr>
        <w:t>ăstrează confidențialitatea informațiilor și documentelor de care ia cunoștință în exercitarea funcției, cu excepția informațiilor de interes public.</w:t>
      </w:r>
    </w:p>
    <w:p w:rsidR="00216A81" w:rsidRPr="00AC592D" w:rsidRDefault="00216A81" w:rsidP="003C2935">
      <w:pPr>
        <w:spacing w:line="276" w:lineRule="auto"/>
        <w:ind w:left="409"/>
        <w:jc w:val="both"/>
        <w:rPr>
          <w:rFonts w:ascii="Trebuchet MS" w:hAnsi="Trebuchet MS" w:cs="Arial"/>
          <w:lang w:val="ro-RO"/>
        </w:rPr>
      </w:pPr>
    </w:p>
    <w:p w:rsidR="00216A81" w:rsidRPr="00031697" w:rsidRDefault="00216A81" w:rsidP="00216A81">
      <w:pPr>
        <w:rPr>
          <w:rFonts w:ascii="Trebuchet MS" w:hAnsi="Trebuchet MS" w:cs="Arial"/>
          <w:b/>
          <w:bCs/>
          <w:u w:val="single"/>
          <w:lang w:val="ro-RO"/>
        </w:rPr>
      </w:pPr>
      <w:r w:rsidRPr="00031697">
        <w:rPr>
          <w:rFonts w:ascii="Trebuchet MS" w:hAnsi="Trebuchet MS" w:cs="Arial"/>
          <w:b/>
          <w:u w:val="single"/>
          <w:lang w:val="ro-RO"/>
        </w:rPr>
        <w:t xml:space="preserve"> </w:t>
      </w:r>
      <w:r w:rsidRPr="00031697">
        <w:rPr>
          <w:rFonts w:ascii="Trebuchet MS" w:hAnsi="Trebuchet MS" w:cs="Arial"/>
          <w:b/>
          <w:bCs/>
          <w:u w:val="single"/>
          <w:lang w:val="ro-RO"/>
        </w:rPr>
        <w:t>Atribuții specifice:</w:t>
      </w:r>
    </w:p>
    <w:p w:rsidR="00216A81" w:rsidRPr="00AC592D" w:rsidRDefault="00031697" w:rsidP="003C2935">
      <w:pPr>
        <w:pStyle w:val="ListParagraph"/>
        <w:numPr>
          <w:ilvl w:val="0"/>
          <w:numId w:val="33"/>
        </w:numPr>
        <w:tabs>
          <w:tab w:val="left" w:pos="450"/>
        </w:tabs>
        <w:spacing w:after="0" w:line="276" w:lineRule="auto"/>
        <w:ind w:left="360" w:hanging="270"/>
        <w:jc w:val="both"/>
        <w:rPr>
          <w:rFonts w:ascii="Trebuchet MS" w:hAnsi="Trebuchet MS" w:cs="Arial"/>
          <w:lang w:val="ro-RO"/>
        </w:rPr>
      </w:pPr>
      <w:r>
        <w:rPr>
          <w:rFonts w:ascii="Trebuchet MS" w:hAnsi="Trebuchet MS" w:cs="Arial"/>
        </w:rPr>
        <w:t>C</w:t>
      </w:r>
      <w:r w:rsidR="00216A81" w:rsidRPr="00AC592D">
        <w:rPr>
          <w:rFonts w:ascii="Trebuchet MS" w:hAnsi="Trebuchet MS" w:cs="Arial"/>
        </w:rPr>
        <w:t>ontribuie</w:t>
      </w:r>
      <w:r w:rsidR="00216A81" w:rsidRPr="00AC592D">
        <w:rPr>
          <w:rFonts w:ascii="Trebuchet MS" w:hAnsi="Trebuchet MS" w:cs="Arial"/>
          <w:lang w:val="ro-RO"/>
        </w:rPr>
        <w:t xml:space="preserve"> la elaborarea propunerilor privind domeniile prioritare de acţiune din cadrul strategiei programelor naţionale de sănătate;</w:t>
      </w:r>
    </w:p>
    <w:p w:rsidR="00216A81" w:rsidRPr="00AC592D" w:rsidRDefault="00031697" w:rsidP="003C2935">
      <w:pPr>
        <w:pStyle w:val="ListParagraph"/>
        <w:numPr>
          <w:ilvl w:val="0"/>
          <w:numId w:val="33"/>
        </w:numPr>
        <w:tabs>
          <w:tab w:val="left" w:pos="360"/>
        </w:tabs>
        <w:spacing w:after="0" w:line="276" w:lineRule="auto"/>
        <w:ind w:left="360" w:hanging="270"/>
        <w:jc w:val="both"/>
        <w:rPr>
          <w:rFonts w:ascii="Trebuchet MS" w:hAnsi="Trebuchet MS" w:cs="Arial"/>
          <w:lang w:val="ro-RO"/>
        </w:rPr>
      </w:pPr>
      <w:r>
        <w:rPr>
          <w:rFonts w:ascii="Trebuchet MS" w:hAnsi="Trebuchet MS" w:cs="Arial"/>
        </w:rPr>
        <w:t>C</w:t>
      </w:r>
      <w:r w:rsidR="00216A81" w:rsidRPr="00AC592D">
        <w:rPr>
          <w:rFonts w:ascii="Trebuchet MS" w:hAnsi="Trebuchet MS" w:cs="Arial"/>
        </w:rPr>
        <w:t>ontribuie</w:t>
      </w:r>
      <w:r w:rsidR="00216A81" w:rsidRPr="00AC592D">
        <w:rPr>
          <w:rFonts w:ascii="Trebuchet MS" w:hAnsi="Trebuchet MS" w:cs="Arial"/>
          <w:lang w:val="ro-RO"/>
        </w:rPr>
        <w:t xml:space="preserve"> la elaborarea propunerilor privind structura programelor şi subprogramelor naționale de sănătate, a obiectivelor, activităților și indicatorilor specifici fiecărui program, precum și a altor termeni și condiții privind derularea programelor naționale de sănătate publică;</w:t>
      </w:r>
    </w:p>
    <w:p w:rsidR="00216A81" w:rsidRPr="00AC592D" w:rsidRDefault="00031697" w:rsidP="003C2935">
      <w:pPr>
        <w:pStyle w:val="ListParagraph"/>
        <w:numPr>
          <w:ilvl w:val="0"/>
          <w:numId w:val="33"/>
        </w:numPr>
        <w:tabs>
          <w:tab w:val="left" w:pos="360"/>
          <w:tab w:val="left" w:pos="450"/>
        </w:tabs>
        <w:spacing w:after="0" w:line="276" w:lineRule="auto"/>
        <w:ind w:left="360" w:hanging="270"/>
        <w:jc w:val="both"/>
        <w:rPr>
          <w:rFonts w:ascii="Trebuchet MS" w:hAnsi="Trebuchet MS" w:cs="Arial"/>
          <w:lang w:val="ro-RO"/>
        </w:rPr>
      </w:pPr>
      <w:r>
        <w:rPr>
          <w:rFonts w:ascii="Trebuchet MS" w:hAnsi="Trebuchet MS" w:cs="Arial"/>
          <w:lang w:val="ro-RO"/>
        </w:rPr>
        <w:t>E</w:t>
      </w:r>
      <w:r w:rsidR="00216A81" w:rsidRPr="00AC592D">
        <w:rPr>
          <w:rFonts w:ascii="Trebuchet MS" w:hAnsi="Trebuchet MS" w:cs="Arial"/>
          <w:lang w:val="ro-RO"/>
        </w:rPr>
        <w:t>laborează proiecte de acte normative privind implementarea, coordonarea, monitorizarea și evaluarea programelor naționale de sănătate, în colaborare</w:t>
      </w:r>
      <w:r w:rsidR="00442421">
        <w:rPr>
          <w:rFonts w:ascii="Trebuchet MS" w:hAnsi="Trebuchet MS" w:cs="Arial"/>
          <w:lang w:val="ro-RO"/>
        </w:rPr>
        <w:t xml:space="preserve"> </w:t>
      </w:r>
      <w:r w:rsidR="00216A81" w:rsidRPr="00AC592D">
        <w:rPr>
          <w:rFonts w:ascii="Trebuchet MS" w:hAnsi="Trebuchet MS" w:cs="Arial"/>
          <w:lang w:val="ro-RO"/>
        </w:rPr>
        <w:t>cu structurile și comisiile de specialitate din cadrul Ministerului Sănătății, UATM, unitățile de specilitate din subordinea Ministerului Sănătății cu atribuții în coordonarea domeniilor de specialitate cărora se adresează programele și Casa Națională de Asigurări de Sănătate;</w:t>
      </w:r>
    </w:p>
    <w:p w:rsidR="00216A81" w:rsidRPr="00AC592D" w:rsidRDefault="00031697" w:rsidP="003C2935">
      <w:pPr>
        <w:pStyle w:val="ListParagraph"/>
        <w:numPr>
          <w:ilvl w:val="0"/>
          <w:numId w:val="33"/>
        </w:numPr>
        <w:tabs>
          <w:tab w:val="left" w:pos="360"/>
        </w:tabs>
        <w:spacing w:after="0" w:line="276" w:lineRule="auto"/>
        <w:ind w:left="360" w:hanging="270"/>
        <w:jc w:val="both"/>
        <w:rPr>
          <w:rFonts w:ascii="Trebuchet MS" w:hAnsi="Trebuchet MS" w:cs="Arial"/>
          <w:lang w:val="ro-RO"/>
        </w:rPr>
      </w:pPr>
      <w:r>
        <w:rPr>
          <w:rFonts w:ascii="Trebuchet MS" w:hAnsi="Trebuchet MS" w:cs="Arial"/>
          <w:lang w:val="ro-RO"/>
        </w:rPr>
        <w:t>P</w:t>
      </w:r>
      <w:r w:rsidR="00216A81" w:rsidRPr="00AC592D">
        <w:rPr>
          <w:rFonts w:ascii="Trebuchet MS" w:hAnsi="Trebuchet MS" w:cs="Arial"/>
          <w:lang w:val="ro-RO"/>
        </w:rPr>
        <w:t xml:space="preserve">articipă, împreună cu personalul Serviciului de sănătate publică, la elaborarea documentelor necesare pentru inițierea procedurilor de achiziție a medicamentelor, dispozitivelor medicale și altor produse necesare pentru implementarea programelor naționale de sănătate publică; </w:t>
      </w:r>
    </w:p>
    <w:p w:rsidR="00216A81" w:rsidRDefault="00031697" w:rsidP="003C2935">
      <w:pPr>
        <w:pStyle w:val="ListParagraph"/>
        <w:numPr>
          <w:ilvl w:val="0"/>
          <w:numId w:val="33"/>
        </w:numPr>
        <w:tabs>
          <w:tab w:val="left" w:pos="360"/>
        </w:tabs>
        <w:spacing w:after="0" w:line="276" w:lineRule="auto"/>
        <w:ind w:left="360" w:hanging="270"/>
        <w:jc w:val="both"/>
        <w:rPr>
          <w:rFonts w:ascii="Trebuchet MS" w:hAnsi="Trebuchet MS" w:cs="Arial"/>
          <w:lang w:val="ro-RO"/>
        </w:rPr>
      </w:pPr>
      <w:r>
        <w:rPr>
          <w:rFonts w:ascii="Trebuchet MS" w:hAnsi="Trebuchet MS" w:cs="Arial"/>
          <w:lang w:val="ro-RO"/>
        </w:rPr>
        <w:t>R</w:t>
      </w:r>
      <w:r w:rsidR="00216A81" w:rsidRPr="00AC592D">
        <w:rPr>
          <w:rFonts w:ascii="Trebuchet MS" w:hAnsi="Trebuchet MS" w:cs="Arial"/>
          <w:lang w:val="ro-RO"/>
        </w:rPr>
        <w:t>ealizează corespondența cu privire la derularea acordurilor – cadru/contractelor încheiate ca urmare a  procedurilor de achiziție publică centralizată;</w:t>
      </w:r>
    </w:p>
    <w:p w:rsidR="001B3DF3" w:rsidRDefault="001B3DF3" w:rsidP="001B3DF3">
      <w:pPr>
        <w:tabs>
          <w:tab w:val="left" w:pos="360"/>
        </w:tabs>
        <w:spacing w:after="0" w:line="276" w:lineRule="auto"/>
        <w:jc w:val="both"/>
        <w:rPr>
          <w:rFonts w:ascii="Trebuchet MS" w:hAnsi="Trebuchet MS" w:cs="Arial"/>
          <w:lang w:val="ro-RO"/>
        </w:rPr>
      </w:pPr>
    </w:p>
    <w:p w:rsidR="001B3DF3" w:rsidRPr="001B3DF3" w:rsidRDefault="001B3DF3" w:rsidP="001B3DF3">
      <w:pPr>
        <w:tabs>
          <w:tab w:val="left" w:pos="360"/>
        </w:tabs>
        <w:spacing w:after="0" w:line="276" w:lineRule="auto"/>
        <w:jc w:val="both"/>
        <w:rPr>
          <w:rFonts w:ascii="Trebuchet MS" w:hAnsi="Trebuchet MS" w:cs="Arial"/>
          <w:lang w:val="ro-RO"/>
        </w:rPr>
      </w:pPr>
    </w:p>
    <w:p w:rsidR="00216A81" w:rsidRPr="00AC592D" w:rsidRDefault="00031697" w:rsidP="001B3DF3">
      <w:pPr>
        <w:pStyle w:val="ListParagraph"/>
        <w:numPr>
          <w:ilvl w:val="0"/>
          <w:numId w:val="33"/>
        </w:numPr>
        <w:tabs>
          <w:tab w:val="left" w:pos="540"/>
        </w:tabs>
        <w:spacing w:after="0" w:line="276" w:lineRule="auto"/>
        <w:ind w:left="540" w:hanging="270"/>
        <w:jc w:val="both"/>
        <w:rPr>
          <w:rFonts w:ascii="Trebuchet MS" w:hAnsi="Trebuchet MS" w:cs="Arial"/>
          <w:lang w:val="ro-RO"/>
        </w:rPr>
      </w:pPr>
      <w:r>
        <w:rPr>
          <w:rFonts w:ascii="Trebuchet MS" w:hAnsi="Trebuchet MS" w:cs="Arial"/>
          <w:lang w:val="ro-RO"/>
        </w:rPr>
        <w:t>C</w:t>
      </w:r>
      <w:r w:rsidR="00216A81" w:rsidRPr="00AC592D">
        <w:rPr>
          <w:rFonts w:ascii="Trebuchet MS" w:hAnsi="Trebuchet MS" w:cs="Arial"/>
          <w:lang w:val="ro-RO"/>
        </w:rPr>
        <w:t>omunică  structurii de specialitate cu atribuții în domeniul achizițiilor publice necesitățile din domeniul programelor naționale de sănătate publică în vederea întocmirii programului anual al achizițiilor publice, în condițiile legii;</w:t>
      </w:r>
    </w:p>
    <w:p w:rsidR="00216A81" w:rsidRPr="00AC592D" w:rsidRDefault="001B3DF3" w:rsidP="003C2935">
      <w:pPr>
        <w:pStyle w:val="ListParagraph"/>
        <w:numPr>
          <w:ilvl w:val="0"/>
          <w:numId w:val="33"/>
        </w:numPr>
        <w:tabs>
          <w:tab w:val="left" w:pos="540"/>
        </w:tabs>
        <w:spacing w:after="0" w:line="276" w:lineRule="auto"/>
        <w:ind w:left="540" w:hanging="270"/>
        <w:jc w:val="both"/>
        <w:rPr>
          <w:rFonts w:ascii="Trebuchet MS" w:hAnsi="Trebuchet MS" w:cs="Arial"/>
          <w:lang w:val="ro-RO"/>
        </w:rPr>
      </w:pPr>
      <w:r>
        <w:rPr>
          <w:rFonts w:ascii="Trebuchet MS" w:hAnsi="Trebuchet MS" w:cs="Arial"/>
        </w:rPr>
        <w:t>C</w:t>
      </w:r>
      <w:r w:rsidR="00216A81" w:rsidRPr="00AC592D">
        <w:rPr>
          <w:rFonts w:ascii="Trebuchet MS" w:hAnsi="Trebuchet MS" w:cs="Arial"/>
        </w:rPr>
        <w:t>ontribuie</w:t>
      </w:r>
      <w:r w:rsidR="00216A81" w:rsidRPr="00AC592D">
        <w:rPr>
          <w:rFonts w:ascii="Trebuchet MS" w:hAnsi="Trebuchet MS" w:cs="Arial"/>
          <w:lang w:val="ro-RO"/>
        </w:rPr>
        <w:t xml:space="preserve"> la realizarea monitorizării semestriale și anuale a programelor/subprogramelor naționale de sănătate publică (repartizate pe baza deciziei șefului ierahic superior) cu referire la indicatorii fizici și de rezultat centralizați de unitățile de asistență tehnică și management;</w:t>
      </w:r>
    </w:p>
    <w:p w:rsidR="00216A81" w:rsidRPr="00AC592D" w:rsidRDefault="00E451AA" w:rsidP="003C2935">
      <w:pPr>
        <w:pStyle w:val="ListParagraph"/>
        <w:numPr>
          <w:ilvl w:val="0"/>
          <w:numId w:val="33"/>
        </w:numPr>
        <w:tabs>
          <w:tab w:val="left" w:pos="450"/>
          <w:tab w:val="left" w:pos="540"/>
        </w:tabs>
        <w:spacing w:after="0" w:line="276" w:lineRule="auto"/>
        <w:ind w:left="540" w:hanging="270"/>
        <w:jc w:val="both"/>
        <w:rPr>
          <w:rFonts w:ascii="Trebuchet MS" w:hAnsi="Trebuchet MS" w:cs="Arial"/>
          <w:lang w:val="ro-RO"/>
        </w:rPr>
      </w:pPr>
      <w:r>
        <w:rPr>
          <w:rFonts w:ascii="Trebuchet MS" w:hAnsi="Trebuchet MS" w:cs="Arial"/>
        </w:rPr>
        <w:t>C</w:t>
      </w:r>
      <w:r w:rsidR="00216A81" w:rsidRPr="00AC592D">
        <w:rPr>
          <w:rFonts w:ascii="Trebuchet MS" w:hAnsi="Trebuchet MS" w:cs="Arial"/>
        </w:rPr>
        <w:t>ontribuie</w:t>
      </w:r>
      <w:r w:rsidR="00216A81" w:rsidRPr="00AC592D">
        <w:rPr>
          <w:rFonts w:ascii="Trebuchet MS" w:hAnsi="Trebuchet MS" w:cs="Arial"/>
          <w:lang w:val="ro-RO"/>
        </w:rPr>
        <w:t xml:space="preserve"> la realizarea evaluării anuale a programelor/subprogramelor naționale de sănătate publică și participă la întocmirea raportului anual de evaluare;</w:t>
      </w:r>
    </w:p>
    <w:p w:rsidR="00216A81" w:rsidRPr="00AC592D" w:rsidRDefault="00E451AA" w:rsidP="003C2935">
      <w:pPr>
        <w:pStyle w:val="ListParagraph"/>
        <w:numPr>
          <w:ilvl w:val="0"/>
          <w:numId w:val="33"/>
        </w:numPr>
        <w:tabs>
          <w:tab w:val="left" w:pos="540"/>
          <w:tab w:val="left" w:pos="720"/>
        </w:tabs>
        <w:spacing w:after="0" w:line="276" w:lineRule="auto"/>
        <w:ind w:left="284" w:hanging="14"/>
        <w:jc w:val="both"/>
        <w:rPr>
          <w:rFonts w:ascii="Trebuchet MS" w:hAnsi="Trebuchet MS" w:cs="Arial"/>
          <w:lang w:val="ro-RO"/>
        </w:rPr>
      </w:pPr>
      <w:r>
        <w:rPr>
          <w:rFonts w:ascii="Trebuchet MS" w:hAnsi="Trebuchet MS" w:cs="Arial"/>
          <w:lang w:val="ro-RO"/>
        </w:rPr>
        <w:t>F</w:t>
      </w:r>
      <w:r w:rsidR="00216A81" w:rsidRPr="00AC592D">
        <w:rPr>
          <w:rFonts w:ascii="Trebuchet MS" w:hAnsi="Trebuchet MS" w:cs="Arial"/>
          <w:lang w:val="ro-RO"/>
        </w:rPr>
        <w:t xml:space="preserve">ormulează propuneri de îmbunățire a derulării programelor națioanale de sănătate publică; </w:t>
      </w:r>
    </w:p>
    <w:p w:rsidR="00216A81" w:rsidRPr="00AC592D" w:rsidRDefault="00E451AA" w:rsidP="003C2935">
      <w:pPr>
        <w:pStyle w:val="ListParagraph"/>
        <w:numPr>
          <w:ilvl w:val="0"/>
          <w:numId w:val="33"/>
        </w:numPr>
        <w:tabs>
          <w:tab w:val="left" w:pos="540"/>
        </w:tabs>
        <w:spacing w:after="0" w:line="276" w:lineRule="auto"/>
        <w:ind w:left="540"/>
        <w:jc w:val="both"/>
        <w:rPr>
          <w:rFonts w:ascii="Trebuchet MS" w:hAnsi="Trebuchet MS" w:cs="Arial"/>
          <w:lang w:val="ro-RO"/>
        </w:rPr>
      </w:pPr>
      <w:r>
        <w:rPr>
          <w:rFonts w:ascii="Trebuchet MS" w:hAnsi="Trebuchet MS" w:cs="Arial"/>
        </w:rPr>
        <w:t>C</w:t>
      </w:r>
      <w:r w:rsidR="00216A81" w:rsidRPr="00AC592D">
        <w:rPr>
          <w:rFonts w:ascii="Trebuchet MS" w:hAnsi="Trebuchet MS" w:cs="Arial"/>
        </w:rPr>
        <w:t>ontribuie</w:t>
      </w:r>
      <w:r w:rsidR="00216A81" w:rsidRPr="00AC592D">
        <w:rPr>
          <w:rFonts w:ascii="Trebuchet MS" w:hAnsi="Trebuchet MS" w:cs="Arial"/>
          <w:lang w:val="ro-RO"/>
        </w:rPr>
        <w:t xml:space="preserve"> la îndrumarea metodologică a unităților de asistență tehnică și management, precum și a unităților sanitare şi direcţiilor de sănătate publică care implementează programe naționale de sănătate publică;</w:t>
      </w:r>
    </w:p>
    <w:p w:rsidR="00216A81" w:rsidRPr="00AC592D" w:rsidRDefault="00E451AA" w:rsidP="003C2935">
      <w:pPr>
        <w:pStyle w:val="ListParagraph"/>
        <w:numPr>
          <w:ilvl w:val="0"/>
          <w:numId w:val="33"/>
        </w:numPr>
        <w:tabs>
          <w:tab w:val="left" w:pos="540"/>
        </w:tabs>
        <w:spacing w:after="0" w:line="276" w:lineRule="auto"/>
        <w:ind w:left="540"/>
        <w:jc w:val="both"/>
        <w:rPr>
          <w:rFonts w:ascii="Trebuchet MS" w:hAnsi="Trebuchet MS" w:cs="Arial"/>
          <w:lang w:val="ro-RO"/>
        </w:rPr>
      </w:pPr>
      <w:r>
        <w:rPr>
          <w:rFonts w:ascii="Trebuchet MS" w:hAnsi="Trebuchet MS" w:cs="Arial"/>
        </w:rPr>
        <w:t>C</w:t>
      </w:r>
      <w:r w:rsidR="00216A81" w:rsidRPr="00AC592D">
        <w:rPr>
          <w:rFonts w:ascii="Trebuchet MS" w:hAnsi="Trebuchet MS" w:cs="Arial"/>
        </w:rPr>
        <w:t>ontribuie</w:t>
      </w:r>
      <w:r w:rsidR="00216A81" w:rsidRPr="00AC592D">
        <w:rPr>
          <w:rFonts w:ascii="Trebuchet MS" w:hAnsi="Trebuchet MS" w:cs="Arial"/>
          <w:lang w:val="ro-RO"/>
        </w:rPr>
        <w:t xml:space="preserve"> la analizarea solicitărilor unităților de specialitate şi direcţiilor de sănătate publică care implementează programe naționale de sănătate și formulează propuneri pentru soluționarea adecvată a acestora;</w:t>
      </w:r>
    </w:p>
    <w:p w:rsidR="00216A81" w:rsidRPr="00AC592D" w:rsidRDefault="00E451AA" w:rsidP="003C2935">
      <w:pPr>
        <w:pStyle w:val="ListParagraph"/>
        <w:numPr>
          <w:ilvl w:val="0"/>
          <w:numId w:val="33"/>
        </w:numPr>
        <w:tabs>
          <w:tab w:val="left" w:pos="540"/>
        </w:tabs>
        <w:spacing w:after="0" w:line="276" w:lineRule="auto"/>
        <w:ind w:left="540"/>
        <w:jc w:val="both"/>
        <w:rPr>
          <w:rFonts w:ascii="Trebuchet MS" w:hAnsi="Trebuchet MS" w:cs="Arial"/>
          <w:lang w:val="ro-RO"/>
        </w:rPr>
      </w:pPr>
      <w:r>
        <w:rPr>
          <w:rFonts w:ascii="Trebuchet MS" w:hAnsi="Trebuchet MS" w:cs="Arial"/>
        </w:rPr>
        <w:t>C</w:t>
      </w:r>
      <w:r w:rsidR="00216A81" w:rsidRPr="00AC592D">
        <w:rPr>
          <w:rFonts w:ascii="Trebuchet MS" w:hAnsi="Trebuchet MS" w:cs="Arial"/>
        </w:rPr>
        <w:t>ontribuie</w:t>
      </w:r>
      <w:r w:rsidR="00216A81" w:rsidRPr="00AC592D">
        <w:rPr>
          <w:rFonts w:ascii="Trebuchet MS" w:hAnsi="Trebuchet MS" w:cs="Arial"/>
          <w:lang w:val="ro-RO"/>
        </w:rPr>
        <w:t xml:space="preserve"> la activitatea grupurilor de lucru și comisiilor constituite pentru derularea programelor naționale de sănătate; </w:t>
      </w:r>
    </w:p>
    <w:p w:rsidR="00216A81" w:rsidRPr="00AC592D" w:rsidRDefault="00E451AA" w:rsidP="003C2935">
      <w:pPr>
        <w:pStyle w:val="ListParagraph"/>
        <w:numPr>
          <w:ilvl w:val="0"/>
          <w:numId w:val="33"/>
        </w:numPr>
        <w:tabs>
          <w:tab w:val="left" w:pos="540"/>
        </w:tabs>
        <w:spacing w:after="0" w:line="276" w:lineRule="auto"/>
        <w:ind w:left="540"/>
        <w:jc w:val="both"/>
        <w:rPr>
          <w:rFonts w:ascii="Trebuchet MS" w:hAnsi="Trebuchet MS" w:cs="Arial"/>
          <w:lang w:val="ro-RO"/>
        </w:rPr>
      </w:pPr>
      <w:r>
        <w:rPr>
          <w:rFonts w:ascii="Trebuchet MS" w:hAnsi="Trebuchet MS" w:cs="Arial"/>
          <w:lang w:val="ro-RO"/>
        </w:rPr>
        <w:t>A</w:t>
      </w:r>
      <w:r w:rsidR="00216A81" w:rsidRPr="00AC592D">
        <w:rPr>
          <w:rFonts w:ascii="Trebuchet MS" w:hAnsi="Trebuchet MS" w:cs="Arial"/>
          <w:lang w:val="ro-RO"/>
        </w:rPr>
        <w:t xml:space="preserve">rhivează lucrările proprii repartizate, conform nomenclatorului arhivistic şi le predă, pe bază de proces verbal, persoanei desemnate cu arhivarea la nivelul structurii; </w:t>
      </w:r>
    </w:p>
    <w:p w:rsidR="00216A81" w:rsidRPr="00AC592D" w:rsidRDefault="00E451AA" w:rsidP="003C2935">
      <w:pPr>
        <w:pStyle w:val="ListParagraph"/>
        <w:numPr>
          <w:ilvl w:val="0"/>
          <w:numId w:val="33"/>
        </w:numPr>
        <w:tabs>
          <w:tab w:val="left" w:pos="540"/>
        </w:tabs>
        <w:spacing w:after="0" w:line="276" w:lineRule="auto"/>
        <w:ind w:left="540"/>
        <w:jc w:val="both"/>
        <w:rPr>
          <w:rFonts w:ascii="Trebuchet MS" w:hAnsi="Trebuchet MS" w:cs="Arial"/>
          <w:lang w:val="ro-RO"/>
        </w:rPr>
      </w:pPr>
      <w:r>
        <w:rPr>
          <w:rFonts w:ascii="Trebuchet MS" w:hAnsi="Trebuchet MS" w:cs="Arial"/>
          <w:lang w:val="ro-RO"/>
        </w:rPr>
        <w:t>P</w:t>
      </w:r>
      <w:r w:rsidR="00216A81" w:rsidRPr="00AC592D">
        <w:rPr>
          <w:rFonts w:ascii="Trebuchet MS" w:hAnsi="Trebuchet MS" w:cs="Arial"/>
          <w:lang w:val="ro-RO"/>
        </w:rPr>
        <w:t>articipă la elaborarea procedurilor și aplică procedurile specifice derulării programelor naționale de sănătate publică;</w:t>
      </w:r>
    </w:p>
    <w:p w:rsidR="00267888" w:rsidRPr="00E451AA" w:rsidRDefault="00E451AA" w:rsidP="003C2935">
      <w:pPr>
        <w:pStyle w:val="ListParagraph"/>
        <w:numPr>
          <w:ilvl w:val="0"/>
          <w:numId w:val="33"/>
        </w:numPr>
        <w:tabs>
          <w:tab w:val="left" w:pos="540"/>
        </w:tabs>
        <w:spacing w:after="0" w:line="276" w:lineRule="auto"/>
        <w:ind w:left="540"/>
        <w:jc w:val="both"/>
        <w:rPr>
          <w:rFonts w:ascii="Trebuchet MS" w:hAnsi="Trebuchet MS" w:cs="Arial"/>
          <w:lang w:val="ro-RO"/>
        </w:rPr>
      </w:pPr>
      <w:r>
        <w:rPr>
          <w:rFonts w:ascii="Trebuchet MS" w:hAnsi="Trebuchet MS" w:cs="Arial"/>
          <w:lang w:val="ro-RO"/>
        </w:rPr>
        <w:t>F</w:t>
      </w:r>
      <w:r w:rsidR="00216A81" w:rsidRPr="00E451AA">
        <w:rPr>
          <w:rFonts w:ascii="Trebuchet MS" w:hAnsi="Trebuchet MS" w:cs="Arial"/>
          <w:lang w:val="ro-RO"/>
        </w:rPr>
        <w:t>ormulează puncte de vedere la solicitările structurilor de specialitate din cadrul instituţiei, răspunsuri la petiții, memorii, întrebări, interpelări, plângeri prealabile care sunt de competenţa structurii.</w:t>
      </w:r>
    </w:p>
    <w:p w:rsidR="00267888" w:rsidRPr="00915E1E" w:rsidRDefault="00267888" w:rsidP="003C2935">
      <w:pPr>
        <w:tabs>
          <w:tab w:val="left" w:pos="1086"/>
        </w:tabs>
        <w:spacing w:after="0" w:line="276" w:lineRule="auto"/>
        <w:ind w:left="990"/>
        <w:jc w:val="both"/>
        <w:rPr>
          <w:rFonts w:ascii="Trebuchet MS" w:hAnsi="Trebuchet MS" w:cs="Arial"/>
          <w:lang w:val="ro-RO"/>
        </w:rPr>
      </w:pPr>
    </w:p>
    <w:p w:rsidR="00267888" w:rsidRPr="00915E1E" w:rsidRDefault="00267888" w:rsidP="003C2935">
      <w:pPr>
        <w:tabs>
          <w:tab w:val="left" w:pos="1086"/>
        </w:tabs>
        <w:spacing w:after="0" w:line="276" w:lineRule="auto"/>
        <w:ind w:left="990"/>
        <w:jc w:val="both"/>
        <w:rPr>
          <w:rFonts w:ascii="Trebuchet MS" w:hAnsi="Trebuchet MS" w:cs="Arial"/>
          <w:lang w:val="ro-RO"/>
        </w:rPr>
      </w:pPr>
    </w:p>
    <w:p w:rsidR="00267888" w:rsidRDefault="00267888" w:rsidP="00D9453E">
      <w:pPr>
        <w:spacing w:line="276" w:lineRule="auto"/>
        <w:jc w:val="both"/>
        <w:rPr>
          <w:rFonts w:ascii="Trebuchet MS" w:hAnsi="Trebuchet MS"/>
          <w:b/>
          <w:u w:val="single"/>
        </w:rPr>
      </w:pPr>
    </w:p>
    <w:p w:rsidR="00C918ED" w:rsidRPr="0018288B" w:rsidRDefault="00D9453E" w:rsidP="00C918ED">
      <w:pPr>
        <w:spacing w:line="276" w:lineRule="auto"/>
        <w:jc w:val="both"/>
        <w:rPr>
          <w:rFonts w:ascii="Trebuchet MS" w:hAnsi="Trebuchet MS"/>
          <w:b/>
        </w:rPr>
      </w:pPr>
      <w:r w:rsidRPr="00B57BE3">
        <w:rPr>
          <w:rFonts w:ascii="Trebuchet MS" w:hAnsi="Trebuchet MS"/>
          <w:b/>
          <w:u w:val="single"/>
        </w:rPr>
        <w:t>Bibliografia de concurs:</w:t>
      </w:r>
      <w:r w:rsidR="00C918ED">
        <w:rPr>
          <w:rFonts w:ascii="Trebuchet MS" w:hAnsi="Trebuchet MS"/>
          <w:b/>
          <w:u w:val="single"/>
        </w:rPr>
        <w:t xml:space="preserve"> </w:t>
      </w:r>
      <w:r w:rsidR="00C918ED" w:rsidRPr="0018288B">
        <w:rPr>
          <w:rFonts w:ascii="Trebuchet MS" w:hAnsi="Trebuchet MS"/>
          <w:b/>
        </w:rPr>
        <w:t>pentru ocuparea postul</w:t>
      </w:r>
      <w:r w:rsidR="00C918ED">
        <w:rPr>
          <w:rFonts w:ascii="Trebuchet MS" w:hAnsi="Trebuchet MS"/>
          <w:b/>
        </w:rPr>
        <w:t>ui</w:t>
      </w:r>
      <w:r w:rsidR="00C918ED" w:rsidRPr="0018288B">
        <w:rPr>
          <w:rFonts w:ascii="Trebuchet MS" w:hAnsi="Trebuchet MS"/>
          <w:b/>
        </w:rPr>
        <w:t xml:space="preserve"> vacant de execuție de consilier</w:t>
      </w:r>
      <w:r w:rsidR="00C918ED">
        <w:rPr>
          <w:rFonts w:ascii="Trebuchet MS" w:hAnsi="Trebuchet MS"/>
          <w:b/>
        </w:rPr>
        <w:t>, clasa I, grad profesional superior</w:t>
      </w:r>
      <w:r w:rsidR="00C918ED" w:rsidRPr="0018288B">
        <w:rPr>
          <w:rFonts w:ascii="Trebuchet MS" w:hAnsi="Trebuchet MS"/>
          <w:b/>
        </w:rPr>
        <w:t xml:space="preserve"> din cadrul </w:t>
      </w:r>
      <w:r w:rsidR="00C918ED">
        <w:rPr>
          <w:rFonts w:ascii="Trebuchet MS" w:hAnsi="Trebuchet MS"/>
          <w:b/>
        </w:rPr>
        <w:t>Direcției Programe de Sănătate Publică</w:t>
      </w:r>
      <w:r w:rsidR="00C918ED" w:rsidRPr="0018288B">
        <w:rPr>
          <w:rFonts w:ascii="Trebuchet MS" w:hAnsi="Trebuchet MS"/>
          <w:b/>
        </w:rPr>
        <w:t xml:space="preserve"> – Direcția Generală </w:t>
      </w:r>
      <w:r w:rsidR="00C918ED">
        <w:rPr>
          <w:rFonts w:ascii="Trebuchet MS" w:hAnsi="Trebuchet MS"/>
          <w:b/>
        </w:rPr>
        <w:t>Sănătate Publică și Programe de Sănătate</w:t>
      </w:r>
      <w:r w:rsidR="00C918ED" w:rsidRPr="0018288B">
        <w:rPr>
          <w:rFonts w:ascii="Trebuchet MS" w:hAnsi="Trebuchet MS"/>
          <w:b/>
        </w:rPr>
        <w:t xml:space="preserve"> </w:t>
      </w:r>
    </w:p>
    <w:p w:rsidR="00C918ED" w:rsidRDefault="00C918ED" w:rsidP="003C2935">
      <w:pPr>
        <w:numPr>
          <w:ilvl w:val="0"/>
          <w:numId w:val="4"/>
        </w:numPr>
        <w:spacing w:after="0" w:line="276" w:lineRule="auto"/>
        <w:ind w:left="360"/>
        <w:jc w:val="both"/>
        <w:rPr>
          <w:rFonts w:ascii="Trebuchet MS" w:hAnsi="Trebuchet MS"/>
        </w:rPr>
      </w:pPr>
      <w:r w:rsidRPr="00816057">
        <w:rPr>
          <w:rFonts w:ascii="Trebuchet MS" w:hAnsi="Trebuchet MS"/>
        </w:rPr>
        <w:t>Constituția României, republicată;</w:t>
      </w:r>
    </w:p>
    <w:p w:rsidR="00C918ED" w:rsidRPr="0018288B" w:rsidRDefault="00C918ED" w:rsidP="003C2935">
      <w:pPr>
        <w:pStyle w:val="ListParagraph"/>
        <w:numPr>
          <w:ilvl w:val="0"/>
          <w:numId w:val="4"/>
        </w:numPr>
        <w:spacing w:after="0" w:line="276" w:lineRule="auto"/>
        <w:ind w:left="360"/>
        <w:jc w:val="both"/>
        <w:rPr>
          <w:rFonts w:ascii="Trebuchet MS" w:hAnsi="Trebuchet MS"/>
        </w:rPr>
      </w:pPr>
      <w:r w:rsidRPr="00816057">
        <w:rPr>
          <w:rFonts w:ascii="Trebuchet MS" w:hAnsi="Trebuchet MS"/>
        </w:rPr>
        <w:t>Ordonanța Guvernului nr.137/</w:t>
      </w:r>
      <w:r w:rsidRPr="00A066B9">
        <w:rPr>
          <w:rFonts w:ascii="Trebuchet MS" w:hAnsi="Trebuchet MS"/>
        </w:rPr>
        <w:t>2000,</w:t>
      </w:r>
      <w:r w:rsidRPr="0018288B">
        <w:rPr>
          <w:rFonts w:ascii="Trebuchet MS" w:hAnsi="Trebuchet MS"/>
          <w:b/>
        </w:rPr>
        <w:t xml:space="preserve"> </w:t>
      </w:r>
      <w:r w:rsidRPr="0018288B">
        <w:rPr>
          <w:rFonts w:ascii="Trebuchet MS" w:hAnsi="Trebuchet MS"/>
        </w:rPr>
        <w:t>privind prevenirea și sancționarea tuturor formelor de discriminare, republicată, cu modificările și completările ulterioare;</w:t>
      </w:r>
    </w:p>
    <w:p w:rsidR="00C918ED" w:rsidRDefault="00C918ED" w:rsidP="003C2935">
      <w:pPr>
        <w:numPr>
          <w:ilvl w:val="0"/>
          <w:numId w:val="4"/>
        </w:numPr>
        <w:spacing w:after="0" w:line="276" w:lineRule="auto"/>
        <w:ind w:left="360"/>
        <w:jc w:val="both"/>
        <w:rPr>
          <w:rFonts w:ascii="Trebuchet MS" w:hAnsi="Trebuchet MS"/>
        </w:rPr>
      </w:pPr>
      <w:r w:rsidRPr="00816057">
        <w:rPr>
          <w:rFonts w:ascii="Trebuchet MS" w:hAnsi="Trebuchet MS"/>
        </w:rPr>
        <w:t>Legea nr.202/2002</w:t>
      </w:r>
      <w:r w:rsidRPr="0018288B">
        <w:rPr>
          <w:rFonts w:ascii="Trebuchet MS" w:hAnsi="Trebuchet MS"/>
        </w:rPr>
        <w:t xml:space="preserve"> privind egalitatea de șanse și de tratament între femei și bărbați, republicată, cu modificările și completările ulterioare</w:t>
      </w:r>
      <w:r>
        <w:rPr>
          <w:rFonts w:ascii="Trebuchet MS" w:hAnsi="Trebuchet MS"/>
        </w:rPr>
        <w:t>;</w:t>
      </w:r>
    </w:p>
    <w:p w:rsidR="00C918ED" w:rsidRPr="0018288B" w:rsidRDefault="00C918ED" w:rsidP="003C2935">
      <w:pPr>
        <w:numPr>
          <w:ilvl w:val="0"/>
          <w:numId w:val="4"/>
        </w:numPr>
        <w:spacing w:after="0" w:line="276" w:lineRule="auto"/>
        <w:ind w:left="360"/>
        <w:jc w:val="both"/>
        <w:rPr>
          <w:rFonts w:ascii="Trebuchet MS" w:hAnsi="Trebuchet MS"/>
        </w:rPr>
      </w:pPr>
      <w:r w:rsidRPr="00AC592D">
        <w:rPr>
          <w:rFonts w:ascii="Trebuchet MS" w:eastAsia="MS Mincho" w:hAnsi="Trebuchet MS"/>
        </w:rPr>
        <w:t xml:space="preserve">Titlul I şi II ale părţii a VI-a din Ordonanţa de </w:t>
      </w:r>
      <w:r>
        <w:rPr>
          <w:rFonts w:ascii="Trebuchet MS" w:eastAsia="MS Mincho" w:hAnsi="Trebuchet MS"/>
        </w:rPr>
        <w:t>U</w:t>
      </w:r>
      <w:r w:rsidRPr="00AC592D">
        <w:rPr>
          <w:rFonts w:ascii="Trebuchet MS" w:eastAsia="MS Mincho" w:hAnsi="Trebuchet MS"/>
        </w:rPr>
        <w:t>rgenţă a Guvernului nr.57/2019, cu modificările şi completările ulterioare</w:t>
      </w:r>
      <w:r w:rsidRPr="0018288B">
        <w:rPr>
          <w:rFonts w:ascii="Trebuchet MS" w:hAnsi="Trebuchet MS"/>
        </w:rPr>
        <w:t>;</w:t>
      </w:r>
    </w:p>
    <w:p w:rsidR="00C918ED" w:rsidRPr="0018288B" w:rsidRDefault="00C918ED" w:rsidP="003C2935">
      <w:pPr>
        <w:numPr>
          <w:ilvl w:val="0"/>
          <w:numId w:val="4"/>
        </w:numPr>
        <w:spacing w:after="0" w:line="276" w:lineRule="auto"/>
        <w:ind w:left="360"/>
        <w:jc w:val="both"/>
        <w:rPr>
          <w:rFonts w:ascii="Trebuchet MS" w:hAnsi="Trebuchet MS"/>
        </w:rPr>
      </w:pPr>
      <w:r w:rsidRPr="00816057">
        <w:rPr>
          <w:rFonts w:ascii="Trebuchet MS" w:hAnsi="Trebuchet MS"/>
        </w:rPr>
        <w:t>Legea nr.95/2006</w:t>
      </w:r>
      <w:r w:rsidRPr="0018288B">
        <w:rPr>
          <w:rFonts w:ascii="Trebuchet MS" w:hAnsi="Trebuchet MS"/>
        </w:rPr>
        <w:t xml:space="preserve"> privind reforma în domeniul sănătății, republicată, cu modificările și completările ulterioare; </w:t>
      </w:r>
    </w:p>
    <w:p w:rsidR="00C918ED" w:rsidRDefault="00C918ED" w:rsidP="003C2935">
      <w:pPr>
        <w:pStyle w:val="ListParagraph"/>
        <w:numPr>
          <w:ilvl w:val="0"/>
          <w:numId w:val="4"/>
        </w:numPr>
        <w:spacing w:after="0" w:line="276" w:lineRule="auto"/>
        <w:ind w:left="360"/>
        <w:jc w:val="both"/>
        <w:rPr>
          <w:rFonts w:ascii="Trebuchet MS" w:hAnsi="Trebuchet MS"/>
        </w:rPr>
      </w:pPr>
      <w:r w:rsidRPr="00816057">
        <w:rPr>
          <w:rFonts w:ascii="Trebuchet MS" w:hAnsi="Trebuchet MS"/>
        </w:rPr>
        <w:t>Hotărârea Guvernului nr.144/2010</w:t>
      </w:r>
      <w:r w:rsidRPr="0018288B">
        <w:rPr>
          <w:rFonts w:ascii="Trebuchet MS" w:hAnsi="Trebuchet MS"/>
        </w:rPr>
        <w:t xml:space="preserve"> privind organizarea și funcționarea Ministerului Sănătății, cu modificările și completările ulterioare;</w:t>
      </w:r>
    </w:p>
    <w:p w:rsidR="003C2935" w:rsidRDefault="003C2935" w:rsidP="003C2935">
      <w:pPr>
        <w:spacing w:after="0" w:line="276" w:lineRule="auto"/>
        <w:jc w:val="both"/>
        <w:rPr>
          <w:rFonts w:ascii="Trebuchet MS" w:hAnsi="Trebuchet MS"/>
        </w:rPr>
      </w:pPr>
    </w:p>
    <w:p w:rsidR="003C2935" w:rsidRPr="003C2935" w:rsidRDefault="003C2935" w:rsidP="003C2935">
      <w:pPr>
        <w:spacing w:after="0" w:line="276" w:lineRule="auto"/>
        <w:jc w:val="both"/>
        <w:rPr>
          <w:rFonts w:ascii="Trebuchet MS" w:hAnsi="Trebuchet MS"/>
        </w:rPr>
      </w:pPr>
    </w:p>
    <w:p w:rsidR="00C918ED" w:rsidRPr="00AC592D" w:rsidRDefault="00C918ED" w:rsidP="003C2935">
      <w:pPr>
        <w:pStyle w:val="ListParagraph"/>
        <w:numPr>
          <w:ilvl w:val="0"/>
          <w:numId w:val="4"/>
        </w:numPr>
        <w:spacing w:after="200" w:line="276" w:lineRule="auto"/>
        <w:ind w:left="360"/>
        <w:jc w:val="both"/>
        <w:rPr>
          <w:rFonts w:ascii="Trebuchet MS" w:eastAsia="MS Mincho" w:hAnsi="Trebuchet MS"/>
        </w:rPr>
      </w:pPr>
      <w:r w:rsidRPr="00816057">
        <w:rPr>
          <w:rFonts w:ascii="Trebuchet MS" w:hAnsi="Trebuchet MS"/>
        </w:rPr>
        <w:t xml:space="preserve">Hotărârea Guvernului </w:t>
      </w:r>
      <w:r w:rsidRPr="00AC592D">
        <w:rPr>
          <w:rFonts w:ascii="Trebuchet MS" w:eastAsia="MS Mincho" w:hAnsi="Trebuchet MS"/>
        </w:rPr>
        <w:t>nr.423/2022 privind aprobarea programelor naţionale de sănătate cu modificările și completările ulterioare;</w:t>
      </w:r>
    </w:p>
    <w:p w:rsidR="00C918ED" w:rsidRPr="00AC592D" w:rsidRDefault="00C918ED" w:rsidP="003C2935">
      <w:pPr>
        <w:pStyle w:val="ListParagraph"/>
        <w:numPr>
          <w:ilvl w:val="0"/>
          <w:numId w:val="4"/>
        </w:numPr>
        <w:spacing w:after="200" w:line="276" w:lineRule="auto"/>
        <w:ind w:left="360"/>
        <w:jc w:val="both"/>
        <w:rPr>
          <w:rFonts w:ascii="Trebuchet MS" w:eastAsia="MS Mincho" w:hAnsi="Trebuchet MS"/>
        </w:rPr>
      </w:pPr>
      <w:r w:rsidRPr="00AC592D">
        <w:rPr>
          <w:rFonts w:ascii="Trebuchet MS" w:eastAsia="MS Mincho" w:hAnsi="Trebuchet MS"/>
        </w:rPr>
        <w:t>O</w:t>
      </w:r>
      <w:r>
        <w:rPr>
          <w:rFonts w:ascii="Trebuchet MS" w:eastAsia="MS Mincho" w:hAnsi="Trebuchet MS"/>
        </w:rPr>
        <w:t xml:space="preserve">rdinul </w:t>
      </w:r>
      <w:r w:rsidRPr="00AC592D">
        <w:rPr>
          <w:rFonts w:ascii="Trebuchet MS" w:eastAsia="MS Mincho" w:hAnsi="Trebuchet MS"/>
        </w:rPr>
        <w:t>M</w:t>
      </w:r>
      <w:r>
        <w:rPr>
          <w:rFonts w:ascii="Trebuchet MS" w:eastAsia="MS Mincho" w:hAnsi="Trebuchet MS"/>
        </w:rPr>
        <w:t xml:space="preserve">inistrului </w:t>
      </w:r>
      <w:r w:rsidRPr="00AC592D">
        <w:rPr>
          <w:rFonts w:ascii="Trebuchet MS" w:eastAsia="MS Mincho" w:hAnsi="Trebuchet MS"/>
        </w:rPr>
        <w:t>S</w:t>
      </w:r>
      <w:r>
        <w:rPr>
          <w:rFonts w:ascii="Trebuchet MS" w:eastAsia="MS Mincho" w:hAnsi="Trebuchet MS"/>
        </w:rPr>
        <w:t>ănătății</w:t>
      </w:r>
      <w:r w:rsidRPr="00AC592D">
        <w:rPr>
          <w:rFonts w:ascii="Trebuchet MS" w:eastAsia="MS Mincho" w:hAnsi="Trebuchet MS"/>
        </w:rPr>
        <w:t xml:space="preserve"> nr.964/2022 privind aprobarea Normelor tehnice de realizare a programelor naţionale de sănătate publică, cu modificările și completările ulterioare;</w:t>
      </w:r>
    </w:p>
    <w:p w:rsidR="00C918ED" w:rsidRPr="0018288B" w:rsidRDefault="00C918ED" w:rsidP="003C2935">
      <w:pPr>
        <w:pStyle w:val="ListParagraph"/>
        <w:numPr>
          <w:ilvl w:val="0"/>
          <w:numId w:val="4"/>
        </w:numPr>
        <w:spacing w:after="0" w:line="276" w:lineRule="auto"/>
        <w:ind w:left="360"/>
        <w:jc w:val="both"/>
        <w:rPr>
          <w:rFonts w:ascii="Trebuchet MS" w:hAnsi="Trebuchet MS"/>
        </w:rPr>
      </w:pPr>
      <w:r w:rsidRPr="00AC592D">
        <w:rPr>
          <w:rFonts w:ascii="Trebuchet MS" w:eastAsia="MS Mincho" w:hAnsi="Trebuchet MS"/>
        </w:rPr>
        <w:t>Ordinul președintelui C</w:t>
      </w:r>
      <w:r>
        <w:rPr>
          <w:rFonts w:ascii="Trebuchet MS" w:eastAsia="MS Mincho" w:hAnsi="Trebuchet MS"/>
        </w:rPr>
        <w:t xml:space="preserve">asei Naționale de Sănătate </w:t>
      </w:r>
      <w:r w:rsidRPr="00AC592D">
        <w:rPr>
          <w:rFonts w:ascii="Trebuchet MS" w:eastAsia="MS Mincho" w:hAnsi="Trebuchet MS"/>
        </w:rPr>
        <w:t>nr.180/2022 pentru aprobarea Normelor tehnice de realizare a programelor naţionale de sănătate curative pentru anii 2022 şi 2023, cu modificările și completările ulterioare</w:t>
      </w:r>
      <w:r>
        <w:rPr>
          <w:rFonts w:ascii="Trebuchet MS" w:eastAsia="MS Mincho" w:hAnsi="Trebuchet MS"/>
        </w:rPr>
        <w:t>.</w:t>
      </w:r>
    </w:p>
    <w:p w:rsidR="003C2935" w:rsidRDefault="003C2935" w:rsidP="00C918ED">
      <w:pPr>
        <w:jc w:val="right"/>
        <w:rPr>
          <w:rFonts w:ascii="Trebuchet MS" w:hAnsi="Trebuchet MS"/>
          <w:b/>
        </w:rPr>
      </w:pPr>
    </w:p>
    <w:p w:rsidR="00C918ED" w:rsidRPr="0018288B" w:rsidRDefault="00C918ED" w:rsidP="00C918ED">
      <w:pPr>
        <w:jc w:val="right"/>
        <w:rPr>
          <w:rFonts w:ascii="Trebuchet MS" w:hAnsi="Trebuchet MS"/>
          <w:b/>
        </w:rPr>
      </w:pPr>
      <w:r w:rsidRPr="0018288B">
        <w:rPr>
          <w:rFonts w:ascii="Trebuchet MS" w:hAnsi="Trebuchet MS"/>
          <w:b/>
        </w:rPr>
        <w:t xml:space="preserve">                                                       </w:t>
      </w:r>
    </w:p>
    <w:p w:rsidR="00C918ED" w:rsidRDefault="00C918ED" w:rsidP="00296ED1">
      <w:pPr>
        <w:spacing w:line="276" w:lineRule="auto"/>
        <w:rPr>
          <w:rFonts w:ascii="Trebuchet MS" w:hAnsi="Trebuchet MS"/>
          <w:b/>
        </w:rPr>
      </w:pPr>
      <w:r w:rsidRPr="00915B2A">
        <w:rPr>
          <w:rFonts w:ascii="Trebuchet MS" w:eastAsia="Calibri" w:hAnsi="Trebuchet MS"/>
          <w:b/>
          <w:u w:val="single"/>
        </w:rPr>
        <w:t>Tematică</w:t>
      </w:r>
      <w:r w:rsidR="00296ED1">
        <w:rPr>
          <w:rFonts w:ascii="Trebuchet MS" w:eastAsia="Calibri" w:hAnsi="Trebuchet MS"/>
          <w:b/>
        </w:rPr>
        <w:t xml:space="preserve">: </w:t>
      </w:r>
      <w:r w:rsidRPr="0018288B">
        <w:rPr>
          <w:rFonts w:ascii="Trebuchet MS" w:hAnsi="Trebuchet MS"/>
          <w:b/>
        </w:rPr>
        <w:t>pentru ocuparea postul</w:t>
      </w:r>
      <w:r>
        <w:rPr>
          <w:rFonts w:ascii="Trebuchet MS" w:hAnsi="Trebuchet MS"/>
          <w:b/>
        </w:rPr>
        <w:t>ui</w:t>
      </w:r>
      <w:r w:rsidRPr="0018288B">
        <w:rPr>
          <w:rFonts w:ascii="Trebuchet MS" w:hAnsi="Trebuchet MS"/>
          <w:b/>
        </w:rPr>
        <w:t xml:space="preserve"> vacant de execuție de consilier</w:t>
      </w:r>
      <w:r>
        <w:rPr>
          <w:rFonts w:ascii="Trebuchet MS" w:hAnsi="Trebuchet MS"/>
          <w:b/>
        </w:rPr>
        <w:t>, clasa I, grad profesional superior</w:t>
      </w:r>
      <w:r w:rsidRPr="0018288B">
        <w:rPr>
          <w:rFonts w:ascii="Trebuchet MS" w:hAnsi="Trebuchet MS"/>
          <w:b/>
        </w:rPr>
        <w:t xml:space="preserve"> din cadrul </w:t>
      </w:r>
      <w:r>
        <w:rPr>
          <w:rFonts w:ascii="Trebuchet MS" w:hAnsi="Trebuchet MS"/>
          <w:b/>
        </w:rPr>
        <w:t>Direcției Programe de Sănătate Publică</w:t>
      </w:r>
      <w:r w:rsidRPr="0018288B">
        <w:rPr>
          <w:rFonts w:ascii="Trebuchet MS" w:hAnsi="Trebuchet MS"/>
          <w:b/>
        </w:rPr>
        <w:t xml:space="preserve"> – Direcția Generală </w:t>
      </w:r>
      <w:r>
        <w:rPr>
          <w:rFonts w:ascii="Trebuchet MS" w:hAnsi="Trebuchet MS"/>
          <w:b/>
        </w:rPr>
        <w:t>Sănătate Publică și Programe de Sănătate</w:t>
      </w:r>
      <w:r w:rsidRPr="0018288B">
        <w:rPr>
          <w:rFonts w:ascii="Trebuchet MS" w:hAnsi="Trebuchet MS"/>
          <w:b/>
        </w:rPr>
        <w:t xml:space="preserve"> </w:t>
      </w:r>
    </w:p>
    <w:p w:rsidR="00C918ED" w:rsidRDefault="00C918ED" w:rsidP="003C2935">
      <w:pPr>
        <w:numPr>
          <w:ilvl w:val="0"/>
          <w:numId w:val="4"/>
        </w:numPr>
        <w:spacing w:after="0" w:line="276" w:lineRule="auto"/>
        <w:ind w:left="360"/>
        <w:jc w:val="both"/>
        <w:rPr>
          <w:rFonts w:ascii="Trebuchet MS" w:eastAsia="Calibri" w:hAnsi="Trebuchet MS"/>
        </w:rPr>
      </w:pPr>
      <w:r w:rsidRPr="00A066B9">
        <w:rPr>
          <w:rFonts w:ascii="Trebuchet MS" w:eastAsia="Calibri" w:hAnsi="Trebuchet MS"/>
        </w:rPr>
        <w:t>Constituția României, republicată : Titlul II, Titlul III;</w:t>
      </w:r>
    </w:p>
    <w:p w:rsidR="00C918ED" w:rsidRPr="0018288B" w:rsidRDefault="00C918ED" w:rsidP="003C2935">
      <w:pPr>
        <w:numPr>
          <w:ilvl w:val="0"/>
          <w:numId w:val="4"/>
        </w:numPr>
        <w:spacing w:after="0" w:line="276" w:lineRule="auto"/>
        <w:ind w:left="360"/>
        <w:contextualSpacing/>
        <w:jc w:val="both"/>
        <w:rPr>
          <w:rFonts w:ascii="Trebuchet MS" w:eastAsia="Calibri" w:hAnsi="Trebuchet MS"/>
        </w:rPr>
      </w:pPr>
      <w:r w:rsidRPr="00A066B9">
        <w:rPr>
          <w:rFonts w:ascii="Trebuchet MS" w:eastAsia="Calibri" w:hAnsi="Trebuchet MS"/>
        </w:rPr>
        <w:t>Ordonanța Guvernului nr.137/2000,</w:t>
      </w:r>
      <w:r>
        <w:rPr>
          <w:rFonts w:ascii="Trebuchet MS" w:eastAsia="Calibri" w:hAnsi="Trebuchet MS"/>
        </w:rPr>
        <w:t xml:space="preserve"> </w:t>
      </w:r>
      <w:r w:rsidRPr="0018288B">
        <w:rPr>
          <w:rFonts w:ascii="Trebuchet MS" w:eastAsia="Calibri" w:hAnsi="Trebuchet MS"/>
        </w:rPr>
        <w:t>privind prevenirea și sancționarea tuturor formelor de discriminare, republicată, cu modificările și completările ulterioare</w:t>
      </w:r>
      <w:r>
        <w:rPr>
          <w:rFonts w:ascii="Trebuchet MS" w:eastAsia="Calibri" w:hAnsi="Trebuchet MS"/>
        </w:rPr>
        <w:t xml:space="preserve"> - integral;</w:t>
      </w:r>
    </w:p>
    <w:p w:rsidR="00C918ED" w:rsidRPr="00A066B9" w:rsidRDefault="00C918ED" w:rsidP="003C2935">
      <w:pPr>
        <w:numPr>
          <w:ilvl w:val="0"/>
          <w:numId w:val="4"/>
        </w:numPr>
        <w:spacing w:after="0" w:line="276" w:lineRule="auto"/>
        <w:ind w:left="360"/>
        <w:jc w:val="both"/>
        <w:rPr>
          <w:rFonts w:ascii="Trebuchet MS" w:eastAsia="Calibri" w:hAnsi="Trebuchet MS"/>
        </w:rPr>
      </w:pPr>
      <w:r w:rsidRPr="00A066B9">
        <w:rPr>
          <w:rFonts w:ascii="Trebuchet MS" w:eastAsia="Calibri" w:hAnsi="Trebuchet MS"/>
        </w:rPr>
        <w:t>Legea nr.202/2002</w:t>
      </w:r>
      <w:r w:rsidRPr="0018288B">
        <w:rPr>
          <w:rFonts w:ascii="Trebuchet MS" w:eastAsia="Calibri" w:hAnsi="Trebuchet MS"/>
        </w:rPr>
        <w:t xml:space="preserve"> privind egalitatea de șanse și de tratament între femei și bărbați, republicată, cu modificările și completările ulterioare</w:t>
      </w:r>
      <w:r>
        <w:rPr>
          <w:rFonts w:ascii="Trebuchet MS" w:eastAsia="Calibri" w:hAnsi="Trebuchet MS"/>
        </w:rPr>
        <w:t xml:space="preserve"> – integral;</w:t>
      </w:r>
    </w:p>
    <w:p w:rsidR="00C918ED" w:rsidRPr="0018288B" w:rsidRDefault="00C918ED" w:rsidP="003C2935">
      <w:pPr>
        <w:numPr>
          <w:ilvl w:val="0"/>
          <w:numId w:val="4"/>
        </w:numPr>
        <w:spacing w:after="0" w:line="276" w:lineRule="auto"/>
        <w:ind w:left="360"/>
        <w:jc w:val="both"/>
        <w:rPr>
          <w:rFonts w:ascii="Trebuchet MS" w:eastAsia="Calibri" w:hAnsi="Trebuchet MS"/>
        </w:rPr>
      </w:pPr>
      <w:r w:rsidRPr="00AC592D">
        <w:rPr>
          <w:rFonts w:ascii="Trebuchet MS" w:eastAsia="MS Mincho" w:hAnsi="Trebuchet MS"/>
        </w:rPr>
        <w:t xml:space="preserve">Titlul I şi II ale părţii a VI-a din Ordonanţa de </w:t>
      </w:r>
      <w:r>
        <w:rPr>
          <w:rFonts w:ascii="Trebuchet MS" w:eastAsia="MS Mincho" w:hAnsi="Trebuchet MS"/>
        </w:rPr>
        <w:t>U</w:t>
      </w:r>
      <w:r w:rsidRPr="00AC592D">
        <w:rPr>
          <w:rFonts w:ascii="Trebuchet MS" w:eastAsia="MS Mincho" w:hAnsi="Trebuchet MS"/>
        </w:rPr>
        <w:t>rgenţă a Guvernului nr.57/2019, cu modificările şi completările ulterioare</w:t>
      </w:r>
      <w:r>
        <w:rPr>
          <w:rFonts w:ascii="Trebuchet MS" w:eastAsia="Calibri" w:hAnsi="Trebuchet MS"/>
        </w:rPr>
        <w:t xml:space="preserve"> – integral;</w:t>
      </w:r>
    </w:p>
    <w:p w:rsidR="00C918ED" w:rsidRPr="005A3164" w:rsidRDefault="00C918ED" w:rsidP="003C2935">
      <w:pPr>
        <w:pStyle w:val="ListParagraph"/>
        <w:numPr>
          <w:ilvl w:val="0"/>
          <w:numId w:val="4"/>
        </w:numPr>
        <w:spacing w:after="200" w:line="276" w:lineRule="auto"/>
        <w:ind w:left="360"/>
        <w:jc w:val="both"/>
        <w:rPr>
          <w:rFonts w:ascii="Trebuchet MS" w:eastAsia="Calibri" w:hAnsi="Trebuchet MS"/>
        </w:rPr>
      </w:pPr>
      <w:r w:rsidRPr="005A3164">
        <w:rPr>
          <w:rFonts w:ascii="Trebuchet MS" w:eastAsia="Calibri" w:hAnsi="Trebuchet MS"/>
        </w:rPr>
        <w:t>Legea nr.95/2006 privind reforma în domeniul sănătății, republicată, cu modificările și completările ulterioare :Titlul I</w:t>
      </w:r>
      <w:r w:rsidRPr="005A3164">
        <w:rPr>
          <w:rFonts w:ascii="Trebuchet MS" w:eastAsia="MS Mincho" w:hAnsi="Trebuchet MS"/>
        </w:rPr>
        <w:t xml:space="preserve"> Sănătatea publică, Titlul II Programele naţionale de sănătate, Titlul VI Efectuarea prelevării şi transplantului de organe, ţesuturi şi celule de origine umană în scop terapeutic, Titlul VII Spitalele;</w:t>
      </w:r>
    </w:p>
    <w:p w:rsidR="00C918ED" w:rsidRPr="00D6735E" w:rsidRDefault="00C918ED" w:rsidP="003C2935">
      <w:pPr>
        <w:pStyle w:val="ListParagraph"/>
        <w:numPr>
          <w:ilvl w:val="0"/>
          <w:numId w:val="4"/>
        </w:numPr>
        <w:spacing w:after="200" w:line="276" w:lineRule="auto"/>
        <w:ind w:left="360"/>
        <w:jc w:val="both"/>
        <w:rPr>
          <w:rFonts w:ascii="Trebuchet MS" w:eastAsia="Calibri" w:hAnsi="Trebuchet MS"/>
        </w:rPr>
      </w:pPr>
      <w:r w:rsidRPr="005A3164">
        <w:rPr>
          <w:rFonts w:ascii="Trebuchet MS" w:hAnsi="Trebuchet MS"/>
        </w:rPr>
        <w:t>Hotărârea Guvernului nr.144/2010 privind organizarea și funcționarea Ministerului Sănătății, cu modificările și completările ulterioare – integral;</w:t>
      </w:r>
    </w:p>
    <w:p w:rsidR="00C918ED" w:rsidRDefault="00C918ED" w:rsidP="003C2935">
      <w:pPr>
        <w:pStyle w:val="ListParagraph"/>
        <w:numPr>
          <w:ilvl w:val="0"/>
          <w:numId w:val="4"/>
        </w:numPr>
        <w:spacing w:after="200" w:line="276" w:lineRule="auto"/>
        <w:ind w:left="360"/>
        <w:jc w:val="both"/>
        <w:rPr>
          <w:rFonts w:ascii="Trebuchet MS" w:eastAsia="MS Mincho" w:hAnsi="Trebuchet MS"/>
        </w:rPr>
      </w:pPr>
      <w:r w:rsidRPr="005A3164">
        <w:rPr>
          <w:rFonts w:ascii="Trebuchet MS" w:hAnsi="Trebuchet MS"/>
        </w:rPr>
        <w:t>Hotărârea Guvernului</w:t>
      </w:r>
      <w:r w:rsidRPr="00AC592D">
        <w:rPr>
          <w:rFonts w:ascii="Trebuchet MS" w:eastAsia="MS Mincho" w:hAnsi="Trebuchet MS"/>
        </w:rPr>
        <w:t xml:space="preserve"> nr.423/2022 privind aprobarea programelor naţionale de sănătate cu modificările și completările ulterioare: art. 1-8;</w:t>
      </w:r>
    </w:p>
    <w:p w:rsidR="00C918ED" w:rsidRPr="005A3164" w:rsidRDefault="00C918ED" w:rsidP="003C2935">
      <w:pPr>
        <w:pStyle w:val="ListParagraph"/>
        <w:numPr>
          <w:ilvl w:val="0"/>
          <w:numId w:val="4"/>
        </w:numPr>
        <w:spacing w:after="200" w:line="276" w:lineRule="auto"/>
        <w:ind w:left="360"/>
        <w:jc w:val="both"/>
        <w:rPr>
          <w:rFonts w:ascii="Trebuchet MS" w:eastAsia="Calibri" w:hAnsi="Trebuchet MS"/>
        </w:rPr>
      </w:pPr>
      <w:r w:rsidRPr="00AC592D">
        <w:rPr>
          <w:rFonts w:ascii="Trebuchet MS" w:eastAsia="MS Mincho" w:hAnsi="Trebuchet MS"/>
        </w:rPr>
        <w:t>O</w:t>
      </w:r>
      <w:r>
        <w:rPr>
          <w:rFonts w:ascii="Trebuchet MS" w:eastAsia="MS Mincho" w:hAnsi="Trebuchet MS"/>
        </w:rPr>
        <w:t xml:space="preserve">rdinul </w:t>
      </w:r>
      <w:r w:rsidRPr="00AC592D">
        <w:rPr>
          <w:rFonts w:ascii="Trebuchet MS" w:eastAsia="MS Mincho" w:hAnsi="Trebuchet MS"/>
        </w:rPr>
        <w:t>M</w:t>
      </w:r>
      <w:r>
        <w:rPr>
          <w:rFonts w:ascii="Trebuchet MS" w:eastAsia="MS Mincho" w:hAnsi="Trebuchet MS"/>
        </w:rPr>
        <w:t xml:space="preserve">inistrului </w:t>
      </w:r>
      <w:r w:rsidRPr="00AC592D">
        <w:rPr>
          <w:rFonts w:ascii="Trebuchet MS" w:eastAsia="MS Mincho" w:hAnsi="Trebuchet MS"/>
        </w:rPr>
        <w:t>S</w:t>
      </w:r>
      <w:r>
        <w:rPr>
          <w:rFonts w:ascii="Trebuchet MS" w:eastAsia="MS Mincho" w:hAnsi="Trebuchet MS"/>
        </w:rPr>
        <w:t>ănătății</w:t>
      </w:r>
      <w:r w:rsidRPr="00AC592D">
        <w:rPr>
          <w:rFonts w:ascii="Trebuchet MS" w:eastAsia="MS Mincho" w:hAnsi="Trebuchet MS"/>
        </w:rPr>
        <w:t xml:space="preserve"> nr.964/20022 privind aprobarea Normelor tehnice de realizare a programelor naţionale de sănătate publică, cu modificările și completările ulterioare: Anexa - art.1-31</w:t>
      </w:r>
    </w:p>
    <w:p w:rsidR="00C918ED" w:rsidRPr="005A3164" w:rsidRDefault="00C918ED" w:rsidP="003C2935">
      <w:pPr>
        <w:pStyle w:val="ListParagraph"/>
        <w:numPr>
          <w:ilvl w:val="0"/>
          <w:numId w:val="4"/>
        </w:numPr>
        <w:spacing w:after="200" w:line="276" w:lineRule="auto"/>
        <w:ind w:left="360"/>
        <w:jc w:val="both"/>
        <w:rPr>
          <w:rFonts w:ascii="Trebuchet MS" w:eastAsia="Calibri" w:hAnsi="Trebuchet MS"/>
        </w:rPr>
      </w:pPr>
      <w:r w:rsidRPr="00AC592D">
        <w:rPr>
          <w:rFonts w:ascii="Trebuchet MS" w:eastAsia="MS Mincho" w:hAnsi="Trebuchet MS"/>
        </w:rPr>
        <w:t>Ordinul președintelui C</w:t>
      </w:r>
      <w:r>
        <w:rPr>
          <w:rFonts w:ascii="Trebuchet MS" w:eastAsia="MS Mincho" w:hAnsi="Trebuchet MS"/>
        </w:rPr>
        <w:t xml:space="preserve">asei Naționale de Sănătate </w:t>
      </w:r>
      <w:r w:rsidRPr="00AC592D">
        <w:rPr>
          <w:rFonts w:ascii="Trebuchet MS" w:eastAsia="MS Mincho" w:hAnsi="Trebuchet MS"/>
        </w:rPr>
        <w:t>nr.180/2022 pentru aprobarea Normelor tehnice de realizare a programelor naţionale de sănătate curative pentru anii 2022 şi 2023, cu modificările și completările ulterioare: Anexa, art. 3-6</w:t>
      </w:r>
    </w:p>
    <w:p w:rsidR="00C918ED" w:rsidRDefault="00C918ED" w:rsidP="003C2935">
      <w:pPr>
        <w:pStyle w:val="ListParagraph"/>
        <w:spacing w:line="276" w:lineRule="auto"/>
        <w:jc w:val="both"/>
        <w:rPr>
          <w:rFonts w:ascii="Trebuchet MS" w:hAnsi="Trebuchet MS"/>
        </w:rPr>
      </w:pPr>
    </w:p>
    <w:p w:rsidR="00C918ED" w:rsidRDefault="00C918ED" w:rsidP="003C2935">
      <w:pPr>
        <w:pStyle w:val="ListParagraph"/>
        <w:spacing w:line="276" w:lineRule="auto"/>
        <w:jc w:val="both"/>
        <w:rPr>
          <w:rFonts w:ascii="Trebuchet MS" w:hAnsi="Trebuchet MS"/>
        </w:rPr>
      </w:pPr>
    </w:p>
    <w:p w:rsidR="003C2935" w:rsidRDefault="003C2935" w:rsidP="003C2935">
      <w:pPr>
        <w:pStyle w:val="ListParagraph"/>
        <w:spacing w:line="276" w:lineRule="auto"/>
        <w:jc w:val="both"/>
        <w:rPr>
          <w:rFonts w:ascii="Trebuchet MS" w:hAnsi="Trebuchet MS"/>
        </w:rPr>
      </w:pPr>
    </w:p>
    <w:p w:rsidR="003C2935" w:rsidRDefault="003C2935" w:rsidP="003C2935">
      <w:pPr>
        <w:pStyle w:val="ListParagraph"/>
        <w:spacing w:line="276" w:lineRule="auto"/>
        <w:jc w:val="both"/>
        <w:rPr>
          <w:rFonts w:ascii="Trebuchet MS" w:hAnsi="Trebuchet MS"/>
        </w:rPr>
      </w:pPr>
    </w:p>
    <w:p w:rsidR="003C2935" w:rsidRDefault="003C2935" w:rsidP="003C2935">
      <w:pPr>
        <w:pStyle w:val="ListParagraph"/>
        <w:spacing w:line="276" w:lineRule="auto"/>
        <w:jc w:val="both"/>
        <w:rPr>
          <w:rFonts w:ascii="Trebuchet MS" w:hAnsi="Trebuchet MS"/>
        </w:rPr>
      </w:pPr>
    </w:p>
    <w:p w:rsidR="003C2935" w:rsidRDefault="003C2935" w:rsidP="003C2935">
      <w:pPr>
        <w:pStyle w:val="ListParagraph"/>
        <w:spacing w:line="276" w:lineRule="auto"/>
        <w:jc w:val="both"/>
        <w:rPr>
          <w:rFonts w:ascii="Trebuchet MS" w:hAnsi="Trebuchet MS"/>
        </w:rPr>
      </w:pPr>
    </w:p>
    <w:p w:rsidR="003C2935" w:rsidRDefault="003C2935" w:rsidP="003C2935">
      <w:pPr>
        <w:pStyle w:val="ListParagraph"/>
        <w:spacing w:line="276" w:lineRule="auto"/>
        <w:jc w:val="both"/>
        <w:rPr>
          <w:rFonts w:ascii="Trebuchet MS" w:hAnsi="Trebuchet MS"/>
        </w:rPr>
      </w:pPr>
    </w:p>
    <w:p w:rsidR="003C2935" w:rsidRDefault="003C2935" w:rsidP="003C2935">
      <w:pPr>
        <w:pStyle w:val="ListParagraph"/>
        <w:spacing w:line="276" w:lineRule="auto"/>
        <w:jc w:val="both"/>
        <w:rPr>
          <w:rFonts w:ascii="Trebuchet MS" w:hAnsi="Trebuchet MS"/>
        </w:rPr>
      </w:pPr>
    </w:p>
    <w:p w:rsidR="003C2935" w:rsidRDefault="003C2935" w:rsidP="003C2935">
      <w:pPr>
        <w:pStyle w:val="ListParagraph"/>
        <w:spacing w:line="276" w:lineRule="auto"/>
        <w:jc w:val="both"/>
        <w:rPr>
          <w:rFonts w:ascii="Trebuchet MS" w:hAnsi="Trebuchet MS"/>
        </w:rPr>
      </w:pPr>
    </w:p>
    <w:p w:rsidR="00C918ED" w:rsidRPr="003672F6" w:rsidRDefault="00C918ED" w:rsidP="00C918ED">
      <w:pPr>
        <w:pStyle w:val="ListParagraph"/>
        <w:numPr>
          <w:ilvl w:val="0"/>
          <w:numId w:val="25"/>
        </w:numPr>
        <w:spacing w:after="0" w:line="360" w:lineRule="auto"/>
        <w:ind w:hanging="720"/>
        <w:jc w:val="both"/>
        <w:rPr>
          <w:rFonts w:ascii="Trebuchet MS" w:eastAsia="Times New Roman" w:hAnsi="Trebuchet MS" w:cs="Arial"/>
          <w:b/>
          <w:i/>
        </w:rPr>
      </w:pPr>
      <w:r w:rsidRPr="003672F6">
        <w:rPr>
          <w:rFonts w:ascii="Trebuchet MS" w:eastAsia="Times New Roman" w:hAnsi="Trebuchet MS" w:cs="Arial"/>
          <w:b/>
          <w:i/>
        </w:rPr>
        <w:t xml:space="preserve">Consilier, clasa I, grad profesional superior, </w:t>
      </w:r>
      <w:r w:rsidRPr="003672F6">
        <w:rPr>
          <w:rFonts w:ascii="Trebuchet MS" w:hAnsi="Trebuchet MS"/>
          <w:b/>
        </w:rPr>
        <w:t xml:space="preserve">DIRECȚIA PROGRAME DE SĂNĂTATE PUBLICĂ </w:t>
      </w:r>
    </w:p>
    <w:p w:rsidR="00C918ED" w:rsidRPr="00F35B2F" w:rsidRDefault="00C918ED" w:rsidP="00C918ED">
      <w:pPr>
        <w:ind w:left="720" w:hanging="720"/>
        <w:contextualSpacing/>
        <w:jc w:val="both"/>
        <w:rPr>
          <w:rFonts w:ascii="Trebuchet MS" w:eastAsia="Times New Roman" w:hAnsi="Trebuchet MS" w:cs="Arial"/>
          <w:b/>
          <w:i/>
        </w:rPr>
      </w:pPr>
      <w:r w:rsidRPr="00F35B2F">
        <w:rPr>
          <w:rFonts w:ascii="Trebuchet MS" w:eastAsia="Times New Roman" w:hAnsi="Trebuchet MS" w:cs="Arial"/>
          <w:b/>
        </w:rPr>
        <w:t>Conditii specifice</w:t>
      </w:r>
      <w:r w:rsidRPr="00F35B2F">
        <w:rPr>
          <w:rFonts w:ascii="Trebuchet MS" w:eastAsia="Times New Roman" w:hAnsi="Trebuchet MS" w:cs="Arial"/>
          <w:b/>
          <w:i/>
        </w:rPr>
        <w:t>:</w:t>
      </w:r>
    </w:p>
    <w:p w:rsidR="00C918ED" w:rsidRDefault="00C918ED" w:rsidP="00CD22FF">
      <w:pPr>
        <w:pStyle w:val="ListParagraph"/>
        <w:numPr>
          <w:ilvl w:val="0"/>
          <w:numId w:val="3"/>
        </w:numPr>
        <w:spacing w:after="0" w:line="276" w:lineRule="auto"/>
        <w:ind w:left="90" w:firstLine="0"/>
        <w:jc w:val="both"/>
        <w:rPr>
          <w:rFonts w:ascii="Trebuchet MS" w:hAnsi="Trebuchet MS" w:cs="Arial"/>
          <w:lang w:val="ro-RO" w:eastAsia="ro-RO" w:bidi="ro-RO"/>
        </w:rPr>
      </w:pPr>
      <w:r w:rsidRPr="00C918ED">
        <w:rPr>
          <w:rFonts w:ascii="Trebuchet MS" w:hAnsi="Trebuchet MS" w:cs="Arial"/>
          <w:lang w:val="ro-RO"/>
        </w:rPr>
        <w:t>studii de specialitate</w:t>
      </w:r>
      <w:r w:rsidRPr="00C918ED">
        <w:rPr>
          <w:rFonts w:ascii="Trebuchet MS" w:hAnsi="Trebuchet MS" w:cs="Arial"/>
        </w:rPr>
        <w:t xml:space="preserve">: studii </w:t>
      </w:r>
      <w:r w:rsidRPr="00C918ED">
        <w:rPr>
          <w:rFonts w:ascii="Trebuchet MS" w:hAnsi="Trebuchet MS" w:cs="Arial"/>
          <w:lang w:val="ro-RO"/>
        </w:rPr>
        <w:t>universitare de licență absolvite cu diplomă de licență sau echivalentă, în domeniul de studiu Științe sociale(Domeniul fundamental),</w:t>
      </w:r>
      <w:r w:rsidR="00642529">
        <w:rPr>
          <w:rFonts w:ascii="Trebuchet MS" w:hAnsi="Trebuchet MS" w:cs="Arial"/>
          <w:lang w:val="ro-RO"/>
        </w:rPr>
        <w:t xml:space="preserve"> </w:t>
      </w:r>
      <w:r w:rsidRPr="00C918ED">
        <w:rPr>
          <w:rFonts w:ascii="Trebuchet MS" w:hAnsi="Trebuchet MS" w:cs="Arial"/>
          <w:lang w:val="ro-RO"/>
        </w:rPr>
        <w:t>Științe economice(Ramura de știință)</w:t>
      </w:r>
    </w:p>
    <w:p w:rsidR="00C918ED" w:rsidRPr="00C918ED" w:rsidRDefault="00C918ED" w:rsidP="00CD22FF">
      <w:pPr>
        <w:pStyle w:val="ListParagraph"/>
        <w:numPr>
          <w:ilvl w:val="0"/>
          <w:numId w:val="3"/>
        </w:numPr>
        <w:spacing w:after="0" w:line="276" w:lineRule="auto"/>
        <w:ind w:left="90" w:firstLine="0"/>
        <w:jc w:val="both"/>
        <w:rPr>
          <w:rFonts w:ascii="Trebuchet MS" w:hAnsi="Trebuchet MS" w:cs="Arial"/>
          <w:lang w:val="ro-RO" w:eastAsia="ro-RO" w:bidi="ro-RO"/>
        </w:rPr>
      </w:pPr>
      <w:r w:rsidRPr="00C918ED">
        <w:rPr>
          <w:rFonts w:ascii="Trebuchet MS" w:hAnsi="Trebuchet MS" w:cs="Arial"/>
          <w:lang w:val="ro-RO"/>
        </w:rPr>
        <w:t>cel puțin 7</w:t>
      </w:r>
      <w:r w:rsidRPr="00C918ED">
        <w:rPr>
          <w:rFonts w:ascii="Trebuchet MS" w:hAnsi="Trebuchet MS" w:cs="Arial"/>
          <w:lang w:val="ro-RO" w:eastAsia="ro-RO" w:bidi="ro-RO"/>
        </w:rPr>
        <w:t xml:space="preserve"> ani în specialitatea studiilor necesare exercitării funcției publice</w:t>
      </w:r>
    </w:p>
    <w:p w:rsidR="00D9550B" w:rsidRDefault="00D9550B" w:rsidP="00C918ED">
      <w:pPr>
        <w:pStyle w:val="ListParagraph"/>
        <w:spacing w:after="0" w:line="276" w:lineRule="auto"/>
        <w:ind w:left="540"/>
        <w:jc w:val="both"/>
        <w:rPr>
          <w:rFonts w:ascii="Trebuchet MS" w:hAnsi="Trebuchet MS"/>
          <w:b/>
          <w:u w:val="single"/>
          <w:lang w:val="ro-RO" w:eastAsia="ro-RO" w:bidi="ro-RO"/>
        </w:rPr>
      </w:pPr>
    </w:p>
    <w:p w:rsidR="00D9550B" w:rsidRDefault="00D9550B" w:rsidP="00D9550B">
      <w:pPr>
        <w:pStyle w:val="ListParagraph"/>
        <w:tabs>
          <w:tab w:val="left" w:pos="900"/>
        </w:tabs>
        <w:spacing w:after="0" w:line="276" w:lineRule="auto"/>
        <w:ind w:left="540"/>
        <w:jc w:val="both"/>
        <w:rPr>
          <w:rFonts w:ascii="Trebuchet MS" w:hAnsi="Trebuchet MS"/>
          <w:b/>
          <w:u w:val="single"/>
          <w:lang w:val="ro-RO" w:eastAsia="ro-RO" w:bidi="ro-RO"/>
        </w:rPr>
      </w:pPr>
    </w:p>
    <w:p w:rsidR="00C918ED" w:rsidRPr="00C918ED" w:rsidRDefault="00C918ED" w:rsidP="003C2935">
      <w:pPr>
        <w:pStyle w:val="ListParagraph"/>
        <w:spacing w:after="0" w:line="276" w:lineRule="auto"/>
        <w:ind w:left="540" w:hanging="450"/>
        <w:jc w:val="both"/>
        <w:rPr>
          <w:rFonts w:ascii="Trebuchet MS" w:hAnsi="Trebuchet MS"/>
          <w:b/>
          <w:u w:val="single"/>
          <w:lang w:eastAsia="ro-RO" w:bidi="ro-RO"/>
        </w:rPr>
      </w:pPr>
      <w:r w:rsidRPr="00C918ED">
        <w:rPr>
          <w:rFonts w:ascii="Trebuchet MS" w:hAnsi="Trebuchet MS"/>
          <w:b/>
          <w:u w:val="single"/>
          <w:lang w:val="ro-RO" w:eastAsia="ro-RO" w:bidi="ro-RO"/>
        </w:rPr>
        <w:t>Atribuţiile prevăzute în fișa postului</w:t>
      </w:r>
      <w:r w:rsidRPr="00C918ED">
        <w:rPr>
          <w:rFonts w:ascii="Trebuchet MS" w:hAnsi="Trebuchet MS"/>
          <w:b/>
          <w:u w:val="single"/>
          <w:lang w:eastAsia="ro-RO" w:bidi="ro-RO"/>
        </w:rPr>
        <w:t>:</w:t>
      </w:r>
    </w:p>
    <w:p w:rsidR="00C918ED" w:rsidRDefault="00C918ED" w:rsidP="003C2935">
      <w:pPr>
        <w:pStyle w:val="ListParagraph"/>
        <w:spacing w:after="0" w:line="276" w:lineRule="auto"/>
        <w:ind w:left="540" w:hanging="450"/>
        <w:jc w:val="both"/>
        <w:rPr>
          <w:rFonts w:ascii="Trebuchet MS" w:hAnsi="Trebuchet MS"/>
          <w:b/>
          <w:u w:val="single"/>
          <w:lang w:eastAsia="ro-RO" w:bidi="ro-RO"/>
        </w:rPr>
      </w:pPr>
      <w:r w:rsidRPr="00C918ED">
        <w:rPr>
          <w:rFonts w:ascii="Trebuchet MS" w:hAnsi="Trebuchet MS"/>
          <w:b/>
          <w:u w:val="single"/>
          <w:lang w:eastAsia="ro-RO" w:bidi="ro-RO"/>
        </w:rPr>
        <w:t>Atribuții generale:</w:t>
      </w:r>
    </w:p>
    <w:p w:rsidR="00031697" w:rsidRPr="00AC592D" w:rsidRDefault="00031697" w:rsidP="003C2935">
      <w:pPr>
        <w:tabs>
          <w:tab w:val="left" w:pos="990"/>
        </w:tabs>
        <w:spacing w:after="0" w:line="276" w:lineRule="auto"/>
        <w:ind w:left="810" w:hanging="450"/>
        <w:jc w:val="both"/>
        <w:rPr>
          <w:rFonts w:ascii="Trebuchet MS" w:hAnsi="Trebuchet MS" w:cs="Arial"/>
          <w:lang w:val="ro-RO"/>
        </w:rPr>
      </w:pPr>
      <w:r w:rsidRPr="00AC592D">
        <w:rPr>
          <w:rFonts w:ascii="Trebuchet MS" w:hAnsi="Trebuchet MS"/>
          <w:lang w:val="ro-RO"/>
        </w:rPr>
        <w:t>1</w:t>
      </w:r>
      <w:r w:rsidRPr="00AC592D">
        <w:rPr>
          <w:rFonts w:ascii="Trebuchet MS" w:hAnsi="Trebuchet MS" w:cs="Arial"/>
          <w:lang w:val="ro-RO"/>
        </w:rPr>
        <w:t>.</w:t>
      </w:r>
      <w:r w:rsidRPr="00AC592D">
        <w:rPr>
          <w:rFonts w:ascii="Trebuchet MS" w:hAnsi="Trebuchet MS" w:cs="Arial"/>
          <w:lang w:val="ro-RO"/>
        </w:rPr>
        <w:tab/>
      </w:r>
      <w:r w:rsidR="00D9550B">
        <w:rPr>
          <w:rFonts w:ascii="Trebuchet MS" w:hAnsi="Trebuchet MS" w:cs="Arial"/>
          <w:lang w:val="ro-RO"/>
        </w:rPr>
        <w:t>Î</w:t>
      </w:r>
      <w:r w:rsidRPr="00AC592D">
        <w:rPr>
          <w:rFonts w:ascii="Trebuchet MS" w:hAnsi="Trebuchet MS" w:cs="Arial"/>
          <w:lang w:val="ro-RO"/>
        </w:rPr>
        <w:t xml:space="preserve">ndeplinește sarcinile de serviciu cu profesionalism, imparțialitate și în conformitate cu </w:t>
      </w:r>
      <w:r w:rsidR="006B7A9E">
        <w:rPr>
          <w:rFonts w:ascii="Trebuchet MS" w:hAnsi="Trebuchet MS" w:cs="Arial"/>
          <w:lang w:val="ro-RO"/>
        </w:rPr>
        <w:t xml:space="preserve"> </w:t>
      </w:r>
      <w:r w:rsidRPr="00AC592D">
        <w:rPr>
          <w:rFonts w:ascii="Trebuchet MS" w:hAnsi="Trebuchet MS" w:cs="Arial"/>
          <w:lang w:val="ro-RO"/>
        </w:rPr>
        <w:t>prevederile și reglementările legale;</w:t>
      </w:r>
    </w:p>
    <w:p w:rsidR="00031697" w:rsidRPr="00AC592D" w:rsidRDefault="00031697" w:rsidP="003C2935">
      <w:pPr>
        <w:spacing w:after="0" w:line="276" w:lineRule="auto"/>
        <w:ind w:left="810" w:hanging="450"/>
        <w:jc w:val="both"/>
        <w:rPr>
          <w:rFonts w:ascii="Trebuchet MS" w:hAnsi="Trebuchet MS" w:cs="Arial"/>
          <w:lang w:val="ro-RO"/>
        </w:rPr>
      </w:pPr>
      <w:r w:rsidRPr="00AC592D">
        <w:rPr>
          <w:rFonts w:ascii="Trebuchet MS" w:hAnsi="Trebuchet MS" w:cs="Arial"/>
          <w:lang w:val="ro-RO"/>
        </w:rPr>
        <w:t>2.</w:t>
      </w:r>
      <w:r w:rsidRPr="00AC592D">
        <w:rPr>
          <w:rFonts w:ascii="Trebuchet MS" w:hAnsi="Trebuchet MS" w:cs="Arial"/>
          <w:lang w:val="ro-RO"/>
        </w:rPr>
        <w:tab/>
      </w:r>
      <w:r w:rsidR="00D9550B">
        <w:rPr>
          <w:rFonts w:ascii="Trebuchet MS" w:hAnsi="Trebuchet MS" w:cs="Arial"/>
          <w:lang w:val="ro-RO"/>
        </w:rPr>
        <w:t>Î</w:t>
      </w:r>
      <w:r w:rsidRPr="00AC592D">
        <w:rPr>
          <w:rFonts w:ascii="Trebuchet MS" w:hAnsi="Trebuchet MS" w:cs="Arial"/>
          <w:lang w:val="ro-RO"/>
        </w:rPr>
        <w:t>ndeplinește atribuțiile ce-i revin pe funcția pe care o deține, precum și sarcinilor primite de la șeful ierarhic superior, în conformitate cu fișa postului, în termenele stabilite;</w:t>
      </w:r>
    </w:p>
    <w:p w:rsidR="00031697" w:rsidRPr="00AC592D" w:rsidRDefault="00031697" w:rsidP="003C2935">
      <w:pPr>
        <w:spacing w:after="0" w:line="276" w:lineRule="auto"/>
        <w:ind w:left="810" w:hanging="401"/>
        <w:jc w:val="both"/>
        <w:rPr>
          <w:rFonts w:ascii="Trebuchet MS" w:hAnsi="Trebuchet MS" w:cs="Arial"/>
          <w:lang w:val="ro-RO"/>
        </w:rPr>
      </w:pPr>
      <w:r w:rsidRPr="00AC592D">
        <w:rPr>
          <w:rFonts w:ascii="Trebuchet MS" w:hAnsi="Trebuchet MS" w:cs="Arial"/>
          <w:lang w:val="ro-RO"/>
        </w:rPr>
        <w:t>3.</w:t>
      </w:r>
      <w:r w:rsidRPr="00AC592D">
        <w:rPr>
          <w:rFonts w:ascii="Trebuchet MS" w:hAnsi="Trebuchet MS" w:cs="Arial"/>
          <w:lang w:val="ro-RO"/>
        </w:rPr>
        <w:tab/>
      </w:r>
      <w:r w:rsidR="00D9550B">
        <w:rPr>
          <w:rFonts w:ascii="Trebuchet MS" w:hAnsi="Trebuchet MS" w:cs="Arial"/>
          <w:lang w:val="ro-RO"/>
        </w:rPr>
        <w:t>R</w:t>
      </w:r>
      <w:r w:rsidRPr="00AC592D">
        <w:rPr>
          <w:rFonts w:ascii="Trebuchet MS" w:hAnsi="Trebuchet MS" w:cs="Arial"/>
          <w:lang w:val="ro-RO"/>
        </w:rPr>
        <w:t>espectă programul de lucru, folosește timpul de muncă exclusiv pentru îndeplinirea sarcinilor de serviciu;</w:t>
      </w:r>
    </w:p>
    <w:p w:rsidR="00031697" w:rsidRPr="00AC592D" w:rsidRDefault="00031697" w:rsidP="003C2935">
      <w:pPr>
        <w:spacing w:after="0" w:line="276" w:lineRule="auto"/>
        <w:ind w:left="810" w:hanging="401"/>
        <w:jc w:val="both"/>
        <w:rPr>
          <w:rFonts w:ascii="Trebuchet MS" w:hAnsi="Trebuchet MS" w:cs="Arial"/>
          <w:lang w:val="ro-RO"/>
        </w:rPr>
      </w:pPr>
      <w:r w:rsidRPr="00AC592D">
        <w:rPr>
          <w:rFonts w:ascii="Trebuchet MS" w:hAnsi="Trebuchet MS" w:cs="Arial"/>
          <w:lang w:val="ro-RO"/>
        </w:rPr>
        <w:t>4.</w:t>
      </w:r>
      <w:r w:rsidRPr="00AC592D">
        <w:rPr>
          <w:rFonts w:ascii="Trebuchet MS" w:hAnsi="Trebuchet MS" w:cs="Arial"/>
          <w:lang w:val="ro-RO"/>
        </w:rPr>
        <w:tab/>
      </w:r>
      <w:r w:rsidR="00D9550B">
        <w:rPr>
          <w:rFonts w:ascii="Trebuchet MS" w:hAnsi="Trebuchet MS" w:cs="Arial"/>
          <w:lang w:val="ro-RO"/>
        </w:rPr>
        <w:t>M</w:t>
      </w:r>
      <w:r w:rsidRPr="00AC592D">
        <w:rPr>
          <w:rFonts w:ascii="Trebuchet MS" w:hAnsi="Trebuchet MS" w:cs="Arial"/>
          <w:lang w:val="ro-RO"/>
        </w:rPr>
        <w:t>anifestă un interes continuu pentru instruirea şi perfecţionarea profesională, precum şi pentru activitatea pe care o desfăşoară, în vederea creşterii calităţii muncii sale;</w:t>
      </w:r>
    </w:p>
    <w:p w:rsidR="00031697" w:rsidRPr="00AC592D" w:rsidRDefault="00031697" w:rsidP="003C2935">
      <w:pPr>
        <w:tabs>
          <w:tab w:val="left" w:pos="810"/>
        </w:tabs>
        <w:spacing w:after="0" w:line="276" w:lineRule="auto"/>
        <w:ind w:left="810" w:hanging="360"/>
        <w:jc w:val="both"/>
        <w:rPr>
          <w:rFonts w:ascii="Trebuchet MS" w:hAnsi="Trebuchet MS" w:cs="Arial"/>
          <w:lang w:val="ro-RO"/>
        </w:rPr>
      </w:pPr>
      <w:r w:rsidRPr="00AC592D">
        <w:rPr>
          <w:rFonts w:ascii="Trebuchet MS" w:hAnsi="Trebuchet MS" w:cs="Arial"/>
          <w:lang w:val="ro-RO"/>
        </w:rPr>
        <w:t>5.</w:t>
      </w:r>
      <w:r w:rsidR="00BC6A82">
        <w:rPr>
          <w:rFonts w:ascii="Trebuchet MS" w:hAnsi="Trebuchet MS" w:cs="Arial"/>
          <w:lang w:val="ro-RO"/>
        </w:rPr>
        <w:t xml:space="preserve">  </w:t>
      </w:r>
      <w:r w:rsidR="00D9550B">
        <w:rPr>
          <w:rFonts w:ascii="Trebuchet MS" w:hAnsi="Trebuchet MS" w:cs="Arial"/>
          <w:lang w:val="ro-RO"/>
        </w:rPr>
        <w:t>F</w:t>
      </w:r>
      <w:r w:rsidRPr="00AC592D">
        <w:rPr>
          <w:rFonts w:ascii="Trebuchet MS" w:hAnsi="Trebuchet MS" w:cs="Arial"/>
          <w:lang w:val="ro-RO"/>
        </w:rPr>
        <w:t>olosește în mod corespunzător mijloacele și dotările materiale repartizate spre utilizare  (echipament electronic, mobilier, consumabile, etc.);</w:t>
      </w:r>
    </w:p>
    <w:p w:rsidR="00031697" w:rsidRPr="00AC592D" w:rsidRDefault="00BC6A82" w:rsidP="003C2935">
      <w:pPr>
        <w:spacing w:after="0" w:line="276" w:lineRule="auto"/>
        <w:ind w:left="810" w:hanging="450"/>
        <w:jc w:val="both"/>
        <w:rPr>
          <w:rFonts w:ascii="Trebuchet MS" w:hAnsi="Trebuchet MS" w:cs="Arial"/>
          <w:lang w:val="ro-RO"/>
        </w:rPr>
      </w:pPr>
      <w:r>
        <w:rPr>
          <w:rFonts w:ascii="Trebuchet MS" w:hAnsi="Trebuchet MS" w:cs="Arial"/>
          <w:lang w:val="ro-RO"/>
        </w:rPr>
        <w:t xml:space="preserve"> </w:t>
      </w:r>
      <w:r w:rsidR="00031697" w:rsidRPr="00AC592D">
        <w:rPr>
          <w:rFonts w:ascii="Trebuchet MS" w:hAnsi="Trebuchet MS" w:cs="Arial"/>
          <w:lang w:val="ro-RO"/>
        </w:rPr>
        <w:t>6.</w:t>
      </w:r>
      <w:r w:rsidR="00031697" w:rsidRPr="00AC592D">
        <w:rPr>
          <w:rFonts w:ascii="Trebuchet MS" w:hAnsi="Trebuchet MS" w:cs="Arial"/>
          <w:lang w:val="ro-RO"/>
        </w:rPr>
        <w:tab/>
      </w:r>
      <w:r w:rsidR="00D9550B">
        <w:rPr>
          <w:rFonts w:ascii="Trebuchet MS" w:hAnsi="Trebuchet MS" w:cs="Arial"/>
          <w:lang w:val="ro-RO"/>
        </w:rPr>
        <w:t>M</w:t>
      </w:r>
      <w:r w:rsidR="00031697" w:rsidRPr="00AC592D">
        <w:rPr>
          <w:rFonts w:ascii="Trebuchet MS" w:hAnsi="Trebuchet MS" w:cs="Arial"/>
          <w:lang w:val="ro-RO"/>
        </w:rPr>
        <w:t>anifestă interes și inițiativă în vederea bunei desfăşurări a activității sale, înaintând ierarhic orice propunere ce ar putea duce la creşterea calităţii muncii prestate, pentru a primi</w:t>
      </w:r>
      <w:r w:rsidR="00642529">
        <w:rPr>
          <w:rFonts w:ascii="Trebuchet MS" w:hAnsi="Trebuchet MS" w:cs="Arial"/>
          <w:lang w:val="ro-RO"/>
        </w:rPr>
        <w:t xml:space="preserve"> acordul scris în vederea aplică</w:t>
      </w:r>
      <w:r w:rsidR="00031697" w:rsidRPr="00AC592D">
        <w:rPr>
          <w:rFonts w:ascii="Trebuchet MS" w:hAnsi="Trebuchet MS" w:cs="Arial"/>
          <w:lang w:val="ro-RO"/>
        </w:rPr>
        <w:t>rii acesteia;</w:t>
      </w:r>
    </w:p>
    <w:p w:rsidR="00031697" w:rsidRPr="00AC592D" w:rsidRDefault="00031697" w:rsidP="003C2935">
      <w:pPr>
        <w:spacing w:after="0" w:line="276" w:lineRule="auto"/>
        <w:ind w:left="810" w:hanging="360"/>
        <w:jc w:val="both"/>
        <w:rPr>
          <w:rFonts w:ascii="Trebuchet MS" w:hAnsi="Trebuchet MS" w:cs="Arial"/>
          <w:lang w:val="ro-RO"/>
        </w:rPr>
      </w:pPr>
      <w:r w:rsidRPr="00AC592D">
        <w:rPr>
          <w:rFonts w:ascii="Trebuchet MS" w:hAnsi="Trebuchet MS" w:cs="Arial"/>
          <w:lang w:val="ro-RO"/>
        </w:rPr>
        <w:t>7.</w:t>
      </w:r>
      <w:r w:rsidR="00BC6A82">
        <w:rPr>
          <w:rFonts w:ascii="Trebuchet MS" w:hAnsi="Trebuchet MS" w:cs="Arial"/>
          <w:lang w:val="ro-RO"/>
        </w:rPr>
        <w:t xml:space="preserve">  </w:t>
      </w:r>
      <w:r w:rsidR="00D9550B">
        <w:rPr>
          <w:rFonts w:ascii="Trebuchet MS" w:hAnsi="Trebuchet MS" w:cs="Arial"/>
          <w:lang w:val="ro-RO"/>
        </w:rPr>
        <w:t>E</w:t>
      </w:r>
      <w:r w:rsidRPr="00AC592D">
        <w:rPr>
          <w:rFonts w:ascii="Trebuchet MS" w:hAnsi="Trebuchet MS" w:cs="Arial"/>
          <w:lang w:val="ro-RO"/>
        </w:rPr>
        <w:t>fectuează controalele medicale dispuse și decontate de către angajator și informarea angajatorului de existența oricărei boli contagioase sau care poate afecta îndeplinirea atribuțiilor de serviciu;</w:t>
      </w:r>
    </w:p>
    <w:p w:rsidR="00031697" w:rsidRPr="00AC592D" w:rsidRDefault="00031697" w:rsidP="003C2935">
      <w:pPr>
        <w:spacing w:after="0" w:line="276" w:lineRule="auto"/>
        <w:ind w:left="810" w:hanging="360"/>
        <w:jc w:val="both"/>
        <w:rPr>
          <w:rFonts w:ascii="Trebuchet MS" w:hAnsi="Trebuchet MS" w:cs="Arial"/>
          <w:lang w:val="ro-RO"/>
        </w:rPr>
      </w:pPr>
      <w:r w:rsidRPr="00AC592D">
        <w:rPr>
          <w:rFonts w:ascii="Trebuchet MS" w:hAnsi="Trebuchet MS" w:cs="Arial"/>
          <w:lang w:val="ro-RO"/>
        </w:rPr>
        <w:t>8.</w:t>
      </w:r>
      <w:r w:rsidRPr="00AC592D">
        <w:rPr>
          <w:rFonts w:ascii="Trebuchet MS" w:hAnsi="Trebuchet MS" w:cs="Arial"/>
          <w:lang w:val="ro-RO"/>
        </w:rPr>
        <w:tab/>
      </w:r>
      <w:r w:rsidR="00D9550B">
        <w:rPr>
          <w:rFonts w:ascii="Trebuchet MS" w:hAnsi="Trebuchet MS" w:cs="Arial"/>
          <w:lang w:val="ro-RO"/>
        </w:rPr>
        <w:t>R</w:t>
      </w:r>
      <w:r w:rsidRPr="00AC592D">
        <w:rPr>
          <w:rFonts w:ascii="Trebuchet MS" w:hAnsi="Trebuchet MS" w:cs="Arial"/>
          <w:lang w:val="ro-RO"/>
        </w:rPr>
        <w:t xml:space="preserve">espectă obligația de a nu uza de calitatea pe care o deține în cadrul Ministerului Sănătății </w:t>
      </w:r>
      <w:r w:rsidR="00BC6A82">
        <w:rPr>
          <w:rFonts w:ascii="Trebuchet MS" w:hAnsi="Trebuchet MS" w:cs="Arial"/>
          <w:lang w:val="ro-RO"/>
        </w:rPr>
        <w:t xml:space="preserve">  </w:t>
      </w:r>
      <w:r w:rsidRPr="00AC592D">
        <w:rPr>
          <w:rFonts w:ascii="Trebuchet MS" w:hAnsi="Trebuchet MS" w:cs="Arial"/>
          <w:lang w:val="ro-RO"/>
        </w:rPr>
        <w:t>pentru realizarea unor interese personale;</w:t>
      </w:r>
    </w:p>
    <w:p w:rsidR="00031697" w:rsidRPr="00AC592D" w:rsidRDefault="00031697" w:rsidP="003C2935">
      <w:pPr>
        <w:spacing w:after="0" w:line="276" w:lineRule="auto"/>
        <w:ind w:left="409"/>
        <w:jc w:val="both"/>
        <w:rPr>
          <w:rFonts w:ascii="Trebuchet MS" w:hAnsi="Trebuchet MS" w:cs="Arial"/>
          <w:lang w:val="ro-RO"/>
        </w:rPr>
      </w:pPr>
      <w:r w:rsidRPr="00AC592D">
        <w:rPr>
          <w:rFonts w:ascii="Trebuchet MS" w:hAnsi="Trebuchet MS" w:cs="Arial"/>
          <w:lang w:val="ro-RO"/>
        </w:rPr>
        <w:t>9.</w:t>
      </w:r>
      <w:r w:rsidRPr="00AC592D">
        <w:rPr>
          <w:rFonts w:ascii="Trebuchet MS" w:hAnsi="Trebuchet MS" w:cs="Arial"/>
          <w:lang w:val="ro-RO"/>
        </w:rPr>
        <w:tab/>
      </w:r>
      <w:r w:rsidR="00BC6A82">
        <w:rPr>
          <w:rFonts w:ascii="Trebuchet MS" w:hAnsi="Trebuchet MS" w:cs="Arial"/>
          <w:lang w:val="ro-RO"/>
        </w:rPr>
        <w:t xml:space="preserve"> </w:t>
      </w:r>
      <w:r w:rsidR="00D9550B">
        <w:rPr>
          <w:rFonts w:ascii="Trebuchet MS" w:hAnsi="Trebuchet MS" w:cs="Arial"/>
          <w:lang w:val="ro-RO"/>
        </w:rPr>
        <w:t>A</w:t>
      </w:r>
      <w:r w:rsidRPr="00AC592D">
        <w:rPr>
          <w:rFonts w:ascii="Trebuchet MS" w:hAnsi="Trebuchet MS" w:cs="Arial"/>
          <w:lang w:val="ro-RO"/>
        </w:rPr>
        <w:t>re comportament și ținută conforme cu statutul și prestigiul instituției;</w:t>
      </w:r>
    </w:p>
    <w:p w:rsidR="00031697" w:rsidRPr="00AC592D" w:rsidRDefault="00D9550B" w:rsidP="003C2935">
      <w:pPr>
        <w:tabs>
          <w:tab w:val="left" w:pos="450"/>
          <w:tab w:val="left" w:pos="900"/>
        </w:tabs>
        <w:spacing w:after="0" w:line="276" w:lineRule="auto"/>
        <w:ind w:left="720" w:hanging="450"/>
        <w:jc w:val="both"/>
        <w:rPr>
          <w:rFonts w:ascii="Trebuchet MS" w:hAnsi="Trebuchet MS" w:cs="Arial"/>
          <w:lang w:val="ro-RO"/>
        </w:rPr>
      </w:pPr>
      <w:r>
        <w:rPr>
          <w:rFonts w:ascii="Trebuchet MS" w:hAnsi="Trebuchet MS" w:cs="Arial"/>
          <w:lang w:val="ro-RO"/>
        </w:rPr>
        <w:t>10. P</w:t>
      </w:r>
      <w:r w:rsidR="00031697" w:rsidRPr="00AC592D">
        <w:rPr>
          <w:rFonts w:ascii="Trebuchet MS" w:hAnsi="Trebuchet MS" w:cs="Arial"/>
          <w:lang w:val="ro-RO"/>
        </w:rPr>
        <w:t xml:space="preserve">ăstrează confidențialitatea informațiilor și documentelor de care ia cunoștință în </w:t>
      </w:r>
      <w:r w:rsidR="00642529">
        <w:rPr>
          <w:rFonts w:ascii="Trebuchet MS" w:hAnsi="Trebuchet MS" w:cs="Arial"/>
          <w:lang w:val="ro-RO"/>
        </w:rPr>
        <w:t xml:space="preserve"> </w:t>
      </w:r>
      <w:r w:rsidR="00031697" w:rsidRPr="00AC592D">
        <w:rPr>
          <w:rFonts w:ascii="Trebuchet MS" w:hAnsi="Trebuchet MS" w:cs="Arial"/>
          <w:lang w:val="ro-RO"/>
        </w:rPr>
        <w:t>exercitarea funcției, cu excepția informațiilor de interes public.</w:t>
      </w:r>
    </w:p>
    <w:p w:rsidR="00031697" w:rsidRPr="00AC592D" w:rsidRDefault="00031697" w:rsidP="00031697">
      <w:pPr>
        <w:ind w:left="409"/>
        <w:jc w:val="both"/>
        <w:rPr>
          <w:rFonts w:ascii="Trebuchet MS" w:hAnsi="Trebuchet MS" w:cs="Arial"/>
          <w:lang w:val="ro-RO"/>
        </w:rPr>
      </w:pPr>
    </w:p>
    <w:p w:rsidR="00031697" w:rsidRPr="00133FCD" w:rsidRDefault="00031697" w:rsidP="00031697">
      <w:pPr>
        <w:jc w:val="both"/>
        <w:rPr>
          <w:rFonts w:ascii="Trebuchet MS" w:hAnsi="Trebuchet MS" w:cs="Arial"/>
          <w:b/>
          <w:lang w:val="ro-RO"/>
        </w:rPr>
      </w:pPr>
      <w:r w:rsidRPr="00915B2A">
        <w:rPr>
          <w:rFonts w:ascii="Trebuchet MS" w:hAnsi="Trebuchet MS" w:cs="Arial"/>
          <w:b/>
          <w:u w:val="single"/>
          <w:lang w:val="ro-RO"/>
        </w:rPr>
        <w:t>Atribuții specifice</w:t>
      </w:r>
      <w:r w:rsidRPr="00133FCD">
        <w:rPr>
          <w:rFonts w:ascii="Trebuchet MS" w:hAnsi="Trebuchet MS" w:cs="Arial"/>
          <w:b/>
          <w:lang w:val="ro-RO"/>
        </w:rPr>
        <w:t>:</w:t>
      </w:r>
    </w:p>
    <w:p w:rsidR="00031697" w:rsidRPr="00AC592D" w:rsidRDefault="00031697" w:rsidP="003C2935">
      <w:pPr>
        <w:spacing w:after="0" w:line="276" w:lineRule="auto"/>
        <w:ind w:left="720" w:hanging="450"/>
        <w:jc w:val="both"/>
        <w:rPr>
          <w:rFonts w:ascii="Trebuchet MS" w:hAnsi="Trebuchet MS" w:cs="Arial"/>
          <w:lang w:val="ro-RO"/>
        </w:rPr>
      </w:pPr>
      <w:r w:rsidRPr="00AC592D">
        <w:rPr>
          <w:rFonts w:ascii="Trebuchet MS" w:hAnsi="Trebuchet MS" w:cs="Arial"/>
          <w:lang w:val="ro-RO"/>
        </w:rPr>
        <w:t xml:space="preserve">  1. </w:t>
      </w:r>
      <w:r w:rsidR="00296ED1">
        <w:rPr>
          <w:rFonts w:ascii="Trebuchet MS" w:hAnsi="Trebuchet MS" w:cs="Arial"/>
          <w:lang w:val="ro-RO"/>
        </w:rPr>
        <w:t>P</w:t>
      </w:r>
      <w:r w:rsidRPr="00AC592D">
        <w:rPr>
          <w:rFonts w:ascii="Trebuchet MS" w:hAnsi="Trebuchet MS" w:cs="Arial"/>
          <w:lang w:val="ro-RO"/>
        </w:rPr>
        <w:t xml:space="preserve">articipă la elaborarea propunerilor privind domeniile prioritare de acţiune din cadrul </w:t>
      </w:r>
      <w:r w:rsidR="00BC6A82">
        <w:rPr>
          <w:rFonts w:ascii="Trebuchet MS" w:hAnsi="Trebuchet MS" w:cs="Arial"/>
          <w:lang w:val="ro-RO"/>
        </w:rPr>
        <w:t xml:space="preserve"> </w:t>
      </w:r>
      <w:r w:rsidRPr="00AC592D">
        <w:rPr>
          <w:rFonts w:ascii="Trebuchet MS" w:hAnsi="Trebuchet MS" w:cs="Arial"/>
          <w:lang w:val="ro-RO"/>
        </w:rPr>
        <w:t xml:space="preserve">strategiei programelor naţionale de sănătate; </w:t>
      </w:r>
    </w:p>
    <w:p w:rsidR="00031697" w:rsidRPr="00AC592D" w:rsidRDefault="00031697" w:rsidP="003C2935">
      <w:pPr>
        <w:spacing w:after="0" w:line="276" w:lineRule="auto"/>
        <w:ind w:left="720" w:hanging="450"/>
        <w:jc w:val="both"/>
        <w:rPr>
          <w:rFonts w:ascii="Trebuchet MS" w:hAnsi="Trebuchet MS" w:cs="Arial"/>
          <w:lang w:val="ro-RO"/>
        </w:rPr>
      </w:pPr>
      <w:r w:rsidRPr="00AC592D">
        <w:rPr>
          <w:rFonts w:ascii="Trebuchet MS" w:hAnsi="Trebuchet MS" w:cs="Arial"/>
          <w:lang w:val="ro-RO"/>
        </w:rPr>
        <w:t xml:space="preserve">  2. </w:t>
      </w:r>
      <w:r w:rsidR="00296ED1">
        <w:rPr>
          <w:rFonts w:ascii="Trebuchet MS" w:hAnsi="Trebuchet MS" w:cs="Arial"/>
          <w:lang w:val="ro-RO"/>
        </w:rPr>
        <w:t>P</w:t>
      </w:r>
      <w:r w:rsidRPr="00AC592D">
        <w:rPr>
          <w:rFonts w:ascii="Trebuchet MS" w:hAnsi="Trebuchet MS" w:cs="Arial"/>
          <w:lang w:val="ro-RO"/>
        </w:rPr>
        <w:t>articipă la elaborarea propunerilor privind structura programelor şi subprogramelor naționale de sănătate, a activităților și indicatorilor specifici, precum și a oricăror alte termene și condiții privind derularea acestora;</w:t>
      </w:r>
    </w:p>
    <w:p w:rsidR="00031697" w:rsidRDefault="00031697" w:rsidP="003C2935">
      <w:pPr>
        <w:spacing w:after="0" w:line="276" w:lineRule="auto"/>
        <w:ind w:left="720" w:hanging="360"/>
        <w:jc w:val="both"/>
        <w:rPr>
          <w:rFonts w:ascii="Trebuchet MS" w:hAnsi="Trebuchet MS" w:cs="Arial"/>
          <w:lang w:val="ro-RO"/>
        </w:rPr>
      </w:pPr>
      <w:r w:rsidRPr="00AC592D">
        <w:rPr>
          <w:rFonts w:ascii="Trebuchet MS" w:hAnsi="Trebuchet MS" w:cs="Arial"/>
          <w:lang w:val="ro-RO"/>
        </w:rPr>
        <w:t xml:space="preserve">3. </w:t>
      </w:r>
      <w:r w:rsidR="004857D8">
        <w:rPr>
          <w:rFonts w:ascii="Trebuchet MS" w:hAnsi="Trebuchet MS" w:cs="Arial"/>
          <w:lang w:val="ro-RO"/>
        </w:rPr>
        <w:t xml:space="preserve"> </w:t>
      </w:r>
      <w:r w:rsidR="00296ED1">
        <w:rPr>
          <w:rFonts w:ascii="Trebuchet MS" w:hAnsi="Trebuchet MS" w:cs="Arial"/>
          <w:lang w:val="ro-RO"/>
        </w:rPr>
        <w:t>P</w:t>
      </w:r>
      <w:r w:rsidRPr="00AC592D">
        <w:rPr>
          <w:rFonts w:ascii="Trebuchet MS" w:hAnsi="Trebuchet MS" w:cs="Arial"/>
          <w:lang w:val="ro-RO"/>
        </w:rPr>
        <w:t>articipă la elaborarea proiectelor de acte normative care reglementează implementarea, coordonarea, monitorizarea și evaluarea programelor naționale de sănătate;</w:t>
      </w:r>
    </w:p>
    <w:p w:rsidR="003C2935" w:rsidRDefault="003C2935" w:rsidP="003C2935">
      <w:pPr>
        <w:spacing w:after="0" w:line="276" w:lineRule="auto"/>
        <w:ind w:left="720" w:hanging="360"/>
        <w:jc w:val="both"/>
        <w:rPr>
          <w:rFonts w:ascii="Trebuchet MS" w:hAnsi="Trebuchet MS" w:cs="Arial"/>
          <w:lang w:val="ro-RO"/>
        </w:rPr>
      </w:pPr>
    </w:p>
    <w:p w:rsidR="003C2935" w:rsidRPr="00AC592D" w:rsidRDefault="003C2935" w:rsidP="003C2935">
      <w:pPr>
        <w:spacing w:after="0" w:line="276" w:lineRule="auto"/>
        <w:ind w:left="720" w:hanging="360"/>
        <w:jc w:val="both"/>
        <w:rPr>
          <w:rFonts w:ascii="Trebuchet MS" w:hAnsi="Trebuchet MS" w:cs="Arial"/>
          <w:lang w:val="ro-RO"/>
        </w:rPr>
      </w:pPr>
    </w:p>
    <w:p w:rsidR="00031697" w:rsidRPr="00AC592D" w:rsidRDefault="004857D8" w:rsidP="003C2935">
      <w:pPr>
        <w:spacing w:after="0" w:line="276" w:lineRule="auto"/>
        <w:ind w:left="720" w:hanging="720"/>
        <w:jc w:val="both"/>
        <w:rPr>
          <w:rFonts w:ascii="Trebuchet MS" w:hAnsi="Trebuchet MS" w:cs="Arial"/>
          <w:lang w:val="ro-RO"/>
        </w:rPr>
      </w:pPr>
      <w:r>
        <w:rPr>
          <w:rFonts w:ascii="Trebuchet MS" w:hAnsi="Trebuchet MS" w:cs="Arial"/>
          <w:lang w:val="ro-RO"/>
        </w:rPr>
        <w:t xml:space="preserve">      4.</w:t>
      </w:r>
      <w:r w:rsidR="00031697" w:rsidRPr="00AC592D">
        <w:rPr>
          <w:rFonts w:ascii="Trebuchet MS" w:hAnsi="Trebuchet MS" w:cs="Arial"/>
          <w:lang w:val="ro-RO"/>
        </w:rPr>
        <w:t xml:space="preserve"> </w:t>
      </w:r>
      <w:r>
        <w:rPr>
          <w:rFonts w:ascii="Trebuchet MS" w:hAnsi="Trebuchet MS" w:cs="Arial"/>
          <w:lang w:val="ro-RO"/>
        </w:rPr>
        <w:t xml:space="preserve"> </w:t>
      </w:r>
      <w:r w:rsidR="00296ED1">
        <w:rPr>
          <w:rFonts w:ascii="Trebuchet MS" w:hAnsi="Trebuchet MS" w:cs="Arial"/>
          <w:lang w:val="ro-RO"/>
        </w:rPr>
        <w:t>P</w:t>
      </w:r>
      <w:r w:rsidR="00031697" w:rsidRPr="00AC592D">
        <w:rPr>
          <w:rFonts w:ascii="Trebuchet MS" w:hAnsi="Trebuchet MS" w:cs="Arial"/>
          <w:lang w:val="ro-RO"/>
        </w:rPr>
        <w:t>articipă la fundamentarea necesarului de resurse financiare pentru activitățile cuprinse în programele naționale de sănătate publică (repartizate pe baza deciziei șefului ierahic superior), pe baza propunerilor structurilor de specialitate și/sau comisiilor de specialitate din cadrul Ministerului Sănătății, precum și pe baza propunerilor coordonatorilor unităților de asistență tehnică și management, unităților de specialitate din subordinea Ministerului Sănătății cu atribuții în domeniile de specialitate cărora li se adresează programele, respectiv a estimărilor realizate de unitățile de specialitate care implementează programele;</w:t>
      </w:r>
    </w:p>
    <w:p w:rsidR="00031697" w:rsidRPr="00AC592D" w:rsidRDefault="00031697" w:rsidP="003C2935">
      <w:pPr>
        <w:spacing w:after="0" w:line="276" w:lineRule="auto"/>
        <w:ind w:left="720" w:hanging="311"/>
        <w:jc w:val="both"/>
        <w:rPr>
          <w:rFonts w:ascii="Trebuchet MS" w:hAnsi="Trebuchet MS" w:cs="Arial"/>
          <w:lang w:val="ro-RO"/>
        </w:rPr>
      </w:pPr>
      <w:r w:rsidRPr="00AC592D">
        <w:rPr>
          <w:rFonts w:ascii="Trebuchet MS" w:hAnsi="Trebuchet MS" w:cs="Arial"/>
          <w:lang w:val="ro-RO"/>
        </w:rPr>
        <w:t xml:space="preserve">5. </w:t>
      </w:r>
      <w:r w:rsidR="00BC6A82">
        <w:rPr>
          <w:rFonts w:ascii="Trebuchet MS" w:hAnsi="Trebuchet MS" w:cs="Arial"/>
          <w:lang w:val="ro-RO"/>
        </w:rPr>
        <w:t xml:space="preserve"> </w:t>
      </w:r>
      <w:r w:rsidR="00296ED1">
        <w:rPr>
          <w:rFonts w:ascii="Trebuchet MS" w:hAnsi="Trebuchet MS" w:cs="Arial"/>
          <w:lang w:val="ro-RO"/>
        </w:rPr>
        <w:t>P</w:t>
      </w:r>
      <w:r w:rsidRPr="00AC592D">
        <w:rPr>
          <w:rFonts w:ascii="Trebuchet MS" w:hAnsi="Trebuchet MS" w:cs="Arial"/>
          <w:lang w:val="ro-RO"/>
        </w:rPr>
        <w:t>articipă la repartizarea creditelor de angajament și bugetare pe programe, subprograme de naționale de sănătate publică (repartizate pe baza deciziei șefului ierahic superior) aprobate de ordonatorul principal de credite și comunicate de direcția de specialitate financiară, precum şi la repartiţia acestora pe judeţe şi unităţi de specialitate, pe surse şi titluri bugetare, precum și pe trimestre;</w:t>
      </w:r>
    </w:p>
    <w:p w:rsidR="00031697" w:rsidRPr="00AC592D" w:rsidRDefault="00031697" w:rsidP="003C2935">
      <w:pPr>
        <w:spacing w:after="0" w:line="276" w:lineRule="auto"/>
        <w:ind w:left="720" w:hanging="311"/>
        <w:jc w:val="both"/>
        <w:rPr>
          <w:rFonts w:ascii="Trebuchet MS" w:hAnsi="Trebuchet MS" w:cs="Arial"/>
          <w:lang w:val="ro-RO"/>
        </w:rPr>
      </w:pPr>
      <w:r w:rsidRPr="00AC592D">
        <w:rPr>
          <w:rFonts w:ascii="Trebuchet MS" w:hAnsi="Trebuchet MS" w:cs="Arial"/>
          <w:lang w:val="ro-RO"/>
        </w:rPr>
        <w:t xml:space="preserve">6. </w:t>
      </w:r>
      <w:r w:rsidR="00CA1FAB">
        <w:rPr>
          <w:rFonts w:ascii="Trebuchet MS" w:hAnsi="Trebuchet MS" w:cs="Arial"/>
          <w:lang w:val="ro-RO"/>
        </w:rPr>
        <w:t xml:space="preserve"> </w:t>
      </w:r>
      <w:r w:rsidR="00296ED1">
        <w:rPr>
          <w:rFonts w:ascii="Trebuchet MS" w:hAnsi="Trebuchet MS" w:cs="Arial"/>
          <w:lang w:val="ro-RO"/>
        </w:rPr>
        <w:t>Î</w:t>
      </w:r>
      <w:r w:rsidRPr="00AC592D">
        <w:rPr>
          <w:rFonts w:ascii="Trebuchet MS" w:hAnsi="Trebuchet MS" w:cs="Arial"/>
          <w:lang w:val="ro-RO"/>
        </w:rPr>
        <w:t>ntocmește adresele de comunicare a sumelor repartizate, precum și a activităților pentru care acestea se utililează, după caz, către direcţiile de sănătate publică şi unităţile sanitare care derulează programe naţionale de sănătate publică și unitățile de asistență tehnică și management, după caz;</w:t>
      </w:r>
    </w:p>
    <w:p w:rsidR="00031697" w:rsidRPr="00AC592D" w:rsidRDefault="00031697" w:rsidP="003C2935">
      <w:pPr>
        <w:tabs>
          <w:tab w:val="left" w:pos="630"/>
        </w:tabs>
        <w:spacing w:after="0" w:line="276" w:lineRule="auto"/>
        <w:ind w:left="720" w:hanging="311"/>
        <w:jc w:val="both"/>
        <w:rPr>
          <w:rFonts w:ascii="Trebuchet MS" w:hAnsi="Trebuchet MS" w:cs="Arial"/>
          <w:lang w:val="ro-RO"/>
        </w:rPr>
      </w:pPr>
      <w:r w:rsidRPr="00AC592D">
        <w:rPr>
          <w:rFonts w:ascii="Trebuchet MS" w:hAnsi="Trebuchet MS" w:cs="Arial"/>
          <w:lang w:val="ro-RO"/>
        </w:rPr>
        <w:t xml:space="preserve">7. </w:t>
      </w:r>
      <w:r w:rsidR="00296ED1">
        <w:rPr>
          <w:rFonts w:ascii="Trebuchet MS" w:hAnsi="Trebuchet MS" w:cs="Arial"/>
          <w:lang w:val="ro-RO"/>
        </w:rPr>
        <w:t>C</w:t>
      </w:r>
      <w:r w:rsidRPr="00AC592D">
        <w:rPr>
          <w:rFonts w:ascii="Trebuchet MS" w:hAnsi="Trebuchet MS" w:cs="Arial"/>
          <w:lang w:val="ro-RO"/>
        </w:rPr>
        <w:t xml:space="preserve">entralizează solicitările de finanţare lunară ale unităților de asistență tehnică și management, sau după caz, ale unităților de specialitate care implementează programe naționale de sănătate publică, participă la întocmirea referatului de aprobare care se supune spre semnare conducătorului ierarhic superior și întocmește adresele de comunicare a sumelor aprobate pentru finanțarea lunară a programelor naționale de sănătate publică către unităţile sanitare care derulează programe naţionale de sănătate publică și unitățile de asistență tehnică și management, după caz; </w:t>
      </w:r>
    </w:p>
    <w:p w:rsidR="00031697" w:rsidRPr="00AC592D" w:rsidRDefault="00031697" w:rsidP="003C2935">
      <w:pPr>
        <w:spacing w:after="0" w:line="276" w:lineRule="auto"/>
        <w:ind w:left="720" w:hanging="360"/>
        <w:jc w:val="both"/>
        <w:rPr>
          <w:rFonts w:ascii="Trebuchet MS" w:hAnsi="Trebuchet MS" w:cs="Arial"/>
          <w:lang w:val="ro-RO"/>
        </w:rPr>
      </w:pPr>
      <w:r w:rsidRPr="00AC592D">
        <w:rPr>
          <w:rFonts w:ascii="Trebuchet MS" w:hAnsi="Trebuchet MS" w:cs="Arial"/>
          <w:lang w:val="ro-RO"/>
        </w:rPr>
        <w:t xml:space="preserve">8. </w:t>
      </w:r>
      <w:r w:rsidR="00CA1FAB">
        <w:rPr>
          <w:rFonts w:ascii="Trebuchet MS" w:hAnsi="Trebuchet MS" w:cs="Arial"/>
          <w:lang w:val="ro-RO"/>
        </w:rPr>
        <w:t xml:space="preserve"> </w:t>
      </w:r>
      <w:r w:rsidR="00296ED1">
        <w:rPr>
          <w:rFonts w:ascii="Trebuchet MS" w:hAnsi="Trebuchet MS" w:cs="Arial"/>
          <w:lang w:val="ro-RO"/>
        </w:rPr>
        <w:t>A</w:t>
      </w:r>
      <w:r w:rsidRPr="00AC592D">
        <w:rPr>
          <w:rFonts w:ascii="Trebuchet MS" w:hAnsi="Trebuchet MS" w:cs="Arial"/>
          <w:lang w:val="ro-RO"/>
        </w:rPr>
        <w:t>nalizează trimestrial sau ori de câte ori este nevoie gradul de utilizare a fondurilor alocate pentru implementarea programelor naționale de săntate publică (repartizate pe baza deciziei șefului ierahic superior), solicitările privind modificările bugetelor acestora formulate de unitățile de asistență tehnică și management, direcțiile de specialitate din Ministerul Sănătății sau unitățile de specialitate și propune modificări (redistribuiri, diminuări sau suplimentări) în volumul și structura bugetului;</w:t>
      </w:r>
    </w:p>
    <w:p w:rsidR="00031697" w:rsidRPr="00AC592D" w:rsidRDefault="00031697" w:rsidP="003C2935">
      <w:pPr>
        <w:spacing w:after="0" w:line="276" w:lineRule="auto"/>
        <w:ind w:left="720" w:hanging="311"/>
        <w:jc w:val="both"/>
        <w:rPr>
          <w:rFonts w:ascii="Trebuchet MS" w:hAnsi="Trebuchet MS" w:cs="Arial"/>
          <w:lang w:val="ro-RO"/>
        </w:rPr>
      </w:pPr>
      <w:r w:rsidRPr="00AC592D">
        <w:rPr>
          <w:rFonts w:ascii="Trebuchet MS" w:hAnsi="Trebuchet MS" w:cs="Arial"/>
          <w:lang w:val="ro-RO"/>
        </w:rPr>
        <w:t xml:space="preserve">9. </w:t>
      </w:r>
      <w:r w:rsidR="00450346">
        <w:rPr>
          <w:rFonts w:ascii="Trebuchet MS" w:hAnsi="Trebuchet MS" w:cs="Arial"/>
          <w:lang w:val="ro-RO"/>
        </w:rPr>
        <w:t xml:space="preserve"> </w:t>
      </w:r>
      <w:r w:rsidR="00296ED1">
        <w:rPr>
          <w:rFonts w:ascii="Trebuchet MS" w:hAnsi="Trebuchet MS" w:cs="Arial"/>
          <w:lang w:val="ro-RO"/>
        </w:rPr>
        <w:t>P</w:t>
      </w:r>
      <w:r w:rsidRPr="00AC592D">
        <w:rPr>
          <w:rFonts w:ascii="Trebuchet MS" w:hAnsi="Trebuchet MS" w:cs="Arial"/>
          <w:lang w:val="ro-RO"/>
        </w:rPr>
        <w:t>articipă la monitorizarea semestrială și anuală a programelor naționale de sănătate publică (repartizate pe baza deciziei șefului ierahic superior) pe baza indicatorilor centralizați de unitățile de asistență tehnică și management, precum și a raportărilor acestora, evaluează gradul de îndeplinire al obiectivelor și formulează propuneri de îmbunățire a derulării acestora;</w:t>
      </w:r>
    </w:p>
    <w:p w:rsidR="00031697" w:rsidRPr="00AC592D" w:rsidRDefault="00031697" w:rsidP="003C2935">
      <w:pPr>
        <w:spacing w:after="0" w:line="276" w:lineRule="auto"/>
        <w:ind w:left="720" w:hanging="450"/>
        <w:jc w:val="both"/>
        <w:rPr>
          <w:rFonts w:ascii="Trebuchet MS" w:hAnsi="Trebuchet MS" w:cs="Arial"/>
          <w:lang w:val="ro-RO"/>
        </w:rPr>
      </w:pPr>
      <w:r w:rsidRPr="00AC592D">
        <w:rPr>
          <w:rFonts w:ascii="Trebuchet MS" w:hAnsi="Trebuchet MS" w:cs="Arial"/>
          <w:lang w:val="ro-RO"/>
        </w:rPr>
        <w:t xml:space="preserve">10. </w:t>
      </w:r>
      <w:r w:rsidR="00296ED1">
        <w:rPr>
          <w:rFonts w:ascii="Trebuchet MS" w:hAnsi="Trebuchet MS" w:cs="Arial"/>
          <w:lang w:val="ro-RO"/>
        </w:rPr>
        <w:t>P</w:t>
      </w:r>
      <w:r w:rsidRPr="00AC592D">
        <w:rPr>
          <w:rFonts w:ascii="Trebuchet MS" w:hAnsi="Trebuchet MS" w:cs="Arial"/>
          <w:lang w:val="ro-RO"/>
        </w:rPr>
        <w:t>articipă la elaborarea raportului anual de evaluare al programelor naționale de sănătate publică;</w:t>
      </w:r>
    </w:p>
    <w:p w:rsidR="00031697" w:rsidRDefault="00031697" w:rsidP="003C2935">
      <w:pPr>
        <w:spacing w:after="0" w:line="276" w:lineRule="auto"/>
        <w:ind w:left="720" w:hanging="450"/>
        <w:jc w:val="both"/>
        <w:rPr>
          <w:rFonts w:ascii="Trebuchet MS" w:hAnsi="Trebuchet MS" w:cs="Arial"/>
          <w:lang w:val="ro-RO"/>
        </w:rPr>
      </w:pPr>
      <w:r w:rsidRPr="00AC592D">
        <w:rPr>
          <w:rFonts w:ascii="Trebuchet MS" w:hAnsi="Trebuchet MS" w:cs="Arial"/>
          <w:lang w:val="ro-RO"/>
        </w:rPr>
        <w:t xml:space="preserve">11. </w:t>
      </w:r>
      <w:r w:rsidR="00296ED1">
        <w:rPr>
          <w:rFonts w:ascii="Trebuchet MS" w:hAnsi="Trebuchet MS" w:cs="Arial"/>
          <w:lang w:val="ro-RO"/>
        </w:rPr>
        <w:t>F</w:t>
      </w:r>
      <w:r w:rsidRPr="00AC592D">
        <w:rPr>
          <w:rFonts w:ascii="Trebuchet MS" w:hAnsi="Trebuchet MS" w:cs="Arial"/>
          <w:lang w:val="ro-RO"/>
        </w:rPr>
        <w:t>urnizează informaţii specifice direcţiilor de sănătate publică, unităţilor sanitare din subordinea Ministerului Sănătăţii și unităților de specialitate care implementează programe naţionale de sănătate publică;</w:t>
      </w:r>
    </w:p>
    <w:p w:rsidR="003C2935" w:rsidRDefault="003C2935" w:rsidP="003C2935">
      <w:pPr>
        <w:spacing w:after="0" w:line="276" w:lineRule="auto"/>
        <w:ind w:left="720" w:hanging="450"/>
        <w:jc w:val="both"/>
        <w:rPr>
          <w:rFonts w:ascii="Trebuchet MS" w:hAnsi="Trebuchet MS" w:cs="Arial"/>
          <w:lang w:val="ro-RO"/>
        </w:rPr>
      </w:pPr>
    </w:p>
    <w:p w:rsidR="003C2935" w:rsidRDefault="003C2935" w:rsidP="003C2935">
      <w:pPr>
        <w:spacing w:after="0" w:line="276" w:lineRule="auto"/>
        <w:ind w:left="720" w:hanging="450"/>
        <w:jc w:val="both"/>
        <w:rPr>
          <w:rFonts w:ascii="Trebuchet MS" w:hAnsi="Trebuchet MS" w:cs="Arial"/>
          <w:lang w:val="ro-RO"/>
        </w:rPr>
      </w:pPr>
    </w:p>
    <w:p w:rsidR="003C2935" w:rsidRDefault="003C2935" w:rsidP="003C2935">
      <w:pPr>
        <w:spacing w:after="0" w:line="276" w:lineRule="auto"/>
        <w:ind w:left="720" w:hanging="450"/>
        <w:jc w:val="both"/>
        <w:rPr>
          <w:rFonts w:ascii="Trebuchet MS" w:hAnsi="Trebuchet MS" w:cs="Arial"/>
          <w:lang w:val="ro-RO"/>
        </w:rPr>
      </w:pPr>
    </w:p>
    <w:p w:rsidR="003C2935" w:rsidRPr="00AC592D" w:rsidRDefault="003C2935" w:rsidP="003C2935">
      <w:pPr>
        <w:spacing w:after="0" w:line="276" w:lineRule="auto"/>
        <w:ind w:left="720" w:hanging="450"/>
        <w:jc w:val="both"/>
        <w:rPr>
          <w:rFonts w:ascii="Trebuchet MS" w:hAnsi="Trebuchet MS" w:cs="Arial"/>
          <w:lang w:val="ro-RO"/>
        </w:rPr>
      </w:pPr>
    </w:p>
    <w:p w:rsidR="00031697" w:rsidRPr="00AC592D" w:rsidRDefault="00031697" w:rsidP="003C2935">
      <w:pPr>
        <w:tabs>
          <w:tab w:val="left" w:pos="630"/>
          <w:tab w:val="left" w:pos="720"/>
          <w:tab w:val="left" w:pos="810"/>
        </w:tabs>
        <w:spacing w:after="0" w:line="276" w:lineRule="auto"/>
        <w:ind w:left="720" w:hanging="450"/>
        <w:jc w:val="both"/>
        <w:rPr>
          <w:rFonts w:ascii="Trebuchet MS" w:hAnsi="Trebuchet MS" w:cs="Arial"/>
          <w:lang w:val="ro-RO"/>
        </w:rPr>
      </w:pPr>
      <w:r w:rsidRPr="00AC592D">
        <w:rPr>
          <w:rFonts w:ascii="Trebuchet MS" w:hAnsi="Trebuchet MS" w:cs="Arial"/>
          <w:lang w:val="ro-RO"/>
        </w:rPr>
        <w:t xml:space="preserve">12. </w:t>
      </w:r>
      <w:r w:rsidR="00450346">
        <w:rPr>
          <w:rFonts w:ascii="Trebuchet MS" w:hAnsi="Trebuchet MS" w:cs="Arial"/>
          <w:lang w:val="ro-RO"/>
        </w:rPr>
        <w:t xml:space="preserve"> </w:t>
      </w:r>
      <w:r w:rsidR="00296ED1">
        <w:rPr>
          <w:rFonts w:ascii="Trebuchet MS" w:hAnsi="Trebuchet MS" w:cs="Arial"/>
          <w:lang w:val="ro-RO"/>
        </w:rPr>
        <w:t>F</w:t>
      </w:r>
      <w:r w:rsidRPr="00AC592D">
        <w:rPr>
          <w:rFonts w:ascii="Trebuchet MS" w:hAnsi="Trebuchet MS" w:cs="Arial"/>
          <w:lang w:val="ro-RO"/>
        </w:rPr>
        <w:t xml:space="preserve">ormulează puncte de vedere și răspunsuri la petiții, memorii, întrebări, interpelări, plângeri prealabile ce vizează domeniul programelor naționale de sănătate publică;  </w:t>
      </w:r>
    </w:p>
    <w:p w:rsidR="00031697" w:rsidRPr="00AC592D" w:rsidRDefault="00031697" w:rsidP="003C2935">
      <w:pPr>
        <w:spacing w:after="0" w:line="276" w:lineRule="auto"/>
        <w:ind w:left="720" w:hanging="450"/>
        <w:jc w:val="both"/>
        <w:rPr>
          <w:rFonts w:ascii="Trebuchet MS" w:hAnsi="Trebuchet MS" w:cs="Arial"/>
          <w:lang w:val="ro-RO"/>
        </w:rPr>
      </w:pPr>
      <w:r w:rsidRPr="00AC592D">
        <w:rPr>
          <w:rFonts w:ascii="Trebuchet MS" w:hAnsi="Trebuchet MS" w:cs="Arial"/>
          <w:lang w:val="ro-RO"/>
        </w:rPr>
        <w:t xml:space="preserve">13. </w:t>
      </w:r>
      <w:r w:rsidR="00296ED1">
        <w:rPr>
          <w:rFonts w:ascii="Trebuchet MS" w:hAnsi="Trebuchet MS" w:cs="Arial"/>
          <w:lang w:val="ro-RO"/>
        </w:rPr>
        <w:t>P</w:t>
      </w:r>
      <w:r w:rsidRPr="00AC592D">
        <w:rPr>
          <w:rFonts w:ascii="Trebuchet MS" w:hAnsi="Trebuchet MS" w:cs="Arial"/>
          <w:lang w:val="ro-RO"/>
        </w:rPr>
        <w:t xml:space="preserve">articipă la activitatea grupurilor de lucru și comisiilor constituite pentru derularea programelor naționale de sănătate publică; </w:t>
      </w:r>
    </w:p>
    <w:p w:rsidR="00031697" w:rsidRPr="00AC592D" w:rsidRDefault="00031697" w:rsidP="003C2935">
      <w:pPr>
        <w:spacing w:after="0" w:line="276" w:lineRule="auto"/>
        <w:ind w:left="720" w:hanging="450"/>
        <w:jc w:val="both"/>
        <w:rPr>
          <w:rFonts w:ascii="Trebuchet MS" w:hAnsi="Trebuchet MS" w:cs="Arial"/>
          <w:lang w:val="ro-RO"/>
        </w:rPr>
      </w:pPr>
      <w:r w:rsidRPr="00AC592D">
        <w:rPr>
          <w:rFonts w:ascii="Trebuchet MS" w:hAnsi="Trebuchet MS" w:cs="Arial"/>
          <w:lang w:val="ro-RO"/>
        </w:rPr>
        <w:t xml:space="preserve">14. </w:t>
      </w:r>
      <w:r w:rsidR="00296ED1">
        <w:rPr>
          <w:rFonts w:ascii="Trebuchet MS" w:hAnsi="Trebuchet MS" w:cs="Arial"/>
          <w:lang w:val="ro-RO"/>
        </w:rPr>
        <w:t>A</w:t>
      </w:r>
      <w:r w:rsidRPr="00AC592D">
        <w:rPr>
          <w:rFonts w:ascii="Trebuchet MS" w:hAnsi="Trebuchet MS" w:cs="Arial"/>
          <w:lang w:val="ro-RO"/>
        </w:rPr>
        <w:t xml:space="preserve">rhivează lucrările proprii repartizate, conform nomenclatorului arhivistic şi le predă, pe bază de proces verbal, persoanei desemnate cu arhivarea la nivelul structurii; </w:t>
      </w:r>
    </w:p>
    <w:p w:rsidR="00031697" w:rsidRPr="00AC592D" w:rsidRDefault="00031697" w:rsidP="003C2935">
      <w:pPr>
        <w:spacing w:line="276" w:lineRule="auto"/>
        <w:ind w:left="720" w:hanging="450"/>
        <w:jc w:val="both"/>
        <w:rPr>
          <w:rFonts w:ascii="Trebuchet MS" w:hAnsi="Trebuchet MS" w:cs="Arial"/>
          <w:lang w:val="ro-RO"/>
        </w:rPr>
      </w:pPr>
      <w:r w:rsidRPr="00AC592D">
        <w:rPr>
          <w:rFonts w:ascii="Trebuchet MS" w:hAnsi="Trebuchet MS" w:cs="Arial"/>
          <w:lang w:val="ro-RO"/>
        </w:rPr>
        <w:t xml:space="preserve">15. </w:t>
      </w:r>
      <w:r w:rsidR="00296ED1">
        <w:rPr>
          <w:rFonts w:ascii="Trebuchet MS" w:hAnsi="Trebuchet MS" w:cs="Arial"/>
          <w:lang w:val="ro-RO"/>
        </w:rPr>
        <w:t>P</w:t>
      </w:r>
      <w:r w:rsidRPr="00AC592D">
        <w:rPr>
          <w:rFonts w:ascii="Trebuchet MS" w:hAnsi="Trebuchet MS" w:cs="Arial"/>
          <w:lang w:val="ro-RO"/>
        </w:rPr>
        <w:t>articipă la elaborarea procedurilor și aplică procedurile specifice derulării programelor naționale de sănătate publică;</w:t>
      </w:r>
    </w:p>
    <w:p w:rsidR="00296ED1" w:rsidRPr="00C918ED" w:rsidRDefault="00296ED1" w:rsidP="00C918ED">
      <w:pPr>
        <w:pStyle w:val="ListParagraph"/>
        <w:spacing w:after="0" w:line="276" w:lineRule="auto"/>
        <w:ind w:left="540"/>
        <w:jc w:val="both"/>
        <w:rPr>
          <w:rFonts w:ascii="Trebuchet MS" w:eastAsia="Times New Roman" w:hAnsi="Trebuchet MS" w:cs="Arial"/>
          <w:b/>
        </w:rPr>
      </w:pPr>
    </w:p>
    <w:p w:rsidR="00031697" w:rsidRPr="0018288B" w:rsidRDefault="00031697" w:rsidP="00296ED1">
      <w:pPr>
        <w:spacing w:after="0" w:line="240" w:lineRule="auto"/>
        <w:contextualSpacing/>
        <w:rPr>
          <w:rFonts w:ascii="Trebuchet MS" w:hAnsi="Trebuchet MS"/>
          <w:b/>
        </w:rPr>
      </w:pPr>
      <w:r w:rsidRPr="00B57BE3">
        <w:rPr>
          <w:rFonts w:ascii="Trebuchet MS" w:hAnsi="Trebuchet MS"/>
          <w:b/>
          <w:u w:val="single"/>
        </w:rPr>
        <w:t>Bibliografia de concurs:</w:t>
      </w:r>
      <w:r w:rsidR="00296ED1">
        <w:rPr>
          <w:rFonts w:ascii="Trebuchet MS" w:hAnsi="Trebuchet MS"/>
          <w:b/>
          <w:u w:val="single"/>
        </w:rPr>
        <w:t xml:space="preserve"> </w:t>
      </w:r>
      <w:r w:rsidRPr="0018288B">
        <w:rPr>
          <w:rFonts w:ascii="Trebuchet MS" w:hAnsi="Trebuchet MS"/>
          <w:b/>
        </w:rPr>
        <w:t>pentru ocuparea postul</w:t>
      </w:r>
      <w:r>
        <w:rPr>
          <w:rFonts w:ascii="Trebuchet MS" w:hAnsi="Trebuchet MS"/>
          <w:b/>
        </w:rPr>
        <w:t>ui</w:t>
      </w:r>
      <w:r w:rsidRPr="0018288B">
        <w:rPr>
          <w:rFonts w:ascii="Trebuchet MS" w:hAnsi="Trebuchet MS"/>
          <w:b/>
        </w:rPr>
        <w:t xml:space="preserve"> vacant de execuție de consilier</w:t>
      </w:r>
      <w:r>
        <w:rPr>
          <w:rFonts w:ascii="Trebuchet MS" w:hAnsi="Trebuchet MS"/>
          <w:b/>
        </w:rPr>
        <w:t>, clasa I, grad profesional superior</w:t>
      </w:r>
      <w:r w:rsidRPr="0018288B">
        <w:rPr>
          <w:rFonts w:ascii="Trebuchet MS" w:hAnsi="Trebuchet MS"/>
          <w:b/>
        </w:rPr>
        <w:t xml:space="preserve"> din cadrul </w:t>
      </w:r>
      <w:r>
        <w:rPr>
          <w:rFonts w:ascii="Trebuchet MS" w:hAnsi="Trebuchet MS"/>
          <w:b/>
        </w:rPr>
        <w:t>Direcției Programe de Sănătate Publică</w:t>
      </w:r>
      <w:r w:rsidRPr="0018288B">
        <w:rPr>
          <w:rFonts w:ascii="Trebuchet MS" w:hAnsi="Trebuchet MS"/>
          <w:b/>
        </w:rPr>
        <w:t xml:space="preserve"> – Direcția Generală </w:t>
      </w:r>
      <w:r>
        <w:rPr>
          <w:rFonts w:ascii="Trebuchet MS" w:hAnsi="Trebuchet MS"/>
          <w:b/>
        </w:rPr>
        <w:t>Sănătate Publică și Programe de Sănătate</w:t>
      </w:r>
      <w:r w:rsidRPr="0018288B">
        <w:rPr>
          <w:rFonts w:ascii="Trebuchet MS" w:hAnsi="Trebuchet MS"/>
          <w:b/>
        </w:rPr>
        <w:t xml:space="preserve"> </w:t>
      </w:r>
    </w:p>
    <w:p w:rsidR="00031697" w:rsidRDefault="00031697" w:rsidP="00031697">
      <w:pPr>
        <w:pStyle w:val="ListParagraph"/>
        <w:ind w:left="990"/>
        <w:jc w:val="center"/>
        <w:rPr>
          <w:rFonts w:ascii="Trebuchet MS" w:hAnsi="Trebuchet MS"/>
          <w:b/>
        </w:rPr>
      </w:pPr>
    </w:p>
    <w:p w:rsidR="00031697" w:rsidRDefault="00031697" w:rsidP="003C2935">
      <w:pPr>
        <w:numPr>
          <w:ilvl w:val="0"/>
          <w:numId w:val="4"/>
        </w:numPr>
        <w:spacing w:after="0" w:line="276" w:lineRule="auto"/>
        <w:ind w:left="360"/>
        <w:jc w:val="both"/>
        <w:rPr>
          <w:rFonts w:ascii="Trebuchet MS" w:hAnsi="Trebuchet MS"/>
        </w:rPr>
      </w:pPr>
      <w:r w:rsidRPr="00816057">
        <w:rPr>
          <w:rFonts w:ascii="Trebuchet MS" w:hAnsi="Trebuchet MS"/>
        </w:rPr>
        <w:t>Constituția României, republicată;</w:t>
      </w:r>
    </w:p>
    <w:p w:rsidR="00031697" w:rsidRPr="0018288B" w:rsidRDefault="00031697" w:rsidP="003C2935">
      <w:pPr>
        <w:pStyle w:val="ListParagraph"/>
        <w:numPr>
          <w:ilvl w:val="0"/>
          <w:numId w:val="4"/>
        </w:numPr>
        <w:spacing w:after="0" w:line="276" w:lineRule="auto"/>
        <w:ind w:left="360"/>
        <w:jc w:val="both"/>
        <w:rPr>
          <w:rFonts w:ascii="Trebuchet MS" w:hAnsi="Trebuchet MS"/>
        </w:rPr>
      </w:pPr>
      <w:r w:rsidRPr="00816057">
        <w:rPr>
          <w:rFonts w:ascii="Trebuchet MS" w:hAnsi="Trebuchet MS"/>
        </w:rPr>
        <w:t>Ordonanța Guvernului nr.137/</w:t>
      </w:r>
      <w:r w:rsidRPr="00A066B9">
        <w:rPr>
          <w:rFonts w:ascii="Trebuchet MS" w:hAnsi="Trebuchet MS"/>
        </w:rPr>
        <w:t>2000,</w:t>
      </w:r>
      <w:r>
        <w:rPr>
          <w:rFonts w:ascii="Trebuchet MS" w:hAnsi="Trebuchet MS"/>
        </w:rPr>
        <w:t xml:space="preserve"> </w:t>
      </w:r>
      <w:r w:rsidRPr="0018288B">
        <w:rPr>
          <w:rFonts w:ascii="Trebuchet MS" w:hAnsi="Trebuchet MS"/>
        </w:rPr>
        <w:t>privind prevenirea și sancționarea tuturor formelor de discriminare, republicată, cu modificările și completările ulterioare;</w:t>
      </w:r>
    </w:p>
    <w:p w:rsidR="00031697" w:rsidRDefault="00031697" w:rsidP="003C2935">
      <w:pPr>
        <w:numPr>
          <w:ilvl w:val="0"/>
          <w:numId w:val="4"/>
        </w:numPr>
        <w:spacing w:after="0" w:line="276" w:lineRule="auto"/>
        <w:ind w:left="360"/>
        <w:jc w:val="both"/>
        <w:rPr>
          <w:rFonts w:ascii="Trebuchet MS" w:hAnsi="Trebuchet MS"/>
        </w:rPr>
      </w:pPr>
      <w:r w:rsidRPr="00816057">
        <w:rPr>
          <w:rFonts w:ascii="Trebuchet MS" w:hAnsi="Trebuchet MS"/>
        </w:rPr>
        <w:t>Legea nr.202/2002</w:t>
      </w:r>
      <w:r w:rsidRPr="0018288B">
        <w:rPr>
          <w:rFonts w:ascii="Trebuchet MS" w:hAnsi="Trebuchet MS"/>
        </w:rPr>
        <w:t xml:space="preserve"> privind egalitatea de șanse și de tratament între femei și bărbați, republicată, cu modificările și completările ulterioare</w:t>
      </w:r>
      <w:r>
        <w:rPr>
          <w:rFonts w:ascii="Trebuchet MS" w:hAnsi="Trebuchet MS"/>
        </w:rPr>
        <w:t>;</w:t>
      </w:r>
    </w:p>
    <w:p w:rsidR="00031697" w:rsidRPr="0018288B" w:rsidRDefault="00031697" w:rsidP="003C2935">
      <w:pPr>
        <w:numPr>
          <w:ilvl w:val="0"/>
          <w:numId w:val="4"/>
        </w:numPr>
        <w:spacing w:after="0" w:line="276" w:lineRule="auto"/>
        <w:ind w:left="360"/>
        <w:jc w:val="both"/>
        <w:rPr>
          <w:rFonts w:ascii="Trebuchet MS" w:hAnsi="Trebuchet MS"/>
        </w:rPr>
      </w:pPr>
      <w:r w:rsidRPr="00AC592D">
        <w:rPr>
          <w:rFonts w:ascii="Trebuchet MS" w:eastAsia="MS Mincho" w:hAnsi="Trebuchet MS"/>
        </w:rPr>
        <w:t xml:space="preserve">Titlul I şi II ale părţii a VI-a din Ordonanţa de </w:t>
      </w:r>
      <w:r>
        <w:rPr>
          <w:rFonts w:ascii="Trebuchet MS" w:eastAsia="MS Mincho" w:hAnsi="Trebuchet MS"/>
        </w:rPr>
        <w:t>U</w:t>
      </w:r>
      <w:r w:rsidRPr="00AC592D">
        <w:rPr>
          <w:rFonts w:ascii="Trebuchet MS" w:eastAsia="MS Mincho" w:hAnsi="Trebuchet MS"/>
        </w:rPr>
        <w:t>rgenţă a Guvernului nr.57/2019, cu modificările şi completările ulterioare</w:t>
      </w:r>
      <w:r w:rsidRPr="0018288B">
        <w:rPr>
          <w:rFonts w:ascii="Trebuchet MS" w:hAnsi="Trebuchet MS"/>
        </w:rPr>
        <w:t>;</w:t>
      </w:r>
    </w:p>
    <w:p w:rsidR="00031697" w:rsidRPr="0018288B" w:rsidRDefault="00031697" w:rsidP="003C2935">
      <w:pPr>
        <w:numPr>
          <w:ilvl w:val="0"/>
          <w:numId w:val="4"/>
        </w:numPr>
        <w:spacing w:after="0" w:line="276" w:lineRule="auto"/>
        <w:ind w:left="360"/>
        <w:jc w:val="both"/>
        <w:rPr>
          <w:rFonts w:ascii="Trebuchet MS" w:hAnsi="Trebuchet MS"/>
        </w:rPr>
      </w:pPr>
      <w:r w:rsidRPr="00816057">
        <w:rPr>
          <w:rFonts w:ascii="Trebuchet MS" w:hAnsi="Trebuchet MS"/>
        </w:rPr>
        <w:t>Legea nr.95/2006</w:t>
      </w:r>
      <w:r w:rsidRPr="0018288B">
        <w:rPr>
          <w:rFonts w:ascii="Trebuchet MS" w:hAnsi="Trebuchet MS"/>
        </w:rPr>
        <w:t xml:space="preserve"> privind reforma în domeniul sănătății, republicată, cu modificările și completările ulterioare; </w:t>
      </w:r>
    </w:p>
    <w:p w:rsidR="00031697" w:rsidRDefault="00031697" w:rsidP="003C2935">
      <w:pPr>
        <w:pStyle w:val="ListParagraph"/>
        <w:numPr>
          <w:ilvl w:val="0"/>
          <w:numId w:val="4"/>
        </w:numPr>
        <w:spacing w:after="0" w:line="276" w:lineRule="auto"/>
        <w:ind w:left="360"/>
        <w:jc w:val="both"/>
        <w:rPr>
          <w:rFonts w:ascii="Trebuchet MS" w:hAnsi="Trebuchet MS"/>
        </w:rPr>
      </w:pPr>
      <w:r w:rsidRPr="00816057">
        <w:rPr>
          <w:rFonts w:ascii="Trebuchet MS" w:hAnsi="Trebuchet MS"/>
        </w:rPr>
        <w:t>Hotărârea Guvernului nr.144/2010</w:t>
      </w:r>
      <w:r w:rsidRPr="0018288B">
        <w:rPr>
          <w:rFonts w:ascii="Trebuchet MS" w:hAnsi="Trebuchet MS"/>
        </w:rPr>
        <w:t xml:space="preserve"> privind organizarea și funcționarea Ministerului Sănătății, cu modificările și completările ulterioare;</w:t>
      </w:r>
    </w:p>
    <w:p w:rsidR="00031697" w:rsidRPr="00AC592D" w:rsidRDefault="00031697" w:rsidP="003C2935">
      <w:pPr>
        <w:pStyle w:val="ListParagraph"/>
        <w:numPr>
          <w:ilvl w:val="0"/>
          <w:numId w:val="4"/>
        </w:numPr>
        <w:spacing w:after="200" w:line="276" w:lineRule="auto"/>
        <w:ind w:left="360"/>
        <w:jc w:val="both"/>
        <w:rPr>
          <w:rFonts w:ascii="Trebuchet MS" w:eastAsia="MS Mincho" w:hAnsi="Trebuchet MS"/>
        </w:rPr>
      </w:pPr>
      <w:r w:rsidRPr="00816057">
        <w:rPr>
          <w:rFonts w:ascii="Trebuchet MS" w:hAnsi="Trebuchet MS"/>
        </w:rPr>
        <w:t xml:space="preserve">Hotărârea Guvernului </w:t>
      </w:r>
      <w:r w:rsidRPr="00AC592D">
        <w:rPr>
          <w:rFonts w:ascii="Trebuchet MS" w:eastAsia="MS Mincho" w:hAnsi="Trebuchet MS"/>
        </w:rPr>
        <w:t>nr.423/2022 privind aprobarea programelor naţionale de sănătate cu modificările și completările ulterioare;</w:t>
      </w:r>
    </w:p>
    <w:p w:rsidR="00031697" w:rsidRPr="00AC592D" w:rsidRDefault="00031697" w:rsidP="003C2935">
      <w:pPr>
        <w:pStyle w:val="ListParagraph"/>
        <w:numPr>
          <w:ilvl w:val="0"/>
          <w:numId w:val="4"/>
        </w:numPr>
        <w:spacing w:after="200" w:line="276" w:lineRule="auto"/>
        <w:ind w:left="360"/>
        <w:jc w:val="both"/>
        <w:rPr>
          <w:rFonts w:ascii="Trebuchet MS" w:eastAsia="MS Mincho" w:hAnsi="Trebuchet MS"/>
        </w:rPr>
      </w:pPr>
      <w:r w:rsidRPr="00AC592D">
        <w:rPr>
          <w:rFonts w:ascii="Trebuchet MS" w:eastAsia="MS Mincho" w:hAnsi="Trebuchet MS"/>
        </w:rPr>
        <w:t>O</w:t>
      </w:r>
      <w:r>
        <w:rPr>
          <w:rFonts w:ascii="Trebuchet MS" w:eastAsia="MS Mincho" w:hAnsi="Trebuchet MS"/>
        </w:rPr>
        <w:t xml:space="preserve">rdinul </w:t>
      </w:r>
      <w:r w:rsidRPr="00AC592D">
        <w:rPr>
          <w:rFonts w:ascii="Trebuchet MS" w:eastAsia="MS Mincho" w:hAnsi="Trebuchet MS"/>
        </w:rPr>
        <w:t>M</w:t>
      </w:r>
      <w:r>
        <w:rPr>
          <w:rFonts w:ascii="Trebuchet MS" w:eastAsia="MS Mincho" w:hAnsi="Trebuchet MS"/>
        </w:rPr>
        <w:t xml:space="preserve">inistrului </w:t>
      </w:r>
      <w:r w:rsidRPr="00AC592D">
        <w:rPr>
          <w:rFonts w:ascii="Trebuchet MS" w:eastAsia="MS Mincho" w:hAnsi="Trebuchet MS"/>
        </w:rPr>
        <w:t>S</w:t>
      </w:r>
      <w:r>
        <w:rPr>
          <w:rFonts w:ascii="Trebuchet MS" w:eastAsia="MS Mincho" w:hAnsi="Trebuchet MS"/>
        </w:rPr>
        <w:t>ănătății</w:t>
      </w:r>
      <w:r w:rsidRPr="00AC592D">
        <w:rPr>
          <w:rFonts w:ascii="Trebuchet MS" w:eastAsia="MS Mincho" w:hAnsi="Trebuchet MS"/>
        </w:rPr>
        <w:t xml:space="preserve"> nr.964/2022 privind aprobarea Normelor tehnice de realizare a programelor naţionale de sănătate publică, cu modificările și completările ulterioare;</w:t>
      </w:r>
    </w:p>
    <w:p w:rsidR="00031697" w:rsidRPr="0018288B" w:rsidRDefault="00031697" w:rsidP="003C2935">
      <w:pPr>
        <w:pStyle w:val="ListParagraph"/>
        <w:numPr>
          <w:ilvl w:val="0"/>
          <w:numId w:val="4"/>
        </w:numPr>
        <w:spacing w:after="0" w:line="276" w:lineRule="auto"/>
        <w:ind w:left="360"/>
        <w:jc w:val="both"/>
        <w:rPr>
          <w:rFonts w:ascii="Trebuchet MS" w:hAnsi="Trebuchet MS"/>
        </w:rPr>
      </w:pPr>
      <w:r w:rsidRPr="00AC592D">
        <w:rPr>
          <w:rFonts w:ascii="Trebuchet MS" w:eastAsia="MS Mincho" w:hAnsi="Trebuchet MS"/>
        </w:rPr>
        <w:t>Ordinul președintelui C</w:t>
      </w:r>
      <w:r>
        <w:rPr>
          <w:rFonts w:ascii="Trebuchet MS" w:eastAsia="MS Mincho" w:hAnsi="Trebuchet MS"/>
        </w:rPr>
        <w:t xml:space="preserve">asei Naționale de Sănătate </w:t>
      </w:r>
      <w:r w:rsidRPr="00AC592D">
        <w:rPr>
          <w:rFonts w:ascii="Trebuchet MS" w:eastAsia="MS Mincho" w:hAnsi="Trebuchet MS"/>
        </w:rPr>
        <w:t>nr.180/2022 pentru aprobarea Normelor tehnice de realizare a programelor naţionale de sănătate curative pentru anii 2022 şi 2023, cu modificările și completările ulterioare</w:t>
      </w:r>
      <w:r>
        <w:rPr>
          <w:rFonts w:ascii="Trebuchet MS" w:eastAsia="MS Mincho" w:hAnsi="Trebuchet MS"/>
        </w:rPr>
        <w:t>.</w:t>
      </w:r>
    </w:p>
    <w:p w:rsidR="00031697" w:rsidRPr="0018288B" w:rsidRDefault="00031697" w:rsidP="00031697">
      <w:pPr>
        <w:jc w:val="right"/>
        <w:rPr>
          <w:rFonts w:ascii="Trebuchet MS" w:hAnsi="Trebuchet MS"/>
          <w:b/>
        </w:rPr>
      </w:pPr>
      <w:r w:rsidRPr="0018288B">
        <w:rPr>
          <w:rFonts w:ascii="Trebuchet MS" w:hAnsi="Trebuchet MS"/>
          <w:b/>
        </w:rPr>
        <w:t xml:space="preserve">                                                        </w:t>
      </w:r>
    </w:p>
    <w:p w:rsidR="00031697" w:rsidRPr="0018288B" w:rsidRDefault="00031697" w:rsidP="00296ED1">
      <w:pPr>
        <w:spacing w:line="276" w:lineRule="auto"/>
        <w:rPr>
          <w:rFonts w:ascii="Trebuchet MS" w:hAnsi="Trebuchet MS"/>
          <w:b/>
        </w:rPr>
      </w:pPr>
      <w:r w:rsidRPr="00915B2A">
        <w:rPr>
          <w:rFonts w:ascii="Trebuchet MS" w:eastAsia="Calibri" w:hAnsi="Trebuchet MS"/>
          <w:b/>
          <w:u w:val="single"/>
        </w:rPr>
        <w:t>Tematică</w:t>
      </w:r>
      <w:r w:rsidR="00296ED1">
        <w:rPr>
          <w:rFonts w:ascii="Trebuchet MS" w:eastAsia="Calibri" w:hAnsi="Trebuchet MS"/>
          <w:b/>
        </w:rPr>
        <w:t>:</w:t>
      </w:r>
      <w:r w:rsidR="00915B2A">
        <w:rPr>
          <w:rFonts w:ascii="Trebuchet MS" w:eastAsia="Calibri" w:hAnsi="Trebuchet MS"/>
          <w:b/>
        </w:rPr>
        <w:t xml:space="preserve"> </w:t>
      </w:r>
      <w:r w:rsidRPr="0018288B">
        <w:rPr>
          <w:rFonts w:ascii="Trebuchet MS" w:hAnsi="Trebuchet MS"/>
          <w:b/>
        </w:rPr>
        <w:t>pentru ocuparea postul</w:t>
      </w:r>
      <w:r>
        <w:rPr>
          <w:rFonts w:ascii="Trebuchet MS" w:hAnsi="Trebuchet MS"/>
          <w:b/>
        </w:rPr>
        <w:t>ui</w:t>
      </w:r>
      <w:r w:rsidRPr="0018288B">
        <w:rPr>
          <w:rFonts w:ascii="Trebuchet MS" w:hAnsi="Trebuchet MS"/>
          <w:b/>
        </w:rPr>
        <w:t xml:space="preserve"> vacant de execuție de consilier</w:t>
      </w:r>
      <w:r>
        <w:rPr>
          <w:rFonts w:ascii="Trebuchet MS" w:hAnsi="Trebuchet MS"/>
          <w:b/>
        </w:rPr>
        <w:t>, clasa I, grad profesional superior</w:t>
      </w:r>
      <w:r w:rsidRPr="0018288B">
        <w:rPr>
          <w:rFonts w:ascii="Trebuchet MS" w:hAnsi="Trebuchet MS"/>
          <w:b/>
        </w:rPr>
        <w:t xml:space="preserve"> din cadrul </w:t>
      </w:r>
      <w:r>
        <w:rPr>
          <w:rFonts w:ascii="Trebuchet MS" w:hAnsi="Trebuchet MS"/>
          <w:b/>
        </w:rPr>
        <w:t>Direcției Programe de Sănătate Publică</w:t>
      </w:r>
      <w:r w:rsidRPr="0018288B">
        <w:rPr>
          <w:rFonts w:ascii="Trebuchet MS" w:hAnsi="Trebuchet MS"/>
          <w:b/>
        </w:rPr>
        <w:t xml:space="preserve"> – Direcția Generală </w:t>
      </w:r>
      <w:r>
        <w:rPr>
          <w:rFonts w:ascii="Trebuchet MS" w:hAnsi="Trebuchet MS"/>
          <w:b/>
        </w:rPr>
        <w:t>Sănătate Publică și Programe de Sănătate</w:t>
      </w:r>
      <w:r w:rsidRPr="0018288B">
        <w:rPr>
          <w:rFonts w:ascii="Trebuchet MS" w:hAnsi="Trebuchet MS"/>
          <w:b/>
        </w:rPr>
        <w:t xml:space="preserve"> </w:t>
      </w:r>
    </w:p>
    <w:p w:rsidR="00031697" w:rsidRDefault="00031697" w:rsidP="003C2935">
      <w:pPr>
        <w:numPr>
          <w:ilvl w:val="0"/>
          <w:numId w:val="4"/>
        </w:numPr>
        <w:spacing w:after="0" w:line="276" w:lineRule="auto"/>
        <w:ind w:left="360"/>
        <w:jc w:val="both"/>
        <w:rPr>
          <w:rFonts w:ascii="Trebuchet MS" w:eastAsia="Calibri" w:hAnsi="Trebuchet MS"/>
        </w:rPr>
      </w:pPr>
      <w:r w:rsidRPr="00A066B9">
        <w:rPr>
          <w:rFonts w:ascii="Trebuchet MS" w:eastAsia="Calibri" w:hAnsi="Trebuchet MS"/>
        </w:rPr>
        <w:t>Constituția României, republicată : Titlul II, Titlul III;</w:t>
      </w:r>
    </w:p>
    <w:p w:rsidR="00031697" w:rsidRDefault="00031697" w:rsidP="003C2935">
      <w:pPr>
        <w:numPr>
          <w:ilvl w:val="0"/>
          <w:numId w:val="4"/>
        </w:numPr>
        <w:spacing w:after="0" w:line="276" w:lineRule="auto"/>
        <w:ind w:left="360"/>
        <w:contextualSpacing/>
        <w:jc w:val="both"/>
        <w:rPr>
          <w:rFonts w:ascii="Trebuchet MS" w:eastAsia="Calibri" w:hAnsi="Trebuchet MS"/>
        </w:rPr>
      </w:pPr>
      <w:r w:rsidRPr="00A066B9">
        <w:rPr>
          <w:rFonts w:ascii="Trebuchet MS" w:eastAsia="Calibri" w:hAnsi="Trebuchet MS"/>
        </w:rPr>
        <w:t>Ordonanța Guvernului nr.137/2000,</w:t>
      </w:r>
      <w:r w:rsidRPr="0018288B">
        <w:rPr>
          <w:rFonts w:ascii="Trebuchet MS" w:eastAsia="Calibri" w:hAnsi="Trebuchet MS"/>
          <w:b/>
        </w:rPr>
        <w:t xml:space="preserve"> </w:t>
      </w:r>
      <w:r w:rsidRPr="0018288B">
        <w:rPr>
          <w:rFonts w:ascii="Trebuchet MS" w:eastAsia="Calibri" w:hAnsi="Trebuchet MS"/>
        </w:rPr>
        <w:t>privind prevenirea și sancționarea tuturor formelor de discriminare, republicată, cu modificările și completările ulterioare</w:t>
      </w:r>
      <w:r>
        <w:rPr>
          <w:rFonts w:ascii="Trebuchet MS" w:eastAsia="Calibri" w:hAnsi="Trebuchet MS"/>
        </w:rPr>
        <w:t xml:space="preserve"> - integral;</w:t>
      </w:r>
    </w:p>
    <w:p w:rsidR="00031697" w:rsidRDefault="00031697" w:rsidP="003C2935">
      <w:pPr>
        <w:numPr>
          <w:ilvl w:val="0"/>
          <w:numId w:val="4"/>
        </w:numPr>
        <w:spacing w:after="0" w:line="276" w:lineRule="auto"/>
        <w:ind w:left="360"/>
        <w:jc w:val="both"/>
        <w:rPr>
          <w:rFonts w:ascii="Trebuchet MS" w:eastAsia="Calibri" w:hAnsi="Trebuchet MS"/>
        </w:rPr>
      </w:pPr>
      <w:r w:rsidRPr="00A066B9">
        <w:rPr>
          <w:rFonts w:ascii="Trebuchet MS" w:eastAsia="Calibri" w:hAnsi="Trebuchet MS"/>
        </w:rPr>
        <w:t>Legea nr.202/2002</w:t>
      </w:r>
      <w:r w:rsidRPr="0018288B">
        <w:rPr>
          <w:rFonts w:ascii="Trebuchet MS" w:eastAsia="Calibri" w:hAnsi="Trebuchet MS"/>
        </w:rPr>
        <w:t xml:space="preserve"> privind egalitatea de șanse și de tratament între femei și bărbați, republicată, cu modificările și completările ulterioare</w:t>
      </w:r>
      <w:r>
        <w:rPr>
          <w:rFonts w:ascii="Trebuchet MS" w:eastAsia="Calibri" w:hAnsi="Trebuchet MS"/>
        </w:rPr>
        <w:t xml:space="preserve"> – integral;</w:t>
      </w:r>
    </w:p>
    <w:p w:rsidR="00031697" w:rsidRDefault="00031697" w:rsidP="003C2935">
      <w:pPr>
        <w:spacing w:line="276" w:lineRule="auto"/>
        <w:jc w:val="both"/>
        <w:rPr>
          <w:rFonts w:ascii="Trebuchet MS" w:eastAsia="Calibri" w:hAnsi="Trebuchet MS"/>
        </w:rPr>
      </w:pPr>
    </w:p>
    <w:p w:rsidR="00031697" w:rsidRDefault="00031697" w:rsidP="003C2935">
      <w:pPr>
        <w:spacing w:line="276" w:lineRule="auto"/>
        <w:jc w:val="both"/>
        <w:rPr>
          <w:rFonts w:ascii="Trebuchet MS" w:eastAsia="Calibri" w:hAnsi="Trebuchet MS"/>
        </w:rPr>
      </w:pPr>
    </w:p>
    <w:p w:rsidR="00031697" w:rsidRPr="0018288B" w:rsidRDefault="00031697" w:rsidP="003C2935">
      <w:pPr>
        <w:numPr>
          <w:ilvl w:val="0"/>
          <w:numId w:val="4"/>
        </w:numPr>
        <w:spacing w:after="0" w:line="276" w:lineRule="auto"/>
        <w:ind w:left="360"/>
        <w:jc w:val="both"/>
        <w:rPr>
          <w:rFonts w:ascii="Trebuchet MS" w:eastAsia="Calibri" w:hAnsi="Trebuchet MS"/>
        </w:rPr>
      </w:pPr>
      <w:r w:rsidRPr="00AC592D">
        <w:rPr>
          <w:rFonts w:ascii="Trebuchet MS" w:eastAsia="MS Mincho" w:hAnsi="Trebuchet MS"/>
        </w:rPr>
        <w:t xml:space="preserve">Titlul I şi II ale părţii a VI-a din Ordonanţa de </w:t>
      </w:r>
      <w:r>
        <w:rPr>
          <w:rFonts w:ascii="Trebuchet MS" w:eastAsia="MS Mincho" w:hAnsi="Trebuchet MS"/>
        </w:rPr>
        <w:t>U</w:t>
      </w:r>
      <w:r w:rsidRPr="00AC592D">
        <w:rPr>
          <w:rFonts w:ascii="Trebuchet MS" w:eastAsia="MS Mincho" w:hAnsi="Trebuchet MS"/>
        </w:rPr>
        <w:t>rgenţă a Guvernului nr.57/2019, cu modificările şi completările ulterioare</w:t>
      </w:r>
      <w:r>
        <w:rPr>
          <w:rFonts w:ascii="Trebuchet MS" w:eastAsia="Calibri" w:hAnsi="Trebuchet MS"/>
        </w:rPr>
        <w:t xml:space="preserve"> – integral;</w:t>
      </w:r>
    </w:p>
    <w:p w:rsidR="00031697" w:rsidRPr="005A3164" w:rsidRDefault="00031697" w:rsidP="003C2935">
      <w:pPr>
        <w:pStyle w:val="ListParagraph"/>
        <w:numPr>
          <w:ilvl w:val="0"/>
          <w:numId w:val="4"/>
        </w:numPr>
        <w:spacing w:after="200" w:line="276" w:lineRule="auto"/>
        <w:ind w:left="360"/>
        <w:jc w:val="both"/>
        <w:rPr>
          <w:rFonts w:ascii="Trebuchet MS" w:eastAsia="Calibri" w:hAnsi="Trebuchet MS"/>
        </w:rPr>
      </w:pPr>
      <w:r w:rsidRPr="005A3164">
        <w:rPr>
          <w:rFonts w:ascii="Trebuchet MS" w:eastAsia="Calibri" w:hAnsi="Trebuchet MS"/>
        </w:rPr>
        <w:t>Legea nr.95/2006 privind reforma în domeniul sănătății, republicată, cu modificările și completările ulterioare :Titlul I</w:t>
      </w:r>
      <w:r w:rsidRPr="005A3164">
        <w:rPr>
          <w:rFonts w:ascii="Trebuchet MS" w:eastAsia="MS Mincho" w:hAnsi="Trebuchet MS"/>
        </w:rPr>
        <w:t xml:space="preserve"> Sănătatea publică, Titlul II Programele naţionale de sănătate, Titlul VI Efectuarea prelevării şi transplantului de organe, ţesuturi şi celule de origine umană în scop terapeutic, Titlul VII Spitalele;</w:t>
      </w:r>
    </w:p>
    <w:p w:rsidR="00031697" w:rsidRPr="005A3164" w:rsidRDefault="00031697" w:rsidP="003C2935">
      <w:pPr>
        <w:pStyle w:val="ListParagraph"/>
        <w:numPr>
          <w:ilvl w:val="0"/>
          <w:numId w:val="4"/>
        </w:numPr>
        <w:spacing w:after="200" w:line="276" w:lineRule="auto"/>
        <w:ind w:left="360"/>
        <w:jc w:val="both"/>
        <w:rPr>
          <w:rFonts w:ascii="Trebuchet MS" w:eastAsia="Calibri" w:hAnsi="Trebuchet MS"/>
        </w:rPr>
      </w:pPr>
      <w:r w:rsidRPr="005A3164">
        <w:rPr>
          <w:rFonts w:ascii="Trebuchet MS" w:hAnsi="Trebuchet MS"/>
        </w:rPr>
        <w:t>Hotărârea Guvernului nr.144/2010 privind organizarea și funcționarea Ministerului Sănătății, cu modificările și completările ulterioare – integral;</w:t>
      </w:r>
    </w:p>
    <w:p w:rsidR="00031697" w:rsidRDefault="00031697" w:rsidP="003C2935">
      <w:pPr>
        <w:pStyle w:val="ListParagraph"/>
        <w:numPr>
          <w:ilvl w:val="0"/>
          <w:numId w:val="4"/>
        </w:numPr>
        <w:spacing w:after="200" w:line="276" w:lineRule="auto"/>
        <w:ind w:left="360"/>
        <w:jc w:val="both"/>
        <w:rPr>
          <w:rFonts w:ascii="Trebuchet MS" w:eastAsia="MS Mincho" w:hAnsi="Trebuchet MS"/>
        </w:rPr>
      </w:pPr>
      <w:r w:rsidRPr="005A3164">
        <w:rPr>
          <w:rFonts w:ascii="Trebuchet MS" w:hAnsi="Trebuchet MS"/>
        </w:rPr>
        <w:t>Hotărârea Guvernului</w:t>
      </w:r>
      <w:r w:rsidRPr="00AC592D">
        <w:rPr>
          <w:rFonts w:ascii="Trebuchet MS" w:eastAsia="MS Mincho" w:hAnsi="Trebuchet MS"/>
        </w:rPr>
        <w:t xml:space="preserve"> nr.423/2022 privind aprobarea programelor naţionale de sănătate cu modificările și completările ulterioare: art. 1-8;</w:t>
      </w:r>
    </w:p>
    <w:p w:rsidR="00031697" w:rsidRPr="005A3164" w:rsidRDefault="00031697" w:rsidP="003C2935">
      <w:pPr>
        <w:pStyle w:val="ListParagraph"/>
        <w:numPr>
          <w:ilvl w:val="0"/>
          <w:numId w:val="4"/>
        </w:numPr>
        <w:spacing w:after="200" w:line="276" w:lineRule="auto"/>
        <w:ind w:left="360"/>
        <w:jc w:val="both"/>
        <w:rPr>
          <w:rFonts w:ascii="Trebuchet MS" w:eastAsia="Calibri" w:hAnsi="Trebuchet MS"/>
        </w:rPr>
      </w:pPr>
      <w:r w:rsidRPr="00AC592D">
        <w:rPr>
          <w:rFonts w:ascii="Trebuchet MS" w:eastAsia="MS Mincho" w:hAnsi="Trebuchet MS"/>
        </w:rPr>
        <w:t>O</w:t>
      </w:r>
      <w:r>
        <w:rPr>
          <w:rFonts w:ascii="Trebuchet MS" w:eastAsia="MS Mincho" w:hAnsi="Trebuchet MS"/>
        </w:rPr>
        <w:t xml:space="preserve">rdinul </w:t>
      </w:r>
      <w:r w:rsidRPr="00AC592D">
        <w:rPr>
          <w:rFonts w:ascii="Trebuchet MS" w:eastAsia="MS Mincho" w:hAnsi="Trebuchet MS"/>
        </w:rPr>
        <w:t>M</w:t>
      </w:r>
      <w:r>
        <w:rPr>
          <w:rFonts w:ascii="Trebuchet MS" w:eastAsia="MS Mincho" w:hAnsi="Trebuchet MS"/>
        </w:rPr>
        <w:t xml:space="preserve">inistrului </w:t>
      </w:r>
      <w:r w:rsidRPr="00AC592D">
        <w:rPr>
          <w:rFonts w:ascii="Trebuchet MS" w:eastAsia="MS Mincho" w:hAnsi="Trebuchet MS"/>
        </w:rPr>
        <w:t>S</w:t>
      </w:r>
      <w:r>
        <w:rPr>
          <w:rFonts w:ascii="Trebuchet MS" w:eastAsia="MS Mincho" w:hAnsi="Trebuchet MS"/>
        </w:rPr>
        <w:t>ănătății</w:t>
      </w:r>
      <w:r w:rsidRPr="00AC592D">
        <w:rPr>
          <w:rFonts w:ascii="Trebuchet MS" w:eastAsia="MS Mincho" w:hAnsi="Trebuchet MS"/>
        </w:rPr>
        <w:t xml:space="preserve"> nr.964/20022 privind aprobarea Normelor tehnice de realizare a programelor naţionale de sănătate publică, cu modificările și completările ulterioare: Anexa - art.1-31</w:t>
      </w:r>
    </w:p>
    <w:p w:rsidR="00031697" w:rsidRPr="005A3164" w:rsidRDefault="00031697" w:rsidP="003C2935">
      <w:pPr>
        <w:pStyle w:val="ListParagraph"/>
        <w:numPr>
          <w:ilvl w:val="0"/>
          <w:numId w:val="4"/>
        </w:numPr>
        <w:spacing w:after="200" w:line="276" w:lineRule="auto"/>
        <w:ind w:left="360"/>
        <w:jc w:val="both"/>
        <w:rPr>
          <w:rFonts w:ascii="Trebuchet MS" w:eastAsia="Calibri" w:hAnsi="Trebuchet MS"/>
        </w:rPr>
      </w:pPr>
      <w:r w:rsidRPr="00AC592D">
        <w:rPr>
          <w:rFonts w:ascii="Trebuchet MS" w:eastAsia="MS Mincho" w:hAnsi="Trebuchet MS"/>
        </w:rPr>
        <w:t>Ordinul președintelui C</w:t>
      </w:r>
      <w:r>
        <w:rPr>
          <w:rFonts w:ascii="Trebuchet MS" w:eastAsia="MS Mincho" w:hAnsi="Trebuchet MS"/>
        </w:rPr>
        <w:t xml:space="preserve">asei Naționale de Sănătate </w:t>
      </w:r>
      <w:r w:rsidRPr="00AC592D">
        <w:rPr>
          <w:rFonts w:ascii="Trebuchet MS" w:eastAsia="MS Mincho" w:hAnsi="Trebuchet MS"/>
        </w:rPr>
        <w:t>nr.180/2022 pentru aprobarea Normelor tehnice de realizare a programelor naţionale de sănătate curative pentru anii 2022 şi 2023, cu modificările și completările ulterioare: Anexa, art. 3-6</w:t>
      </w:r>
    </w:p>
    <w:p w:rsidR="00031697" w:rsidRDefault="00031697" w:rsidP="003C2935">
      <w:pPr>
        <w:pStyle w:val="ListParagraph"/>
        <w:spacing w:line="276" w:lineRule="auto"/>
        <w:jc w:val="both"/>
        <w:rPr>
          <w:rFonts w:ascii="Trebuchet MS" w:hAnsi="Trebuchet MS"/>
        </w:rPr>
      </w:pPr>
    </w:p>
    <w:p w:rsidR="00031697" w:rsidRDefault="00031697" w:rsidP="003C2935">
      <w:pPr>
        <w:pStyle w:val="ListParagraph"/>
        <w:spacing w:line="276" w:lineRule="auto"/>
        <w:jc w:val="both"/>
        <w:rPr>
          <w:rFonts w:ascii="Trebuchet MS" w:hAnsi="Trebuchet MS"/>
        </w:rPr>
      </w:pPr>
    </w:p>
    <w:p w:rsidR="00031697" w:rsidRDefault="00031697" w:rsidP="003C2935">
      <w:pPr>
        <w:pStyle w:val="ListParagraph"/>
        <w:spacing w:line="276" w:lineRule="auto"/>
        <w:jc w:val="both"/>
        <w:rPr>
          <w:rFonts w:ascii="Trebuchet MS" w:hAnsi="Trebuchet MS"/>
        </w:rPr>
      </w:pPr>
      <w:bookmarkStart w:id="0" w:name="_GoBack"/>
      <w:bookmarkEnd w:id="0"/>
    </w:p>
    <w:sectPr w:rsidR="00031697" w:rsidSect="00B062A2">
      <w:headerReference w:type="default" r:id="rId8"/>
      <w:footerReference w:type="default" r:id="rId9"/>
      <w:pgSz w:w="12240" w:h="15840"/>
      <w:pgMar w:top="806" w:right="720" w:bottom="576"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2F6" w:rsidRDefault="003672F6" w:rsidP="00175EB5">
      <w:pPr>
        <w:spacing w:after="0" w:line="240" w:lineRule="auto"/>
      </w:pPr>
      <w:r>
        <w:separator/>
      </w:r>
    </w:p>
  </w:endnote>
  <w:endnote w:type="continuationSeparator" w:id="0">
    <w:p w:rsidR="003672F6" w:rsidRDefault="003672F6"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003096"/>
      <w:docPartObj>
        <w:docPartGallery w:val="Page Numbers (Bottom of Page)"/>
        <w:docPartUnique/>
      </w:docPartObj>
    </w:sdtPr>
    <w:sdtEndPr>
      <w:rPr>
        <w:noProof/>
      </w:rPr>
    </w:sdtEndPr>
    <w:sdtContent>
      <w:p w:rsidR="003672F6" w:rsidRDefault="003672F6">
        <w:pPr>
          <w:pStyle w:val="Footer"/>
          <w:jc w:val="right"/>
        </w:pPr>
        <w:r>
          <w:fldChar w:fldCharType="begin"/>
        </w:r>
        <w:r>
          <w:instrText xml:space="preserve"> PAGE   \* MERGEFORMAT </w:instrText>
        </w:r>
        <w:r>
          <w:fldChar w:fldCharType="separate"/>
        </w:r>
        <w:r w:rsidR="000564FB">
          <w:rPr>
            <w:noProof/>
          </w:rPr>
          <w:t>8</w:t>
        </w:r>
        <w:r>
          <w:rPr>
            <w:noProof/>
          </w:rPr>
          <w:fldChar w:fldCharType="end"/>
        </w:r>
      </w:p>
    </w:sdtContent>
  </w:sdt>
  <w:p w:rsidR="003672F6" w:rsidRDefault="00367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2F6" w:rsidRDefault="003672F6" w:rsidP="00175EB5">
      <w:pPr>
        <w:spacing w:after="0" w:line="240" w:lineRule="auto"/>
      </w:pPr>
      <w:r>
        <w:separator/>
      </w:r>
    </w:p>
  </w:footnote>
  <w:footnote w:type="continuationSeparator" w:id="0">
    <w:p w:rsidR="003672F6" w:rsidRDefault="003672F6"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2F6" w:rsidRPr="00AE39A0" w:rsidRDefault="003672F6"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3672F6" w:rsidRDefault="003672F6"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22A3"/>
    <w:multiLevelType w:val="hybridMultilevel"/>
    <w:tmpl w:val="52FCFFD4"/>
    <w:lvl w:ilvl="0" w:tplc="74C42734">
      <w:start w:val="6"/>
      <w:numFmt w:val="decimal"/>
      <w:lvlText w:val="%1."/>
      <w:lvlJc w:val="left"/>
      <w:pPr>
        <w:ind w:left="720" w:hanging="360"/>
      </w:pPr>
      <w:rPr>
        <w:rFonts w:eastAsia="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35807"/>
    <w:multiLevelType w:val="hybridMultilevel"/>
    <w:tmpl w:val="70A27ECE"/>
    <w:lvl w:ilvl="0" w:tplc="353C9A8A">
      <w:start w:val="1"/>
      <w:numFmt w:val="bullet"/>
      <w:lvlText w:val="-"/>
      <w:lvlJc w:val="left"/>
      <w:pPr>
        <w:ind w:left="126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8D1103"/>
    <w:multiLevelType w:val="hybridMultilevel"/>
    <w:tmpl w:val="C61CBB76"/>
    <w:lvl w:ilvl="0" w:tplc="0418000F">
      <w:start w:val="1"/>
      <w:numFmt w:val="decimal"/>
      <w:lvlText w:val="%1."/>
      <w:lvlJc w:val="left"/>
      <w:pPr>
        <w:ind w:left="720" w:hanging="360"/>
      </w:pPr>
    </w:lvl>
    <w:lvl w:ilvl="1" w:tplc="04180019">
      <w:start w:val="1"/>
      <w:numFmt w:val="lowerLetter"/>
      <w:lvlText w:val="%2."/>
      <w:lvlJc w:val="left"/>
      <w:pPr>
        <w:ind w:left="1500" w:hanging="360"/>
      </w:pPr>
    </w:lvl>
    <w:lvl w:ilvl="2" w:tplc="0418001B">
      <w:start w:val="1"/>
      <w:numFmt w:val="lowerRoman"/>
      <w:lvlText w:val="%3."/>
      <w:lvlJc w:val="right"/>
      <w:pPr>
        <w:ind w:left="2220" w:hanging="180"/>
      </w:pPr>
    </w:lvl>
    <w:lvl w:ilvl="3" w:tplc="0418000F">
      <w:start w:val="1"/>
      <w:numFmt w:val="decimal"/>
      <w:lvlText w:val="%4."/>
      <w:lvlJc w:val="left"/>
      <w:pPr>
        <w:ind w:left="2940" w:hanging="360"/>
      </w:pPr>
    </w:lvl>
    <w:lvl w:ilvl="4" w:tplc="04180019">
      <w:start w:val="1"/>
      <w:numFmt w:val="lowerLetter"/>
      <w:lvlText w:val="%5."/>
      <w:lvlJc w:val="left"/>
      <w:pPr>
        <w:ind w:left="3660" w:hanging="360"/>
      </w:pPr>
    </w:lvl>
    <w:lvl w:ilvl="5" w:tplc="0418001B">
      <w:start w:val="1"/>
      <w:numFmt w:val="lowerRoman"/>
      <w:lvlText w:val="%6."/>
      <w:lvlJc w:val="right"/>
      <w:pPr>
        <w:ind w:left="4380" w:hanging="180"/>
      </w:pPr>
    </w:lvl>
    <w:lvl w:ilvl="6" w:tplc="0418000F">
      <w:start w:val="1"/>
      <w:numFmt w:val="decimal"/>
      <w:lvlText w:val="%7."/>
      <w:lvlJc w:val="left"/>
      <w:pPr>
        <w:ind w:left="5100" w:hanging="360"/>
      </w:pPr>
    </w:lvl>
    <w:lvl w:ilvl="7" w:tplc="04180019">
      <w:start w:val="1"/>
      <w:numFmt w:val="lowerLetter"/>
      <w:lvlText w:val="%8."/>
      <w:lvlJc w:val="left"/>
      <w:pPr>
        <w:ind w:left="5820" w:hanging="360"/>
      </w:pPr>
    </w:lvl>
    <w:lvl w:ilvl="8" w:tplc="0418001B">
      <w:start w:val="1"/>
      <w:numFmt w:val="lowerRoman"/>
      <w:lvlText w:val="%9."/>
      <w:lvlJc w:val="right"/>
      <w:pPr>
        <w:ind w:left="6540" w:hanging="180"/>
      </w:pPr>
    </w:lvl>
  </w:abstractNum>
  <w:abstractNum w:abstractNumId="3" w15:restartNumberingAfterBreak="0">
    <w:nsid w:val="124173C5"/>
    <w:multiLevelType w:val="hybridMultilevel"/>
    <w:tmpl w:val="0C06A5BC"/>
    <w:lvl w:ilvl="0" w:tplc="9CEA22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135035"/>
    <w:multiLevelType w:val="hybridMultilevel"/>
    <w:tmpl w:val="75A85248"/>
    <w:lvl w:ilvl="0" w:tplc="EAAAFE3C">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8842450"/>
    <w:multiLevelType w:val="hybridMultilevel"/>
    <w:tmpl w:val="ED28C26C"/>
    <w:lvl w:ilvl="0" w:tplc="D2C2F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62FDA"/>
    <w:multiLevelType w:val="hybridMultilevel"/>
    <w:tmpl w:val="FD30D316"/>
    <w:lvl w:ilvl="0" w:tplc="353C9A8A">
      <w:start w:val="1"/>
      <w:numFmt w:val="bullet"/>
      <w:lvlText w:val="-"/>
      <w:lvlJc w:val="left"/>
      <w:pPr>
        <w:ind w:left="99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CDD58C6"/>
    <w:multiLevelType w:val="hybridMultilevel"/>
    <w:tmpl w:val="B43CF148"/>
    <w:lvl w:ilvl="0" w:tplc="39E67736">
      <w:start w:val="16"/>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02E2391"/>
    <w:multiLevelType w:val="hybridMultilevel"/>
    <w:tmpl w:val="8C646912"/>
    <w:lvl w:ilvl="0" w:tplc="3834AA02">
      <w:start w:val="19"/>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0BF4F75"/>
    <w:multiLevelType w:val="hybridMultilevel"/>
    <w:tmpl w:val="066E1FC8"/>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0D06447"/>
    <w:multiLevelType w:val="hybridMultilevel"/>
    <w:tmpl w:val="D93A1314"/>
    <w:lvl w:ilvl="0" w:tplc="302EACFC">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45312FF"/>
    <w:multiLevelType w:val="hybridMultilevel"/>
    <w:tmpl w:val="1A6AAFB6"/>
    <w:lvl w:ilvl="0" w:tplc="353C9A8A">
      <w:start w:val="1"/>
      <w:numFmt w:val="bullet"/>
      <w:lvlText w:val="-"/>
      <w:lvlJc w:val="left"/>
      <w:pPr>
        <w:ind w:left="1440" w:hanging="360"/>
      </w:pPr>
      <w:rPr>
        <w:rFonts w:ascii="Trebuchet MS" w:eastAsia="Times New Roman" w:hAnsi="Trebuchet M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6E1E2F"/>
    <w:multiLevelType w:val="hybridMultilevel"/>
    <w:tmpl w:val="434894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5204C8"/>
    <w:multiLevelType w:val="hybridMultilevel"/>
    <w:tmpl w:val="1870C9FC"/>
    <w:lvl w:ilvl="0" w:tplc="353C9A8A">
      <w:start w:val="1"/>
      <w:numFmt w:val="bullet"/>
      <w:lvlText w:val="-"/>
      <w:lvlJc w:val="left"/>
      <w:pPr>
        <w:ind w:left="1620" w:hanging="360"/>
      </w:pPr>
      <w:rPr>
        <w:rFonts w:ascii="Trebuchet MS" w:eastAsia="Times New Roman" w:hAnsi="Trebuchet MS" w:cs="Arial" w:hint="default"/>
        <w:b/>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353C9A8A">
      <w:start w:val="1"/>
      <w:numFmt w:val="bullet"/>
      <w:lvlText w:val="-"/>
      <w:lvlJc w:val="left"/>
      <w:pPr>
        <w:ind w:left="3780" w:hanging="360"/>
      </w:pPr>
      <w:rPr>
        <w:rFonts w:ascii="Trebuchet MS" w:eastAsia="Times New Roman" w:hAnsi="Trebuchet MS" w:cs="Arial" w:hint="default"/>
        <w:b w:val="0"/>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425869AF"/>
    <w:multiLevelType w:val="hybridMultilevel"/>
    <w:tmpl w:val="89C0F7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4148F"/>
    <w:multiLevelType w:val="hybridMultilevel"/>
    <w:tmpl w:val="01EC1B38"/>
    <w:lvl w:ilvl="0" w:tplc="04090017">
      <w:start w:val="1"/>
      <w:numFmt w:val="lowerLetter"/>
      <w:lvlText w:val="%1)"/>
      <w:lvlJc w:val="left"/>
      <w:pPr>
        <w:ind w:left="720" w:hanging="360"/>
      </w:pPr>
    </w:lvl>
    <w:lvl w:ilvl="1" w:tplc="B07C1A4A">
      <w:start w:val="1"/>
      <w:numFmt w:val="decimal"/>
      <w:lvlText w:val="%2."/>
      <w:lvlJc w:val="left"/>
      <w:pPr>
        <w:ind w:left="81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9E81145"/>
    <w:multiLevelType w:val="hybridMultilevel"/>
    <w:tmpl w:val="F83E2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42BD1"/>
    <w:multiLevelType w:val="hybridMultilevel"/>
    <w:tmpl w:val="64963A86"/>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8A86885"/>
    <w:multiLevelType w:val="hybridMultilevel"/>
    <w:tmpl w:val="9F7019A8"/>
    <w:lvl w:ilvl="0" w:tplc="353C9A8A">
      <w:start w:val="1"/>
      <w:numFmt w:val="bullet"/>
      <w:lvlText w:val="-"/>
      <w:lvlJc w:val="left"/>
      <w:pPr>
        <w:ind w:left="135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5664376"/>
    <w:multiLevelType w:val="hybridMultilevel"/>
    <w:tmpl w:val="8000E954"/>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6760242C"/>
    <w:multiLevelType w:val="hybridMultilevel"/>
    <w:tmpl w:val="B4C200C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37DCD"/>
    <w:multiLevelType w:val="hybridMultilevel"/>
    <w:tmpl w:val="2EA01E06"/>
    <w:lvl w:ilvl="0" w:tplc="353C9A8A">
      <w:start w:val="1"/>
      <w:numFmt w:val="bullet"/>
      <w:lvlText w:val="-"/>
      <w:lvlJc w:val="left"/>
      <w:pPr>
        <w:ind w:left="99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8BD78E7"/>
    <w:multiLevelType w:val="hybridMultilevel"/>
    <w:tmpl w:val="13C8563C"/>
    <w:lvl w:ilvl="0" w:tplc="353C9A8A">
      <w:start w:val="1"/>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353C9A8A">
      <w:start w:val="1"/>
      <w:numFmt w:val="bullet"/>
      <w:lvlText w:val="-"/>
      <w:lvlJc w:val="left"/>
      <w:pPr>
        <w:ind w:left="2880" w:hanging="360"/>
      </w:pPr>
      <w:rPr>
        <w:rFonts w:ascii="Trebuchet MS" w:eastAsia="Times New Roman" w:hAnsi="Trebuchet MS" w:cs="Arial" w:hint="default"/>
        <w:b w:val="0"/>
        <w:i/>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72B97812"/>
    <w:multiLevelType w:val="hybridMultilevel"/>
    <w:tmpl w:val="78F0E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2D4F74"/>
    <w:multiLevelType w:val="hybridMultilevel"/>
    <w:tmpl w:val="F3E423C6"/>
    <w:lvl w:ilvl="0" w:tplc="E258D554">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7D01558F"/>
    <w:multiLevelType w:val="hybridMultilevel"/>
    <w:tmpl w:val="4D5058CE"/>
    <w:lvl w:ilvl="0" w:tplc="672C5F1E">
      <w:start w:val="1"/>
      <w:numFmt w:val="decimal"/>
      <w:lvlText w:val="%1."/>
      <w:lvlJc w:val="left"/>
      <w:pPr>
        <w:ind w:left="720" w:hanging="360"/>
      </w:pPr>
      <w:rPr>
        <w:rFonts w:ascii="Trebuchet MS" w:eastAsiaTheme="minorHAnsi" w:hAnsi="Trebuchet MS"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7"/>
  </w:num>
  <w:num w:numId="2">
    <w:abstractNumId w:val="24"/>
  </w:num>
  <w:num w:numId="3">
    <w:abstractNumId w:val="17"/>
  </w:num>
  <w:num w:numId="4">
    <w:abstractNumId w:val="28"/>
  </w:num>
  <w:num w:numId="5">
    <w:abstractNumId w:val="1"/>
  </w:num>
  <w:num w:numId="6">
    <w:abstractNumId w:val="22"/>
  </w:num>
  <w:num w:numId="7">
    <w:abstractNumId w:val="19"/>
  </w:num>
  <w:num w:numId="8">
    <w:abstractNumId w:val="6"/>
  </w:num>
  <w:num w:numId="9">
    <w:abstractNumId w:val="18"/>
  </w:num>
  <w:num w:numId="10">
    <w:abstractNumId w:val="9"/>
  </w:num>
  <w:num w:numId="11">
    <w:abstractNumId w:val="2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11"/>
  </w:num>
  <w:num w:numId="18">
    <w:abstractNumId w:val="13"/>
  </w:num>
  <w:num w:numId="19">
    <w:abstractNumId w:val="23"/>
  </w:num>
  <w:num w:numId="20">
    <w:abstractNumId w:val="0"/>
  </w:num>
  <w:num w:numId="21">
    <w:abstractNumId w:val="3"/>
  </w:num>
  <w:num w:numId="22">
    <w:abstractNumId w:val="14"/>
  </w:num>
  <w:num w:numId="23">
    <w:abstractNumId w:val="21"/>
  </w:num>
  <w:num w:numId="24">
    <w:abstractNumId w:val="8"/>
  </w:num>
  <w:num w:numId="25">
    <w:abstractNumId w:val="16"/>
  </w:num>
  <w:num w:numId="26">
    <w:abstractNumId w:val="10"/>
  </w:num>
  <w:num w:numId="27">
    <w:abstractNumId w:val="4"/>
  </w:num>
  <w:num w:numId="28">
    <w:abstractNumId w:val="26"/>
  </w:num>
  <w:num w:numId="29">
    <w:abstractNumId w:val="2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0"/>
  </w:num>
  <w:num w:numId="3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27718"/>
    <w:rsid w:val="00027892"/>
    <w:rsid w:val="00031697"/>
    <w:rsid w:val="00035677"/>
    <w:rsid w:val="00035FA1"/>
    <w:rsid w:val="00037311"/>
    <w:rsid w:val="0003785A"/>
    <w:rsid w:val="000403BF"/>
    <w:rsid w:val="000408CE"/>
    <w:rsid w:val="00041F92"/>
    <w:rsid w:val="00044240"/>
    <w:rsid w:val="00044696"/>
    <w:rsid w:val="0004483A"/>
    <w:rsid w:val="00050070"/>
    <w:rsid w:val="0005030A"/>
    <w:rsid w:val="000520D8"/>
    <w:rsid w:val="00052B88"/>
    <w:rsid w:val="000564FB"/>
    <w:rsid w:val="000566E7"/>
    <w:rsid w:val="0006382C"/>
    <w:rsid w:val="0006445B"/>
    <w:rsid w:val="00067760"/>
    <w:rsid w:val="00075721"/>
    <w:rsid w:val="000775D0"/>
    <w:rsid w:val="00086778"/>
    <w:rsid w:val="00090A80"/>
    <w:rsid w:val="00091573"/>
    <w:rsid w:val="00094309"/>
    <w:rsid w:val="00094C58"/>
    <w:rsid w:val="000A19F9"/>
    <w:rsid w:val="000A4AE6"/>
    <w:rsid w:val="000A53CD"/>
    <w:rsid w:val="000A737C"/>
    <w:rsid w:val="000A7CBF"/>
    <w:rsid w:val="000B11E8"/>
    <w:rsid w:val="000B59C6"/>
    <w:rsid w:val="000C5BB7"/>
    <w:rsid w:val="000C6B09"/>
    <w:rsid w:val="000D682C"/>
    <w:rsid w:val="000E1540"/>
    <w:rsid w:val="000E2E09"/>
    <w:rsid w:val="000E40D3"/>
    <w:rsid w:val="000E504A"/>
    <w:rsid w:val="000E6D4D"/>
    <w:rsid w:val="000E727D"/>
    <w:rsid w:val="000F0419"/>
    <w:rsid w:val="000F38CD"/>
    <w:rsid w:val="000F61A8"/>
    <w:rsid w:val="00100656"/>
    <w:rsid w:val="00102090"/>
    <w:rsid w:val="00104CBB"/>
    <w:rsid w:val="001070C0"/>
    <w:rsid w:val="0010746B"/>
    <w:rsid w:val="00113C4F"/>
    <w:rsid w:val="00114E4A"/>
    <w:rsid w:val="0011673C"/>
    <w:rsid w:val="0012050D"/>
    <w:rsid w:val="00123E84"/>
    <w:rsid w:val="00126E01"/>
    <w:rsid w:val="00126EA1"/>
    <w:rsid w:val="00133AD0"/>
    <w:rsid w:val="00133FCD"/>
    <w:rsid w:val="00135BE6"/>
    <w:rsid w:val="00136BEC"/>
    <w:rsid w:val="0014466B"/>
    <w:rsid w:val="001451B8"/>
    <w:rsid w:val="00150072"/>
    <w:rsid w:val="0015230A"/>
    <w:rsid w:val="0015376C"/>
    <w:rsid w:val="00153DEB"/>
    <w:rsid w:val="00154B31"/>
    <w:rsid w:val="00157852"/>
    <w:rsid w:val="001601B1"/>
    <w:rsid w:val="001608D5"/>
    <w:rsid w:val="00161902"/>
    <w:rsid w:val="00163930"/>
    <w:rsid w:val="0016543A"/>
    <w:rsid w:val="00166325"/>
    <w:rsid w:val="00171543"/>
    <w:rsid w:val="00174485"/>
    <w:rsid w:val="00175BCF"/>
    <w:rsid w:val="00175EB5"/>
    <w:rsid w:val="00180842"/>
    <w:rsid w:val="001814AB"/>
    <w:rsid w:val="0018178C"/>
    <w:rsid w:val="001817B4"/>
    <w:rsid w:val="00183CC5"/>
    <w:rsid w:val="0018629C"/>
    <w:rsid w:val="00193A88"/>
    <w:rsid w:val="00194A8D"/>
    <w:rsid w:val="00195FB0"/>
    <w:rsid w:val="00196908"/>
    <w:rsid w:val="001A01E8"/>
    <w:rsid w:val="001A1B09"/>
    <w:rsid w:val="001A7DE7"/>
    <w:rsid w:val="001B258F"/>
    <w:rsid w:val="001B34E6"/>
    <w:rsid w:val="001B34F7"/>
    <w:rsid w:val="001B3DF3"/>
    <w:rsid w:val="001B6630"/>
    <w:rsid w:val="001C29D7"/>
    <w:rsid w:val="001C3972"/>
    <w:rsid w:val="001C4EA8"/>
    <w:rsid w:val="001D13AD"/>
    <w:rsid w:val="001D336C"/>
    <w:rsid w:val="001D408E"/>
    <w:rsid w:val="001D40E1"/>
    <w:rsid w:val="001D5968"/>
    <w:rsid w:val="001D7D3E"/>
    <w:rsid w:val="001E1479"/>
    <w:rsid w:val="001E4FFE"/>
    <w:rsid w:val="001F092B"/>
    <w:rsid w:val="001F75F3"/>
    <w:rsid w:val="00202BF9"/>
    <w:rsid w:val="0020390E"/>
    <w:rsid w:val="002131A4"/>
    <w:rsid w:val="00216A81"/>
    <w:rsid w:val="00225A79"/>
    <w:rsid w:val="00226363"/>
    <w:rsid w:val="00227896"/>
    <w:rsid w:val="0023087A"/>
    <w:rsid w:val="0023443C"/>
    <w:rsid w:val="00235FB3"/>
    <w:rsid w:val="002408E1"/>
    <w:rsid w:val="00240DE9"/>
    <w:rsid w:val="00241065"/>
    <w:rsid w:val="00243FF4"/>
    <w:rsid w:val="0024456F"/>
    <w:rsid w:val="002448C2"/>
    <w:rsid w:val="00253A6F"/>
    <w:rsid w:val="00257782"/>
    <w:rsid w:val="00267888"/>
    <w:rsid w:val="0027325D"/>
    <w:rsid w:val="002850A9"/>
    <w:rsid w:val="00294487"/>
    <w:rsid w:val="00294CF1"/>
    <w:rsid w:val="00296049"/>
    <w:rsid w:val="00296ED1"/>
    <w:rsid w:val="002A33F3"/>
    <w:rsid w:val="002A7CD2"/>
    <w:rsid w:val="002B2C0C"/>
    <w:rsid w:val="002C2279"/>
    <w:rsid w:val="002C2C3E"/>
    <w:rsid w:val="002C40A2"/>
    <w:rsid w:val="002C69F5"/>
    <w:rsid w:val="002C73FB"/>
    <w:rsid w:val="002C7604"/>
    <w:rsid w:val="002D7E56"/>
    <w:rsid w:val="002E1F48"/>
    <w:rsid w:val="002E260B"/>
    <w:rsid w:val="002E2F9B"/>
    <w:rsid w:val="002E6A83"/>
    <w:rsid w:val="002F15F4"/>
    <w:rsid w:val="002F5DFC"/>
    <w:rsid w:val="002F755A"/>
    <w:rsid w:val="002F7769"/>
    <w:rsid w:val="00302F29"/>
    <w:rsid w:val="00311922"/>
    <w:rsid w:val="0031206B"/>
    <w:rsid w:val="00312574"/>
    <w:rsid w:val="00314831"/>
    <w:rsid w:val="003170D2"/>
    <w:rsid w:val="00321F88"/>
    <w:rsid w:val="00327C0C"/>
    <w:rsid w:val="00333B33"/>
    <w:rsid w:val="003402E9"/>
    <w:rsid w:val="00344BA1"/>
    <w:rsid w:val="00346685"/>
    <w:rsid w:val="00347354"/>
    <w:rsid w:val="0035330F"/>
    <w:rsid w:val="00362602"/>
    <w:rsid w:val="00364D87"/>
    <w:rsid w:val="00366991"/>
    <w:rsid w:val="003672F6"/>
    <w:rsid w:val="003733C0"/>
    <w:rsid w:val="00393012"/>
    <w:rsid w:val="00396240"/>
    <w:rsid w:val="0039669C"/>
    <w:rsid w:val="003968E7"/>
    <w:rsid w:val="003A0C31"/>
    <w:rsid w:val="003A0F74"/>
    <w:rsid w:val="003A18AC"/>
    <w:rsid w:val="003A6CFC"/>
    <w:rsid w:val="003C2935"/>
    <w:rsid w:val="003C3161"/>
    <w:rsid w:val="003D3589"/>
    <w:rsid w:val="003D3B2A"/>
    <w:rsid w:val="003D447F"/>
    <w:rsid w:val="003D79A8"/>
    <w:rsid w:val="003E2582"/>
    <w:rsid w:val="003E535B"/>
    <w:rsid w:val="003E6CD1"/>
    <w:rsid w:val="003F421F"/>
    <w:rsid w:val="003F4BE8"/>
    <w:rsid w:val="0040079C"/>
    <w:rsid w:val="00401B23"/>
    <w:rsid w:val="004026EE"/>
    <w:rsid w:val="0040311C"/>
    <w:rsid w:val="00407553"/>
    <w:rsid w:val="00411A18"/>
    <w:rsid w:val="0041603B"/>
    <w:rsid w:val="004165FB"/>
    <w:rsid w:val="00426B2C"/>
    <w:rsid w:val="00427D93"/>
    <w:rsid w:val="004319A3"/>
    <w:rsid w:val="0043269D"/>
    <w:rsid w:val="004371C9"/>
    <w:rsid w:val="00442421"/>
    <w:rsid w:val="004439A9"/>
    <w:rsid w:val="00443B13"/>
    <w:rsid w:val="004440DE"/>
    <w:rsid w:val="00450346"/>
    <w:rsid w:val="00450A12"/>
    <w:rsid w:val="00451489"/>
    <w:rsid w:val="004554B8"/>
    <w:rsid w:val="00457A9A"/>
    <w:rsid w:val="00460CC9"/>
    <w:rsid w:val="00461D49"/>
    <w:rsid w:val="0046323F"/>
    <w:rsid w:val="0046511F"/>
    <w:rsid w:val="004654DF"/>
    <w:rsid w:val="00467042"/>
    <w:rsid w:val="00470309"/>
    <w:rsid w:val="00472EF1"/>
    <w:rsid w:val="00474A31"/>
    <w:rsid w:val="004810F6"/>
    <w:rsid w:val="004857D8"/>
    <w:rsid w:val="00486A41"/>
    <w:rsid w:val="00486E30"/>
    <w:rsid w:val="00491822"/>
    <w:rsid w:val="00492BB0"/>
    <w:rsid w:val="00492C9A"/>
    <w:rsid w:val="00494753"/>
    <w:rsid w:val="00495B82"/>
    <w:rsid w:val="00495D5B"/>
    <w:rsid w:val="004A000D"/>
    <w:rsid w:val="004A5F5B"/>
    <w:rsid w:val="004A7F1F"/>
    <w:rsid w:val="004B16B1"/>
    <w:rsid w:val="004B5E9F"/>
    <w:rsid w:val="004C3089"/>
    <w:rsid w:val="004C433D"/>
    <w:rsid w:val="004C4988"/>
    <w:rsid w:val="004C6E7A"/>
    <w:rsid w:val="004C76C0"/>
    <w:rsid w:val="004D14DF"/>
    <w:rsid w:val="004D3DF4"/>
    <w:rsid w:val="004D4282"/>
    <w:rsid w:val="004E2753"/>
    <w:rsid w:val="004E2C4A"/>
    <w:rsid w:val="004F0605"/>
    <w:rsid w:val="004F4915"/>
    <w:rsid w:val="004F5B89"/>
    <w:rsid w:val="004F6CE4"/>
    <w:rsid w:val="004F723D"/>
    <w:rsid w:val="00501BF3"/>
    <w:rsid w:val="00503272"/>
    <w:rsid w:val="0050369F"/>
    <w:rsid w:val="00505B1C"/>
    <w:rsid w:val="00505B58"/>
    <w:rsid w:val="00507ACB"/>
    <w:rsid w:val="00511A71"/>
    <w:rsid w:val="00511EF0"/>
    <w:rsid w:val="005213CD"/>
    <w:rsid w:val="0052250F"/>
    <w:rsid w:val="00522B94"/>
    <w:rsid w:val="00533784"/>
    <w:rsid w:val="00536926"/>
    <w:rsid w:val="00541595"/>
    <w:rsid w:val="00541CFD"/>
    <w:rsid w:val="00542CA1"/>
    <w:rsid w:val="005456F5"/>
    <w:rsid w:val="00547F58"/>
    <w:rsid w:val="005518C5"/>
    <w:rsid w:val="00554295"/>
    <w:rsid w:val="00556E96"/>
    <w:rsid w:val="005635CF"/>
    <w:rsid w:val="00564DBA"/>
    <w:rsid w:val="00572EA7"/>
    <w:rsid w:val="005744D8"/>
    <w:rsid w:val="005755E6"/>
    <w:rsid w:val="00576854"/>
    <w:rsid w:val="005800B6"/>
    <w:rsid w:val="005810D1"/>
    <w:rsid w:val="00581639"/>
    <w:rsid w:val="00582D7F"/>
    <w:rsid w:val="00584450"/>
    <w:rsid w:val="0058534F"/>
    <w:rsid w:val="0059057B"/>
    <w:rsid w:val="005955D2"/>
    <w:rsid w:val="005A0DE3"/>
    <w:rsid w:val="005A4977"/>
    <w:rsid w:val="005B3CC5"/>
    <w:rsid w:val="005B3EE4"/>
    <w:rsid w:val="005B426F"/>
    <w:rsid w:val="005B541F"/>
    <w:rsid w:val="005C3947"/>
    <w:rsid w:val="005C6C9A"/>
    <w:rsid w:val="005C7B6C"/>
    <w:rsid w:val="005D4886"/>
    <w:rsid w:val="005D563D"/>
    <w:rsid w:val="005E0575"/>
    <w:rsid w:val="005E0FB3"/>
    <w:rsid w:val="005E0FE5"/>
    <w:rsid w:val="005E1539"/>
    <w:rsid w:val="005E2CAC"/>
    <w:rsid w:val="005E3082"/>
    <w:rsid w:val="005F03E1"/>
    <w:rsid w:val="005F0EAB"/>
    <w:rsid w:val="005F1131"/>
    <w:rsid w:val="005F13DD"/>
    <w:rsid w:val="005F2D7B"/>
    <w:rsid w:val="005F5319"/>
    <w:rsid w:val="005F5BC9"/>
    <w:rsid w:val="005F6869"/>
    <w:rsid w:val="005F6C31"/>
    <w:rsid w:val="00600912"/>
    <w:rsid w:val="0060199F"/>
    <w:rsid w:val="00601E3C"/>
    <w:rsid w:val="00602B77"/>
    <w:rsid w:val="006030EC"/>
    <w:rsid w:val="0060530D"/>
    <w:rsid w:val="00610642"/>
    <w:rsid w:val="00616866"/>
    <w:rsid w:val="00616B4A"/>
    <w:rsid w:val="0061782C"/>
    <w:rsid w:val="00617EDC"/>
    <w:rsid w:val="00620F9D"/>
    <w:rsid w:val="0062295A"/>
    <w:rsid w:val="00627962"/>
    <w:rsid w:val="00635F47"/>
    <w:rsid w:val="00637DAC"/>
    <w:rsid w:val="00642529"/>
    <w:rsid w:val="00642F35"/>
    <w:rsid w:val="006450CE"/>
    <w:rsid w:val="006515B3"/>
    <w:rsid w:val="0065321B"/>
    <w:rsid w:val="00653F06"/>
    <w:rsid w:val="00656910"/>
    <w:rsid w:val="006577A8"/>
    <w:rsid w:val="00664008"/>
    <w:rsid w:val="006648A1"/>
    <w:rsid w:val="006711DC"/>
    <w:rsid w:val="00674DCB"/>
    <w:rsid w:val="00680943"/>
    <w:rsid w:val="00681177"/>
    <w:rsid w:val="006918F4"/>
    <w:rsid w:val="006927AF"/>
    <w:rsid w:val="00692821"/>
    <w:rsid w:val="00695A5D"/>
    <w:rsid w:val="00697552"/>
    <w:rsid w:val="006A2E76"/>
    <w:rsid w:val="006A406A"/>
    <w:rsid w:val="006B37B4"/>
    <w:rsid w:val="006B40DD"/>
    <w:rsid w:val="006B542E"/>
    <w:rsid w:val="006B671B"/>
    <w:rsid w:val="006B7A9E"/>
    <w:rsid w:val="006C0760"/>
    <w:rsid w:val="006C1198"/>
    <w:rsid w:val="006C33DF"/>
    <w:rsid w:val="006C5FA4"/>
    <w:rsid w:val="006C6A18"/>
    <w:rsid w:val="006D24E4"/>
    <w:rsid w:val="006D41D2"/>
    <w:rsid w:val="006D62C1"/>
    <w:rsid w:val="006D7D20"/>
    <w:rsid w:val="006D7FDB"/>
    <w:rsid w:val="006E0C24"/>
    <w:rsid w:val="006E29BC"/>
    <w:rsid w:val="006F4F13"/>
    <w:rsid w:val="006F58D4"/>
    <w:rsid w:val="006F5E6F"/>
    <w:rsid w:val="006F7CD7"/>
    <w:rsid w:val="0070099E"/>
    <w:rsid w:val="00701526"/>
    <w:rsid w:val="00701638"/>
    <w:rsid w:val="007031A7"/>
    <w:rsid w:val="0070422D"/>
    <w:rsid w:val="00704B54"/>
    <w:rsid w:val="00715271"/>
    <w:rsid w:val="00716E9A"/>
    <w:rsid w:val="007219CC"/>
    <w:rsid w:val="00723C9E"/>
    <w:rsid w:val="00726712"/>
    <w:rsid w:val="00727609"/>
    <w:rsid w:val="00735136"/>
    <w:rsid w:val="0073740B"/>
    <w:rsid w:val="00741615"/>
    <w:rsid w:val="00741CB3"/>
    <w:rsid w:val="007429CB"/>
    <w:rsid w:val="00742DFB"/>
    <w:rsid w:val="007463F9"/>
    <w:rsid w:val="00752B9E"/>
    <w:rsid w:val="00757BC9"/>
    <w:rsid w:val="00765B36"/>
    <w:rsid w:val="007730C3"/>
    <w:rsid w:val="00774198"/>
    <w:rsid w:val="00774A94"/>
    <w:rsid w:val="007763C3"/>
    <w:rsid w:val="00777D9C"/>
    <w:rsid w:val="00785180"/>
    <w:rsid w:val="007905DB"/>
    <w:rsid w:val="007920F3"/>
    <w:rsid w:val="00795ABE"/>
    <w:rsid w:val="00795ECA"/>
    <w:rsid w:val="00796E69"/>
    <w:rsid w:val="007A06B1"/>
    <w:rsid w:val="007A1FEF"/>
    <w:rsid w:val="007B16C0"/>
    <w:rsid w:val="007C1695"/>
    <w:rsid w:val="007C1FD6"/>
    <w:rsid w:val="007C5044"/>
    <w:rsid w:val="007D022D"/>
    <w:rsid w:val="007D5A6F"/>
    <w:rsid w:val="007E17CF"/>
    <w:rsid w:val="007E20C2"/>
    <w:rsid w:val="007E215C"/>
    <w:rsid w:val="007E3466"/>
    <w:rsid w:val="007E3C85"/>
    <w:rsid w:val="007F200E"/>
    <w:rsid w:val="00802C32"/>
    <w:rsid w:val="008057B5"/>
    <w:rsid w:val="008062CD"/>
    <w:rsid w:val="00806F8C"/>
    <w:rsid w:val="00810348"/>
    <w:rsid w:val="0081246E"/>
    <w:rsid w:val="008137F2"/>
    <w:rsid w:val="0082287E"/>
    <w:rsid w:val="00834E26"/>
    <w:rsid w:val="00834E6F"/>
    <w:rsid w:val="00842E78"/>
    <w:rsid w:val="0084338E"/>
    <w:rsid w:val="00845612"/>
    <w:rsid w:val="00846BAA"/>
    <w:rsid w:val="00854DDC"/>
    <w:rsid w:val="0086251C"/>
    <w:rsid w:val="00866138"/>
    <w:rsid w:val="008672D9"/>
    <w:rsid w:val="00870697"/>
    <w:rsid w:val="00870819"/>
    <w:rsid w:val="0087115A"/>
    <w:rsid w:val="00871331"/>
    <w:rsid w:val="00874986"/>
    <w:rsid w:val="0088128F"/>
    <w:rsid w:val="0088394D"/>
    <w:rsid w:val="00886AF9"/>
    <w:rsid w:val="00887D7F"/>
    <w:rsid w:val="00891B7D"/>
    <w:rsid w:val="008923B2"/>
    <w:rsid w:val="00892A98"/>
    <w:rsid w:val="008949FF"/>
    <w:rsid w:val="0089502D"/>
    <w:rsid w:val="008A3884"/>
    <w:rsid w:val="008A65CA"/>
    <w:rsid w:val="008A65FF"/>
    <w:rsid w:val="008B4C02"/>
    <w:rsid w:val="008C1779"/>
    <w:rsid w:val="008C3A28"/>
    <w:rsid w:val="008C739B"/>
    <w:rsid w:val="008D08D1"/>
    <w:rsid w:val="008D1273"/>
    <w:rsid w:val="008D3B2D"/>
    <w:rsid w:val="008D7CBE"/>
    <w:rsid w:val="008E0A96"/>
    <w:rsid w:val="008E6013"/>
    <w:rsid w:val="008E6D9D"/>
    <w:rsid w:val="008F0867"/>
    <w:rsid w:val="008F3537"/>
    <w:rsid w:val="008F40ED"/>
    <w:rsid w:val="008F5EA0"/>
    <w:rsid w:val="0090022A"/>
    <w:rsid w:val="009032B0"/>
    <w:rsid w:val="00911E81"/>
    <w:rsid w:val="0091316C"/>
    <w:rsid w:val="00913735"/>
    <w:rsid w:val="009142EB"/>
    <w:rsid w:val="00914376"/>
    <w:rsid w:val="00915B2A"/>
    <w:rsid w:val="00915E1E"/>
    <w:rsid w:val="0092079D"/>
    <w:rsid w:val="009246A6"/>
    <w:rsid w:val="00925445"/>
    <w:rsid w:val="00925EA9"/>
    <w:rsid w:val="00931624"/>
    <w:rsid w:val="0093418C"/>
    <w:rsid w:val="009344CC"/>
    <w:rsid w:val="00935067"/>
    <w:rsid w:val="00935C00"/>
    <w:rsid w:val="00935E9B"/>
    <w:rsid w:val="00937CF8"/>
    <w:rsid w:val="00940880"/>
    <w:rsid w:val="00944F46"/>
    <w:rsid w:val="00952954"/>
    <w:rsid w:val="009539F7"/>
    <w:rsid w:val="00954E6F"/>
    <w:rsid w:val="00955404"/>
    <w:rsid w:val="00956513"/>
    <w:rsid w:val="00961A83"/>
    <w:rsid w:val="00972F2B"/>
    <w:rsid w:val="00977177"/>
    <w:rsid w:val="00981F95"/>
    <w:rsid w:val="00983276"/>
    <w:rsid w:val="00983C67"/>
    <w:rsid w:val="00985325"/>
    <w:rsid w:val="00985424"/>
    <w:rsid w:val="00991C34"/>
    <w:rsid w:val="00992453"/>
    <w:rsid w:val="009926F8"/>
    <w:rsid w:val="00997BF9"/>
    <w:rsid w:val="009A5F90"/>
    <w:rsid w:val="009A72E0"/>
    <w:rsid w:val="009B33E2"/>
    <w:rsid w:val="009B3DDD"/>
    <w:rsid w:val="009C217F"/>
    <w:rsid w:val="009C6618"/>
    <w:rsid w:val="009D4BEB"/>
    <w:rsid w:val="009E3259"/>
    <w:rsid w:val="009E4032"/>
    <w:rsid w:val="009E4A89"/>
    <w:rsid w:val="009E6EED"/>
    <w:rsid w:val="009F21A8"/>
    <w:rsid w:val="009F795D"/>
    <w:rsid w:val="009F7CAD"/>
    <w:rsid w:val="00A00279"/>
    <w:rsid w:val="00A036BB"/>
    <w:rsid w:val="00A04D86"/>
    <w:rsid w:val="00A0712A"/>
    <w:rsid w:val="00A10409"/>
    <w:rsid w:val="00A126DF"/>
    <w:rsid w:val="00A12F33"/>
    <w:rsid w:val="00A14CC2"/>
    <w:rsid w:val="00A174E6"/>
    <w:rsid w:val="00A178FD"/>
    <w:rsid w:val="00A207E9"/>
    <w:rsid w:val="00A21037"/>
    <w:rsid w:val="00A252CF"/>
    <w:rsid w:val="00A305E2"/>
    <w:rsid w:val="00A31B49"/>
    <w:rsid w:val="00A31C53"/>
    <w:rsid w:val="00A3471F"/>
    <w:rsid w:val="00A3607C"/>
    <w:rsid w:val="00A36BE4"/>
    <w:rsid w:val="00A430FC"/>
    <w:rsid w:val="00A43DFB"/>
    <w:rsid w:val="00A4551E"/>
    <w:rsid w:val="00A46F3B"/>
    <w:rsid w:val="00A509EE"/>
    <w:rsid w:val="00A52800"/>
    <w:rsid w:val="00A53716"/>
    <w:rsid w:val="00A63E8D"/>
    <w:rsid w:val="00A66BC5"/>
    <w:rsid w:val="00A67255"/>
    <w:rsid w:val="00A71940"/>
    <w:rsid w:val="00A72846"/>
    <w:rsid w:val="00A815A1"/>
    <w:rsid w:val="00A830D3"/>
    <w:rsid w:val="00A83695"/>
    <w:rsid w:val="00A87D75"/>
    <w:rsid w:val="00A9046D"/>
    <w:rsid w:val="00A91397"/>
    <w:rsid w:val="00A91F32"/>
    <w:rsid w:val="00A9672B"/>
    <w:rsid w:val="00AA24C0"/>
    <w:rsid w:val="00AB06CB"/>
    <w:rsid w:val="00AB212F"/>
    <w:rsid w:val="00AB2598"/>
    <w:rsid w:val="00AB7325"/>
    <w:rsid w:val="00AC3B73"/>
    <w:rsid w:val="00AC5091"/>
    <w:rsid w:val="00AC56A4"/>
    <w:rsid w:val="00AD5B9F"/>
    <w:rsid w:val="00AE377F"/>
    <w:rsid w:val="00AE4301"/>
    <w:rsid w:val="00AE57A8"/>
    <w:rsid w:val="00AE7389"/>
    <w:rsid w:val="00AF02C2"/>
    <w:rsid w:val="00AF2D70"/>
    <w:rsid w:val="00AF3228"/>
    <w:rsid w:val="00AF583D"/>
    <w:rsid w:val="00AF717D"/>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53055"/>
    <w:rsid w:val="00B553C7"/>
    <w:rsid w:val="00B56C7D"/>
    <w:rsid w:val="00B57BE3"/>
    <w:rsid w:val="00B63B7D"/>
    <w:rsid w:val="00B67BC5"/>
    <w:rsid w:val="00B70025"/>
    <w:rsid w:val="00B8256A"/>
    <w:rsid w:val="00B8512D"/>
    <w:rsid w:val="00B87284"/>
    <w:rsid w:val="00B9049A"/>
    <w:rsid w:val="00B915E1"/>
    <w:rsid w:val="00BA2ED9"/>
    <w:rsid w:val="00BA2F8B"/>
    <w:rsid w:val="00BA3615"/>
    <w:rsid w:val="00BB2CD3"/>
    <w:rsid w:val="00BB71F9"/>
    <w:rsid w:val="00BC1B43"/>
    <w:rsid w:val="00BC4009"/>
    <w:rsid w:val="00BC5335"/>
    <w:rsid w:val="00BC6A82"/>
    <w:rsid w:val="00BD004F"/>
    <w:rsid w:val="00BD65B9"/>
    <w:rsid w:val="00BE6C21"/>
    <w:rsid w:val="00BE786F"/>
    <w:rsid w:val="00BF48D9"/>
    <w:rsid w:val="00C15690"/>
    <w:rsid w:val="00C173C1"/>
    <w:rsid w:val="00C17C9A"/>
    <w:rsid w:val="00C215C4"/>
    <w:rsid w:val="00C2459A"/>
    <w:rsid w:val="00C254AD"/>
    <w:rsid w:val="00C3013E"/>
    <w:rsid w:val="00C3206A"/>
    <w:rsid w:val="00C35CFA"/>
    <w:rsid w:val="00C404C6"/>
    <w:rsid w:val="00C4146C"/>
    <w:rsid w:val="00C44B26"/>
    <w:rsid w:val="00C47FFE"/>
    <w:rsid w:val="00C50681"/>
    <w:rsid w:val="00C54915"/>
    <w:rsid w:val="00C55F62"/>
    <w:rsid w:val="00C57F80"/>
    <w:rsid w:val="00C61901"/>
    <w:rsid w:val="00C6389B"/>
    <w:rsid w:val="00C64B8C"/>
    <w:rsid w:val="00C64E89"/>
    <w:rsid w:val="00C65419"/>
    <w:rsid w:val="00C73F2A"/>
    <w:rsid w:val="00C7410E"/>
    <w:rsid w:val="00C75B0E"/>
    <w:rsid w:val="00C80FFD"/>
    <w:rsid w:val="00C82347"/>
    <w:rsid w:val="00C82941"/>
    <w:rsid w:val="00C846BF"/>
    <w:rsid w:val="00C85D56"/>
    <w:rsid w:val="00C90B43"/>
    <w:rsid w:val="00C917DC"/>
    <w:rsid w:val="00C918ED"/>
    <w:rsid w:val="00C930B6"/>
    <w:rsid w:val="00C95B29"/>
    <w:rsid w:val="00C97C06"/>
    <w:rsid w:val="00CA0AFF"/>
    <w:rsid w:val="00CA1FAB"/>
    <w:rsid w:val="00CA6AC8"/>
    <w:rsid w:val="00CB335F"/>
    <w:rsid w:val="00CB3F23"/>
    <w:rsid w:val="00CB685F"/>
    <w:rsid w:val="00CB72C1"/>
    <w:rsid w:val="00CC0B6B"/>
    <w:rsid w:val="00CC3161"/>
    <w:rsid w:val="00CC618E"/>
    <w:rsid w:val="00CC6D2C"/>
    <w:rsid w:val="00CD20C3"/>
    <w:rsid w:val="00CD29C1"/>
    <w:rsid w:val="00CD5494"/>
    <w:rsid w:val="00CE0D93"/>
    <w:rsid w:val="00CE22D0"/>
    <w:rsid w:val="00CE5F98"/>
    <w:rsid w:val="00CF0A03"/>
    <w:rsid w:val="00CF147D"/>
    <w:rsid w:val="00CF16E1"/>
    <w:rsid w:val="00CF1DF6"/>
    <w:rsid w:val="00D000D4"/>
    <w:rsid w:val="00D04236"/>
    <w:rsid w:val="00D0525D"/>
    <w:rsid w:val="00D0559A"/>
    <w:rsid w:val="00D124FF"/>
    <w:rsid w:val="00D14C74"/>
    <w:rsid w:val="00D21EFE"/>
    <w:rsid w:val="00D2284E"/>
    <w:rsid w:val="00D24901"/>
    <w:rsid w:val="00D32FDA"/>
    <w:rsid w:val="00D41644"/>
    <w:rsid w:val="00D42A2A"/>
    <w:rsid w:val="00D44289"/>
    <w:rsid w:val="00D463F4"/>
    <w:rsid w:val="00D51A06"/>
    <w:rsid w:val="00D54DA4"/>
    <w:rsid w:val="00D54E02"/>
    <w:rsid w:val="00D552EC"/>
    <w:rsid w:val="00D628A9"/>
    <w:rsid w:val="00D63D06"/>
    <w:rsid w:val="00D6598D"/>
    <w:rsid w:val="00D72553"/>
    <w:rsid w:val="00D752FE"/>
    <w:rsid w:val="00D770C5"/>
    <w:rsid w:val="00D77277"/>
    <w:rsid w:val="00D82814"/>
    <w:rsid w:val="00D90670"/>
    <w:rsid w:val="00D917FB"/>
    <w:rsid w:val="00D92A8F"/>
    <w:rsid w:val="00D9314E"/>
    <w:rsid w:val="00D9453E"/>
    <w:rsid w:val="00D95075"/>
    <w:rsid w:val="00D9550B"/>
    <w:rsid w:val="00D95729"/>
    <w:rsid w:val="00D979C2"/>
    <w:rsid w:val="00DA193C"/>
    <w:rsid w:val="00DA3714"/>
    <w:rsid w:val="00DA4F0F"/>
    <w:rsid w:val="00DA5758"/>
    <w:rsid w:val="00DB1420"/>
    <w:rsid w:val="00DB1636"/>
    <w:rsid w:val="00DB1880"/>
    <w:rsid w:val="00DB7301"/>
    <w:rsid w:val="00DB7B48"/>
    <w:rsid w:val="00DC12AA"/>
    <w:rsid w:val="00DC3DA5"/>
    <w:rsid w:val="00DC52FB"/>
    <w:rsid w:val="00DC56F4"/>
    <w:rsid w:val="00DD48DA"/>
    <w:rsid w:val="00DD5FBA"/>
    <w:rsid w:val="00DD6A57"/>
    <w:rsid w:val="00DD6BFD"/>
    <w:rsid w:val="00DE255B"/>
    <w:rsid w:val="00DE2BBC"/>
    <w:rsid w:val="00DE51DC"/>
    <w:rsid w:val="00DE5F83"/>
    <w:rsid w:val="00DF4711"/>
    <w:rsid w:val="00DF50C7"/>
    <w:rsid w:val="00DF5B7B"/>
    <w:rsid w:val="00E01D33"/>
    <w:rsid w:val="00E04242"/>
    <w:rsid w:val="00E04EE8"/>
    <w:rsid w:val="00E05D49"/>
    <w:rsid w:val="00E06B8A"/>
    <w:rsid w:val="00E0743C"/>
    <w:rsid w:val="00E10B68"/>
    <w:rsid w:val="00E263C7"/>
    <w:rsid w:val="00E32A6C"/>
    <w:rsid w:val="00E3326F"/>
    <w:rsid w:val="00E372C0"/>
    <w:rsid w:val="00E405F3"/>
    <w:rsid w:val="00E42937"/>
    <w:rsid w:val="00E42A63"/>
    <w:rsid w:val="00E451AA"/>
    <w:rsid w:val="00E46DAC"/>
    <w:rsid w:val="00E51765"/>
    <w:rsid w:val="00E5274B"/>
    <w:rsid w:val="00E529F5"/>
    <w:rsid w:val="00E555B1"/>
    <w:rsid w:val="00E56767"/>
    <w:rsid w:val="00E56E91"/>
    <w:rsid w:val="00E57AA0"/>
    <w:rsid w:val="00E613B7"/>
    <w:rsid w:val="00E62EA9"/>
    <w:rsid w:val="00E648B2"/>
    <w:rsid w:val="00E74386"/>
    <w:rsid w:val="00E77437"/>
    <w:rsid w:val="00E818CB"/>
    <w:rsid w:val="00E834C0"/>
    <w:rsid w:val="00E84565"/>
    <w:rsid w:val="00E951B6"/>
    <w:rsid w:val="00EA16ED"/>
    <w:rsid w:val="00EA221D"/>
    <w:rsid w:val="00EA31B1"/>
    <w:rsid w:val="00EB2320"/>
    <w:rsid w:val="00EB2A71"/>
    <w:rsid w:val="00EB779E"/>
    <w:rsid w:val="00EC2152"/>
    <w:rsid w:val="00EC409D"/>
    <w:rsid w:val="00EC40C6"/>
    <w:rsid w:val="00EC6506"/>
    <w:rsid w:val="00ED0164"/>
    <w:rsid w:val="00ED18FC"/>
    <w:rsid w:val="00ED1BD3"/>
    <w:rsid w:val="00ED2B80"/>
    <w:rsid w:val="00ED7CC7"/>
    <w:rsid w:val="00EE0BE7"/>
    <w:rsid w:val="00EE0D6E"/>
    <w:rsid w:val="00EF0DC2"/>
    <w:rsid w:val="00EF1E04"/>
    <w:rsid w:val="00EF2558"/>
    <w:rsid w:val="00EF64E2"/>
    <w:rsid w:val="00F01A6A"/>
    <w:rsid w:val="00F021E2"/>
    <w:rsid w:val="00F028E0"/>
    <w:rsid w:val="00F06D31"/>
    <w:rsid w:val="00F12C05"/>
    <w:rsid w:val="00F13BCB"/>
    <w:rsid w:val="00F21BB1"/>
    <w:rsid w:val="00F23C2D"/>
    <w:rsid w:val="00F23E94"/>
    <w:rsid w:val="00F27DDF"/>
    <w:rsid w:val="00F35B2F"/>
    <w:rsid w:val="00F40F5A"/>
    <w:rsid w:val="00F42D9F"/>
    <w:rsid w:val="00F44620"/>
    <w:rsid w:val="00F46E76"/>
    <w:rsid w:val="00F51D2E"/>
    <w:rsid w:val="00F6113F"/>
    <w:rsid w:val="00F61FD6"/>
    <w:rsid w:val="00F6564E"/>
    <w:rsid w:val="00F65740"/>
    <w:rsid w:val="00F7498C"/>
    <w:rsid w:val="00F750B1"/>
    <w:rsid w:val="00F75245"/>
    <w:rsid w:val="00F8037E"/>
    <w:rsid w:val="00F85EA8"/>
    <w:rsid w:val="00F86326"/>
    <w:rsid w:val="00F90C34"/>
    <w:rsid w:val="00F90F1D"/>
    <w:rsid w:val="00F937E6"/>
    <w:rsid w:val="00F95FA7"/>
    <w:rsid w:val="00F97407"/>
    <w:rsid w:val="00FA25AF"/>
    <w:rsid w:val="00FA6B8D"/>
    <w:rsid w:val="00FA7623"/>
    <w:rsid w:val="00FB4605"/>
    <w:rsid w:val="00FB576A"/>
    <w:rsid w:val="00FB5BA4"/>
    <w:rsid w:val="00FC0881"/>
    <w:rsid w:val="00FC1B6D"/>
    <w:rsid w:val="00FC2638"/>
    <w:rsid w:val="00FC3AAB"/>
    <w:rsid w:val="00FC5659"/>
    <w:rsid w:val="00FC6074"/>
    <w:rsid w:val="00FD39C9"/>
    <w:rsid w:val="00FD531C"/>
    <w:rsid w:val="00FE1307"/>
    <w:rsid w:val="00FE7E00"/>
    <w:rsid w:val="00FF03D4"/>
    <w:rsid w:val="00FF39DB"/>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C4936-FF9A-4882-B2BA-272748E9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10</Pages>
  <Words>3914</Words>
  <Characters>22315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197</cp:revision>
  <cp:lastPrinted>2023-10-30T11:00:00Z</cp:lastPrinted>
  <dcterms:created xsi:type="dcterms:W3CDTF">2023-02-27T07:40:00Z</dcterms:created>
  <dcterms:modified xsi:type="dcterms:W3CDTF">2023-10-30T11:05:00Z</dcterms:modified>
</cp:coreProperties>
</file>