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780B" w:rsidRDefault="00A52800" w:rsidP="00F4780B">
      <w:pPr>
        <w:tabs>
          <w:tab w:val="center" w:pos="4950"/>
          <w:tab w:val="right" w:pos="9900"/>
        </w:tabs>
        <w:spacing w:after="0" w:line="276" w:lineRule="auto"/>
        <w:jc w:val="both"/>
        <w:rPr>
          <w:rFonts w:ascii="Trebuchet MS" w:eastAsia="Times New Roman" w:hAnsi="Trebuchet MS" w:cs="Arial"/>
          <w:b/>
          <w:bCs/>
          <w:lang w:val="ro-RO" w:eastAsia="ro-RO"/>
        </w:rPr>
      </w:pPr>
      <w:r w:rsidRPr="00F4780B">
        <w:rPr>
          <w:rFonts w:ascii="Trebuchet MS" w:eastAsia="Times New Roman" w:hAnsi="Trebuchet MS" w:cs="Arial"/>
          <w:b/>
          <w:bCs/>
          <w:lang w:val="ro-RO" w:eastAsia="ro-RO"/>
        </w:rPr>
        <w:t xml:space="preserve"> </w:t>
      </w:r>
      <w:r w:rsidR="001814AB" w:rsidRPr="00F4780B">
        <w:rPr>
          <w:rFonts w:ascii="Trebuchet MS" w:eastAsia="Times New Roman" w:hAnsi="Trebuchet MS" w:cs="Arial"/>
          <w:b/>
          <w:bCs/>
          <w:lang w:val="ro-RO" w:eastAsia="ro-RO"/>
        </w:rPr>
        <w:tab/>
      </w:r>
      <w:r w:rsidR="002C2C3E" w:rsidRPr="00F4780B">
        <w:rPr>
          <w:rFonts w:ascii="Trebuchet MS" w:eastAsia="Times New Roman" w:hAnsi="Trebuchet MS" w:cs="Arial"/>
          <w:b/>
          <w:bCs/>
          <w:lang w:val="ro-RO" w:eastAsia="ro-RO"/>
        </w:rPr>
        <w:t xml:space="preserve">A N U N Ţ </w:t>
      </w:r>
      <w:r w:rsidR="001814AB" w:rsidRPr="00F4780B">
        <w:rPr>
          <w:rFonts w:ascii="Trebuchet MS" w:eastAsia="Times New Roman" w:hAnsi="Trebuchet MS" w:cs="Arial"/>
          <w:b/>
          <w:bCs/>
          <w:lang w:val="ro-RO" w:eastAsia="ro-RO"/>
        </w:rPr>
        <w:tab/>
      </w:r>
    </w:p>
    <w:p w:rsidR="004E2753" w:rsidRPr="00F4780B" w:rsidRDefault="004E2753" w:rsidP="00F4780B">
      <w:pPr>
        <w:spacing w:after="0" w:line="276" w:lineRule="auto"/>
        <w:jc w:val="both"/>
        <w:rPr>
          <w:rFonts w:ascii="Trebuchet MS" w:eastAsia="Times New Roman" w:hAnsi="Trebuchet MS" w:cs="Arial"/>
        </w:rPr>
      </w:pPr>
    </w:p>
    <w:p w:rsidR="006F5F84" w:rsidRPr="00F4780B" w:rsidRDefault="004E2753" w:rsidP="00F4780B">
      <w:pPr>
        <w:keepNext/>
        <w:snapToGrid w:val="0"/>
        <w:spacing w:after="0" w:line="276" w:lineRule="auto"/>
        <w:jc w:val="center"/>
        <w:outlineLvl w:val="0"/>
        <w:rPr>
          <w:rFonts w:ascii="Trebuchet MS" w:eastAsia="Times New Roman" w:hAnsi="Trebuchet MS" w:cs="Arial"/>
          <w:b/>
          <w:lang w:val="ro-RO" w:eastAsia="ro-RO"/>
        </w:rPr>
      </w:pPr>
      <w:r w:rsidRPr="00F4780B">
        <w:rPr>
          <w:rFonts w:ascii="Trebuchet MS" w:eastAsia="Times New Roman" w:hAnsi="Trebuchet MS" w:cs="Arial"/>
          <w:b/>
        </w:rPr>
        <w:t>Ministerul</w:t>
      </w:r>
      <w:r w:rsidR="00052B88" w:rsidRPr="00F4780B">
        <w:rPr>
          <w:rFonts w:ascii="Trebuchet MS" w:eastAsia="Times New Roman" w:hAnsi="Trebuchet MS" w:cs="Arial"/>
          <w:b/>
        </w:rPr>
        <w:t xml:space="preserve"> </w:t>
      </w:r>
      <w:r w:rsidRPr="00F4780B">
        <w:rPr>
          <w:rFonts w:ascii="Trebuchet MS" w:eastAsia="Times New Roman" w:hAnsi="Trebuchet MS" w:cs="Arial"/>
          <w:b/>
        </w:rPr>
        <w:t>Sănătăţii</w:t>
      </w:r>
      <w:r w:rsidR="00F109A3" w:rsidRPr="00F4780B">
        <w:rPr>
          <w:rFonts w:ascii="Trebuchet MS" w:eastAsia="Times New Roman" w:hAnsi="Trebuchet MS" w:cs="Arial"/>
          <w:b/>
        </w:rPr>
        <w:t>, în conformitate cu prevederile art. 618 alin. (1) lit.b) din Ordonanța de urgență a Guvernului</w:t>
      </w:r>
      <w:r w:rsidR="00522B94" w:rsidRPr="00F4780B">
        <w:rPr>
          <w:rFonts w:ascii="Trebuchet MS" w:eastAsia="Times New Roman" w:hAnsi="Trebuchet MS" w:cs="Arial"/>
          <w:b/>
        </w:rPr>
        <w:t xml:space="preserve"> </w:t>
      </w:r>
      <w:r w:rsidR="00F109A3" w:rsidRPr="00F4780B">
        <w:rPr>
          <w:rFonts w:ascii="Trebuchet MS" w:eastAsia="Times New Roman" w:hAnsi="Trebuchet MS" w:cs="Arial"/>
          <w:b/>
        </w:rPr>
        <w:t>nr. 57/2019 privind Codul Admi</w:t>
      </w:r>
      <w:r w:rsidR="006F5F84" w:rsidRPr="00F4780B">
        <w:rPr>
          <w:rFonts w:ascii="Trebuchet MS" w:eastAsia="Times New Roman" w:hAnsi="Trebuchet MS" w:cs="Arial"/>
          <w:b/>
        </w:rPr>
        <w:t>n</w:t>
      </w:r>
      <w:r w:rsidR="00F109A3" w:rsidRPr="00F4780B">
        <w:rPr>
          <w:rFonts w:ascii="Trebuchet MS" w:eastAsia="Times New Roman" w:hAnsi="Trebuchet MS" w:cs="Arial"/>
          <w:b/>
        </w:rPr>
        <w:t>istrativ, cu modifică</w:t>
      </w:r>
      <w:r w:rsidR="00F44656">
        <w:rPr>
          <w:rFonts w:ascii="Trebuchet MS" w:eastAsia="Times New Roman" w:hAnsi="Trebuchet MS" w:cs="Arial"/>
          <w:b/>
        </w:rPr>
        <w:t>rile și completările ulterioare și art.IV alin</w:t>
      </w:r>
      <w:proofErr w:type="gramStart"/>
      <w:r w:rsidR="00F44656">
        <w:rPr>
          <w:rFonts w:ascii="Trebuchet MS" w:eastAsia="Times New Roman" w:hAnsi="Trebuchet MS" w:cs="Arial"/>
          <w:b/>
        </w:rPr>
        <w:t>.(</w:t>
      </w:r>
      <w:proofErr w:type="gramEnd"/>
      <w:r w:rsidR="00F44656">
        <w:rPr>
          <w:rFonts w:ascii="Trebuchet MS" w:eastAsia="Times New Roman" w:hAnsi="Trebuchet MS" w:cs="Arial"/>
          <w:b/>
        </w:rPr>
        <w:t>1), alin.(2), lit (a) din Ordonan</w:t>
      </w:r>
      <w:r w:rsidR="00F44656">
        <w:rPr>
          <w:rFonts w:ascii="Trebuchet MS" w:eastAsia="Times New Roman" w:hAnsi="Trebuchet MS" w:cs="Arial"/>
          <w:b/>
          <w:lang w:val="ro-RO"/>
        </w:rPr>
        <w:t xml:space="preserve">ța de Urgență a Guvernului nr. 34/2023, </w:t>
      </w:r>
      <w:r w:rsidRPr="00F4780B">
        <w:rPr>
          <w:rFonts w:ascii="Trebuchet MS" w:eastAsia="Times New Roman" w:hAnsi="Trebuchet MS" w:cs="Arial"/>
          <w:b/>
          <w:lang w:val="ro-RO" w:eastAsia="ro-RO"/>
        </w:rPr>
        <w:t>organizează</w:t>
      </w:r>
      <w:r w:rsidR="00F109A3" w:rsidRPr="00F4780B">
        <w:rPr>
          <w:rFonts w:ascii="Trebuchet MS" w:eastAsia="Times New Roman" w:hAnsi="Trebuchet MS" w:cs="Arial"/>
          <w:b/>
          <w:lang w:val="ro-RO" w:eastAsia="ro-RO"/>
        </w:rPr>
        <w:t xml:space="preserve"> la sediul </w:t>
      </w:r>
      <w:r w:rsidR="00F109A3" w:rsidRPr="00F4780B">
        <w:rPr>
          <w:rFonts w:ascii="Trebuchet MS" w:eastAsia="Calibri" w:hAnsi="Trebuchet MS" w:cs="Arial"/>
        </w:rPr>
        <w:t xml:space="preserve"> </w:t>
      </w:r>
      <w:r w:rsidR="006F5F84" w:rsidRPr="00F4780B">
        <w:rPr>
          <w:rFonts w:ascii="Trebuchet MS" w:eastAsia="Calibri" w:hAnsi="Trebuchet MS" w:cs="Arial"/>
          <w:b/>
        </w:rPr>
        <w:t>instituției din I</w:t>
      </w:r>
      <w:r w:rsidR="00F109A3" w:rsidRPr="00F4780B">
        <w:rPr>
          <w:rFonts w:ascii="Trebuchet MS" w:eastAsia="Calibri" w:hAnsi="Trebuchet MS" w:cs="Arial"/>
          <w:b/>
        </w:rPr>
        <w:t xml:space="preserve">ntrarea Cristian Popișteanu nr. 1-3, sector 1, București, </w:t>
      </w:r>
      <w:r w:rsidRPr="00F4780B">
        <w:rPr>
          <w:rFonts w:ascii="Trebuchet MS" w:eastAsia="Times New Roman" w:hAnsi="Trebuchet MS" w:cs="Arial"/>
          <w:b/>
          <w:lang w:val="ro-RO" w:eastAsia="ro-RO"/>
        </w:rPr>
        <w:t>co</w:t>
      </w:r>
      <w:r w:rsidR="006B671B" w:rsidRPr="00F4780B">
        <w:rPr>
          <w:rFonts w:ascii="Trebuchet MS" w:eastAsia="Times New Roman" w:hAnsi="Trebuchet MS" w:cs="Arial"/>
          <w:b/>
          <w:lang w:val="ro-RO" w:eastAsia="ro-RO"/>
        </w:rPr>
        <w:t xml:space="preserve">ncurs </w:t>
      </w:r>
      <w:r w:rsidR="00F109A3" w:rsidRPr="00F4780B">
        <w:rPr>
          <w:rFonts w:ascii="Trebuchet MS" w:eastAsia="Times New Roman" w:hAnsi="Trebuchet MS" w:cs="Arial"/>
          <w:b/>
          <w:lang w:val="ro-RO" w:eastAsia="ro-RO"/>
        </w:rPr>
        <w:t xml:space="preserve">de recrutare </w:t>
      </w:r>
      <w:r w:rsidR="0029579F">
        <w:rPr>
          <w:rFonts w:ascii="Trebuchet MS" w:eastAsia="Times New Roman" w:hAnsi="Trebuchet MS" w:cs="Arial"/>
          <w:b/>
          <w:lang w:val="ro-RO" w:eastAsia="ro-RO"/>
        </w:rPr>
        <w:t>în funcția publică de conducere vacantă de șef serviciu</w:t>
      </w:r>
      <w:r w:rsidR="00A93AC7" w:rsidRPr="00F4780B">
        <w:rPr>
          <w:rFonts w:ascii="Trebuchet MS" w:eastAsia="Times New Roman" w:hAnsi="Trebuchet MS" w:cs="Arial"/>
          <w:b/>
          <w:lang w:val="ro-RO" w:eastAsia="ro-RO"/>
        </w:rPr>
        <w:t xml:space="preserve"> din cadrul</w:t>
      </w:r>
    </w:p>
    <w:p w:rsidR="005213CD" w:rsidRPr="00F4780B" w:rsidRDefault="00F44656" w:rsidP="00F4780B">
      <w:pPr>
        <w:keepNext/>
        <w:snapToGrid w:val="0"/>
        <w:spacing w:after="0" w:line="276" w:lineRule="auto"/>
        <w:jc w:val="center"/>
        <w:outlineLvl w:val="0"/>
        <w:rPr>
          <w:rFonts w:ascii="Trebuchet MS" w:eastAsia="Times New Roman" w:hAnsi="Trebuchet MS" w:cs="Arial"/>
          <w:b/>
        </w:rPr>
      </w:pPr>
      <w:r>
        <w:rPr>
          <w:rFonts w:ascii="Trebuchet MS" w:eastAsia="Times New Roman" w:hAnsi="Trebuchet MS" w:cs="Arial"/>
          <w:b/>
          <w:lang w:val="ro-RO" w:eastAsia="ro-RO"/>
        </w:rPr>
        <w:t>Serviciului Financiar-Contabilitate, Direcția Generală Economică</w:t>
      </w:r>
      <w:r w:rsidR="00DE255B" w:rsidRPr="00F4780B">
        <w:rPr>
          <w:rFonts w:ascii="Trebuchet MS" w:eastAsia="Times New Roman" w:hAnsi="Trebuchet MS" w:cs="Arial"/>
          <w:b/>
          <w:lang w:val="ro-RO" w:eastAsia="ro-RO"/>
        </w:rPr>
        <w:t>:</w:t>
      </w:r>
    </w:p>
    <w:p w:rsidR="00E10B68" w:rsidRPr="00F4780B" w:rsidRDefault="00E10B68" w:rsidP="00F4780B">
      <w:pPr>
        <w:spacing w:line="276" w:lineRule="auto"/>
        <w:jc w:val="both"/>
        <w:rPr>
          <w:rFonts w:ascii="Trebuchet MS" w:eastAsia="Times New Roman" w:hAnsi="Trebuchet MS" w:cs="Arial"/>
          <w:b/>
        </w:rPr>
      </w:pPr>
    </w:p>
    <w:p w:rsidR="00FE1307" w:rsidRPr="00497448" w:rsidRDefault="00F44656" w:rsidP="00843EF8">
      <w:pPr>
        <w:pStyle w:val="NoSpacing"/>
        <w:spacing w:line="276" w:lineRule="auto"/>
        <w:ind w:left="435" w:hanging="345"/>
        <w:jc w:val="both"/>
        <w:rPr>
          <w:rFonts w:ascii="Trebuchet MS" w:hAnsi="Trebuchet MS"/>
          <w:b/>
          <w:sz w:val="24"/>
          <w:szCs w:val="24"/>
        </w:rPr>
      </w:pPr>
      <w:r>
        <w:rPr>
          <w:rFonts w:ascii="Trebuchet MS" w:hAnsi="Trebuchet MS"/>
          <w:b/>
          <w:sz w:val="24"/>
          <w:szCs w:val="24"/>
        </w:rPr>
        <w:t>Șef Serviciu</w:t>
      </w:r>
      <w:r w:rsidR="00FE1307" w:rsidRPr="00497448">
        <w:rPr>
          <w:rFonts w:ascii="Trebuchet MS" w:hAnsi="Trebuchet MS"/>
          <w:b/>
          <w:sz w:val="24"/>
          <w:szCs w:val="24"/>
        </w:rPr>
        <w:t>, clasa I, grad</w:t>
      </w:r>
      <w:r w:rsidR="00843EF8">
        <w:rPr>
          <w:rFonts w:ascii="Trebuchet MS" w:hAnsi="Trebuchet MS"/>
          <w:b/>
          <w:sz w:val="24"/>
          <w:szCs w:val="24"/>
        </w:rPr>
        <w:t xml:space="preserve">ul </w:t>
      </w:r>
      <w:r>
        <w:rPr>
          <w:rFonts w:ascii="Trebuchet MS" w:hAnsi="Trebuchet MS"/>
          <w:b/>
          <w:sz w:val="24"/>
          <w:szCs w:val="24"/>
        </w:rPr>
        <w:t>II</w:t>
      </w:r>
      <w:r w:rsidR="00FE1307" w:rsidRPr="00497448">
        <w:rPr>
          <w:rFonts w:ascii="Trebuchet MS" w:hAnsi="Trebuchet MS"/>
          <w:b/>
          <w:sz w:val="24"/>
          <w:szCs w:val="24"/>
        </w:rPr>
        <w:t xml:space="preserve">, </w:t>
      </w:r>
      <w:r>
        <w:rPr>
          <w:rFonts w:ascii="Trebuchet MS" w:eastAsia="Times New Roman" w:hAnsi="Trebuchet MS" w:cs="Arial"/>
          <w:b/>
          <w:lang w:val="ro-RO" w:eastAsia="ro-RO"/>
        </w:rPr>
        <w:t>Serviciul Financiar-Contabilitate, Direcția Generală Economică</w:t>
      </w:r>
      <w:r w:rsidR="00A93AC7" w:rsidRPr="00497448">
        <w:rPr>
          <w:rFonts w:ascii="Trebuchet MS" w:hAnsi="Trebuchet MS"/>
          <w:b/>
          <w:sz w:val="24"/>
          <w:szCs w:val="24"/>
        </w:rPr>
        <w:t xml:space="preserve"> </w:t>
      </w:r>
    </w:p>
    <w:p w:rsidR="008E6D9D" w:rsidRPr="00F4780B" w:rsidRDefault="008E6D9D" w:rsidP="00F4780B">
      <w:pPr>
        <w:spacing w:after="0" w:line="276" w:lineRule="auto"/>
        <w:jc w:val="both"/>
        <w:rPr>
          <w:rFonts w:ascii="Trebuchet MS" w:eastAsia="Times New Roman" w:hAnsi="Trebuchet MS" w:cs="Arial"/>
          <w:b/>
        </w:rPr>
      </w:pPr>
    </w:p>
    <w:p w:rsidR="00196908" w:rsidRPr="00F4780B" w:rsidRDefault="00196908" w:rsidP="00F4780B">
      <w:pPr>
        <w:spacing w:after="0" w:line="276" w:lineRule="auto"/>
        <w:jc w:val="both"/>
        <w:rPr>
          <w:rFonts w:ascii="Trebuchet MS" w:eastAsia="Times New Roman" w:hAnsi="Trebuchet MS" w:cs="Arial"/>
        </w:rPr>
      </w:pPr>
      <w:r w:rsidRPr="00F4780B">
        <w:rPr>
          <w:rFonts w:ascii="Trebuchet MS" w:eastAsia="Times New Roman" w:hAnsi="Trebuchet MS" w:cs="Arial"/>
        </w:rPr>
        <w:t xml:space="preserve">Durata normala a timpului de muncă </w:t>
      </w:r>
      <w:proofErr w:type="gramStart"/>
      <w:r w:rsidRPr="00F4780B">
        <w:rPr>
          <w:rFonts w:ascii="Trebuchet MS" w:eastAsia="Times New Roman" w:hAnsi="Trebuchet MS" w:cs="Arial"/>
        </w:rPr>
        <w:t>este</w:t>
      </w:r>
      <w:proofErr w:type="gramEnd"/>
      <w:r w:rsidRPr="00F4780B">
        <w:rPr>
          <w:rFonts w:ascii="Trebuchet MS" w:eastAsia="Times New Roman" w:hAnsi="Trebuchet MS" w:cs="Arial"/>
        </w:rPr>
        <w:t xml:space="preserve"> de 8 ore/zi, 40 ore /săptămână</w:t>
      </w:r>
      <w:r w:rsidR="00A46F3B" w:rsidRPr="00F4780B">
        <w:rPr>
          <w:rFonts w:ascii="Trebuchet MS" w:eastAsia="Times New Roman" w:hAnsi="Trebuchet MS" w:cs="Arial"/>
        </w:rPr>
        <w:t>.</w:t>
      </w:r>
    </w:p>
    <w:p w:rsidR="009E6D7B" w:rsidRPr="00F4780B" w:rsidRDefault="009E6D7B" w:rsidP="00F4780B">
      <w:pPr>
        <w:spacing w:after="0" w:line="276" w:lineRule="auto"/>
        <w:jc w:val="both"/>
        <w:rPr>
          <w:rFonts w:ascii="Trebuchet MS" w:eastAsia="Times New Roman" w:hAnsi="Trebuchet MS" w:cs="Arial"/>
        </w:rPr>
      </w:pPr>
    </w:p>
    <w:p w:rsidR="00F109A3" w:rsidRPr="00F4780B" w:rsidRDefault="00F109A3" w:rsidP="00F4780B">
      <w:pPr>
        <w:spacing w:after="0" w:line="276" w:lineRule="auto"/>
        <w:jc w:val="both"/>
        <w:rPr>
          <w:rFonts w:ascii="Trebuchet MS" w:eastAsia="Times New Roman" w:hAnsi="Trebuchet MS" w:cs="Arial"/>
        </w:rPr>
      </w:pPr>
      <w:r w:rsidRPr="00F4780B">
        <w:rPr>
          <w:rFonts w:ascii="Trebuchet MS" w:eastAsia="Times New Roman" w:hAnsi="Trebuchet MS" w:cs="Arial"/>
        </w:rPr>
        <w:t>Calendarul de desfășurare a concursului pentru ocuparea funcți</w:t>
      </w:r>
      <w:r w:rsidR="00F44656">
        <w:rPr>
          <w:rFonts w:ascii="Trebuchet MS" w:eastAsia="Times New Roman" w:hAnsi="Trebuchet MS" w:cs="Arial"/>
        </w:rPr>
        <w:t>ei</w:t>
      </w:r>
      <w:r w:rsidRPr="00F4780B">
        <w:rPr>
          <w:rFonts w:ascii="Trebuchet MS" w:eastAsia="Times New Roman" w:hAnsi="Trebuchet MS" w:cs="Arial"/>
        </w:rPr>
        <w:t xml:space="preserve"> publice de </w:t>
      </w:r>
      <w:r w:rsidR="00F44656">
        <w:rPr>
          <w:rFonts w:ascii="Trebuchet MS" w:eastAsia="Times New Roman" w:hAnsi="Trebuchet MS" w:cs="Arial"/>
        </w:rPr>
        <w:t>conducere</w:t>
      </w:r>
      <w:r w:rsidRPr="00F4780B">
        <w:rPr>
          <w:rFonts w:ascii="Trebuchet MS" w:eastAsia="Times New Roman" w:hAnsi="Trebuchet MS" w:cs="Arial"/>
        </w:rPr>
        <w:t xml:space="preserve"> vacante:</w:t>
      </w:r>
    </w:p>
    <w:p w:rsidR="00F109A3" w:rsidRPr="00F4780B" w:rsidRDefault="00F109A3" w:rsidP="00F4780B">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scrisă</w:t>
      </w:r>
      <w:r w:rsidRPr="00F4780B">
        <w:rPr>
          <w:rFonts w:ascii="Trebuchet MS" w:eastAsia="Times New Roman" w:hAnsi="Trebuchet MS" w:cs="Arial"/>
          <w:lang w:val="ro-RO" w:eastAsia="ro-RO"/>
        </w:rPr>
        <w:t xml:space="preserve"> : </w:t>
      </w:r>
      <w:r w:rsidR="0029579F">
        <w:rPr>
          <w:rFonts w:ascii="Trebuchet MS" w:eastAsia="Times New Roman" w:hAnsi="Trebuchet MS" w:cs="Arial"/>
          <w:lang w:val="ro-RO" w:eastAsia="ro-RO"/>
        </w:rPr>
        <w:t>02</w:t>
      </w:r>
      <w:r w:rsidRPr="00F4780B">
        <w:rPr>
          <w:rFonts w:ascii="Trebuchet MS" w:eastAsia="Times New Roman" w:hAnsi="Trebuchet MS" w:cs="Arial"/>
          <w:lang w:val="ro-RO" w:eastAsia="ro-RO"/>
        </w:rPr>
        <w:t xml:space="preserve"> </w:t>
      </w:r>
      <w:r w:rsidR="0029579F">
        <w:rPr>
          <w:rFonts w:ascii="Trebuchet MS" w:eastAsia="Times New Roman" w:hAnsi="Trebuchet MS" w:cs="Arial"/>
          <w:lang w:val="ro-RO" w:eastAsia="ro-RO"/>
        </w:rPr>
        <w:t>august</w:t>
      </w:r>
      <w:r w:rsidRPr="00F4780B">
        <w:rPr>
          <w:rFonts w:ascii="Trebuchet MS" w:eastAsia="Times New Roman" w:hAnsi="Trebuchet MS" w:cs="Arial"/>
          <w:lang w:val="ro-RO" w:eastAsia="ro-RO"/>
        </w:rPr>
        <w:t xml:space="preserve"> 2023, ora 11:00;</w:t>
      </w:r>
    </w:p>
    <w:p w:rsidR="00F109A3" w:rsidRPr="00F4780B" w:rsidRDefault="00517AEB" w:rsidP="00F4780B">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interviu</w:t>
      </w:r>
      <w:r w:rsidR="00F109A3" w:rsidRPr="00F4780B">
        <w:rPr>
          <w:rFonts w:ascii="Trebuchet MS" w:eastAsia="Times New Roman" w:hAnsi="Trebuchet MS" w:cs="Arial"/>
          <w:lang w:val="ro-RO" w:eastAsia="ro-RO"/>
        </w:rPr>
        <w:t xml:space="preserve"> - </w:t>
      </w:r>
      <w:r w:rsidRPr="00F4780B">
        <w:rPr>
          <w:rFonts w:ascii="Trebuchet MS" w:eastAsia="Times New Roman" w:hAnsi="Trebuchet MS" w:cs="Arial"/>
          <w:lang w:val="ro-RO" w:eastAsia="ro-RO"/>
        </w:rPr>
        <w:t xml:space="preserve"> în termen de maximum </w:t>
      </w:r>
      <w:r w:rsidR="00F109A3" w:rsidRPr="00F4780B">
        <w:rPr>
          <w:rFonts w:ascii="Trebuchet MS" w:eastAsia="Times New Roman" w:hAnsi="Trebuchet MS" w:cs="Arial"/>
          <w:lang w:val="ro-RO" w:eastAsia="ro-RO"/>
        </w:rPr>
        <w:t>maxim 5 zile lucrătoare de la data probei scrise</w:t>
      </w:r>
      <w:r w:rsidRPr="00F4780B">
        <w:rPr>
          <w:rFonts w:ascii="Trebuchet MS" w:eastAsia="Times New Roman" w:hAnsi="Trebuchet MS" w:cs="Arial"/>
          <w:lang w:val="ro-RO" w:eastAsia="ro-RO"/>
        </w:rPr>
        <w:t xml:space="preserve">, la sediul Ministerului Sănătății, doar de către candidații care au obținut minimum </w:t>
      </w:r>
      <w:r w:rsidR="00C12186">
        <w:rPr>
          <w:rFonts w:ascii="Trebuchet MS" w:eastAsia="Times New Roman" w:hAnsi="Trebuchet MS" w:cs="Arial"/>
          <w:lang w:val="ro-RO" w:eastAsia="ro-RO"/>
        </w:rPr>
        <w:t>70</w:t>
      </w:r>
      <w:r w:rsidRPr="00F4780B">
        <w:rPr>
          <w:rFonts w:ascii="Trebuchet MS" w:eastAsia="Times New Roman" w:hAnsi="Trebuchet MS" w:cs="Arial"/>
          <w:lang w:val="ro-RO" w:eastAsia="ro-RO"/>
        </w:rPr>
        <w:t xml:space="preserve"> puncte la proba scrisă.</w:t>
      </w:r>
    </w:p>
    <w:p w:rsidR="0031206B" w:rsidRPr="00F4780B" w:rsidRDefault="004E2753" w:rsidP="00F4780B">
      <w:pPr>
        <w:spacing w:after="0" w:line="276" w:lineRule="auto"/>
        <w:jc w:val="both"/>
        <w:rPr>
          <w:rFonts w:ascii="Trebuchet MS" w:eastAsia="Calibri" w:hAnsi="Trebuchet MS" w:cs="Arial"/>
        </w:rPr>
      </w:pPr>
      <w:r w:rsidRPr="00F4780B">
        <w:rPr>
          <w:rFonts w:ascii="Trebuchet MS" w:eastAsia="Calibri" w:hAnsi="Trebuchet MS" w:cs="Arial"/>
        </w:rPr>
        <w:t>Dosarele de înscriere la concurs se vor</w:t>
      </w:r>
      <w:r w:rsidR="00774198" w:rsidRPr="00F4780B">
        <w:rPr>
          <w:rFonts w:ascii="Trebuchet MS" w:eastAsia="Calibri" w:hAnsi="Trebuchet MS" w:cs="Arial"/>
        </w:rPr>
        <w:t xml:space="preserve"> </w:t>
      </w:r>
      <w:r w:rsidRPr="00F4780B">
        <w:rPr>
          <w:rFonts w:ascii="Trebuchet MS" w:eastAsia="Calibri" w:hAnsi="Trebuchet MS" w:cs="Arial"/>
        </w:rPr>
        <w:t>depune</w:t>
      </w:r>
      <w:r w:rsidR="00F109A3" w:rsidRPr="00F4780B">
        <w:rPr>
          <w:rFonts w:ascii="Trebuchet MS" w:eastAsia="Calibri" w:hAnsi="Trebuchet MS" w:cs="Arial"/>
        </w:rPr>
        <w:t xml:space="preserve"> în termen de 20 zile de la data publicări anunțului, respectiv</w:t>
      </w:r>
      <w:r w:rsidR="00774198" w:rsidRPr="00F4780B">
        <w:rPr>
          <w:rFonts w:ascii="Trebuchet MS" w:eastAsia="Calibri" w:hAnsi="Trebuchet MS" w:cs="Arial"/>
        </w:rPr>
        <w:t xml:space="preserve"> </w:t>
      </w:r>
      <w:r w:rsidRPr="00F4780B">
        <w:rPr>
          <w:rFonts w:ascii="Trebuchet MS" w:eastAsia="Calibri" w:hAnsi="Trebuchet MS" w:cs="Arial"/>
        </w:rPr>
        <w:t>în</w:t>
      </w:r>
      <w:r w:rsidR="00774198" w:rsidRPr="00F4780B">
        <w:rPr>
          <w:rFonts w:ascii="Trebuchet MS" w:eastAsia="Calibri" w:hAnsi="Trebuchet MS" w:cs="Arial"/>
        </w:rPr>
        <w:t xml:space="preserve"> </w:t>
      </w:r>
      <w:r w:rsidRPr="00F4780B">
        <w:rPr>
          <w:rFonts w:ascii="Trebuchet MS" w:eastAsia="Calibri" w:hAnsi="Trebuchet MS" w:cs="Arial"/>
        </w:rPr>
        <w:t>perioada</w:t>
      </w:r>
      <w:r w:rsidR="00774198" w:rsidRPr="00F4780B">
        <w:rPr>
          <w:rFonts w:ascii="Trebuchet MS" w:eastAsia="Calibri" w:hAnsi="Trebuchet MS" w:cs="Arial"/>
        </w:rPr>
        <w:t xml:space="preserve"> </w:t>
      </w:r>
      <w:r w:rsidR="0029579F">
        <w:rPr>
          <w:rFonts w:ascii="Trebuchet MS" w:eastAsia="Calibri" w:hAnsi="Trebuchet MS" w:cs="Arial"/>
        </w:rPr>
        <w:t>30</w:t>
      </w:r>
      <w:r w:rsidR="00B050E5" w:rsidRPr="00F4780B">
        <w:rPr>
          <w:rFonts w:ascii="Trebuchet MS" w:eastAsia="Calibri" w:hAnsi="Trebuchet MS" w:cs="Arial"/>
        </w:rPr>
        <w:t xml:space="preserve"> </w:t>
      </w:r>
      <w:r w:rsidR="0014466B" w:rsidRPr="00F4780B">
        <w:rPr>
          <w:rFonts w:ascii="Trebuchet MS" w:eastAsia="Calibri" w:hAnsi="Trebuchet MS" w:cs="Arial"/>
        </w:rPr>
        <w:t>i</w:t>
      </w:r>
      <w:r w:rsidR="00497448">
        <w:rPr>
          <w:rFonts w:ascii="Trebuchet MS" w:eastAsia="Calibri" w:hAnsi="Trebuchet MS" w:cs="Arial"/>
        </w:rPr>
        <w:t>unie</w:t>
      </w:r>
      <w:r w:rsidR="00B050E5" w:rsidRPr="00F4780B">
        <w:rPr>
          <w:rFonts w:ascii="Trebuchet MS" w:eastAsia="Calibri" w:hAnsi="Trebuchet MS" w:cs="Arial"/>
        </w:rPr>
        <w:t xml:space="preserve"> </w:t>
      </w:r>
      <w:r w:rsidR="005B426F" w:rsidRPr="00F4780B">
        <w:rPr>
          <w:rFonts w:ascii="Trebuchet MS" w:eastAsia="Calibri" w:hAnsi="Trebuchet MS" w:cs="Arial"/>
        </w:rPr>
        <w:t>-</w:t>
      </w:r>
      <w:r w:rsidR="00497448">
        <w:rPr>
          <w:rFonts w:ascii="Trebuchet MS" w:eastAsia="Calibri" w:hAnsi="Trebuchet MS" w:cs="Arial"/>
        </w:rPr>
        <w:t>1</w:t>
      </w:r>
      <w:r w:rsidR="0029579F">
        <w:rPr>
          <w:rFonts w:ascii="Trebuchet MS" w:eastAsia="Calibri" w:hAnsi="Trebuchet MS" w:cs="Arial"/>
        </w:rPr>
        <w:t>9</w:t>
      </w:r>
      <w:r w:rsidR="00B050E5" w:rsidRPr="00F4780B">
        <w:rPr>
          <w:rFonts w:ascii="Trebuchet MS" w:eastAsia="Calibri" w:hAnsi="Trebuchet MS" w:cs="Arial"/>
        </w:rPr>
        <w:t xml:space="preserve"> </w:t>
      </w:r>
      <w:r w:rsidR="00497448">
        <w:rPr>
          <w:rFonts w:ascii="Trebuchet MS" w:eastAsia="Calibri" w:hAnsi="Trebuchet MS" w:cs="Arial"/>
        </w:rPr>
        <w:t>iulie</w:t>
      </w:r>
      <w:r w:rsidR="00B050E5" w:rsidRPr="00F4780B">
        <w:rPr>
          <w:rFonts w:ascii="Trebuchet MS" w:eastAsia="Calibri" w:hAnsi="Trebuchet MS" w:cs="Arial"/>
        </w:rPr>
        <w:t xml:space="preserve"> 2023</w:t>
      </w:r>
      <w:r w:rsidRPr="00F4780B">
        <w:rPr>
          <w:rFonts w:ascii="Trebuchet MS" w:eastAsia="Calibri" w:hAnsi="Trebuchet MS" w:cs="Arial"/>
        </w:rPr>
        <w:t>,</w:t>
      </w:r>
      <w:r w:rsidR="006F5F84" w:rsidRPr="00F4780B">
        <w:rPr>
          <w:rFonts w:ascii="Trebuchet MS" w:eastAsia="Calibri" w:hAnsi="Trebuchet MS" w:cs="Arial"/>
        </w:rPr>
        <w:t xml:space="preserve"> </w:t>
      </w:r>
      <w:r w:rsidR="00517AEB" w:rsidRPr="00F4780B">
        <w:rPr>
          <w:rFonts w:ascii="Trebuchet MS" w:eastAsia="Calibri" w:hAnsi="Trebuchet MS" w:cs="Arial"/>
        </w:rPr>
        <w:t>inclusiv,</w:t>
      </w:r>
      <w:r w:rsidRPr="00F4780B">
        <w:rPr>
          <w:rFonts w:ascii="Trebuchet MS" w:eastAsia="Calibri" w:hAnsi="Trebuchet MS" w:cs="Arial"/>
        </w:rPr>
        <w:t xml:space="preserve"> </w:t>
      </w:r>
      <w:r w:rsidR="006F5F84" w:rsidRPr="00F4780B">
        <w:rPr>
          <w:rFonts w:ascii="Trebuchet MS" w:eastAsia="Calibri" w:hAnsi="Trebuchet MS" w:cs="Arial"/>
        </w:rPr>
        <w:t xml:space="preserve">între </w:t>
      </w:r>
      <w:r w:rsidR="00396240" w:rsidRPr="00F4780B">
        <w:rPr>
          <w:rFonts w:ascii="Trebuchet MS" w:eastAsia="Calibri" w:hAnsi="Trebuchet MS" w:cs="Arial"/>
        </w:rPr>
        <w:t>orele 0</w:t>
      </w:r>
      <w:r w:rsidR="008E0A96" w:rsidRPr="00F4780B">
        <w:rPr>
          <w:rFonts w:ascii="Trebuchet MS" w:eastAsia="Calibri" w:hAnsi="Trebuchet MS" w:cs="Arial"/>
        </w:rPr>
        <w:t>9</w:t>
      </w:r>
      <w:r w:rsidR="00396240" w:rsidRPr="00F4780B">
        <w:rPr>
          <w:rFonts w:ascii="Trebuchet MS" w:eastAsia="Calibri" w:hAnsi="Trebuchet MS" w:cs="Arial"/>
        </w:rPr>
        <w:t>:</w:t>
      </w:r>
      <w:r w:rsidR="00EB2320" w:rsidRPr="00F4780B">
        <w:rPr>
          <w:rFonts w:ascii="Trebuchet MS" w:eastAsia="Calibri" w:hAnsi="Trebuchet MS" w:cs="Arial"/>
        </w:rPr>
        <w:t>0</w:t>
      </w:r>
      <w:r w:rsidR="00396240" w:rsidRPr="00F4780B">
        <w:rPr>
          <w:rFonts w:ascii="Trebuchet MS" w:eastAsia="Calibri" w:hAnsi="Trebuchet MS" w:cs="Arial"/>
        </w:rPr>
        <w:t>0</w:t>
      </w:r>
      <w:r w:rsidR="00C80FFD" w:rsidRPr="00F4780B">
        <w:rPr>
          <w:rFonts w:ascii="Trebuchet MS" w:eastAsia="Calibri" w:hAnsi="Trebuchet MS" w:cs="Arial"/>
        </w:rPr>
        <w:t>-1</w:t>
      </w:r>
      <w:r w:rsidR="008E0A96" w:rsidRPr="00F4780B">
        <w:rPr>
          <w:rFonts w:ascii="Trebuchet MS" w:eastAsia="Calibri" w:hAnsi="Trebuchet MS" w:cs="Arial"/>
        </w:rPr>
        <w:t>6</w:t>
      </w:r>
      <w:r w:rsidR="00C80FFD" w:rsidRPr="00F4780B">
        <w:rPr>
          <w:rFonts w:ascii="Trebuchet MS" w:eastAsia="Calibri" w:hAnsi="Trebuchet MS" w:cs="Arial"/>
        </w:rPr>
        <w:t>:00</w:t>
      </w:r>
      <w:r w:rsidR="004A000D" w:rsidRPr="00F4780B">
        <w:rPr>
          <w:rFonts w:ascii="Trebuchet MS" w:eastAsia="Calibri" w:hAnsi="Trebuchet MS" w:cs="Arial"/>
        </w:rPr>
        <w:t xml:space="preserve"> (luni-joi), 0</w:t>
      </w:r>
      <w:r w:rsidR="008E0A96" w:rsidRPr="00F4780B">
        <w:rPr>
          <w:rFonts w:ascii="Trebuchet MS" w:eastAsia="Calibri" w:hAnsi="Trebuchet MS" w:cs="Arial"/>
        </w:rPr>
        <w:t>9</w:t>
      </w:r>
      <w:r w:rsidR="004A000D" w:rsidRPr="00F4780B">
        <w:rPr>
          <w:rFonts w:ascii="Trebuchet MS" w:eastAsia="Calibri" w:hAnsi="Trebuchet MS" w:cs="Arial"/>
        </w:rPr>
        <w:t>.00 – 13:00 (vineri)</w:t>
      </w:r>
      <w:r w:rsidRPr="00F4780B">
        <w:rPr>
          <w:rFonts w:ascii="Trebuchet MS" w:eastAsia="Calibri" w:hAnsi="Trebuchet MS" w:cs="Arial"/>
        </w:rPr>
        <w:t>, la sediul</w:t>
      </w:r>
      <w:r w:rsidR="00774198" w:rsidRPr="00F4780B">
        <w:rPr>
          <w:rFonts w:ascii="Trebuchet MS" w:eastAsia="Calibri" w:hAnsi="Trebuchet MS" w:cs="Arial"/>
        </w:rPr>
        <w:t xml:space="preserve"> </w:t>
      </w:r>
      <w:r w:rsidRPr="00F4780B">
        <w:rPr>
          <w:rFonts w:ascii="Trebuchet MS" w:eastAsia="Calibri" w:hAnsi="Trebuchet MS" w:cs="Arial"/>
        </w:rPr>
        <w:t>Ministerului</w:t>
      </w:r>
      <w:r w:rsidR="00774198" w:rsidRPr="00F4780B">
        <w:rPr>
          <w:rFonts w:ascii="Trebuchet MS" w:eastAsia="Calibri" w:hAnsi="Trebuchet MS" w:cs="Arial"/>
        </w:rPr>
        <w:t xml:space="preserve"> </w:t>
      </w:r>
      <w:r w:rsidR="006620C3" w:rsidRPr="00F4780B">
        <w:rPr>
          <w:rFonts w:ascii="Trebuchet MS" w:eastAsia="Calibri" w:hAnsi="Trebuchet MS" w:cs="Arial"/>
        </w:rPr>
        <w:t>Sănătății din I</w:t>
      </w:r>
      <w:r w:rsidR="00C75B0E" w:rsidRPr="00F4780B">
        <w:rPr>
          <w:rFonts w:ascii="Trebuchet MS" w:eastAsia="Calibri" w:hAnsi="Trebuchet MS" w:cs="Arial"/>
        </w:rPr>
        <w:t>ntrarea</w:t>
      </w:r>
      <w:r w:rsidRPr="00F4780B">
        <w:rPr>
          <w:rFonts w:ascii="Trebuchet MS" w:eastAsia="Calibri" w:hAnsi="Trebuchet MS" w:cs="Arial"/>
        </w:rPr>
        <w:t xml:space="preserve"> Cristian Popiștean</w:t>
      </w:r>
      <w:r w:rsidR="000B59C6" w:rsidRPr="00F4780B">
        <w:rPr>
          <w:rFonts w:ascii="Trebuchet MS" w:eastAsia="Calibri" w:hAnsi="Trebuchet MS" w:cs="Arial"/>
        </w:rPr>
        <w:t>u n</w:t>
      </w:r>
      <w:r w:rsidRPr="00F4780B">
        <w:rPr>
          <w:rFonts w:ascii="Trebuchet MS" w:eastAsia="Calibri" w:hAnsi="Trebuchet MS" w:cs="Arial"/>
        </w:rPr>
        <w:t xml:space="preserve">r. 1-3, sector 1, București – </w:t>
      </w:r>
      <w:r w:rsidR="002C2C3E" w:rsidRPr="00F4780B">
        <w:rPr>
          <w:rFonts w:ascii="Trebuchet MS" w:eastAsia="Calibri" w:hAnsi="Trebuchet MS" w:cs="Arial"/>
        </w:rPr>
        <w:t>la secretariatul</w:t>
      </w:r>
      <w:r w:rsidR="00774198" w:rsidRPr="00F4780B">
        <w:rPr>
          <w:rFonts w:ascii="Trebuchet MS" w:eastAsia="Calibri" w:hAnsi="Trebuchet MS" w:cs="Arial"/>
        </w:rPr>
        <w:t xml:space="preserve"> </w:t>
      </w:r>
      <w:r w:rsidR="00572EA7" w:rsidRPr="00F4780B">
        <w:rPr>
          <w:rFonts w:ascii="Trebuchet MS" w:eastAsia="Calibri" w:hAnsi="Trebuchet MS" w:cs="Arial"/>
        </w:rPr>
        <w:t xml:space="preserve">comisiei de concurs, </w:t>
      </w:r>
      <w:r w:rsidR="00DB7B48" w:rsidRPr="00F4780B">
        <w:rPr>
          <w:rFonts w:ascii="Trebuchet MS" w:eastAsia="Calibri" w:hAnsi="Trebuchet MS" w:cs="Arial"/>
        </w:rPr>
        <w:t>parter</w:t>
      </w:r>
      <w:r w:rsidR="00572EA7" w:rsidRPr="00F4780B">
        <w:rPr>
          <w:rFonts w:ascii="Trebuchet MS" w:eastAsia="Calibri" w:hAnsi="Trebuchet MS" w:cs="Arial"/>
        </w:rPr>
        <w:t xml:space="preserve">, biroul </w:t>
      </w:r>
      <w:r w:rsidR="00B050E5" w:rsidRPr="00F4780B">
        <w:rPr>
          <w:rFonts w:ascii="Trebuchet MS" w:eastAsia="Calibri" w:hAnsi="Trebuchet MS" w:cs="Arial"/>
        </w:rPr>
        <w:t>38</w:t>
      </w:r>
      <w:r w:rsidR="00572EA7" w:rsidRPr="00F4780B">
        <w:rPr>
          <w:rFonts w:ascii="Trebuchet MS" w:eastAsia="Calibri" w:hAnsi="Trebuchet MS" w:cs="Arial"/>
        </w:rPr>
        <w:t>,</w:t>
      </w:r>
      <w:r w:rsidR="00BC1B43" w:rsidRPr="00F4780B">
        <w:rPr>
          <w:rFonts w:ascii="Trebuchet MS" w:eastAsia="Calibri" w:hAnsi="Trebuchet MS" w:cs="Arial"/>
        </w:rPr>
        <w:t xml:space="preserve"> </w:t>
      </w:r>
      <w:proofErr w:type="gramStart"/>
      <w:r w:rsidR="00BC1B43" w:rsidRPr="00F4780B">
        <w:rPr>
          <w:rFonts w:ascii="Trebuchet MS" w:eastAsia="Calibri" w:hAnsi="Trebuchet MS" w:cs="Arial"/>
        </w:rPr>
        <w:t xml:space="preserve">telefon </w:t>
      </w:r>
      <w:r w:rsidR="00E951B6" w:rsidRPr="00F4780B">
        <w:rPr>
          <w:rFonts w:ascii="Trebuchet MS" w:eastAsia="Calibri" w:hAnsi="Trebuchet MS" w:cs="Arial"/>
        </w:rPr>
        <w:t xml:space="preserve"> 0213072</w:t>
      </w:r>
      <w:r w:rsidR="009E6D7B" w:rsidRPr="00F4780B">
        <w:rPr>
          <w:rFonts w:ascii="Trebuchet MS" w:eastAsia="Calibri" w:hAnsi="Trebuchet MS" w:cs="Arial"/>
        </w:rPr>
        <w:t>599</w:t>
      </w:r>
      <w:proofErr w:type="gramEnd"/>
      <w:r w:rsidR="009E6D7B" w:rsidRPr="00F4780B">
        <w:rPr>
          <w:rFonts w:ascii="Trebuchet MS" w:eastAsia="Calibri" w:hAnsi="Trebuchet MS" w:cs="Arial"/>
        </w:rPr>
        <w:t>/60</w:t>
      </w:r>
      <w:r w:rsidR="006620C3" w:rsidRPr="00F4780B">
        <w:rPr>
          <w:rFonts w:ascii="Trebuchet MS" w:eastAsia="Calibri" w:hAnsi="Trebuchet MS" w:cs="Arial"/>
        </w:rPr>
        <w:t>3</w:t>
      </w:r>
      <w:r w:rsidR="009E6D7B" w:rsidRPr="00F4780B">
        <w:rPr>
          <w:rFonts w:ascii="Trebuchet MS" w:eastAsia="Calibri" w:hAnsi="Trebuchet MS" w:cs="Arial"/>
        </w:rPr>
        <w:t xml:space="preserve"> și conțin  în mod obligatoriu următoarele:</w:t>
      </w:r>
      <w:r w:rsidR="004319A3" w:rsidRPr="00F4780B">
        <w:rPr>
          <w:rFonts w:ascii="Trebuchet MS" w:eastAsia="Calibri" w:hAnsi="Trebuchet MS" w:cs="Arial"/>
        </w:rPr>
        <w:t xml:space="preserve">   </w:t>
      </w:r>
    </w:p>
    <w:p w:rsidR="00DC56F4"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formularul de înscriere</w:t>
      </w:r>
      <w:r w:rsidR="007D5A6F" w:rsidRPr="00F4780B">
        <w:rPr>
          <w:rFonts w:ascii="Trebuchet MS" w:eastAsia="Times New Roman" w:hAnsi="Trebuchet MS" w:cs="Arial"/>
          <w:lang w:val="ro-RO" w:eastAsia="ro-RO"/>
        </w:rPr>
        <w:t xml:space="preserve"> (anexat)</w:t>
      </w:r>
      <w:r w:rsidR="00DC56F4" w:rsidRPr="00F4780B">
        <w:rPr>
          <w:rFonts w:ascii="Trebuchet MS" w:eastAsia="Times New Roman" w:hAnsi="Trebuchet MS" w:cs="Arial"/>
          <w:lang w:val="ro-RO" w:eastAsia="ro-RO"/>
        </w:rPr>
        <w:t>;</w:t>
      </w:r>
    </w:p>
    <w:p w:rsidR="00DC56F4"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curriculum vitae, modelul comun european;</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actului de identitate;</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copii ale diplomelor de studii, certificatelor şi altor documente care atestă efectuarea unor specializări şi perfecţionări;</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w:t>
      </w:r>
      <w:r w:rsidR="00443B13" w:rsidRPr="00F4780B">
        <w:rPr>
          <w:rFonts w:ascii="Trebuchet MS" w:eastAsia="Times New Roman" w:hAnsi="Trebuchet MS" w:cs="Arial"/>
          <w:lang w:val="ro-RO" w:eastAsia="ro-RO"/>
        </w:rPr>
        <w:t>tate, conform prevederilor art.</w:t>
      </w:r>
      <w:r w:rsidRPr="00F4780B">
        <w:rPr>
          <w:rFonts w:ascii="Trebuchet MS" w:eastAsia="Times New Roman" w:hAnsi="Trebuchet MS" w:cs="Arial"/>
          <w:lang w:val="ro-RO" w:eastAsia="ro-RO"/>
        </w:rPr>
        <w:t>153 alin.(2) din Legea educaţiei naţionale nr.1/2011, cu modificările şi completările ulterioare;</w:t>
      </w:r>
    </w:p>
    <w:p w:rsidR="000A4AE6" w:rsidRPr="00F4780B" w:rsidRDefault="00136BEC"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carnetului de muncă şi/sau a</w:t>
      </w:r>
      <w:r w:rsidR="000A4AE6" w:rsidRPr="00F4780B">
        <w:rPr>
          <w:rFonts w:ascii="Trebuchet MS" w:eastAsia="Times New Roman" w:hAnsi="Trebuchet MS" w:cs="Arial"/>
          <w:lang w:val="ro-RO" w:eastAsia="ro-RO"/>
        </w:rPr>
        <w:t xml:space="preserve"> adeverinţei eliberate de angajator pentru perioada lucrată, care să ateste vechimea în muncă şi în specialitatea studiilor solicitate pentru ocuparea postului/funcţiei sau pentru exercitarea profesiei;</w:t>
      </w:r>
      <w:r w:rsidR="00AF717D" w:rsidRPr="00F4780B">
        <w:rPr>
          <w:rFonts w:ascii="Trebuchet MS" w:eastAsia="Times New Roman" w:hAnsi="Trebuchet MS" w:cs="Arial"/>
          <w:lang w:val="ro-RO" w:eastAsia="ro-RO"/>
        </w:rPr>
        <w:t xml:space="preserve"> (</w:t>
      </w:r>
      <w:r w:rsidR="005518C5" w:rsidRPr="00F4780B">
        <w:rPr>
          <w:rFonts w:ascii="Trebuchet MS" w:eastAsia="Times New Roman" w:hAnsi="Trebuchet MS" w:cs="Arial"/>
          <w:lang w:val="ro-RO" w:eastAsia="ro-RO"/>
        </w:rPr>
        <w:t>anexat</w:t>
      </w:r>
      <w:r w:rsidR="00AF717D" w:rsidRPr="00F4780B">
        <w:rPr>
          <w:rFonts w:ascii="Trebuchet MS" w:eastAsia="Times New Roman" w:hAnsi="Trebuchet MS" w:cs="Arial"/>
          <w:lang w:val="ro-RO" w:eastAsia="ro-RO"/>
        </w:rPr>
        <w:t>)</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pentru efort fizic, în cazul funcţiilor publice pentru a căror ocupare este necesară îndeplinirea unor condiţii specifice care implică efort fizic şi se testează prin probă suplimentară;</w:t>
      </w:r>
      <w:r w:rsidR="00F23C2D" w:rsidRPr="00F4780B">
        <w:rPr>
          <w:rFonts w:ascii="Trebuchet MS" w:eastAsia="Times New Roman" w:hAnsi="Trebuchet MS" w:cs="Arial"/>
          <w:lang w:val="ro-RO" w:eastAsia="ro-RO"/>
        </w:rPr>
        <w:t>-nu este cazul</w:t>
      </w:r>
    </w:p>
    <w:p w:rsidR="000A4AE6"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cazierul judiciar</w:t>
      </w:r>
      <w:r w:rsidR="00321F88" w:rsidRPr="00F4780B">
        <w:rPr>
          <w:rFonts w:ascii="Trebuchet MS" w:eastAsia="Times New Roman" w:hAnsi="Trebuchet MS" w:cs="Arial"/>
          <w:lang w:val="ro-RO" w:eastAsia="ro-RO"/>
        </w:rPr>
        <w:t xml:space="preserve"> - original</w:t>
      </w:r>
      <w:r w:rsidRPr="00F4780B">
        <w:rPr>
          <w:rFonts w:ascii="Trebuchet MS" w:eastAsia="Times New Roman" w:hAnsi="Trebuchet MS" w:cs="Arial"/>
          <w:lang w:val="ro-RO" w:eastAsia="ro-RO"/>
        </w:rPr>
        <w:t>;</w:t>
      </w:r>
    </w:p>
    <w:p w:rsidR="00BD7798" w:rsidRDefault="00BD7798" w:rsidP="00BD7798">
      <w:pPr>
        <w:spacing w:after="0" w:line="276" w:lineRule="auto"/>
        <w:jc w:val="both"/>
        <w:rPr>
          <w:rFonts w:ascii="Trebuchet MS" w:eastAsia="Times New Roman" w:hAnsi="Trebuchet MS" w:cs="Arial"/>
          <w:lang w:val="ro-RO" w:eastAsia="ro-RO"/>
        </w:rPr>
      </w:pPr>
    </w:p>
    <w:p w:rsidR="00BD7798" w:rsidRDefault="00BD7798" w:rsidP="00BD7798">
      <w:pPr>
        <w:spacing w:after="0" w:line="276" w:lineRule="auto"/>
        <w:jc w:val="both"/>
        <w:rPr>
          <w:rFonts w:ascii="Trebuchet MS" w:eastAsia="Times New Roman" w:hAnsi="Trebuchet MS" w:cs="Arial"/>
          <w:lang w:val="ro-RO" w:eastAsia="ro-RO"/>
        </w:rPr>
      </w:pPr>
    </w:p>
    <w:p w:rsidR="00BD7798" w:rsidRDefault="00BD7798" w:rsidP="00BD7798">
      <w:pPr>
        <w:spacing w:after="0" w:line="276" w:lineRule="auto"/>
        <w:jc w:val="both"/>
        <w:rPr>
          <w:rFonts w:ascii="Trebuchet MS" w:eastAsia="Times New Roman" w:hAnsi="Trebuchet MS" w:cs="Arial"/>
          <w:lang w:val="ro-RO" w:eastAsia="ro-RO"/>
        </w:rPr>
      </w:pPr>
    </w:p>
    <w:p w:rsidR="00BD7798" w:rsidRPr="00BD7798" w:rsidRDefault="00BD7798" w:rsidP="00BD7798">
      <w:pPr>
        <w:spacing w:after="0" w:line="276" w:lineRule="auto"/>
        <w:jc w:val="both"/>
        <w:rPr>
          <w:rFonts w:ascii="Trebuchet MS" w:eastAsia="Times New Roman" w:hAnsi="Trebuchet MS" w:cs="Arial"/>
          <w:lang w:val="ro-RO" w:eastAsia="ro-RO"/>
        </w:rPr>
      </w:pPr>
    </w:p>
    <w:p w:rsidR="00637DAC"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774A94" w:rsidRPr="00F4780B" w:rsidRDefault="00774A94"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hAnsi="Trebuchet MS" w:cs="Arial"/>
        </w:rPr>
        <w:t xml:space="preserve">Acord pentru prelucrarea datelor cu caracter personal </w:t>
      </w:r>
      <w:r w:rsidR="00637DAC" w:rsidRPr="00F4780B">
        <w:rPr>
          <w:rFonts w:ascii="Trebuchet MS" w:eastAsia="Times New Roman" w:hAnsi="Trebuchet MS" w:cs="Arial"/>
          <w:lang w:val="ro-RO" w:eastAsia="ro-RO"/>
        </w:rPr>
        <w:t>(</w:t>
      </w:r>
      <w:r w:rsidR="00A21037" w:rsidRPr="00F4780B">
        <w:rPr>
          <w:rFonts w:ascii="Trebuchet MS" w:eastAsia="Times New Roman" w:hAnsi="Trebuchet MS" w:cs="Arial"/>
          <w:lang w:val="ro-RO" w:eastAsia="ro-RO"/>
        </w:rPr>
        <w:t>anexat</w:t>
      </w:r>
      <w:r w:rsidR="00637DAC" w:rsidRPr="00F4780B">
        <w:rPr>
          <w:rFonts w:ascii="Trebuchet MS" w:eastAsia="Times New Roman" w:hAnsi="Trebuchet MS" w:cs="Arial"/>
          <w:lang w:val="ro-RO" w:eastAsia="ro-RO"/>
        </w:rPr>
        <w:t>)</w:t>
      </w:r>
    </w:p>
    <w:p w:rsidR="000A4AE6" w:rsidRPr="00F4780B" w:rsidRDefault="000A4AE6" w:rsidP="00F4780B">
      <w:pPr>
        <w:spacing w:after="0" w:line="276" w:lineRule="auto"/>
        <w:ind w:left="993" w:hanging="284"/>
        <w:jc w:val="both"/>
        <w:rPr>
          <w:rFonts w:ascii="Trebuchet MS" w:eastAsia="Times New Roman" w:hAnsi="Trebuchet MS" w:cs="Arial"/>
          <w:lang w:val="ro-RO" w:eastAsia="ro-RO"/>
        </w:rPr>
      </w:pPr>
    </w:p>
    <w:p w:rsidR="000A4AE6" w:rsidRPr="00F4780B" w:rsidRDefault="000A4AE6"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Modelul orientativ al adeverinţei menţionate la lit.f</w:t>
      </w:r>
      <w:r w:rsidR="003A6CFC" w:rsidRPr="00F4780B">
        <w:rPr>
          <w:rFonts w:ascii="Trebuchet MS" w:eastAsia="Times New Roman" w:hAnsi="Trebuchet MS" w:cs="Arial"/>
          <w:lang w:val="ro-RO" w:eastAsia="ro-RO"/>
        </w:rPr>
        <w:t xml:space="preserve">) este prevăzut în </w:t>
      </w:r>
      <w:r w:rsidR="00DC56F4" w:rsidRPr="00F4780B">
        <w:rPr>
          <w:rFonts w:ascii="Trebuchet MS" w:eastAsia="Times New Roman" w:hAnsi="Trebuchet MS" w:cs="Arial"/>
          <w:lang w:val="ro-RO" w:eastAsia="ro-RO"/>
        </w:rPr>
        <w:t>A</w:t>
      </w:r>
      <w:r w:rsidR="003A6CFC" w:rsidRPr="00F4780B">
        <w:rPr>
          <w:rFonts w:ascii="Trebuchet MS" w:eastAsia="Times New Roman" w:hAnsi="Trebuchet MS" w:cs="Arial"/>
          <w:lang w:val="ro-RO" w:eastAsia="ro-RO"/>
        </w:rPr>
        <w:t>nexa nr.</w:t>
      </w:r>
      <w:r w:rsidR="00DC56F4" w:rsidRPr="00F4780B">
        <w:rPr>
          <w:rFonts w:ascii="Trebuchet MS" w:eastAsia="Times New Roman" w:hAnsi="Trebuchet MS" w:cs="Arial"/>
          <w:lang w:val="ro-RO" w:eastAsia="ro-RO"/>
        </w:rPr>
        <w:t>2</w:t>
      </w:r>
      <w:r w:rsidR="00321F88" w:rsidRPr="00F4780B">
        <w:rPr>
          <w:rFonts w:ascii="Trebuchet MS" w:eastAsia="Times New Roman" w:hAnsi="Trebuchet MS" w:cs="Arial"/>
          <w:lang w:val="ro-RO" w:eastAsia="ro-RO"/>
        </w:rPr>
        <w:t>D</w:t>
      </w:r>
      <w:r w:rsidR="003A6CFC" w:rsidRPr="00F4780B">
        <w:rPr>
          <w:rFonts w:ascii="Trebuchet MS" w:eastAsia="Times New Roman" w:hAnsi="Trebuchet MS" w:cs="Arial"/>
          <w:lang w:val="ro-RO" w:eastAsia="ro-RO"/>
        </w:rPr>
        <w:t xml:space="preserve"> din </w:t>
      </w:r>
      <w:r w:rsidR="003A6CFC" w:rsidRPr="00F4780B">
        <w:rPr>
          <w:rFonts w:ascii="Trebuchet MS" w:eastAsia="Times New Roman" w:hAnsi="Trebuchet MS" w:cs="Arial"/>
          <w:lang w:eastAsia="ro-RO"/>
        </w:rPr>
        <w:t>Hotărarea Guvernului nr.</w:t>
      </w:r>
      <w:r w:rsidR="00F6564E" w:rsidRPr="00F4780B">
        <w:rPr>
          <w:rFonts w:ascii="Trebuchet MS" w:eastAsia="Times New Roman" w:hAnsi="Trebuchet MS" w:cs="Arial"/>
          <w:lang w:eastAsia="ro-RO"/>
        </w:rPr>
        <w:t>611/2008 pentru aprobarea N</w:t>
      </w:r>
      <w:r w:rsidR="003A6CFC" w:rsidRPr="00F4780B">
        <w:rPr>
          <w:rFonts w:ascii="Trebuchet MS" w:eastAsia="Times New Roman" w:hAnsi="Trebuchet MS" w:cs="Arial"/>
          <w:lang w:eastAsia="ro-RO"/>
        </w:rPr>
        <w:t>ormelor privind organizarea şi dezvoltarea carierei funcţionarilor publici, cu modificările și completările ulterioare</w:t>
      </w:r>
      <w:r w:rsidR="00DC56F4" w:rsidRPr="00F4780B">
        <w:rPr>
          <w:rFonts w:ascii="Trebuchet MS" w:eastAsia="Times New Roman" w:hAnsi="Trebuchet MS" w:cs="Arial"/>
          <w:lang w:val="ro-RO" w:eastAsia="ro-RO"/>
        </w:rPr>
        <w:t>.</w:t>
      </w:r>
    </w:p>
    <w:p w:rsidR="000A4AE6" w:rsidRPr="00F4780B" w:rsidRDefault="000A4AE6" w:rsidP="00F4780B">
      <w:pPr>
        <w:spacing w:after="0" w:line="276" w:lineRule="auto"/>
        <w:ind w:left="993" w:hanging="284"/>
        <w:jc w:val="both"/>
        <w:rPr>
          <w:rFonts w:ascii="Trebuchet MS" w:eastAsia="Times New Roman" w:hAnsi="Trebuchet MS" w:cs="Arial"/>
          <w:lang w:val="ro-RO" w:eastAsia="ro-RO"/>
        </w:rPr>
      </w:pPr>
    </w:p>
    <w:p w:rsidR="000A4AE6" w:rsidRPr="00F4780B" w:rsidRDefault="000A4AE6"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 xml:space="preserve">Adeverinţele care au un alt format decât cel prevăzut </w:t>
      </w:r>
      <w:r w:rsidR="00DC56F4" w:rsidRPr="00F4780B">
        <w:rPr>
          <w:rFonts w:ascii="Trebuchet MS" w:eastAsia="Times New Roman" w:hAnsi="Trebuchet MS" w:cs="Arial"/>
          <w:lang w:val="ro-RO" w:eastAsia="ro-RO"/>
        </w:rPr>
        <w:t>in A</w:t>
      </w:r>
      <w:r w:rsidR="00196908" w:rsidRPr="00F4780B">
        <w:rPr>
          <w:rFonts w:ascii="Trebuchet MS" w:eastAsia="Times New Roman" w:hAnsi="Trebuchet MS" w:cs="Arial"/>
          <w:lang w:val="ro-RO" w:eastAsia="ro-RO"/>
        </w:rPr>
        <w:t>nexa nr.2</w:t>
      </w:r>
      <w:r w:rsidRPr="00F4780B">
        <w:rPr>
          <w:rFonts w:ascii="Trebuchet MS" w:eastAsia="Times New Roman" w:hAnsi="Trebuchet MS" w:cs="Arial"/>
          <w:lang w:val="ro-RO" w:eastAsia="ro-RO"/>
        </w:rPr>
        <w:t xml:space="preserve"> trebuie să cuprindă elemente simila</w:t>
      </w:r>
      <w:r w:rsidR="00443B13" w:rsidRPr="00F4780B">
        <w:rPr>
          <w:rFonts w:ascii="Trebuchet MS" w:eastAsia="Times New Roman" w:hAnsi="Trebuchet MS" w:cs="Arial"/>
          <w:lang w:val="ro-RO" w:eastAsia="ro-RO"/>
        </w:rPr>
        <w:t xml:space="preserve">re celor prevăzute în Anexa </w:t>
      </w:r>
      <w:r w:rsidRPr="00F4780B">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780B" w:rsidRDefault="000A4AE6" w:rsidP="00F4780B">
      <w:pPr>
        <w:spacing w:after="0" w:line="276" w:lineRule="auto"/>
        <w:ind w:left="993" w:hanging="284"/>
        <w:jc w:val="both"/>
        <w:rPr>
          <w:rFonts w:ascii="Trebuchet MS" w:eastAsia="Times New Roman" w:hAnsi="Trebuchet MS" w:cs="Arial"/>
          <w:lang w:val="ro-RO" w:eastAsia="ro-RO"/>
        </w:rPr>
      </w:pPr>
    </w:p>
    <w:p w:rsidR="000A4AE6" w:rsidRPr="00F4780B" w:rsidRDefault="000A4AE6"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780B">
        <w:rPr>
          <w:rFonts w:ascii="Trebuchet MS" w:eastAsia="Times New Roman" w:hAnsi="Trebuchet MS" w:cs="Arial"/>
          <w:lang w:val="ro-RO" w:eastAsia="ro-RO"/>
        </w:rPr>
        <w:t>o</w:t>
      </w:r>
      <w:r w:rsidRPr="00F4780B">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780B">
        <w:rPr>
          <w:rFonts w:ascii="Trebuchet MS" w:hAnsi="Trebuchet MS" w:cs="Arial"/>
        </w:rPr>
        <w:t xml:space="preserve"> </w:t>
      </w:r>
      <w:r w:rsidR="00DB1880" w:rsidRPr="00F4780B">
        <w:rPr>
          <w:rStyle w:val="rvts12"/>
          <w:rFonts w:ascii="Trebuchet MS" w:hAnsi="Trebuchet MS" w:cs="Arial"/>
        </w:rPr>
        <w:t xml:space="preserve">Prin raportare la nevoile individuale, candidatul cu dizabilităţi poate înainta comisiei de concurs, în termenul prevăzut pentru depunerea dosarelor de concurs, propunerea </w:t>
      </w:r>
      <w:proofErr w:type="gramStart"/>
      <w:r w:rsidR="00DB1880" w:rsidRPr="00F4780B">
        <w:rPr>
          <w:rStyle w:val="rvts12"/>
          <w:rFonts w:ascii="Trebuchet MS" w:hAnsi="Trebuchet MS" w:cs="Arial"/>
        </w:rPr>
        <w:t>sa</w:t>
      </w:r>
      <w:proofErr w:type="gramEnd"/>
      <w:r w:rsidR="00DB1880" w:rsidRPr="00F4780B">
        <w:rPr>
          <w:rStyle w:val="rvts12"/>
          <w:rFonts w:ascii="Trebuchet MS" w:hAnsi="Trebuchet MS" w:cs="Arial"/>
        </w:rPr>
        <w:t xml:space="preserve"> privind instrumentele necesare pentru asigurarea accesibilităţii probelor de concurs.</w:t>
      </w:r>
    </w:p>
    <w:p w:rsidR="006620C3" w:rsidRPr="00F4780B" w:rsidRDefault="006620C3" w:rsidP="00F4780B">
      <w:pPr>
        <w:spacing w:after="0" w:line="276" w:lineRule="auto"/>
        <w:jc w:val="both"/>
        <w:rPr>
          <w:rFonts w:ascii="Trebuchet MS" w:eastAsia="Times New Roman" w:hAnsi="Trebuchet MS" w:cs="Arial"/>
          <w:b/>
          <w:lang w:val="ro-RO" w:eastAsia="ro-RO"/>
        </w:rPr>
      </w:pPr>
    </w:p>
    <w:p w:rsidR="000A4AE6" w:rsidRPr="00F4780B" w:rsidRDefault="000A4AE6" w:rsidP="00F4780B">
      <w:pPr>
        <w:spacing w:after="0" w:line="276" w:lineRule="auto"/>
        <w:jc w:val="both"/>
        <w:rPr>
          <w:rFonts w:ascii="Trebuchet MS" w:eastAsia="Times New Roman" w:hAnsi="Trebuchet MS" w:cs="Arial"/>
          <w:b/>
          <w:lang w:val="ro-RO" w:eastAsia="ro-RO"/>
        </w:rPr>
      </w:pPr>
      <w:r w:rsidRPr="0029579F">
        <w:rPr>
          <w:rFonts w:ascii="Trebuchet MS" w:eastAsia="Times New Roman" w:hAnsi="Trebuchet MS" w:cs="Arial"/>
          <w:lang w:val="ro-RO" w:eastAsia="ro-RO"/>
        </w:rPr>
        <w:t xml:space="preserve">Copiile de pe actele prevăzute </w:t>
      </w:r>
      <w:r w:rsidR="00EB2A71" w:rsidRPr="0029579F">
        <w:rPr>
          <w:rFonts w:ascii="Trebuchet MS" w:eastAsia="Times New Roman" w:hAnsi="Trebuchet MS" w:cs="Arial"/>
          <w:lang w:val="ro-RO" w:eastAsia="ro-RO"/>
        </w:rPr>
        <w:t>mai sus</w:t>
      </w:r>
      <w:r w:rsidRPr="0029579F">
        <w:rPr>
          <w:rFonts w:ascii="Trebuchet MS" w:eastAsia="Times New Roman" w:hAnsi="Trebuchet MS" w:cs="Arial"/>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r w:rsidRPr="00F4780B">
        <w:rPr>
          <w:rFonts w:ascii="Trebuchet MS" w:eastAsia="Times New Roman" w:hAnsi="Trebuchet MS" w:cs="Arial"/>
          <w:b/>
          <w:lang w:val="ro-RO" w:eastAsia="ro-RO"/>
        </w:rPr>
        <w:t>.</w:t>
      </w:r>
    </w:p>
    <w:p w:rsidR="006620C3" w:rsidRPr="00F4780B" w:rsidRDefault="006620C3" w:rsidP="00F4780B">
      <w:pPr>
        <w:spacing w:after="0" w:line="276" w:lineRule="auto"/>
        <w:jc w:val="both"/>
        <w:rPr>
          <w:rFonts w:ascii="Trebuchet MS" w:eastAsia="Times New Roman" w:hAnsi="Trebuchet MS" w:cs="Arial"/>
          <w:lang w:val="ro-RO" w:eastAsia="ro-RO"/>
        </w:rPr>
      </w:pPr>
    </w:p>
    <w:p w:rsidR="000A4AE6" w:rsidRPr="00F4780B" w:rsidRDefault="000A4AE6"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6620C3" w:rsidRDefault="006620C3" w:rsidP="00F4780B">
      <w:pPr>
        <w:spacing w:after="0" w:line="276" w:lineRule="auto"/>
        <w:jc w:val="both"/>
        <w:rPr>
          <w:rFonts w:ascii="Trebuchet MS" w:eastAsia="Times New Roman" w:hAnsi="Trebuchet MS" w:cs="Arial"/>
          <w:lang w:val="ro-RO" w:eastAsia="ro-RO"/>
        </w:rPr>
      </w:pPr>
    </w:p>
    <w:p w:rsidR="00F4780B" w:rsidRDefault="00F4780B" w:rsidP="00F4780B">
      <w:pPr>
        <w:spacing w:after="0" w:line="276" w:lineRule="auto"/>
        <w:jc w:val="both"/>
        <w:rPr>
          <w:rFonts w:ascii="Trebuchet MS" w:eastAsia="Times New Roman" w:hAnsi="Trebuchet MS" w:cs="Arial"/>
          <w:lang w:val="ro-RO" w:eastAsia="ro-RO"/>
        </w:rPr>
      </w:pPr>
    </w:p>
    <w:p w:rsidR="00F4780B" w:rsidRDefault="00F4780B" w:rsidP="00F4780B">
      <w:pPr>
        <w:spacing w:after="0" w:line="276" w:lineRule="auto"/>
        <w:jc w:val="both"/>
        <w:rPr>
          <w:rFonts w:ascii="Trebuchet MS" w:eastAsia="Times New Roman" w:hAnsi="Trebuchet MS" w:cs="Arial"/>
          <w:lang w:val="ro-RO" w:eastAsia="ro-RO"/>
        </w:rPr>
      </w:pPr>
    </w:p>
    <w:p w:rsidR="00F4780B" w:rsidRDefault="00F4780B" w:rsidP="00F4780B">
      <w:pPr>
        <w:spacing w:after="0" w:line="276" w:lineRule="auto"/>
        <w:jc w:val="both"/>
        <w:rPr>
          <w:rFonts w:ascii="Trebuchet MS" w:eastAsia="Times New Roman" w:hAnsi="Trebuchet MS" w:cs="Arial"/>
          <w:lang w:val="ro-RO" w:eastAsia="ro-RO"/>
        </w:rPr>
      </w:pPr>
    </w:p>
    <w:p w:rsidR="00497448" w:rsidRDefault="00497448" w:rsidP="00F4780B">
      <w:pPr>
        <w:spacing w:after="0" w:line="276" w:lineRule="auto"/>
        <w:jc w:val="both"/>
        <w:rPr>
          <w:rFonts w:ascii="Trebuchet MS" w:eastAsia="Times New Roman" w:hAnsi="Trebuchet MS" w:cs="Arial"/>
          <w:lang w:val="ro-RO" w:eastAsia="ro-RO"/>
        </w:rPr>
      </w:pPr>
    </w:p>
    <w:p w:rsidR="00497448" w:rsidRDefault="00497448" w:rsidP="00F4780B">
      <w:pPr>
        <w:spacing w:after="0" w:line="276" w:lineRule="auto"/>
        <w:jc w:val="both"/>
        <w:rPr>
          <w:rFonts w:ascii="Trebuchet MS" w:eastAsia="Times New Roman" w:hAnsi="Trebuchet MS" w:cs="Arial"/>
          <w:lang w:val="ro-RO" w:eastAsia="ro-RO"/>
        </w:rPr>
      </w:pPr>
    </w:p>
    <w:p w:rsidR="00497448" w:rsidRDefault="00497448" w:rsidP="00F4780B">
      <w:pPr>
        <w:spacing w:after="0" w:line="276" w:lineRule="auto"/>
        <w:jc w:val="both"/>
        <w:rPr>
          <w:rFonts w:ascii="Trebuchet MS" w:eastAsia="Times New Roman" w:hAnsi="Trebuchet MS" w:cs="Arial"/>
          <w:lang w:val="ro-RO" w:eastAsia="ro-RO"/>
        </w:rPr>
      </w:pPr>
    </w:p>
    <w:p w:rsidR="00497448" w:rsidRDefault="00497448" w:rsidP="00F4780B">
      <w:pPr>
        <w:spacing w:after="0" w:line="276" w:lineRule="auto"/>
        <w:jc w:val="both"/>
        <w:rPr>
          <w:rFonts w:ascii="Trebuchet MS" w:eastAsia="Times New Roman" w:hAnsi="Trebuchet MS" w:cs="Arial"/>
          <w:lang w:val="ro-RO" w:eastAsia="ro-RO"/>
        </w:rPr>
      </w:pPr>
    </w:p>
    <w:p w:rsidR="00497448" w:rsidRDefault="00497448" w:rsidP="00F4780B">
      <w:pPr>
        <w:spacing w:after="0" w:line="276" w:lineRule="auto"/>
        <w:jc w:val="both"/>
        <w:rPr>
          <w:rFonts w:ascii="Trebuchet MS" w:eastAsia="Times New Roman" w:hAnsi="Trebuchet MS" w:cs="Arial"/>
          <w:lang w:val="ro-RO" w:eastAsia="ro-RO"/>
        </w:rPr>
      </w:pPr>
    </w:p>
    <w:p w:rsidR="00F4780B" w:rsidRPr="00F4780B" w:rsidRDefault="00F4780B" w:rsidP="00F4780B">
      <w:pPr>
        <w:spacing w:after="0" w:line="276" w:lineRule="auto"/>
        <w:jc w:val="both"/>
        <w:rPr>
          <w:rFonts w:ascii="Trebuchet MS" w:eastAsia="Times New Roman" w:hAnsi="Trebuchet MS" w:cs="Arial"/>
          <w:lang w:val="ro-RO" w:eastAsia="ro-RO"/>
        </w:rPr>
      </w:pPr>
    </w:p>
    <w:p w:rsidR="00CC7CB4" w:rsidRPr="00F4780B" w:rsidRDefault="006450CE" w:rsidP="00F4780B">
      <w:pPr>
        <w:spacing w:line="276" w:lineRule="auto"/>
        <w:jc w:val="both"/>
        <w:rPr>
          <w:rFonts w:ascii="Trebuchet MS" w:eastAsia="Times New Roman" w:hAnsi="Trebuchet MS" w:cs="Arial"/>
          <w:b/>
          <w:u w:val="single"/>
        </w:rPr>
      </w:pPr>
      <w:r w:rsidRPr="00F4780B">
        <w:rPr>
          <w:rFonts w:ascii="Trebuchet MS" w:eastAsia="Times New Roman" w:hAnsi="Trebuchet MS" w:cs="Arial"/>
          <w:b/>
          <w:u w:val="single"/>
        </w:rPr>
        <w:t>CONDITII DE PARTICIPARE</w:t>
      </w:r>
      <w:r w:rsidR="006620C3" w:rsidRPr="00F4780B">
        <w:rPr>
          <w:rFonts w:ascii="Trebuchet MS" w:eastAsia="Times New Roman" w:hAnsi="Trebuchet MS" w:cs="Arial"/>
          <w:b/>
          <w:u w:val="single"/>
        </w:rPr>
        <w:t xml:space="preserve"> LA CONCURS</w:t>
      </w:r>
      <w:r w:rsidRPr="00F4780B">
        <w:rPr>
          <w:rFonts w:ascii="Trebuchet MS" w:eastAsia="Times New Roman" w:hAnsi="Trebuchet MS" w:cs="Arial"/>
          <w:b/>
          <w:u w:val="single"/>
        </w:rPr>
        <w:t>:</w:t>
      </w:r>
    </w:p>
    <w:p w:rsidR="009E6D7B" w:rsidRPr="00F4780B" w:rsidRDefault="00CC7CB4" w:rsidP="00F4780B">
      <w:pPr>
        <w:spacing w:line="276" w:lineRule="auto"/>
        <w:jc w:val="both"/>
        <w:rPr>
          <w:rStyle w:val="Strong"/>
          <w:rFonts w:ascii="Trebuchet MS" w:eastAsia="Times New Roman" w:hAnsi="Trebuchet MS" w:cs="Arial"/>
          <w:bCs w:val="0"/>
          <w:u w:val="single"/>
        </w:rPr>
      </w:pPr>
      <w:r w:rsidRPr="00F4780B">
        <w:rPr>
          <w:rStyle w:val="Strong"/>
          <w:rFonts w:ascii="Trebuchet MS" w:hAnsi="Trebuchet MS"/>
          <w:color w:val="212529"/>
          <w:shd w:val="clear" w:color="auto" w:fill="FFFFFF"/>
        </w:rPr>
        <w:t>Condiții generale:</w:t>
      </w:r>
    </w:p>
    <w:p w:rsidR="009E6D7B" w:rsidRPr="00F4780B" w:rsidRDefault="00CC7CB4" w:rsidP="00F4780B">
      <w:pPr>
        <w:spacing w:line="276" w:lineRule="auto"/>
        <w:jc w:val="both"/>
        <w:rPr>
          <w:rFonts w:ascii="Trebuchet MS" w:eastAsia="Times New Roman" w:hAnsi="Trebuchet MS" w:cs="Arial"/>
          <w:b/>
          <w:u w:val="single"/>
        </w:rPr>
      </w:pPr>
      <w:r w:rsidRPr="00F4780B">
        <w:rPr>
          <w:rFonts w:ascii="Trebuchet MS" w:eastAsia="Times New Roman" w:hAnsi="Trebuchet MS" w:cs="Arial"/>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9E6D7B" w:rsidRPr="004D5D24" w:rsidRDefault="00CC7CB4" w:rsidP="00382FA2">
      <w:pPr>
        <w:pStyle w:val="ListParagraph"/>
        <w:numPr>
          <w:ilvl w:val="0"/>
          <w:numId w:val="5"/>
        </w:numPr>
        <w:tabs>
          <w:tab w:val="left" w:pos="360"/>
        </w:tabs>
        <w:spacing w:after="0" w:line="276" w:lineRule="auto"/>
        <w:ind w:hanging="720"/>
        <w:jc w:val="both"/>
        <w:rPr>
          <w:rFonts w:ascii="Trebuchet MS" w:eastAsia="Times New Roman" w:hAnsi="Trebuchet MS" w:cs="Arial"/>
          <w:b/>
          <w:u w:val="single"/>
        </w:rPr>
      </w:pPr>
      <w:r w:rsidRPr="004D5D24">
        <w:rPr>
          <w:rFonts w:ascii="Trebuchet MS" w:eastAsia="Times New Roman" w:hAnsi="Trebuchet MS" w:cs="Arial"/>
          <w:lang w:val="ro-RO" w:eastAsia="ro-RO"/>
        </w:rPr>
        <w:t>are cetăţenia română şi domiciliul în România;</w:t>
      </w:r>
    </w:p>
    <w:p w:rsidR="004D5D24" w:rsidRPr="004D5D24" w:rsidRDefault="004D5D24" w:rsidP="00382FA2">
      <w:pPr>
        <w:pStyle w:val="ListParagraph"/>
        <w:numPr>
          <w:ilvl w:val="0"/>
          <w:numId w:val="5"/>
        </w:numPr>
        <w:spacing w:after="0" w:line="276" w:lineRule="auto"/>
        <w:ind w:left="360"/>
        <w:jc w:val="both"/>
        <w:rPr>
          <w:rFonts w:ascii="Trebuchet MS" w:eastAsia="Times New Roman" w:hAnsi="Trebuchet MS" w:cs="Arial"/>
          <w:b/>
          <w:u w:val="single"/>
        </w:rPr>
      </w:pPr>
      <w:r w:rsidRPr="00F4780B">
        <w:rPr>
          <w:rFonts w:ascii="Trebuchet MS" w:eastAsia="Times New Roman" w:hAnsi="Trebuchet MS" w:cs="Arial"/>
          <w:lang w:val="ro-RO" w:eastAsia="ro-RO"/>
        </w:rPr>
        <w:t>cunoaşte limba română, scris şi vorbit;</w:t>
      </w:r>
    </w:p>
    <w:p w:rsidR="004D5D24" w:rsidRPr="004D5D24" w:rsidRDefault="004D5D24" w:rsidP="00382FA2">
      <w:pPr>
        <w:pStyle w:val="ListParagraph"/>
        <w:numPr>
          <w:ilvl w:val="0"/>
          <w:numId w:val="5"/>
        </w:numPr>
        <w:spacing w:after="0" w:line="276" w:lineRule="auto"/>
        <w:ind w:left="360"/>
        <w:jc w:val="both"/>
        <w:rPr>
          <w:rFonts w:ascii="Trebuchet MS" w:eastAsia="Times New Roman" w:hAnsi="Trebuchet MS" w:cs="Arial"/>
          <w:b/>
          <w:u w:val="single"/>
        </w:rPr>
      </w:pPr>
      <w:r w:rsidRPr="00F4780B">
        <w:rPr>
          <w:rFonts w:ascii="Trebuchet MS" w:eastAsia="Times New Roman" w:hAnsi="Trebuchet MS" w:cs="Arial"/>
          <w:lang w:val="ro-RO" w:eastAsia="ro-RO"/>
        </w:rPr>
        <w:t>are vârsta de minimum 18 ani împliniţi;</w:t>
      </w:r>
    </w:p>
    <w:p w:rsidR="004D5D24" w:rsidRPr="004D5D24" w:rsidRDefault="004D5D24" w:rsidP="00382FA2">
      <w:pPr>
        <w:pStyle w:val="ListParagraph"/>
        <w:numPr>
          <w:ilvl w:val="0"/>
          <w:numId w:val="5"/>
        </w:numPr>
        <w:spacing w:after="0" w:line="276" w:lineRule="auto"/>
        <w:ind w:left="360"/>
        <w:jc w:val="both"/>
        <w:rPr>
          <w:rFonts w:ascii="Trebuchet MS" w:eastAsia="Times New Roman" w:hAnsi="Trebuchet MS" w:cs="Arial"/>
          <w:b/>
          <w:u w:val="single"/>
        </w:rPr>
      </w:pPr>
      <w:r w:rsidRPr="00F4780B">
        <w:rPr>
          <w:rFonts w:ascii="Trebuchet MS" w:eastAsia="Times New Roman" w:hAnsi="Trebuchet MS" w:cs="Arial"/>
          <w:lang w:val="ro-RO" w:eastAsia="ro-RO"/>
        </w:rPr>
        <w:t>are capacitate deplină de exerciţiu;</w:t>
      </w:r>
    </w:p>
    <w:p w:rsidR="009E6D7B" w:rsidRDefault="004D5D24" w:rsidP="00382FA2">
      <w:pPr>
        <w:pStyle w:val="ListParagraph"/>
        <w:numPr>
          <w:ilvl w:val="0"/>
          <w:numId w:val="5"/>
        </w:numPr>
        <w:tabs>
          <w:tab w:val="left" w:pos="360"/>
        </w:tabs>
        <w:spacing w:after="0" w:line="276" w:lineRule="auto"/>
        <w:ind w:left="0" w:firstLine="0"/>
        <w:jc w:val="both"/>
        <w:rPr>
          <w:rFonts w:ascii="Trebuchet MS" w:eastAsia="Times New Roman" w:hAnsi="Trebuchet MS" w:cs="Arial"/>
          <w:lang w:val="ro-RO" w:eastAsia="ro-RO"/>
        </w:rPr>
      </w:pPr>
      <w:r w:rsidRPr="004D5D24">
        <w:rPr>
          <w:rFonts w:ascii="Trebuchet MS" w:eastAsia="Times New Roman" w:hAnsi="Trebuchet MS" w:cs="Arial"/>
          <w:lang w:val="ro-RO" w:eastAsia="ro-RO"/>
        </w:rPr>
        <w:t>este apt din punct de vedere medical să exercite o funcţie publică.</w:t>
      </w:r>
      <w:r w:rsidR="00882EC7">
        <w:rPr>
          <w:rFonts w:ascii="Trebuchet MS" w:eastAsia="Times New Roman" w:hAnsi="Trebuchet MS" w:cs="Arial"/>
          <w:lang w:val="ro-RO" w:eastAsia="ro-RO"/>
        </w:rPr>
        <w:t xml:space="preserve"> </w:t>
      </w:r>
      <w:r w:rsidR="00CC7CB4" w:rsidRPr="004D5D24">
        <w:rPr>
          <w:rFonts w:ascii="Trebuchet MS" w:eastAsia="Times New Roman" w:hAnsi="Trebuchet MS" w:cs="Arial"/>
          <w:lang w:val="ro-RO" w:eastAsia="ro-RO"/>
        </w:rPr>
        <w:t xml:space="preserve">Atestarea stării de sănătate se </w:t>
      </w:r>
      <w:r w:rsidR="00016847" w:rsidRPr="004D5D24">
        <w:rPr>
          <w:rFonts w:ascii="Trebuchet MS" w:eastAsia="Times New Roman" w:hAnsi="Trebuchet MS" w:cs="Arial"/>
          <w:lang w:val="ro-RO" w:eastAsia="ro-RO"/>
        </w:rPr>
        <w:t xml:space="preserve"> </w:t>
      </w:r>
      <w:r w:rsidR="00CC7CB4" w:rsidRPr="004D5D24">
        <w:rPr>
          <w:rFonts w:ascii="Trebuchet MS" w:eastAsia="Times New Roman" w:hAnsi="Trebuchet MS" w:cs="Arial"/>
          <w:lang w:val="ro-RO" w:eastAsia="ro-RO"/>
        </w:rPr>
        <w:t>face pe bază de examen medical de specialitate, de către medicul de familie;</w:t>
      </w:r>
    </w:p>
    <w:p w:rsidR="004D5D24" w:rsidRDefault="004D5D24" w:rsidP="00382FA2">
      <w:pPr>
        <w:pStyle w:val="ListParagraph"/>
        <w:numPr>
          <w:ilvl w:val="0"/>
          <w:numId w:val="5"/>
        </w:numPr>
        <w:tabs>
          <w:tab w:val="left" w:pos="360"/>
        </w:tabs>
        <w:spacing w:after="0" w:line="276" w:lineRule="auto"/>
        <w:ind w:left="0" w:firstLine="0"/>
        <w:jc w:val="both"/>
        <w:rPr>
          <w:rFonts w:ascii="Trebuchet MS" w:eastAsia="Times New Roman" w:hAnsi="Trebuchet MS" w:cs="Arial"/>
          <w:lang w:val="ro-RO" w:eastAsia="ro-RO"/>
        </w:rPr>
      </w:pPr>
      <w:r w:rsidRPr="00F4780B">
        <w:rPr>
          <w:rFonts w:ascii="Trebuchet MS" w:eastAsia="Times New Roman" w:hAnsi="Trebuchet MS" w:cs="Arial"/>
          <w:lang w:val="ro-RO" w:eastAsia="ro-RO"/>
        </w:rPr>
        <w:t>îndeplineşte condiţiile de studii şi vechime în specialitate prevăzute de lege pentru ocuparea funcţiei publice;</w:t>
      </w:r>
    </w:p>
    <w:p w:rsidR="004D5D24" w:rsidRDefault="004D5D24" w:rsidP="00382FA2">
      <w:pPr>
        <w:pStyle w:val="ListParagraph"/>
        <w:numPr>
          <w:ilvl w:val="0"/>
          <w:numId w:val="5"/>
        </w:numPr>
        <w:spacing w:after="0" w:line="276" w:lineRule="auto"/>
        <w:ind w:left="360"/>
        <w:jc w:val="both"/>
        <w:rPr>
          <w:rFonts w:ascii="Trebuchet MS" w:eastAsia="Times New Roman" w:hAnsi="Trebuchet MS" w:cs="Arial"/>
          <w:lang w:val="ro-RO" w:eastAsia="ro-RO"/>
        </w:rPr>
      </w:pPr>
      <w:r w:rsidRPr="00F4780B">
        <w:rPr>
          <w:rFonts w:ascii="Trebuchet MS" w:eastAsia="Times New Roman" w:hAnsi="Trebuchet MS" w:cs="Arial"/>
          <w:lang w:val="ro-RO" w:eastAsia="ro-RO"/>
        </w:rPr>
        <w:t>îndeplineşte condiţiile specifice, conform fişei postului, pentru ocuparea funcţiei publice;</w:t>
      </w:r>
    </w:p>
    <w:p w:rsidR="004D5D24" w:rsidRPr="004D5D24" w:rsidRDefault="004D5D24" w:rsidP="00382FA2">
      <w:pPr>
        <w:pStyle w:val="ListParagraph"/>
        <w:numPr>
          <w:ilvl w:val="0"/>
          <w:numId w:val="5"/>
        </w:numPr>
        <w:tabs>
          <w:tab w:val="left" w:pos="360"/>
        </w:tabs>
        <w:spacing w:after="0" w:line="276" w:lineRule="auto"/>
        <w:ind w:left="0" w:firstLine="0"/>
        <w:jc w:val="both"/>
        <w:rPr>
          <w:rFonts w:ascii="Trebuchet MS" w:eastAsia="Times New Roman" w:hAnsi="Trebuchet MS" w:cs="Arial"/>
          <w:lang w:val="ro-RO" w:eastAsia="ro-RO"/>
        </w:rPr>
      </w:pPr>
      <w:r w:rsidRPr="004D5D24">
        <w:rPr>
          <w:rFonts w:ascii="Trebuchet MS" w:eastAsia="Times New Roman" w:hAnsi="Trebuchet MS" w:cs="Arial"/>
          <w:lang w:val="ro-RO" w:eastAsia="ro-RO"/>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4D5D24" w:rsidRPr="004D5D24" w:rsidRDefault="004D5D24" w:rsidP="00382FA2">
      <w:pPr>
        <w:pStyle w:val="ListParagraph"/>
        <w:numPr>
          <w:ilvl w:val="0"/>
          <w:numId w:val="5"/>
        </w:numPr>
        <w:tabs>
          <w:tab w:val="left" w:pos="360"/>
        </w:tabs>
        <w:spacing w:after="0" w:line="276" w:lineRule="auto"/>
        <w:ind w:left="0" w:firstLine="0"/>
        <w:jc w:val="both"/>
        <w:rPr>
          <w:rFonts w:ascii="Trebuchet MS" w:eastAsia="Times New Roman" w:hAnsi="Trebuchet MS" w:cs="Arial"/>
          <w:lang w:val="ro-RO" w:eastAsia="ro-RO"/>
        </w:rPr>
      </w:pPr>
      <w:r w:rsidRPr="004D5D24">
        <w:rPr>
          <w:rFonts w:ascii="Trebuchet MS" w:eastAsia="Times New Roman" w:hAnsi="Trebuchet MS" w:cs="Arial"/>
          <w:lang w:val="ro-RO" w:eastAsia="ro-RO"/>
        </w:rPr>
        <w:t>nu le-a fost interzis dreptul de a ocupa o funcţie publică sau de a exercita profesia ori activitatea în executarea căreia a săvârşit fapta, prin hotărâre judecătorească definitivă, în condiţiile legii;</w:t>
      </w:r>
    </w:p>
    <w:p w:rsidR="004D5D24" w:rsidRDefault="004D5D24" w:rsidP="00382FA2">
      <w:pPr>
        <w:pStyle w:val="ListParagraph"/>
        <w:numPr>
          <w:ilvl w:val="0"/>
          <w:numId w:val="5"/>
        </w:numPr>
        <w:tabs>
          <w:tab w:val="left" w:pos="360"/>
        </w:tabs>
        <w:spacing w:after="0" w:line="276" w:lineRule="auto"/>
        <w:ind w:left="0" w:firstLine="0"/>
        <w:jc w:val="both"/>
        <w:rPr>
          <w:rFonts w:ascii="Trebuchet MS" w:eastAsia="Times New Roman" w:hAnsi="Trebuchet MS" w:cs="Arial"/>
          <w:lang w:val="ro-RO" w:eastAsia="ro-RO"/>
        </w:rPr>
      </w:pPr>
      <w:r w:rsidRPr="00F4780B">
        <w:rPr>
          <w:rFonts w:ascii="Trebuchet MS" w:eastAsia="Times New Roman" w:hAnsi="Trebuchet MS" w:cs="Arial"/>
          <w:lang w:val="ro-RO" w:eastAsia="ro-RO"/>
        </w:rPr>
        <w:t>nu a fost destituită dintr-o funcţie publică sau nu i-a încetat contractul individual de muncă pentru motive disciplinare în ultimii 3 ani;</w:t>
      </w:r>
    </w:p>
    <w:p w:rsidR="004D5D24" w:rsidRPr="004D5D24" w:rsidRDefault="004D5D24" w:rsidP="00382FA2">
      <w:pPr>
        <w:pStyle w:val="ListParagraph"/>
        <w:numPr>
          <w:ilvl w:val="0"/>
          <w:numId w:val="5"/>
        </w:numPr>
        <w:tabs>
          <w:tab w:val="left" w:pos="0"/>
          <w:tab w:val="left" w:pos="360"/>
        </w:tabs>
        <w:spacing w:after="0" w:line="276" w:lineRule="auto"/>
        <w:ind w:left="0" w:firstLine="0"/>
        <w:jc w:val="both"/>
        <w:rPr>
          <w:rFonts w:ascii="Trebuchet MS" w:hAnsi="Trebuchet MS"/>
          <w:color w:val="212529"/>
          <w:shd w:val="clear" w:color="auto" w:fill="FFFFFF"/>
        </w:rPr>
      </w:pPr>
      <w:r w:rsidRPr="004D5D24">
        <w:rPr>
          <w:rFonts w:ascii="Trebuchet MS" w:hAnsi="Trebuchet MS"/>
          <w:color w:val="212529"/>
          <w:shd w:val="clear" w:color="auto" w:fill="FFFFFF"/>
        </w:rPr>
        <w:t>nu a fost lucrător al Securităţii sau colaborator al acesteia, în condiţiile prevăzute de legislaţia specifică.</w:t>
      </w:r>
    </w:p>
    <w:p w:rsidR="004D5D24" w:rsidRDefault="004D5D24" w:rsidP="004D5D24">
      <w:pPr>
        <w:pStyle w:val="ListParagraph"/>
        <w:spacing w:after="0" w:line="276" w:lineRule="auto"/>
        <w:jc w:val="both"/>
        <w:rPr>
          <w:rFonts w:ascii="Trebuchet MS" w:eastAsia="Times New Roman" w:hAnsi="Trebuchet MS" w:cs="Arial"/>
          <w:lang w:val="ro-RO" w:eastAsia="ro-RO"/>
        </w:rPr>
      </w:pPr>
    </w:p>
    <w:p w:rsidR="009D0A67" w:rsidRPr="004D5D24" w:rsidRDefault="009D0A67" w:rsidP="004D5D24">
      <w:pPr>
        <w:pStyle w:val="ListParagraph"/>
        <w:spacing w:after="0" w:line="276" w:lineRule="auto"/>
        <w:jc w:val="both"/>
        <w:rPr>
          <w:rFonts w:ascii="Trebuchet MS" w:eastAsia="Times New Roman" w:hAnsi="Trebuchet MS" w:cs="Arial"/>
          <w:lang w:val="ro-RO" w:eastAsia="ro-RO"/>
        </w:rPr>
      </w:pPr>
    </w:p>
    <w:p w:rsidR="00CC7CB4" w:rsidRPr="00F4780B" w:rsidRDefault="00CC7CB4" w:rsidP="00F4780B">
      <w:pPr>
        <w:pStyle w:val="ListParagraph"/>
        <w:ind w:hanging="720"/>
        <w:jc w:val="both"/>
        <w:rPr>
          <w:rFonts w:ascii="Trebuchet MS" w:eastAsia="Times New Roman" w:hAnsi="Trebuchet MS" w:cs="Arial"/>
          <w:b/>
          <w:i/>
        </w:rPr>
      </w:pPr>
      <w:r w:rsidRPr="00F4780B">
        <w:rPr>
          <w:rFonts w:ascii="Trebuchet MS" w:eastAsia="Times New Roman" w:hAnsi="Trebuchet MS" w:cs="Arial"/>
          <w:b/>
        </w:rPr>
        <w:t>Conditii specifice</w:t>
      </w:r>
      <w:r w:rsidR="00016847" w:rsidRPr="00F4780B">
        <w:rPr>
          <w:rFonts w:ascii="Trebuchet MS" w:eastAsia="Times New Roman" w:hAnsi="Trebuchet MS" w:cs="Arial"/>
          <w:b/>
          <w:i/>
        </w:rPr>
        <w:t>:</w:t>
      </w:r>
    </w:p>
    <w:p w:rsidR="00CC7CB4" w:rsidRPr="00F4780B" w:rsidRDefault="00CC7CB4" w:rsidP="00F4780B">
      <w:pPr>
        <w:pStyle w:val="ListParagraph"/>
        <w:ind w:hanging="720"/>
        <w:jc w:val="both"/>
        <w:rPr>
          <w:rFonts w:ascii="Trebuchet MS" w:eastAsia="Times New Roman" w:hAnsi="Trebuchet MS" w:cs="Arial"/>
          <w:b/>
          <w:i/>
        </w:rPr>
      </w:pPr>
    </w:p>
    <w:p w:rsidR="008E6D9D" w:rsidRPr="00F4780B" w:rsidRDefault="00F44656" w:rsidP="001F3349">
      <w:pPr>
        <w:pStyle w:val="NoSpacing"/>
        <w:spacing w:line="276" w:lineRule="auto"/>
        <w:jc w:val="both"/>
        <w:rPr>
          <w:rFonts w:ascii="Trebuchet MS" w:eastAsia="Times New Roman" w:hAnsi="Trebuchet MS" w:cs="Arial"/>
          <w:b/>
        </w:rPr>
      </w:pPr>
      <w:r>
        <w:rPr>
          <w:rFonts w:ascii="Trebuchet MS" w:eastAsia="Times New Roman" w:hAnsi="Trebuchet MS" w:cs="Arial"/>
          <w:b/>
        </w:rPr>
        <w:t>Șef Serviciu</w:t>
      </w:r>
      <w:r w:rsidR="008E6D9D" w:rsidRPr="00F4780B">
        <w:rPr>
          <w:rFonts w:ascii="Trebuchet MS" w:eastAsia="Times New Roman" w:hAnsi="Trebuchet MS" w:cs="Arial"/>
          <w:b/>
        </w:rPr>
        <w:t>, clasa I, grad</w:t>
      </w:r>
      <w:r w:rsidR="009D0A67">
        <w:rPr>
          <w:rFonts w:ascii="Trebuchet MS" w:eastAsia="Times New Roman" w:hAnsi="Trebuchet MS" w:cs="Arial"/>
          <w:b/>
        </w:rPr>
        <w:t>ul</w:t>
      </w:r>
      <w:r w:rsidR="00A93AC7" w:rsidRPr="00F4780B">
        <w:rPr>
          <w:rFonts w:ascii="Trebuchet MS" w:eastAsia="Times New Roman" w:hAnsi="Trebuchet MS" w:cs="Arial"/>
          <w:b/>
        </w:rPr>
        <w:t xml:space="preserve"> </w:t>
      </w:r>
      <w:r>
        <w:rPr>
          <w:rFonts w:ascii="Trebuchet MS" w:eastAsia="Times New Roman" w:hAnsi="Trebuchet MS" w:cs="Arial"/>
          <w:b/>
        </w:rPr>
        <w:t>II</w:t>
      </w:r>
      <w:r w:rsidR="00497448">
        <w:rPr>
          <w:rFonts w:ascii="Trebuchet MS" w:eastAsia="Times New Roman" w:hAnsi="Trebuchet MS" w:cs="Arial"/>
          <w:b/>
        </w:rPr>
        <w:t xml:space="preserve">, </w:t>
      </w:r>
      <w:r>
        <w:rPr>
          <w:rFonts w:ascii="Trebuchet MS" w:eastAsia="Times New Roman" w:hAnsi="Trebuchet MS" w:cs="Arial"/>
          <w:b/>
          <w:lang w:val="ro-RO" w:eastAsia="ro-RO"/>
        </w:rPr>
        <w:t>Serviciul Financiar-Contabilitate, Direcția Generală Economică</w:t>
      </w:r>
      <w:r w:rsidRPr="00497448">
        <w:rPr>
          <w:rFonts w:ascii="Trebuchet MS" w:hAnsi="Trebuchet MS"/>
          <w:b/>
          <w:sz w:val="24"/>
          <w:szCs w:val="24"/>
        </w:rPr>
        <w:t xml:space="preserve"> </w:t>
      </w:r>
    </w:p>
    <w:p w:rsidR="00AC56A4" w:rsidRPr="00F4780B" w:rsidRDefault="00AC56A4" w:rsidP="00F4780B">
      <w:pPr>
        <w:pStyle w:val="ListParagraph"/>
        <w:spacing w:after="0" w:line="276" w:lineRule="auto"/>
        <w:jc w:val="both"/>
        <w:rPr>
          <w:rFonts w:ascii="Trebuchet MS" w:eastAsia="Times New Roman" w:hAnsi="Trebuchet MS" w:cs="Arial"/>
          <w:b/>
          <w:i/>
        </w:rPr>
      </w:pPr>
    </w:p>
    <w:p w:rsidR="0029579F" w:rsidRPr="0029579F" w:rsidRDefault="006620C3" w:rsidP="0029579F">
      <w:pPr>
        <w:pStyle w:val="ListParagraph"/>
        <w:numPr>
          <w:ilvl w:val="0"/>
          <w:numId w:val="12"/>
        </w:numPr>
        <w:spacing w:after="0" w:line="276" w:lineRule="auto"/>
        <w:ind w:left="270" w:hanging="180"/>
        <w:jc w:val="both"/>
        <w:rPr>
          <w:rFonts w:ascii="Trebuchet MS" w:hAnsi="Trebuchet MS" w:cs="Arial"/>
        </w:rPr>
      </w:pPr>
      <w:r w:rsidRPr="0029579F">
        <w:rPr>
          <w:rFonts w:ascii="Trebuchet MS" w:hAnsi="Trebuchet MS" w:cs="Arial"/>
          <w:lang w:val="ro-RO"/>
        </w:rPr>
        <w:t>studii de specialitate:</w:t>
      </w:r>
    </w:p>
    <w:p w:rsidR="0029579F" w:rsidRDefault="0029579F" w:rsidP="0029579F">
      <w:pPr>
        <w:spacing w:after="0" w:line="276" w:lineRule="auto"/>
        <w:ind w:left="90"/>
        <w:jc w:val="both"/>
        <w:rPr>
          <w:rFonts w:ascii="Trebuchet MS" w:hAnsi="Trebuchet MS" w:cs="Arial"/>
        </w:rPr>
      </w:pPr>
      <w:r w:rsidRPr="0029579F">
        <w:rPr>
          <w:rFonts w:ascii="Trebuchet MS" w:hAnsi="Trebuchet MS" w:cs="Arial"/>
          <w:lang w:val="ro-RO"/>
        </w:rPr>
        <w:t xml:space="preserve">- </w:t>
      </w:r>
      <w:r w:rsidR="008E6D9D" w:rsidRPr="0029579F">
        <w:rPr>
          <w:rFonts w:ascii="Trebuchet MS" w:hAnsi="Trebuchet MS" w:cs="Arial"/>
          <w:lang w:val="ro-RO"/>
        </w:rPr>
        <w:t>studii universitare de licență absolvite cu diplomă de licență sau echivalentă</w:t>
      </w:r>
      <w:r w:rsidRPr="0029579F">
        <w:rPr>
          <w:rFonts w:ascii="Trebuchet MS" w:hAnsi="Trebuchet MS" w:cs="Arial"/>
          <w:lang w:val="ro-RO"/>
        </w:rPr>
        <w:t xml:space="preserve"> în domeniul Științe economice(Ramura de știință</w:t>
      </w:r>
      <w:r w:rsidRPr="0029579F">
        <w:rPr>
          <w:rFonts w:ascii="Trebuchet MS" w:hAnsi="Trebuchet MS" w:cs="Arial"/>
        </w:rPr>
        <w:t>)</w:t>
      </w:r>
      <w:r>
        <w:rPr>
          <w:rFonts w:ascii="Trebuchet MS" w:hAnsi="Trebuchet MS" w:cs="Arial"/>
        </w:rPr>
        <w:t>;</w:t>
      </w:r>
    </w:p>
    <w:p w:rsidR="00F44656" w:rsidRDefault="0029579F" w:rsidP="0029579F">
      <w:pPr>
        <w:spacing w:after="0" w:line="276" w:lineRule="auto"/>
        <w:ind w:left="90"/>
        <w:jc w:val="both"/>
        <w:rPr>
          <w:rFonts w:ascii="Trebuchet MS" w:hAnsi="Trebuchet MS" w:cs="Arial"/>
          <w:lang w:val="ro-RO"/>
        </w:rPr>
      </w:pPr>
      <w:r>
        <w:rPr>
          <w:rFonts w:ascii="Trebuchet MS" w:hAnsi="Trebuchet MS" w:cs="Arial"/>
        </w:rPr>
        <w:t xml:space="preserve">- </w:t>
      </w:r>
      <w:proofErr w:type="gramStart"/>
      <w:r w:rsidR="00F44656">
        <w:rPr>
          <w:rFonts w:ascii="Trebuchet MS" w:hAnsi="Trebuchet MS" w:cs="Arial"/>
          <w:lang w:val="ro-RO"/>
        </w:rPr>
        <w:t>studii</w:t>
      </w:r>
      <w:proofErr w:type="gramEnd"/>
      <w:r w:rsidR="00F44656">
        <w:rPr>
          <w:rFonts w:ascii="Trebuchet MS" w:hAnsi="Trebuchet MS" w:cs="Arial"/>
          <w:lang w:val="ro-RO"/>
        </w:rPr>
        <w:t xml:space="preserve"> universitare de master absolvite cu dip</w:t>
      </w:r>
      <w:r>
        <w:rPr>
          <w:rFonts w:ascii="Trebuchet MS" w:hAnsi="Trebuchet MS" w:cs="Arial"/>
          <w:lang w:val="ro-RO"/>
        </w:rPr>
        <w:t>l</w:t>
      </w:r>
      <w:r w:rsidR="00F44656">
        <w:rPr>
          <w:rFonts w:ascii="Trebuchet MS" w:hAnsi="Trebuchet MS" w:cs="Arial"/>
          <w:lang w:val="ro-RO"/>
        </w:rPr>
        <w:t>omă în domeniul administrației publice, management sau în specialitatea studiilor necesare ocupării funcției publice sau cu diplomă echivalentă conform prevederilor art.153 alin</w:t>
      </w:r>
      <w:r w:rsidR="00382FA2">
        <w:rPr>
          <w:rFonts w:ascii="Trebuchet MS" w:hAnsi="Trebuchet MS" w:cs="Arial"/>
          <w:lang w:val="ro-RO"/>
        </w:rPr>
        <w:t>(</w:t>
      </w:r>
      <w:r w:rsidR="00F44656">
        <w:rPr>
          <w:rFonts w:ascii="Trebuchet MS" w:hAnsi="Trebuchet MS" w:cs="Arial"/>
          <w:lang w:val="ro-RO"/>
        </w:rPr>
        <w:t>2</w:t>
      </w:r>
      <w:r w:rsidR="00382FA2">
        <w:rPr>
          <w:rFonts w:ascii="Trebuchet MS" w:hAnsi="Trebuchet MS" w:cs="Arial"/>
          <w:lang w:val="ro-RO"/>
        </w:rPr>
        <w:t>) din Legea Educației Naționale nr. 1/2011, cu modificările și completările ulterioare</w:t>
      </w:r>
      <w:r>
        <w:rPr>
          <w:rFonts w:ascii="Trebuchet MS" w:hAnsi="Trebuchet MS" w:cs="Arial"/>
          <w:lang w:val="ro-RO"/>
        </w:rPr>
        <w:t>.</w:t>
      </w:r>
    </w:p>
    <w:p w:rsidR="005F03C7" w:rsidRDefault="00657ACA" w:rsidP="00657ACA">
      <w:pPr>
        <w:pStyle w:val="ListParagraph"/>
        <w:numPr>
          <w:ilvl w:val="0"/>
          <w:numId w:val="3"/>
        </w:numPr>
        <w:spacing w:after="0" w:line="276" w:lineRule="auto"/>
        <w:ind w:left="270" w:hanging="180"/>
        <w:jc w:val="both"/>
        <w:rPr>
          <w:rFonts w:ascii="Trebuchet MS" w:hAnsi="Trebuchet MS" w:cs="Arial"/>
        </w:rPr>
      </w:pPr>
      <w:r>
        <w:rPr>
          <w:rFonts w:ascii="Trebuchet MS" w:hAnsi="Trebuchet MS" w:cs="Arial"/>
        </w:rPr>
        <w:lastRenderedPageBreak/>
        <w:t>Perfecționări (specializări):</w:t>
      </w:r>
    </w:p>
    <w:p w:rsidR="00657ACA" w:rsidRPr="00C506AE" w:rsidRDefault="00657ACA" w:rsidP="005F03C7">
      <w:pPr>
        <w:pStyle w:val="ListParagraph"/>
        <w:numPr>
          <w:ilvl w:val="0"/>
          <w:numId w:val="13"/>
        </w:numPr>
        <w:spacing w:after="0" w:line="276" w:lineRule="auto"/>
        <w:ind w:left="270" w:hanging="180"/>
        <w:jc w:val="both"/>
        <w:rPr>
          <w:rFonts w:ascii="Trebuchet MS" w:hAnsi="Trebuchet MS" w:cs="Arial"/>
        </w:rPr>
      </w:pPr>
      <w:r w:rsidRPr="005F03C7">
        <w:rPr>
          <w:rFonts w:ascii="Trebuchet MS" w:hAnsi="Trebuchet MS"/>
          <w:lang w:eastAsia="ro-RO"/>
        </w:rPr>
        <w:t>Certificat de atestare a cunoștințelor dobândite în domeniul Sistemului European de Conturi</w:t>
      </w:r>
      <w:r w:rsidR="005F03C7">
        <w:rPr>
          <w:rFonts w:ascii="Trebuchet MS" w:hAnsi="Trebuchet MS"/>
          <w:lang w:eastAsia="ro-RO"/>
        </w:rPr>
        <w:t xml:space="preserve"> </w:t>
      </w:r>
      <w:r w:rsidR="0029579F" w:rsidRPr="005F03C7">
        <w:rPr>
          <w:rFonts w:ascii="Trebuchet MS" w:hAnsi="Trebuchet MS" w:cs="Arial"/>
          <w:lang w:val="ro-RO"/>
        </w:rPr>
        <w:t>(SEC)</w:t>
      </w:r>
    </w:p>
    <w:p w:rsidR="00C506AE" w:rsidRPr="005F03C7" w:rsidRDefault="00C506AE" w:rsidP="00C506AE">
      <w:pPr>
        <w:pStyle w:val="ListParagraph"/>
        <w:spacing w:after="0" w:line="276" w:lineRule="auto"/>
        <w:ind w:left="270"/>
        <w:jc w:val="both"/>
        <w:rPr>
          <w:rFonts w:ascii="Trebuchet MS" w:hAnsi="Trebuchet MS" w:cs="Arial"/>
        </w:rPr>
      </w:pPr>
    </w:p>
    <w:p w:rsidR="0029579F" w:rsidRPr="0029579F" w:rsidRDefault="0029579F" w:rsidP="0029579F">
      <w:pPr>
        <w:spacing w:after="0" w:line="276" w:lineRule="auto"/>
        <w:jc w:val="both"/>
        <w:rPr>
          <w:rFonts w:ascii="Trebuchet MS" w:hAnsi="Trebuchet MS" w:cs="Arial"/>
        </w:rPr>
      </w:pPr>
    </w:p>
    <w:p w:rsidR="00590C7F" w:rsidRPr="00590C7F" w:rsidRDefault="00590C7F" w:rsidP="00590C7F">
      <w:pPr>
        <w:pStyle w:val="ListParagraph"/>
        <w:numPr>
          <w:ilvl w:val="0"/>
          <w:numId w:val="3"/>
        </w:numPr>
        <w:spacing w:line="276" w:lineRule="auto"/>
        <w:ind w:left="270" w:hanging="180"/>
        <w:jc w:val="both"/>
        <w:rPr>
          <w:rFonts w:ascii="Trebuchet MS" w:hAnsi="Trebuchet MS"/>
        </w:rPr>
      </w:pPr>
      <w:r>
        <w:rPr>
          <w:rFonts w:ascii="Trebuchet MS" w:hAnsi="Trebuchet MS" w:cs="Arial"/>
          <w:lang w:val="ro-RO" w:eastAsia="ro-RO" w:bidi="ro-RO"/>
        </w:rPr>
        <w:t>C</w:t>
      </w:r>
      <w:r w:rsidRPr="00590C7F">
        <w:rPr>
          <w:rFonts w:ascii="Trebuchet MS" w:hAnsi="Trebuchet MS" w:cs="Arial"/>
          <w:lang w:val="ro-RO" w:eastAsia="ro-RO" w:bidi="ro-RO"/>
        </w:rPr>
        <w:t>ompetențe manageriale</w:t>
      </w:r>
      <w:r w:rsidRPr="00590C7F">
        <w:rPr>
          <w:b/>
        </w:rPr>
        <w:t xml:space="preserve"> </w:t>
      </w:r>
      <w:r w:rsidRPr="00590C7F">
        <w:rPr>
          <w:rFonts w:ascii="Trebuchet MS" w:hAnsi="Trebuchet MS"/>
        </w:rPr>
        <w:t>(cunoştinţe de management, calităţi şi aptitudini manageriale):</w:t>
      </w:r>
    </w:p>
    <w:p w:rsidR="00590C7F" w:rsidRPr="00590C7F" w:rsidRDefault="00590C7F" w:rsidP="00590C7F">
      <w:pPr>
        <w:spacing w:after="0" w:line="240" w:lineRule="auto"/>
        <w:ind w:firstLine="270"/>
        <w:jc w:val="both"/>
        <w:rPr>
          <w:rFonts w:ascii="Trebuchet MS" w:hAnsi="Trebuchet MS"/>
        </w:rPr>
      </w:pPr>
      <w:r w:rsidRPr="00590C7F">
        <w:rPr>
          <w:rFonts w:ascii="Trebuchet MS" w:hAnsi="Trebuchet MS"/>
        </w:rPr>
        <w:t>- Capacitate de organizare, coordonare și control;</w:t>
      </w:r>
    </w:p>
    <w:p w:rsidR="00590C7F" w:rsidRPr="00590C7F" w:rsidRDefault="00590C7F" w:rsidP="00590C7F">
      <w:pPr>
        <w:spacing w:after="0" w:line="240" w:lineRule="auto"/>
        <w:ind w:firstLine="270"/>
        <w:jc w:val="both"/>
        <w:rPr>
          <w:rFonts w:ascii="Trebuchet MS" w:hAnsi="Trebuchet MS"/>
        </w:rPr>
      </w:pPr>
      <w:r w:rsidRPr="00590C7F">
        <w:rPr>
          <w:rFonts w:ascii="Trebuchet MS" w:hAnsi="Trebuchet MS"/>
        </w:rPr>
        <w:t>- Capacitatea de planificare și acțiune strategică;</w:t>
      </w:r>
    </w:p>
    <w:p w:rsidR="00590C7F" w:rsidRPr="00590C7F" w:rsidRDefault="00590C7F" w:rsidP="00590C7F">
      <w:pPr>
        <w:spacing w:after="0" w:line="240" w:lineRule="auto"/>
        <w:ind w:firstLine="270"/>
        <w:jc w:val="both"/>
        <w:rPr>
          <w:rFonts w:ascii="Trebuchet MS" w:hAnsi="Trebuchet MS"/>
        </w:rPr>
      </w:pPr>
      <w:r w:rsidRPr="00590C7F">
        <w:rPr>
          <w:rFonts w:ascii="Trebuchet MS" w:hAnsi="Trebuchet MS"/>
        </w:rPr>
        <w:t>- Capacitate decizională;</w:t>
      </w:r>
    </w:p>
    <w:p w:rsidR="00590C7F" w:rsidRPr="00590C7F" w:rsidRDefault="00590C7F" w:rsidP="00590C7F">
      <w:pPr>
        <w:spacing w:after="0" w:line="240" w:lineRule="auto"/>
        <w:ind w:firstLine="270"/>
        <w:jc w:val="both"/>
        <w:rPr>
          <w:rFonts w:ascii="Trebuchet MS" w:hAnsi="Trebuchet MS"/>
        </w:rPr>
      </w:pPr>
      <w:r w:rsidRPr="00590C7F">
        <w:rPr>
          <w:rFonts w:ascii="Trebuchet MS" w:hAnsi="Trebuchet MS"/>
        </w:rPr>
        <w:t>- Capacitate de a delega responsabilități personalului din subordine;</w:t>
      </w:r>
    </w:p>
    <w:p w:rsidR="00590C7F" w:rsidRPr="00590C7F" w:rsidRDefault="00590C7F" w:rsidP="00590C7F">
      <w:pPr>
        <w:spacing w:after="0" w:line="240" w:lineRule="auto"/>
        <w:ind w:firstLine="270"/>
        <w:jc w:val="both"/>
        <w:rPr>
          <w:rFonts w:ascii="Trebuchet MS" w:hAnsi="Trebuchet MS"/>
        </w:rPr>
      </w:pPr>
      <w:r w:rsidRPr="00590C7F">
        <w:rPr>
          <w:rFonts w:ascii="Trebuchet MS" w:hAnsi="Trebuchet MS"/>
        </w:rPr>
        <w:t>- Capacitatea de a se adapta la schimbări și cerințe noi;</w:t>
      </w:r>
    </w:p>
    <w:p w:rsidR="00590C7F" w:rsidRPr="00590C7F" w:rsidRDefault="00590C7F" w:rsidP="00590C7F">
      <w:pPr>
        <w:spacing w:after="0" w:line="240" w:lineRule="auto"/>
        <w:ind w:firstLine="270"/>
        <w:jc w:val="both"/>
        <w:rPr>
          <w:rFonts w:ascii="Trebuchet MS" w:hAnsi="Trebuchet MS"/>
        </w:rPr>
      </w:pPr>
      <w:r w:rsidRPr="00590C7F">
        <w:rPr>
          <w:rFonts w:ascii="Trebuchet MS" w:hAnsi="Trebuchet MS"/>
        </w:rPr>
        <w:t>- Capacitatea de rezolvare promptă a unor situații neprevăzute;</w:t>
      </w:r>
    </w:p>
    <w:p w:rsidR="00590C7F" w:rsidRPr="00590C7F" w:rsidRDefault="00590C7F" w:rsidP="00590C7F">
      <w:pPr>
        <w:spacing w:after="0" w:line="240" w:lineRule="auto"/>
        <w:ind w:firstLine="270"/>
        <w:jc w:val="both"/>
        <w:rPr>
          <w:rFonts w:ascii="Trebuchet MS" w:hAnsi="Trebuchet MS"/>
        </w:rPr>
      </w:pPr>
      <w:r w:rsidRPr="00590C7F">
        <w:rPr>
          <w:rFonts w:ascii="Trebuchet MS" w:hAnsi="Trebuchet MS"/>
        </w:rPr>
        <w:t xml:space="preserve">- Capacitatea de </w:t>
      </w:r>
      <w:proofErr w:type="gramStart"/>
      <w:r w:rsidRPr="00590C7F">
        <w:rPr>
          <w:rFonts w:ascii="Trebuchet MS" w:hAnsi="Trebuchet MS"/>
        </w:rPr>
        <w:t>a</w:t>
      </w:r>
      <w:proofErr w:type="gramEnd"/>
      <w:r w:rsidRPr="00590C7F">
        <w:rPr>
          <w:rFonts w:ascii="Trebuchet MS" w:hAnsi="Trebuchet MS"/>
        </w:rPr>
        <w:t xml:space="preserve"> empatiza cu ceilalți;</w:t>
      </w:r>
    </w:p>
    <w:p w:rsidR="00590C7F" w:rsidRPr="00590C7F" w:rsidRDefault="00590C7F" w:rsidP="00590C7F">
      <w:pPr>
        <w:spacing w:after="0" w:line="240" w:lineRule="auto"/>
        <w:ind w:firstLine="270"/>
        <w:jc w:val="both"/>
        <w:rPr>
          <w:rFonts w:ascii="Trebuchet MS" w:hAnsi="Trebuchet MS"/>
        </w:rPr>
      </w:pPr>
      <w:r w:rsidRPr="00590C7F">
        <w:rPr>
          <w:rFonts w:ascii="Trebuchet MS" w:hAnsi="Trebuchet MS"/>
        </w:rPr>
        <w:t>- Autocontrol și rezistență la stres;</w:t>
      </w:r>
    </w:p>
    <w:p w:rsidR="00590C7F" w:rsidRDefault="00590C7F" w:rsidP="00590C7F">
      <w:pPr>
        <w:spacing w:after="0" w:line="240" w:lineRule="auto"/>
        <w:ind w:firstLine="270"/>
        <w:jc w:val="both"/>
        <w:rPr>
          <w:rFonts w:ascii="Trebuchet MS" w:hAnsi="Trebuchet MS"/>
        </w:rPr>
      </w:pPr>
      <w:r w:rsidRPr="00590C7F">
        <w:rPr>
          <w:rFonts w:ascii="Trebuchet MS" w:hAnsi="Trebuchet MS"/>
        </w:rPr>
        <w:t xml:space="preserve">- Capabil să motiveze și </w:t>
      </w:r>
      <w:proofErr w:type="gramStart"/>
      <w:r w:rsidRPr="00590C7F">
        <w:rPr>
          <w:rFonts w:ascii="Trebuchet MS" w:hAnsi="Trebuchet MS"/>
        </w:rPr>
        <w:t>să</w:t>
      </w:r>
      <w:proofErr w:type="gramEnd"/>
      <w:r w:rsidRPr="00590C7F">
        <w:rPr>
          <w:rFonts w:ascii="Trebuchet MS" w:hAnsi="Trebuchet MS"/>
        </w:rPr>
        <w:t xml:space="preserve"> susțină personalul din subordine în situații dificile.</w:t>
      </w:r>
    </w:p>
    <w:p w:rsidR="00590C7F" w:rsidRPr="00590C7F" w:rsidRDefault="00590C7F" w:rsidP="00590C7F">
      <w:pPr>
        <w:spacing w:after="0" w:line="240" w:lineRule="auto"/>
        <w:ind w:firstLine="270"/>
        <w:jc w:val="both"/>
        <w:rPr>
          <w:rFonts w:ascii="Trebuchet MS" w:hAnsi="Trebuchet MS"/>
        </w:rPr>
      </w:pPr>
    </w:p>
    <w:p w:rsidR="00590C7F" w:rsidRDefault="00C506AE" w:rsidP="00590C7F">
      <w:pPr>
        <w:pStyle w:val="ListParagraph"/>
        <w:numPr>
          <w:ilvl w:val="0"/>
          <w:numId w:val="3"/>
        </w:numPr>
        <w:spacing w:after="0" w:line="276" w:lineRule="auto"/>
        <w:ind w:left="270" w:hanging="180"/>
        <w:jc w:val="both"/>
        <w:rPr>
          <w:rFonts w:ascii="Trebuchet MS" w:hAnsi="Trebuchet MS" w:cs="Arial"/>
          <w:lang w:val="ro-RO"/>
        </w:rPr>
      </w:pPr>
      <w:r>
        <w:rPr>
          <w:rFonts w:ascii="Trebuchet MS" w:hAnsi="Trebuchet MS" w:cs="Arial"/>
          <w:lang w:val="ro-RO" w:eastAsia="ro-RO" w:bidi="ro-RO"/>
        </w:rPr>
        <w:t xml:space="preserve">Vechime </w:t>
      </w:r>
      <w:r w:rsidR="00590C7F" w:rsidRPr="00F4780B">
        <w:rPr>
          <w:rFonts w:ascii="Trebuchet MS" w:hAnsi="Trebuchet MS" w:cs="Arial"/>
          <w:lang w:val="ro-RO" w:eastAsia="ro-RO" w:bidi="ro-RO"/>
        </w:rPr>
        <w:t>minim</w:t>
      </w:r>
      <w:r>
        <w:rPr>
          <w:rFonts w:ascii="Trebuchet MS" w:hAnsi="Trebuchet MS" w:cs="Arial"/>
          <w:lang w:val="ro-RO" w:eastAsia="ro-RO" w:bidi="ro-RO"/>
        </w:rPr>
        <w:t xml:space="preserve">ă de </w:t>
      </w:r>
      <w:r w:rsidR="00590C7F">
        <w:rPr>
          <w:rFonts w:ascii="Trebuchet MS" w:hAnsi="Trebuchet MS" w:cs="Arial"/>
          <w:lang w:val="ro-RO" w:eastAsia="ro-RO" w:bidi="ro-RO"/>
        </w:rPr>
        <w:t>5</w:t>
      </w:r>
      <w:r w:rsidR="00590C7F" w:rsidRPr="00F4780B">
        <w:rPr>
          <w:rFonts w:ascii="Trebuchet MS" w:hAnsi="Trebuchet MS" w:cs="Arial"/>
          <w:lang w:val="ro-RO" w:eastAsia="ro-RO" w:bidi="ro-RO"/>
        </w:rPr>
        <w:t xml:space="preserve"> ani în specialitatea studiilor necesare exercitării funcției publice</w:t>
      </w:r>
      <w:r>
        <w:rPr>
          <w:rFonts w:ascii="Trebuchet MS" w:hAnsi="Trebuchet MS" w:cs="Arial"/>
          <w:lang w:val="ro-RO" w:eastAsia="ro-RO" w:bidi="ro-RO"/>
        </w:rPr>
        <w:t>.</w:t>
      </w:r>
    </w:p>
    <w:p w:rsidR="00590C7F" w:rsidRPr="00590C7F" w:rsidRDefault="00590C7F" w:rsidP="00590C7F">
      <w:pPr>
        <w:pStyle w:val="ListParagraph"/>
        <w:spacing w:after="0" w:line="276" w:lineRule="auto"/>
        <w:ind w:left="270"/>
        <w:jc w:val="both"/>
        <w:rPr>
          <w:rFonts w:ascii="Trebuchet MS" w:hAnsi="Trebuchet MS" w:cs="Arial"/>
          <w:lang w:val="ro-RO"/>
        </w:rPr>
      </w:pPr>
    </w:p>
    <w:p w:rsidR="00590C7F" w:rsidRPr="00590C7F" w:rsidRDefault="00590C7F" w:rsidP="00590C7F">
      <w:pPr>
        <w:spacing w:line="276" w:lineRule="auto"/>
        <w:jc w:val="both"/>
        <w:rPr>
          <w:b/>
        </w:rPr>
      </w:pPr>
      <w:r w:rsidRPr="00590C7F">
        <w:rPr>
          <w:rFonts w:ascii="Trebuchet MS" w:hAnsi="Trebuchet MS"/>
          <w:b/>
          <w:u w:val="single"/>
          <w:lang w:val="ro-RO" w:eastAsia="ro-RO" w:bidi="ro-RO"/>
        </w:rPr>
        <w:t>Atribuţiile prevăzute în fișa postului:</w:t>
      </w:r>
      <w:r w:rsidRPr="00590C7F">
        <w:rPr>
          <w:rFonts w:ascii="Times New Roman" w:hAnsi="Times New Roman"/>
          <w:b/>
          <w:lang w:bidi="ro-RO"/>
        </w:rPr>
        <w:t xml:space="preserve"> </w:t>
      </w:r>
      <w:r w:rsidR="0018629C" w:rsidRPr="00590C7F">
        <w:rPr>
          <w:rFonts w:ascii="Trebuchet MS" w:hAnsi="Trebuchet MS"/>
          <w:b/>
          <w:lang w:val="ro-RO" w:eastAsia="ro-RO" w:bidi="ro-RO"/>
        </w:rPr>
        <w:t xml:space="preserve">  </w:t>
      </w:r>
    </w:p>
    <w:p w:rsidR="00590C7F" w:rsidRPr="002119DA" w:rsidRDefault="00590C7F" w:rsidP="00590C7F">
      <w:pPr>
        <w:spacing w:line="276" w:lineRule="auto"/>
        <w:contextualSpacing/>
        <w:jc w:val="both"/>
        <w:rPr>
          <w:rFonts w:ascii="Trebuchet MS" w:hAnsi="Trebuchet MS"/>
          <w:b/>
          <w:lang w:val="ro-RO" w:eastAsia="ro-RO"/>
        </w:rPr>
      </w:pPr>
      <w:r w:rsidRPr="002119DA">
        <w:rPr>
          <w:rFonts w:ascii="Trebuchet MS" w:hAnsi="Trebuchet MS"/>
          <w:b/>
          <w:lang w:val="ro-RO" w:eastAsia="ro-RO"/>
        </w:rPr>
        <w:t>a) Atribuții generale:</w:t>
      </w:r>
    </w:p>
    <w:p w:rsidR="00590C7F" w:rsidRPr="002119DA" w:rsidRDefault="00590C7F" w:rsidP="00590C7F">
      <w:pPr>
        <w:spacing w:line="276" w:lineRule="auto"/>
        <w:contextualSpacing/>
        <w:jc w:val="both"/>
        <w:rPr>
          <w:rFonts w:ascii="Trebuchet MS" w:hAnsi="Trebuchet MS"/>
          <w:color w:val="000000"/>
          <w:lang w:val="ro-RO" w:eastAsia="ro-RO"/>
        </w:rPr>
      </w:pPr>
      <w:r w:rsidRPr="002119DA">
        <w:rPr>
          <w:rFonts w:ascii="Trebuchet MS" w:hAnsi="Trebuchet MS"/>
          <w:color w:val="000000"/>
          <w:lang w:val="ro-RO" w:eastAsia="ro-RO"/>
        </w:rPr>
        <w:t>1. Îndeplinește sarcinile de serviciu cu profesionalism, imparțialitate și în conformitate cu prevederile și reglementările legale;</w:t>
      </w:r>
    </w:p>
    <w:p w:rsidR="00590C7F" w:rsidRPr="002119DA" w:rsidRDefault="00590C7F" w:rsidP="00590C7F">
      <w:pPr>
        <w:spacing w:line="276" w:lineRule="auto"/>
        <w:contextualSpacing/>
        <w:jc w:val="both"/>
        <w:rPr>
          <w:rFonts w:ascii="Trebuchet MS" w:hAnsi="Trebuchet MS"/>
          <w:color w:val="000000"/>
          <w:lang w:val="ro-RO" w:eastAsia="ro-RO"/>
        </w:rPr>
      </w:pPr>
      <w:r w:rsidRPr="002119DA">
        <w:rPr>
          <w:rFonts w:ascii="Trebuchet MS" w:hAnsi="Trebuchet MS"/>
          <w:color w:val="000000"/>
          <w:lang w:val="ro-RO" w:eastAsia="ro-RO"/>
        </w:rPr>
        <w:t>2. Îndeplinește atribuțiile ce-i revin pe funcția pe care o deține, precum și sarcinile primite de la șeful ierarhic superior, în conformitate cu fișa postului, în termenele stabilite;</w:t>
      </w:r>
    </w:p>
    <w:p w:rsidR="00590C7F" w:rsidRPr="002119DA" w:rsidRDefault="00590C7F" w:rsidP="00590C7F">
      <w:pPr>
        <w:spacing w:line="276" w:lineRule="auto"/>
        <w:contextualSpacing/>
        <w:jc w:val="both"/>
        <w:rPr>
          <w:rFonts w:ascii="Trebuchet MS" w:hAnsi="Trebuchet MS"/>
          <w:color w:val="000000"/>
          <w:lang w:val="ro-RO" w:eastAsia="ro-RO"/>
        </w:rPr>
      </w:pPr>
      <w:r w:rsidRPr="002119DA">
        <w:rPr>
          <w:rFonts w:ascii="Trebuchet MS" w:hAnsi="Trebuchet MS"/>
          <w:color w:val="000000"/>
          <w:lang w:val="ro-RO" w:eastAsia="ro-RO"/>
        </w:rPr>
        <w:t>3. Respectă programul de lucru, folosește timpul de muncă exclusiv pentru îndeplinirea sarcinilor de serviciu;</w:t>
      </w:r>
    </w:p>
    <w:p w:rsidR="00590C7F" w:rsidRPr="002119DA" w:rsidRDefault="00590C7F" w:rsidP="00590C7F">
      <w:pPr>
        <w:spacing w:line="276" w:lineRule="auto"/>
        <w:contextualSpacing/>
        <w:jc w:val="both"/>
        <w:rPr>
          <w:rFonts w:ascii="Trebuchet MS" w:hAnsi="Trebuchet MS"/>
          <w:color w:val="000000"/>
          <w:lang w:val="ro-RO" w:eastAsia="ro-RO"/>
        </w:rPr>
      </w:pPr>
      <w:r w:rsidRPr="002119DA">
        <w:rPr>
          <w:rFonts w:ascii="Trebuchet MS" w:hAnsi="Trebuchet MS"/>
          <w:color w:val="000000"/>
          <w:lang w:val="ro-RO" w:eastAsia="ro-RO"/>
        </w:rPr>
        <w:t>4. Manifestă un interes continuu pentru instruirea şi perfecţionarea profesională, precum şi pentru activitatea pe care o desfăşoară, în vederea creşterii calităţii muncii sale;</w:t>
      </w:r>
    </w:p>
    <w:p w:rsidR="00590C7F" w:rsidRPr="002119DA" w:rsidRDefault="00590C7F" w:rsidP="00590C7F">
      <w:pPr>
        <w:spacing w:line="276" w:lineRule="auto"/>
        <w:contextualSpacing/>
        <w:jc w:val="both"/>
        <w:rPr>
          <w:rFonts w:ascii="Trebuchet MS" w:hAnsi="Trebuchet MS"/>
          <w:color w:val="000000"/>
          <w:lang w:val="ro-RO" w:eastAsia="ro-RO"/>
        </w:rPr>
      </w:pPr>
      <w:r w:rsidRPr="002119DA">
        <w:rPr>
          <w:rFonts w:ascii="Trebuchet MS" w:hAnsi="Trebuchet MS"/>
          <w:color w:val="000000"/>
          <w:lang w:val="ro-RO" w:eastAsia="ro-RO"/>
        </w:rPr>
        <w:t>5. Respectă normele de echipare şi utilizare corectă a echipamentului de lucru specific, curăţenia la locul de muncă, igiena personală şi comportamentul adecvat condiţiilor de activitate;</w:t>
      </w:r>
    </w:p>
    <w:p w:rsidR="00590C7F" w:rsidRPr="002119DA" w:rsidRDefault="00590C7F" w:rsidP="00590C7F">
      <w:pPr>
        <w:spacing w:line="276" w:lineRule="auto"/>
        <w:contextualSpacing/>
        <w:jc w:val="both"/>
        <w:rPr>
          <w:rFonts w:ascii="Trebuchet MS" w:hAnsi="Trebuchet MS"/>
          <w:color w:val="000000"/>
          <w:lang w:val="ro-RO" w:eastAsia="ro-RO"/>
        </w:rPr>
      </w:pPr>
      <w:r w:rsidRPr="002119DA">
        <w:rPr>
          <w:rFonts w:ascii="Trebuchet MS" w:hAnsi="Trebuchet MS"/>
          <w:color w:val="000000"/>
          <w:lang w:val="ro-RO" w:eastAsia="ro-RO"/>
        </w:rPr>
        <w:t>6. Folosește în mod  corespunzător mijloacele și dotările materiale repartizate spre utilizare  (echipament electronic, mobilier, consumabile, etc.);</w:t>
      </w:r>
    </w:p>
    <w:p w:rsidR="00590C7F" w:rsidRPr="002119DA" w:rsidRDefault="00590C7F" w:rsidP="00590C7F">
      <w:pPr>
        <w:spacing w:line="276" w:lineRule="auto"/>
        <w:contextualSpacing/>
        <w:jc w:val="both"/>
        <w:rPr>
          <w:rFonts w:ascii="Trebuchet MS" w:hAnsi="Trebuchet MS"/>
          <w:color w:val="000000"/>
          <w:lang w:val="ro-RO" w:eastAsia="ro-RO"/>
        </w:rPr>
      </w:pPr>
      <w:r w:rsidRPr="002119DA">
        <w:rPr>
          <w:rFonts w:ascii="Trebuchet MS" w:hAnsi="Trebuchet MS"/>
          <w:color w:val="000000"/>
          <w:lang w:val="ro-RO" w:eastAsia="ro-RO"/>
        </w:rPr>
        <w:t>7. Manifestă interes și inițiativă în vederea bunei desfăşurări a activității sale, înaintând ierarhic orice propunere ce ar putea duce la creşterea calităţii muncii prestate, pentru a primi acordul scris în vederea aplicării acesteia;</w:t>
      </w:r>
    </w:p>
    <w:p w:rsidR="00590C7F" w:rsidRPr="002119DA" w:rsidRDefault="00590C7F" w:rsidP="00590C7F">
      <w:pPr>
        <w:spacing w:line="276" w:lineRule="auto"/>
        <w:contextualSpacing/>
        <w:jc w:val="both"/>
        <w:rPr>
          <w:rFonts w:ascii="Trebuchet MS" w:hAnsi="Trebuchet MS"/>
          <w:color w:val="000000"/>
          <w:lang w:val="ro-RO" w:eastAsia="ro-RO"/>
        </w:rPr>
      </w:pPr>
      <w:r w:rsidRPr="002119DA">
        <w:rPr>
          <w:rFonts w:ascii="Trebuchet MS" w:hAnsi="Trebuchet MS"/>
          <w:color w:val="000000"/>
          <w:lang w:val="ro-RO" w:eastAsia="ro-RO"/>
        </w:rPr>
        <w:t xml:space="preserve">8. Îmbunătăţirea permanentă a pregătirii sale profesionale şi de specialitate; </w:t>
      </w:r>
    </w:p>
    <w:p w:rsidR="00590C7F" w:rsidRPr="002119DA" w:rsidRDefault="001F3349" w:rsidP="001F3349">
      <w:pPr>
        <w:tabs>
          <w:tab w:val="left" w:pos="180"/>
          <w:tab w:val="left" w:pos="270"/>
        </w:tabs>
        <w:spacing w:line="276" w:lineRule="auto"/>
        <w:contextualSpacing/>
        <w:jc w:val="both"/>
        <w:rPr>
          <w:rFonts w:ascii="Trebuchet MS" w:hAnsi="Trebuchet MS"/>
          <w:color w:val="000000"/>
          <w:lang w:val="ro-RO" w:eastAsia="ro-RO"/>
        </w:rPr>
      </w:pPr>
      <w:r>
        <w:rPr>
          <w:rFonts w:ascii="Trebuchet MS" w:hAnsi="Trebuchet MS"/>
          <w:color w:val="000000"/>
          <w:lang w:val="ro-RO" w:eastAsia="ro-RO"/>
        </w:rPr>
        <w:t>9.</w:t>
      </w:r>
      <w:r w:rsidR="00C506AE">
        <w:rPr>
          <w:rFonts w:ascii="Trebuchet MS" w:hAnsi="Trebuchet MS"/>
          <w:color w:val="000000"/>
          <w:lang w:val="ro-RO" w:eastAsia="ro-RO"/>
        </w:rPr>
        <w:t xml:space="preserve"> </w:t>
      </w:r>
      <w:r w:rsidR="00590C7F" w:rsidRPr="002119DA">
        <w:rPr>
          <w:rFonts w:ascii="Trebuchet MS" w:hAnsi="Trebuchet MS"/>
          <w:color w:val="000000"/>
          <w:lang w:val="ro-RO" w:eastAsia="ro-RO"/>
        </w:rPr>
        <w:t>Efectuează controalele medicale dispuse și decontate de către angajator și informarea angajatorului de existența oricărei boli contagioase sau care poate afecta îndeplinirea atribuțiilor de serviciu;</w:t>
      </w:r>
    </w:p>
    <w:p w:rsidR="00590C7F" w:rsidRPr="002119DA" w:rsidRDefault="00590C7F" w:rsidP="00590C7F">
      <w:pPr>
        <w:spacing w:line="276" w:lineRule="auto"/>
        <w:contextualSpacing/>
        <w:jc w:val="both"/>
        <w:rPr>
          <w:rFonts w:ascii="Trebuchet MS" w:hAnsi="Trebuchet MS"/>
          <w:color w:val="000000"/>
          <w:lang w:val="ro-RO" w:eastAsia="ro-RO"/>
        </w:rPr>
      </w:pPr>
      <w:r w:rsidRPr="002119DA">
        <w:rPr>
          <w:rFonts w:ascii="Trebuchet MS" w:hAnsi="Trebuchet MS"/>
          <w:color w:val="000000"/>
          <w:lang w:val="ro-RO" w:eastAsia="ro-RO"/>
        </w:rPr>
        <w:t>10. Respectă obligația de a nu uza de calitatea pe care o deține în cadrul Ministerului Sănătății, pentru realizarea unor interese personale;</w:t>
      </w:r>
    </w:p>
    <w:p w:rsidR="00590C7F" w:rsidRPr="002119DA" w:rsidRDefault="00590C7F" w:rsidP="00590C7F">
      <w:pPr>
        <w:spacing w:line="276" w:lineRule="auto"/>
        <w:contextualSpacing/>
        <w:jc w:val="both"/>
        <w:rPr>
          <w:rFonts w:ascii="Trebuchet MS" w:hAnsi="Trebuchet MS"/>
          <w:color w:val="000000"/>
          <w:lang w:val="ro-RO" w:eastAsia="ro-RO"/>
        </w:rPr>
      </w:pPr>
      <w:r w:rsidRPr="002119DA">
        <w:rPr>
          <w:rFonts w:ascii="Trebuchet MS" w:hAnsi="Trebuchet MS"/>
          <w:color w:val="000000"/>
          <w:lang w:val="ro-RO" w:eastAsia="ro-RO"/>
        </w:rPr>
        <w:t>11. Respectă angajamentul de confidenţialitate;</w:t>
      </w:r>
    </w:p>
    <w:p w:rsidR="00590C7F" w:rsidRPr="002119DA" w:rsidRDefault="00590C7F" w:rsidP="00590C7F">
      <w:pPr>
        <w:spacing w:line="276" w:lineRule="auto"/>
        <w:contextualSpacing/>
        <w:jc w:val="both"/>
        <w:rPr>
          <w:rFonts w:ascii="Trebuchet MS" w:hAnsi="Trebuchet MS"/>
          <w:color w:val="000000"/>
          <w:lang w:val="ro-RO" w:eastAsia="ro-RO"/>
        </w:rPr>
      </w:pPr>
      <w:r w:rsidRPr="002119DA">
        <w:rPr>
          <w:rFonts w:ascii="Trebuchet MS" w:hAnsi="Trebuchet MS"/>
          <w:color w:val="000000"/>
          <w:lang w:val="ro-RO" w:eastAsia="ro-RO"/>
        </w:rPr>
        <w:t>12. Respectă prevederile legislației din domeniul securității şi sănătății în muncă, în domeniul  situaţiilor de urgentă și măsurile de aplicare a acestora;</w:t>
      </w:r>
    </w:p>
    <w:p w:rsidR="00590C7F" w:rsidRPr="002119DA" w:rsidRDefault="00590C7F" w:rsidP="00590C7F">
      <w:pPr>
        <w:spacing w:line="276" w:lineRule="auto"/>
        <w:contextualSpacing/>
        <w:jc w:val="both"/>
        <w:rPr>
          <w:rFonts w:ascii="Trebuchet MS" w:hAnsi="Trebuchet MS"/>
          <w:color w:val="000000"/>
          <w:lang w:val="ro-RO" w:eastAsia="ro-RO"/>
        </w:rPr>
      </w:pPr>
      <w:r w:rsidRPr="002119DA">
        <w:rPr>
          <w:rFonts w:ascii="Trebuchet MS" w:hAnsi="Trebuchet MS"/>
          <w:color w:val="000000"/>
          <w:lang w:val="ro-RO" w:eastAsia="ro-RO"/>
        </w:rPr>
        <w:t>13.  Are comportament și ținută conforme cu statutul și prestigiul instituției;</w:t>
      </w:r>
    </w:p>
    <w:p w:rsidR="00590C7F" w:rsidRPr="002119DA" w:rsidRDefault="00590C7F" w:rsidP="002119DA">
      <w:pPr>
        <w:spacing w:after="0" w:line="240" w:lineRule="auto"/>
        <w:contextualSpacing/>
        <w:jc w:val="both"/>
        <w:rPr>
          <w:rFonts w:ascii="Trebuchet MS" w:hAnsi="Trebuchet MS"/>
          <w:color w:val="000000"/>
          <w:lang w:val="ro-RO" w:eastAsia="ro-RO"/>
        </w:rPr>
      </w:pPr>
      <w:r w:rsidRPr="002119DA">
        <w:rPr>
          <w:rFonts w:ascii="Trebuchet MS" w:hAnsi="Trebuchet MS"/>
          <w:color w:val="000000"/>
          <w:lang w:val="ro-RO" w:eastAsia="ro-RO"/>
        </w:rPr>
        <w:lastRenderedPageBreak/>
        <w:t>14. Păstrează confidențialitatea informațiilor și documentelor de care ia cunoștință în exercitarea funcției, cu excepția informațiilor de interes public.</w:t>
      </w:r>
    </w:p>
    <w:p w:rsidR="00590C7F" w:rsidRPr="002119DA" w:rsidRDefault="00590C7F" w:rsidP="002119DA">
      <w:pPr>
        <w:tabs>
          <w:tab w:val="left" w:pos="0"/>
        </w:tabs>
        <w:spacing w:after="0" w:line="240" w:lineRule="auto"/>
        <w:ind w:left="720"/>
        <w:contextualSpacing/>
        <w:jc w:val="both"/>
        <w:rPr>
          <w:rFonts w:ascii="Trebuchet MS" w:hAnsi="Trebuchet MS"/>
          <w:b/>
          <w:lang w:val="fr-FR" w:eastAsia="ro-RO"/>
        </w:rPr>
      </w:pPr>
    </w:p>
    <w:p w:rsidR="00590C7F" w:rsidRPr="002119DA" w:rsidRDefault="00590C7F" w:rsidP="002119DA">
      <w:pPr>
        <w:numPr>
          <w:ilvl w:val="0"/>
          <w:numId w:val="7"/>
        </w:numPr>
        <w:tabs>
          <w:tab w:val="left" w:pos="0"/>
        </w:tabs>
        <w:spacing w:after="0" w:line="240" w:lineRule="auto"/>
        <w:contextualSpacing/>
        <w:jc w:val="both"/>
        <w:rPr>
          <w:rFonts w:ascii="Trebuchet MS" w:hAnsi="Trebuchet MS"/>
          <w:b/>
          <w:lang w:val="fr-FR"/>
        </w:rPr>
      </w:pPr>
      <w:r w:rsidRPr="002119DA">
        <w:rPr>
          <w:rFonts w:ascii="Trebuchet MS" w:hAnsi="Trebuchet MS"/>
          <w:b/>
          <w:lang w:val="fr-FR"/>
        </w:rPr>
        <w:t xml:space="preserve">Atribuții specifice : </w:t>
      </w:r>
    </w:p>
    <w:p w:rsidR="00590C7F" w:rsidRPr="002119DA" w:rsidRDefault="00590C7F" w:rsidP="002119DA">
      <w:pPr>
        <w:pStyle w:val="BodyTextIndent"/>
        <w:numPr>
          <w:ilvl w:val="0"/>
          <w:numId w:val="8"/>
        </w:numPr>
        <w:spacing w:after="0"/>
        <w:ind w:left="300" w:hanging="284"/>
        <w:jc w:val="both"/>
        <w:rPr>
          <w:rFonts w:ascii="Trebuchet MS" w:hAnsi="Trebuchet MS"/>
          <w:sz w:val="22"/>
          <w:szCs w:val="22"/>
          <w:lang w:val="en-US" w:eastAsia="en-US"/>
        </w:rPr>
      </w:pPr>
      <w:r w:rsidRPr="002119DA">
        <w:rPr>
          <w:rFonts w:ascii="Trebuchet MS" w:hAnsi="Trebuchet MS"/>
          <w:sz w:val="22"/>
          <w:szCs w:val="22"/>
          <w:lang w:val="en-US" w:eastAsia="en-US"/>
        </w:rPr>
        <w:t>Organizează, îndrumă, coordonează</w:t>
      </w:r>
      <w:r w:rsidR="001F3349">
        <w:rPr>
          <w:rFonts w:ascii="Trebuchet MS" w:hAnsi="Trebuchet MS"/>
          <w:sz w:val="22"/>
          <w:szCs w:val="22"/>
          <w:lang w:val="en-US" w:eastAsia="en-US"/>
        </w:rPr>
        <w:t>,</w:t>
      </w:r>
      <w:r w:rsidRPr="002119DA">
        <w:rPr>
          <w:rFonts w:ascii="Trebuchet MS" w:hAnsi="Trebuchet MS"/>
          <w:sz w:val="22"/>
          <w:szCs w:val="22"/>
          <w:lang w:val="en-US" w:eastAsia="en-US"/>
        </w:rPr>
        <w:t xml:space="preserve"> activitatea serviciului financiar - contabilitate;</w:t>
      </w:r>
    </w:p>
    <w:p w:rsidR="00590C7F" w:rsidRPr="002119DA" w:rsidRDefault="00590C7F" w:rsidP="002119DA">
      <w:pPr>
        <w:pStyle w:val="ListParagraph"/>
        <w:numPr>
          <w:ilvl w:val="0"/>
          <w:numId w:val="8"/>
        </w:numPr>
        <w:tabs>
          <w:tab w:val="left" w:pos="270"/>
        </w:tabs>
        <w:spacing w:after="0" w:line="240" w:lineRule="auto"/>
        <w:ind w:left="16" w:firstLine="0"/>
        <w:jc w:val="both"/>
        <w:rPr>
          <w:rFonts w:ascii="Trebuchet MS" w:hAnsi="Trebuchet MS"/>
        </w:rPr>
      </w:pPr>
      <w:r w:rsidRPr="002119DA">
        <w:rPr>
          <w:rFonts w:ascii="Trebuchet MS" w:hAnsi="Trebuchet MS"/>
        </w:rPr>
        <w:t>Organizează, planifică, coordonează, controlează, răspunde de activitatea serviciului şi răspunde pentru îndeplinirea atribuţiilor stabilite prin actele normative în vigoare și prin Regulamentul de organizare şi funcţionare al Ministerului Sănătății;</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rPr>
        <w:t>3.</w:t>
      </w:r>
      <w:r w:rsidR="002119DA">
        <w:rPr>
          <w:rFonts w:ascii="Trebuchet MS" w:hAnsi="Trebuchet MS"/>
        </w:rPr>
        <w:t xml:space="preserve">  </w:t>
      </w:r>
      <w:r w:rsidRPr="002119DA">
        <w:rPr>
          <w:rFonts w:ascii="Trebuchet MS" w:hAnsi="Trebuchet MS"/>
        </w:rPr>
        <w:t>Este, de drept, conducător al activităţilor financiar-contabile şi răspunde, împreună cu personalul din subordine, de înregistrarea în contabilitate a operaţiunilor patrimoniale de natura activelor, datoriilor, capitalurilor proprii, a veniturilor şi cheltuielilor, a operațiunilor cu numerar, a plăților, cheltuielilor, angajamentelor și de întocmirea situaţiilor financiare, atât pentru activitatea proprie a ministerului, dar și a situației financiare centralizate;</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lang w:val="fr-FR"/>
        </w:rPr>
        <w:t xml:space="preserve">4. </w:t>
      </w:r>
      <w:r w:rsidRPr="002119DA">
        <w:rPr>
          <w:rFonts w:ascii="Trebuchet MS" w:hAnsi="Trebuchet MS"/>
        </w:rPr>
        <w:t>Informează directorul general  asupra principalelor probleme, precum şi cu privire la rezultatele obţinute la nivelul serviciului;</w:t>
      </w:r>
    </w:p>
    <w:p w:rsidR="00590C7F" w:rsidRPr="002119DA" w:rsidRDefault="00590C7F" w:rsidP="002119DA">
      <w:pPr>
        <w:tabs>
          <w:tab w:val="left" w:pos="270"/>
        </w:tabs>
        <w:spacing w:after="0" w:line="240" w:lineRule="auto"/>
        <w:jc w:val="both"/>
        <w:rPr>
          <w:rFonts w:ascii="Trebuchet MS" w:hAnsi="Trebuchet MS"/>
        </w:rPr>
      </w:pPr>
      <w:proofErr w:type="gramStart"/>
      <w:r w:rsidRPr="002119DA">
        <w:rPr>
          <w:rFonts w:ascii="Trebuchet MS" w:hAnsi="Trebuchet MS"/>
        </w:rPr>
        <w:t>5. Ia</w:t>
      </w:r>
      <w:proofErr w:type="gramEnd"/>
      <w:r w:rsidRPr="002119DA">
        <w:rPr>
          <w:rFonts w:ascii="Trebuchet MS" w:hAnsi="Trebuchet MS"/>
        </w:rPr>
        <w:t xml:space="preserve"> măsuri pentru simplificarea proceselor de lucru şi promovează introducerea unor metode moderne de conducere şi organizare la nivelul serviciului;</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rPr>
        <w:t>6. Formulează propuneri de perfecţionare profesională a personalului din cadrul serviciului, pentru a fi incluse în proiectul Planului anual de formare profesională;</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rPr>
        <w:t xml:space="preserve">7. Informează personalul din cadrul serviciului cu privire la prevederile Regulamentului de organizare şi funcţionare şi a Regulamentului de ordine interioară, ale Ministerului Sănătății; </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rPr>
        <w:t xml:space="preserve">8. Urmăreşte modul de aplicare a reglementărilor din domeniul de activitate al serviciului, respectiv formulează propuneri de îmbunătăţire şi actualizare </w:t>
      </w:r>
      <w:proofErr w:type="gramStart"/>
      <w:r w:rsidRPr="002119DA">
        <w:rPr>
          <w:rFonts w:ascii="Trebuchet MS" w:hAnsi="Trebuchet MS"/>
        </w:rPr>
        <w:t>a</w:t>
      </w:r>
      <w:proofErr w:type="gramEnd"/>
      <w:r w:rsidRPr="002119DA">
        <w:rPr>
          <w:rFonts w:ascii="Trebuchet MS" w:hAnsi="Trebuchet MS"/>
        </w:rPr>
        <w:t xml:space="preserve"> acestora; </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rPr>
        <w:t>9. Verifică, coordonează şi răspunde de modul de realizare a sarcinilor individuale şi colective şi adoptă măsurile care se impun pentru asigurarea elaborării în termen şi corect a lucrărilor întocmite de personalul serviciului;</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lang w:val="fr-FR"/>
        </w:rPr>
        <w:t xml:space="preserve">10. </w:t>
      </w:r>
      <w:r w:rsidRPr="002119DA">
        <w:rPr>
          <w:rFonts w:ascii="Trebuchet MS" w:hAnsi="Trebuchet MS"/>
        </w:rPr>
        <w:t xml:space="preserve">Verifică, coordonează şi elaborează (rapoarte, informări, puncte de vedere, sinteze şi alte lucrări), în condiţiile şi la termenele stabilite pe domeniul </w:t>
      </w:r>
      <w:proofErr w:type="gramStart"/>
      <w:r w:rsidRPr="002119DA">
        <w:rPr>
          <w:rFonts w:ascii="Trebuchet MS" w:hAnsi="Trebuchet MS"/>
        </w:rPr>
        <w:t>de activitate</w:t>
      </w:r>
      <w:proofErr w:type="gramEnd"/>
      <w:r w:rsidRPr="002119DA">
        <w:rPr>
          <w:rFonts w:ascii="Trebuchet MS" w:hAnsi="Trebuchet MS"/>
        </w:rPr>
        <w:t>;</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rPr>
        <w:t>11</w:t>
      </w:r>
      <w:proofErr w:type="gramStart"/>
      <w:r w:rsidRPr="002119DA">
        <w:rPr>
          <w:rFonts w:ascii="Trebuchet MS" w:hAnsi="Trebuchet MS"/>
        </w:rPr>
        <w:t>.Coordoneaz</w:t>
      </w:r>
      <w:r w:rsidRPr="002119DA">
        <w:rPr>
          <w:rFonts w:ascii="Trebuchet MS" w:hAnsi="Trebuchet MS"/>
          <w:lang w:val="ro-RO"/>
        </w:rPr>
        <w:t>ă</w:t>
      </w:r>
      <w:proofErr w:type="gramEnd"/>
      <w:r w:rsidRPr="002119DA">
        <w:rPr>
          <w:rFonts w:ascii="Trebuchet MS" w:hAnsi="Trebuchet MS"/>
          <w:lang w:val="ro-RO"/>
        </w:rPr>
        <w:t xml:space="preserve"> e</w:t>
      </w:r>
      <w:r w:rsidRPr="002119DA">
        <w:rPr>
          <w:rFonts w:ascii="Trebuchet MS" w:hAnsi="Trebuchet MS"/>
        </w:rPr>
        <w:t>laborarea următoarele raportări în Sistemul Național de Raportare FOREXEBUG: buget, anexe lunare, trimestriale și anuale aferente situațiilor financiare și înregistrează în aplicatia CAB;</w:t>
      </w:r>
    </w:p>
    <w:p w:rsidR="00590C7F" w:rsidRPr="002119DA" w:rsidRDefault="00590C7F" w:rsidP="002119DA">
      <w:pPr>
        <w:tabs>
          <w:tab w:val="left" w:pos="360"/>
        </w:tabs>
        <w:spacing w:after="0" w:line="240" w:lineRule="auto"/>
        <w:jc w:val="both"/>
        <w:rPr>
          <w:rFonts w:ascii="Trebuchet MS" w:hAnsi="Trebuchet MS"/>
          <w:bCs/>
          <w:lang w:val="ro-RO"/>
        </w:rPr>
      </w:pPr>
      <w:r w:rsidRPr="002119DA">
        <w:rPr>
          <w:rFonts w:ascii="Trebuchet MS" w:hAnsi="Trebuchet MS"/>
          <w:bCs/>
          <w:lang w:val="fr-FR"/>
        </w:rPr>
        <w:t xml:space="preserve">12. </w:t>
      </w:r>
      <w:r w:rsidRPr="002119DA">
        <w:rPr>
          <w:rFonts w:ascii="Trebuchet MS" w:hAnsi="Trebuchet MS"/>
          <w:bCs/>
          <w:lang w:val="ro-RO"/>
        </w:rPr>
        <w:t xml:space="preserve">Colaborează cu Serviciul buget la elaborarea proiectului de buget pentru activitatea  proprie </w:t>
      </w:r>
      <w:proofErr w:type="gramStart"/>
      <w:r w:rsidRPr="002119DA">
        <w:rPr>
          <w:rFonts w:ascii="Trebuchet MS" w:hAnsi="Trebuchet MS"/>
          <w:bCs/>
          <w:lang w:val="ro-RO"/>
        </w:rPr>
        <w:t>a</w:t>
      </w:r>
      <w:proofErr w:type="gramEnd"/>
      <w:r w:rsidRPr="002119DA">
        <w:rPr>
          <w:rFonts w:ascii="Trebuchet MS" w:hAnsi="Trebuchet MS"/>
          <w:bCs/>
          <w:lang w:val="ro-RO"/>
        </w:rPr>
        <w:t xml:space="preserve"> Ministerului Sănătății, potrivit propunerilor compartimentelor de specialitate din cadrul ministerului;</w:t>
      </w:r>
    </w:p>
    <w:p w:rsidR="00590C7F" w:rsidRPr="002119DA" w:rsidRDefault="00590C7F" w:rsidP="002119DA">
      <w:pPr>
        <w:tabs>
          <w:tab w:val="left" w:pos="360"/>
        </w:tabs>
        <w:spacing w:after="0" w:line="240" w:lineRule="auto"/>
        <w:jc w:val="both"/>
        <w:rPr>
          <w:rFonts w:ascii="Trebuchet MS" w:hAnsi="Trebuchet MS"/>
          <w:bCs/>
          <w:lang w:val="ro-RO"/>
        </w:rPr>
      </w:pPr>
      <w:r w:rsidRPr="002119DA">
        <w:rPr>
          <w:rFonts w:ascii="Trebuchet MS" w:hAnsi="Trebuchet MS"/>
          <w:bCs/>
          <w:lang w:val="ro-RO"/>
        </w:rPr>
        <w:t>13. În colaborare cu Serviciul buget propune repartizarea trimestrială și lunară a  creditelor bugetare aprobate, pe subdiviziunile clasificației bugetare, la nivelul activității proprii;</w:t>
      </w:r>
    </w:p>
    <w:p w:rsidR="00590C7F" w:rsidRPr="002119DA" w:rsidRDefault="00590C7F" w:rsidP="002119DA">
      <w:pPr>
        <w:tabs>
          <w:tab w:val="left" w:pos="360"/>
        </w:tabs>
        <w:spacing w:after="0" w:line="240" w:lineRule="auto"/>
        <w:jc w:val="both"/>
        <w:rPr>
          <w:rFonts w:ascii="Trebuchet MS" w:hAnsi="Trebuchet MS"/>
          <w:bCs/>
          <w:lang w:val="ro-RO"/>
        </w:rPr>
      </w:pPr>
      <w:r w:rsidRPr="002119DA">
        <w:rPr>
          <w:rFonts w:ascii="Trebuchet MS" w:hAnsi="Trebuchet MS"/>
          <w:bCs/>
          <w:lang w:val="ro-RO"/>
        </w:rPr>
        <w:t xml:space="preserve">14. Asigură calcularea  fondului de protocol la dispozitia ministrului; </w:t>
      </w:r>
    </w:p>
    <w:p w:rsidR="00590C7F" w:rsidRPr="002119DA" w:rsidRDefault="00590C7F" w:rsidP="002119DA">
      <w:pPr>
        <w:tabs>
          <w:tab w:val="left" w:pos="360"/>
        </w:tabs>
        <w:spacing w:after="0" w:line="240" w:lineRule="auto"/>
        <w:jc w:val="both"/>
        <w:rPr>
          <w:rFonts w:ascii="Trebuchet MS" w:hAnsi="Trebuchet MS"/>
          <w:bCs/>
          <w:lang w:val="fr-FR"/>
        </w:rPr>
      </w:pPr>
      <w:r w:rsidRPr="002119DA">
        <w:rPr>
          <w:rFonts w:ascii="Trebuchet MS" w:hAnsi="Trebuchet MS"/>
          <w:bCs/>
          <w:lang w:val="ro-RO"/>
        </w:rPr>
        <w:t xml:space="preserve">15. </w:t>
      </w:r>
      <w:r w:rsidRPr="002119DA">
        <w:rPr>
          <w:rFonts w:ascii="Trebuchet MS" w:hAnsi="Trebuchet MS"/>
          <w:bCs/>
          <w:lang w:val="fr-FR"/>
        </w:rPr>
        <w:t>Elaborează precizări privind întocmirea situaţiilor financiare trimestriale şi anuale,  pentru instituţiile din subordinea și coordonarea Ministerului Sănătăţii ;</w:t>
      </w:r>
    </w:p>
    <w:p w:rsidR="00590C7F" w:rsidRPr="002119DA" w:rsidRDefault="00590C7F" w:rsidP="002119DA">
      <w:pPr>
        <w:tabs>
          <w:tab w:val="left" w:pos="360"/>
        </w:tabs>
        <w:spacing w:after="0" w:line="240" w:lineRule="auto"/>
        <w:jc w:val="both"/>
        <w:rPr>
          <w:rFonts w:ascii="Trebuchet MS" w:hAnsi="Trebuchet MS"/>
          <w:bCs/>
          <w:lang w:val="fr-FR"/>
        </w:rPr>
      </w:pPr>
      <w:r w:rsidRPr="002119DA">
        <w:rPr>
          <w:rFonts w:ascii="Trebuchet MS" w:hAnsi="Trebuchet MS"/>
          <w:bCs/>
          <w:lang w:val="fr-FR"/>
        </w:rPr>
        <w:t>16. Stabileşte termenele la care instituţiile depun la Ministerul Sănătăţii situaţiile financiare ;</w:t>
      </w:r>
    </w:p>
    <w:p w:rsidR="00590C7F" w:rsidRPr="002119DA" w:rsidRDefault="00590C7F" w:rsidP="002119DA">
      <w:pPr>
        <w:tabs>
          <w:tab w:val="left" w:pos="360"/>
        </w:tabs>
        <w:spacing w:after="0" w:line="240" w:lineRule="auto"/>
        <w:jc w:val="both"/>
        <w:rPr>
          <w:rFonts w:ascii="Trebuchet MS" w:hAnsi="Trebuchet MS"/>
          <w:bCs/>
          <w:lang w:val="fr-FR"/>
        </w:rPr>
      </w:pPr>
      <w:r w:rsidRPr="002119DA">
        <w:rPr>
          <w:rFonts w:ascii="Trebuchet MS" w:hAnsi="Trebuchet MS"/>
          <w:bCs/>
          <w:lang w:val="fr-FR"/>
        </w:rPr>
        <w:t xml:space="preserve">17. Verifică, analizează şi centralizează situaţiile financiare trimestriale şi anuale depuse </w:t>
      </w:r>
      <w:proofErr w:type="gramStart"/>
      <w:r w:rsidRPr="002119DA">
        <w:rPr>
          <w:rFonts w:ascii="Trebuchet MS" w:hAnsi="Trebuchet MS"/>
          <w:bCs/>
          <w:lang w:val="fr-FR"/>
        </w:rPr>
        <w:t>de unităţile</w:t>
      </w:r>
      <w:proofErr w:type="gramEnd"/>
      <w:r w:rsidRPr="002119DA">
        <w:rPr>
          <w:rFonts w:ascii="Trebuchet MS" w:hAnsi="Trebuchet MS"/>
          <w:bCs/>
          <w:lang w:val="fr-FR"/>
        </w:rPr>
        <w:t xml:space="preserve"> aflate în subordinea şi coordonarea Ministerului Sănătăţii ;</w:t>
      </w:r>
    </w:p>
    <w:p w:rsidR="00590C7F" w:rsidRPr="002119DA" w:rsidRDefault="00590C7F" w:rsidP="002119DA">
      <w:pPr>
        <w:tabs>
          <w:tab w:val="left" w:pos="360"/>
        </w:tabs>
        <w:spacing w:after="0" w:line="240" w:lineRule="auto"/>
        <w:jc w:val="both"/>
        <w:rPr>
          <w:rFonts w:ascii="Trebuchet MS" w:hAnsi="Trebuchet MS"/>
          <w:bCs/>
          <w:lang w:val="fr-FR"/>
        </w:rPr>
      </w:pPr>
      <w:r w:rsidRPr="002119DA">
        <w:rPr>
          <w:rFonts w:ascii="Trebuchet MS" w:hAnsi="Trebuchet MS"/>
          <w:bCs/>
          <w:lang w:val="fr-FR"/>
        </w:rPr>
        <w:t xml:space="preserve">18. Întocmeşte raportul </w:t>
      </w:r>
      <w:proofErr w:type="gramStart"/>
      <w:r w:rsidRPr="002119DA">
        <w:rPr>
          <w:rFonts w:ascii="Trebuchet MS" w:hAnsi="Trebuchet MS"/>
          <w:bCs/>
          <w:lang w:val="fr-FR"/>
        </w:rPr>
        <w:t>de analiză</w:t>
      </w:r>
      <w:proofErr w:type="gramEnd"/>
      <w:r w:rsidRPr="002119DA">
        <w:rPr>
          <w:rFonts w:ascii="Trebuchet MS" w:hAnsi="Trebuchet MS"/>
          <w:bCs/>
          <w:lang w:val="fr-FR"/>
        </w:rPr>
        <w:t xml:space="preserve"> pe bază de bilanţ, aferent situaţiilor financiare trimestriale şi anuale centralizate ;</w:t>
      </w:r>
    </w:p>
    <w:p w:rsidR="00590C7F" w:rsidRPr="002119DA" w:rsidRDefault="00590C7F" w:rsidP="002119DA">
      <w:pPr>
        <w:tabs>
          <w:tab w:val="left" w:pos="360"/>
        </w:tabs>
        <w:spacing w:after="0" w:line="240" w:lineRule="auto"/>
        <w:jc w:val="both"/>
        <w:rPr>
          <w:rFonts w:ascii="Trebuchet MS" w:hAnsi="Trebuchet MS"/>
          <w:bCs/>
          <w:lang w:val="fr-FR"/>
        </w:rPr>
      </w:pPr>
      <w:r w:rsidRPr="002119DA">
        <w:rPr>
          <w:rFonts w:ascii="Trebuchet MS" w:hAnsi="Trebuchet MS"/>
          <w:bCs/>
          <w:lang w:val="fr-FR"/>
        </w:rPr>
        <w:t>19. Asigură introducerea datelor centralizate din situaţiile financiare trimestriale şi anuale în programul informatic al Ministerului Finanţelor Publice ;</w:t>
      </w:r>
    </w:p>
    <w:p w:rsidR="00590C7F" w:rsidRPr="002119DA" w:rsidRDefault="00590C7F" w:rsidP="002119DA">
      <w:pPr>
        <w:tabs>
          <w:tab w:val="left" w:pos="360"/>
        </w:tabs>
        <w:spacing w:after="0" w:line="240" w:lineRule="auto"/>
        <w:jc w:val="both"/>
        <w:rPr>
          <w:rFonts w:ascii="Trebuchet MS" w:hAnsi="Trebuchet MS"/>
          <w:bCs/>
          <w:lang w:val="fr-FR"/>
        </w:rPr>
      </w:pPr>
      <w:r w:rsidRPr="002119DA">
        <w:rPr>
          <w:rFonts w:ascii="Trebuchet MS" w:hAnsi="Trebuchet MS"/>
          <w:bCs/>
          <w:lang w:val="fr-FR"/>
        </w:rPr>
        <w:t>20. Asigură predarea situaţiilor financiare centralizate trimestriale şi anuale la Ministerul Finanţelor Publice ;</w:t>
      </w:r>
    </w:p>
    <w:p w:rsidR="00590C7F" w:rsidRPr="002119DA" w:rsidRDefault="00590C7F" w:rsidP="002119DA">
      <w:pPr>
        <w:tabs>
          <w:tab w:val="left" w:pos="360"/>
        </w:tabs>
        <w:spacing w:after="0" w:line="240" w:lineRule="auto"/>
        <w:jc w:val="both"/>
        <w:rPr>
          <w:rFonts w:ascii="Trebuchet MS" w:hAnsi="Trebuchet MS"/>
          <w:bCs/>
          <w:lang w:val="fr-FR" w:eastAsia="ro-RO"/>
        </w:rPr>
      </w:pPr>
      <w:r w:rsidRPr="002119DA">
        <w:rPr>
          <w:rFonts w:ascii="Trebuchet MS" w:hAnsi="Trebuchet MS"/>
          <w:bCs/>
          <w:lang w:val="fr-FR"/>
        </w:rPr>
        <w:t xml:space="preserve">30. </w:t>
      </w:r>
      <w:r w:rsidRPr="002119DA">
        <w:rPr>
          <w:rFonts w:ascii="Trebuchet MS" w:hAnsi="Trebuchet MS"/>
          <w:bCs/>
          <w:lang w:val="fr-FR" w:eastAsia="ro-RO"/>
        </w:rPr>
        <w:t>Acordă pe instrumentele de plată, ca persoană desemnată prin ordin al ministrului Sănătății,  semnătura I-a ;</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iCs/>
          <w:lang w:val="fr-FR"/>
        </w:rPr>
        <w:lastRenderedPageBreak/>
        <w:t xml:space="preserve">31. </w:t>
      </w:r>
      <w:r w:rsidRPr="002119DA">
        <w:rPr>
          <w:rFonts w:ascii="Trebuchet MS" w:hAnsi="Trebuchet MS"/>
        </w:rPr>
        <w:t>Răspunde pentru organizarea evidenţei lucrărilor intrate şi ieşite din cadrul serviciului şi le repartizează oferind îndrumare sau dispoziţii corespunzătoare soluţionării acestora, analizează şi semnează potrivit competenţelor stabilite, lucrările şi corespondenţa efectuată la nivelul serviciului;</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rPr>
        <w:t>32.</w:t>
      </w:r>
      <w:r w:rsidR="002119DA">
        <w:rPr>
          <w:rFonts w:ascii="Trebuchet MS" w:hAnsi="Trebuchet MS"/>
        </w:rPr>
        <w:t xml:space="preserve"> </w:t>
      </w:r>
      <w:r w:rsidRPr="002119DA">
        <w:rPr>
          <w:rFonts w:ascii="Trebuchet MS" w:hAnsi="Trebuchet MS"/>
        </w:rPr>
        <w:t>Întocmeşte fişele posturilor, conform competenţelor pentru personalul serviciului;</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rPr>
        <w:t>33.</w:t>
      </w:r>
      <w:r w:rsidR="002119DA">
        <w:rPr>
          <w:rFonts w:ascii="Trebuchet MS" w:hAnsi="Trebuchet MS"/>
        </w:rPr>
        <w:t xml:space="preserve"> </w:t>
      </w:r>
      <w:r w:rsidRPr="002119DA">
        <w:rPr>
          <w:rFonts w:ascii="Trebuchet MS" w:hAnsi="Trebuchet MS"/>
        </w:rPr>
        <w:t xml:space="preserve">Organizează şi răspunde pentru derularea procesului de evaluare anuală a performanţelor individuale a personalului şi stabileşte obiectivele individuale ale personalului din cadrul serviciului pentru perioada următoare; </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rPr>
        <w:t xml:space="preserve">34. Aprobă planificarea concediilor legale de odihnă, urmărind asigurarea continuităţii activităţii şi atribuţiilor serviciului și </w:t>
      </w:r>
      <w:proofErr w:type="gramStart"/>
      <w:r w:rsidRPr="002119DA">
        <w:rPr>
          <w:rFonts w:ascii="Trebuchet MS" w:hAnsi="Trebuchet MS"/>
        </w:rPr>
        <w:t>ia</w:t>
      </w:r>
      <w:proofErr w:type="gramEnd"/>
      <w:r w:rsidRPr="002119DA">
        <w:rPr>
          <w:rFonts w:ascii="Trebuchet MS" w:hAnsi="Trebuchet MS"/>
        </w:rPr>
        <w:t xml:space="preserve"> măsuri pentru asigurarea continuităţii activităţii serviciului în orice alte situaţii prevăzute de lege;</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rPr>
        <w:t>35. Stabileşte măsurile necesare asigurării disciplinei în muncă şi informează conducerea direcției, în caz de abateri, pentru personalul din cadrul serviciului;</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rPr>
        <w:t>36. Asigură realizarea la timp şi de calitate a tuturor sarcinilor stabilite de conducerea direcției;</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rPr>
        <w:t>37. Manifestă fermitate în aplicarea legilor şi solicitudine faţă de instituţiile publice cu care colaborează, ori   care cer sprijin în rezolvarea unor probleme din domeniul de activitate ale direcției;</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rPr>
        <w:t xml:space="preserve">38. Nu divulgă datele sau informaţiile la care </w:t>
      </w:r>
      <w:proofErr w:type="gramStart"/>
      <w:r w:rsidRPr="002119DA">
        <w:rPr>
          <w:rFonts w:ascii="Trebuchet MS" w:hAnsi="Trebuchet MS"/>
        </w:rPr>
        <w:t>a</w:t>
      </w:r>
      <w:proofErr w:type="gramEnd"/>
      <w:r w:rsidRPr="002119DA">
        <w:rPr>
          <w:rFonts w:ascii="Trebuchet MS" w:hAnsi="Trebuchet MS"/>
        </w:rPr>
        <w:t xml:space="preserve"> avut acces decât în condiţiile legii;</w:t>
      </w:r>
    </w:p>
    <w:p w:rsidR="00590C7F" w:rsidRPr="002119DA" w:rsidRDefault="00590C7F" w:rsidP="002119DA">
      <w:pPr>
        <w:tabs>
          <w:tab w:val="left" w:pos="360"/>
        </w:tabs>
        <w:spacing w:after="0" w:line="240" w:lineRule="auto"/>
        <w:jc w:val="both"/>
        <w:rPr>
          <w:rFonts w:ascii="Trebuchet MS" w:hAnsi="Trebuchet MS"/>
          <w:lang w:val="fr-FR"/>
        </w:rPr>
      </w:pPr>
      <w:r w:rsidRPr="002119DA">
        <w:rPr>
          <w:rFonts w:ascii="Trebuchet MS" w:hAnsi="Trebuchet MS"/>
        </w:rPr>
        <w:t xml:space="preserve">39. </w:t>
      </w:r>
      <w:r w:rsidRPr="002119DA">
        <w:rPr>
          <w:rFonts w:ascii="Trebuchet MS" w:hAnsi="Trebuchet MS"/>
          <w:lang w:val="fr-FR"/>
        </w:rPr>
        <w:t xml:space="preserve">Are obligația de a aplica prevederile actelor normative în vigoare referitoare la atribuțiile </w:t>
      </w:r>
      <w:proofErr w:type="gramStart"/>
      <w:r w:rsidRPr="002119DA">
        <w:rPr>
          <w:rFonts w:ascii="Trebuchet MS" w:hAnsi="Trebuchet MS"/>
          <w:lang w:val="fr-FR"/>
        </w:rPr>
        <w:t>repartizate ;</w:t>
      </w:r>
      <w:proofErr w:type="gramEnd"/>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lang w:val="fr-FR"/>
        </w:rPr>
        <w:t xml:space="preserve">40. </w:t>
      </w:r>
      <w:r w:rsidRPr="002119DA">
        <w:rPr>
          <w:rFonts w:ascii="Trebuchet MS" w:hAnsi="Trebuchet MS"/>
        </w:rPr>
        <w:t xml:space="preserve">Răspunde la problemele referitoare </w:t>
      </w:r>
      <w:proofErr w:type="gramStart"/>
      <w:r w:rsidRPr="002119DA">
        <w:rPr>
          <w:rFonts w:ascii="Trebuchet MS" w:hAnsi="Trebuchet MS"/>
        </w:rPr>
        <w:t>la activitatea</w:t>
      </w:r>
      <w:proofErr w:type="gramEnd"/>
      <w:r w:rsidRPr="002119DA">
        <w:rPr>
          <w:rFonts w:ascii="Trebuchet MS" w:hAnsi="Trebuchet MS"/>
        </w:rPr>
        <w:t xml:space="preserve"> desfașurată în domeniul specific serviciului;</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rPr>
        <w:t>41. Repartizează sarcinile și lucrările pe salariați;</w:t>
      </w:r>
    </w:p>
    <w:p w:rsidR="00590C7F" w:rsidRPr="002119DA" w:rsidRDefault="00590C7F" w:rsidP="002119DA">
      <w:pPr>
        <w:tabs>
          <w:tab w:val="left" w:pos="360"/>
        </w:tabs>
        <w:spacing w:after="0" w:line="240" w:lineRule="auto"/>
        <w:jc w:val="both"/>
        <w:rPr>
          <w:rFonts w:ascii="Trebuchet MS" w:hAnsi="Trebuchet MS"/>
        </w:rPr>
      </w:pPr>
      <w:r w:rsidRPr="002119DA">
        <w:rPr>
          <w:rFonts w:ascii="Trebuchet MS" w:hAnsi="Trebuchet MS"/>
        </w:rPr>
        <w:t>42. Rezolvă corespondența repartizată;</w:t>
      </w:r>
    </w:p>
    <w:p w:rsidR="00590C7F" w:rsidRPr="002119DA" w:rsidRDefault="00590C7F" w:rsidP="002119DA">
      <w:pPr>
        <w:tabs>
          <w:tab w:val="left" w:pos="360"/>
        </w:tabs>
        <w:spacing w:after="0" w:line="240" w:lineRule="auto"/>
        <w:jc w:val="both"/>
        <w:rPr>
          <w:rFonts w:ascii="Trebuchet MS" w:hAnsi="Trebuchet MS"/>
          <w:lang w:val="en-GB"/>
        </w:rPr>
      </w:pPr>
      <w:r w:rsidRPr="002119DA">
        <w:rPr>
          <w:rFonts w:ascii="Trebuchet MS" w:hAnsi="Trebuchet MS"/>
        </w:rPr>
        <w:t xml:space="preserve">43. </w:t>
      </w:r>
      <w:r w:rsidRPr="002119DA">
        <w:rPr>
          <w:rFonts w:ascii="Trebuchet MS" w:hAnsi="Trebuchet MS"/>
          <w:lang w:val="en-GB"/>
        </w:rPr>
        <w:t>Răspunde de legalitatea şi calitatea lucrărilor efectuate;</w:t>
      </w:r>
    </w:p>
    <w:p w:rsidR="00590C7F" w:rsidRPr="002119DA" w:rsidRDefault="00590C7F" w:rsidP="00590C7F">
      <w:pPr>
        <w:tabs>
          <w:tab w:val="left" w:pos="360"/>
        </w:tabs>
        <w:spacing w:line="276" w:lineRule="auto"/>
        <w:jc w:val="both"/>
        <w:rPr>
          <w:rFonts w:ascii="Trebuchet MS" w:hAnsi="Trebuchet MS"/>
        </w:rPr>
      </w:pPr>
      <w:r w:rsidRPr="002119DA">
        <w:rPr>
          <w:rFonts w:ascii="Trebuchet MS" w:hAnsi="Trebuchet MS"/>
          <w:lang w:val="en-GB"/>
        </w:rPr>
        <w:t>44</w:t>
      </w:r>
      <w:r>
        <w:rPr>
          <w:lang w:val="en-GB"/>
        </w:rPr>
        <w:t xml:space="preserve">. </w:t>
      </w:r>
      <w:r w:rsidRPr="002119DA">
        <w:rPr>
          <w:rFonts w:ascii="Trebuchet MS" w:hAnsi="Trebuchet MS"/>
        </w:rPr>
        <w:t>Îndeplinește și alte atribuții stabilite de conducerea direcției și de conducerea Ministerului Sănătății, în   limita competențelor și cu respectarea prevederilor legale;</w:t>
      </w:r>
    </w:p>
    <w:p w:rsidR="00590C7F" w:rsidRPr="002119DA" w:rsidRDefault="00590C7F" w:rsidP="002119DA">
      <w:pPr>
        <w:spacing w:after="0" w:line="276" w:lineRule="auto"/>
        <w:jc w:val="both"/>
        <w:rPr>
          <w:rFonts w:ascii="Trebuchet MS" w:hAnsi="Trebuchet MS"/>
          <w:b/>
        </w:rPr>
      </w:pPr>
      <w:r w:rsidRPr="002119DA">
        <w:rPr>
          <w:rFonts w:ascii="Trebuchet MS" w:hAnsi="Trebuchet MS"/>
          <w:b/>
        </w:rPr>
        <w:t>c)</w:t>
      </w:r>
      <w:r w:rsidRPr="002119DA">
        <w:rPr>
          <w:rFonts w:ascii="Trebuchet MS" w:hAnsi="Trebuchet MS"/>
        </w:rPr>
        <w:t xml:space="preserve">  </w:t>
      </w:r>
      <w:r w:rsidRPr="002119DA">
        <w:rPr>
          <w:rFonts w:ascii="Trebuchet MS" w:hAnsi="Trebuchet MS"/>
          <w:b/>
        </w:rPr>
        <w:t>Alte atribuții:</w:t>
      </w:r>
    </w:p>
    <w:p w:rsidR="00590C7F" w:rsidRPr="002119DA" w:rsidRDefault="00590C7F" w:rsidP="002119DA">
      <w:pPr>
        <w:spacing w:after="0" w:line="276" w:lineRule="auto"/>
        <w:jc w:val="both"/>
        <w:rPr>
          <w:rFonts w:ascii="Trebuchet MS" w:hAnsi="Trebuchet MS"/>
        </w:rPr>
      </w:pPr>
      <w:r w:rsidRPr="002119DA">
        <w:rPr>
          <w:rFonts w:ascii="Trebuchet MS" w:hAnsi="Trebuchet MS"/>
        </w:rPr>
        <w:t>1. Desemnează persoana/persoanele responsabile de relaţia cu Curtea de Conturi a României şi alte organe de control abilitate;</w:t>
      </w:r>
    </w:p>
    <w:p w:rsidR="00590C7F" w:rsidRPr="002119DA" w:rsidRDefault="00590C7F" w:rsidP="002119DA">
      <w:pPr>
        <w:spacing w:after="0" w:line="276" w:lineRule="auto"/>
        <w:jc w:val="both"/>
        <w:rPr>
          <w:rFonts w:ascii="Trebuchet MS" w:hAnsi="Trebuchet MS"/>
        </w:rPr>
      </w:pPr>
      <w:r w:rsidRPr="002119DA">
        <w:rPr>
          <w:rFonts w:ascii="Trebuchet MS" w:hAnsi="Trebuchet MS"/>
        </w:rPr>
        <w:t>2. Răspunde în mod direct de legalitatea, veridicitatea şi corectitudinea documentelor şi informaţiilor transmise Curţii de Conturi a României şi organelor de control abilitate, precum şi de păstrarea acestora;</w:t>
      </w:r>
    </w:p>
    <w:p w:rsidR="00590C7F" w:rsidRPr="002119DA" w:rsidRDefault="00590C7F" w:rsidP="002119DA">
      <w:pPr>
        <w:spacing w:after="0" w:line="276" w:lineRule="auto"/>
        <w:jc w:val="both"/>
        <w:rPr>
          <w:rFonts w:ascii="Trebuchet MS" w:hAnsi="Trebuchet MS"/>
        </w:rPr>
      </w:pPr>
      <w:r w:rsidRPr="002119DA">
        <w:rPr>
          <w:rFonts w:ascii="Trebuchet MS" w:hAnsi="Trebuchet MS"/>
        </w:rPr>
        <w:t>3.  Desemnează o persoană responsabilă cu riscurile pe compartiment, potrivit legislației în domeniul controlului intern managerial;</w:t>
      </w:r>
    </w:p>
    <w:p w:rsidR="00590C7F" w:rsidRPr="002119DA" w:rsidRDefault="00590C7F" w:rsidP="002119DA">
      <w:pPr>
        <w:spacing w:after="0" w:line="276" w:lineRule="auto"/>
        <w:jc w:val="both"/>
        <w:rPr>
          <w:rFonts w:ascii="Trebuchet MS" w:hAnsi="Trebuchet MS"/>
        </w:rPr>
      </w:pPr>
      <w:r w:rsidRPr="002119DA">
        <w:rPr>
          <w:rFonts w:ascii="Trebuchet MS" w:hAnsi="Trebuchet MS"/>
        </w:rPr>
        <w:t>4.  Desemnează o persoană responsabilă cu aplicarea normelor privind Regulamentul General privind Protecția Datelor;</w:t>
      </w:r>
    </w:p>
    <w:p w:rsidR="00590C7F" w:rsidRPr="002119DA" w:rsidRDefault="00590C7F" w:rsidP="002119DA">
      <w:pPr>
        <w:spacing w:after="0" w:line="276" w:lineRule="auto"/>
        <w:jc w:val="both"/>
        <w:rPr>
          <w:rFonts w:ascii="Trebuchet MS" w:hAnsi="Trebuchet MS"/>
        </w:rPr>
      </w:pPr>
      <w:r w:rsidRPr="002119DA">
        <w:rPr>
          <w:rFonts w:ascii="Trebuchet MS" w:hAnsi="Trebuchet MS"/>
        </w:rPr>
        <w:t xml:space="preserve">Deține atribuțiile prevăzute de lege pentru angajarea, lichidarea și ordonanțarea cheltuielilor pe domeniul specific de activitate, pentru sumele </w:t>
      </w:r>
      <w:proofErr w:type="gramStart"/>
      <w:r w:rsidRPr="002119DA">
        <w:rPr>
          <w:rFonts w:ascii="Trebuchet MS" w:hAnsi="Trebuchet MS"/>
        </w:rPr>
        <w:t>ce</w:t>
      </w:r>
      <w:proofErr w:type="gramEnd"/>
      <w:r w:rsidRPr="002119DA">
        <w:rPr>
          <w:rFonts w:ascii="Trebuchet MS" w:hAnsi="Trebuchet MS"/>
        </w:rPr>
        <w:t xml:space="preserve"> reprezintă obligații de plată ale ministerului ce au fost stabilite prin hotărâri judecătorești în sarcina ministerului sau prin acte de executare silită.</w:t>
      </w:r>
    </w:p>
    <w:p w:rsidR="00590C7F" w:rsidRPr="002119DA" w:rsidRDefault="00590C7F" w:rsidP="002119DA">
      <w:pPr>
        <w:spacing w:after="0" w:line="276" w:lineRule="auto"/>
        <w:jc w:val="both"/>
        <w:rPr>
          <w:rFonts w:ascii="Trebuchet MS" w:hAnsi="Trebuchet MS"/>
        </w:rPr>
      </w:pPr>
      <w:r w:rsidRPr="002119DA">
        <w:rPr>
          <w:rFonts w:ascii="Trebuchet MS" w:hAnsi="Trebuchet MS"/>
        </w:rPr>
        <w:t>6. Monitorizează și urmărește stingerea creanțelor în termenul legal de prescripție la nivelul aparatului propriu al ministerului.</w:t>
      </w:r>
    </w:p>
    <w:p w:rsidR="00590C7F" w:rsidRPr="002119DA" w:rsidRDefault="00590C7F" w:rsidP="002119DA">
      <w:pPr>
        <w:spacing w:after="0" w:line="276" w:lineRule="auto"/>
        <w:jc w:val="both"/>
        <w:rPr>
          <w:rFonts w:ascii="Trebuchet MS" w:hAnsi="Trebuchet MS"/>
        </w:rPr>
      </w:pPr>
      <w:r w:rsidRPr="002119DA">
        <w:rPr>
          <w:rFonts w:ascii="Trebuchet MS" w:hAnsi="Trebuchet MS"/>
        </w:rPr>
        <w:t>7. Întocmește nota de fundamentare privind justificarea menținerii sumelor în contul 473 ”Decontări din operații în curs de clarificare” în vederea aprobării de către ordonatorul principal de credite, conform prevederilor legale.</w:t>
      </w:r>
    </w:p>
    <w:p w:rsidR="00590C7F" w:rsidRPr="002119DA" w:rsidRDefault="00590C7F" w:rsidP="002119DA">
      <w:pPr>
        <w:pStyle w:val="NoSpacing"/>
        <w:tabs>
          <w:tab w:val="left" w:pos="418"/>
        </w:tabs>
        <w:spacing w:line="276" w:lineRule="auto"/>
        <w:jc w:val="both"/>
        <w:rPr>
          <w:rFonts w:ascii="Trebuchet MS" w:hAnsi="Trebuchet MS"/>
          <w:lang w:val="ro-RO"/>
        </w:rPr>
      </w:pPr>
      <w:r w:rsidRPr="002119DA">
        <w:rPr>
          <w:rFonts w:ascii="Trebuchet MS" w:hAnsi="Trebuchet MS"/>
          <w:lang w:val="ro-RO"/>
        </w:rPr>
        <w:t>8. Respectă condițiile de integritate și de transparență în exercitarea funcției;</w:t>
      </w:r>
      <w:r w:rsidRPr="002119DA">
        <w:rPr>
          <w:rFonts w:ascii="Trebuchet MS" w:hAnsi="Trebuchet MS"/>
          <w:color w:val="FF0000"/>
          <w:lang w:val="ro-RO"/>
        </w:rPr>
        <w:t xml:space="preserve"> </w:t>
      </w:r>
    </w:p>
    <w:p w:rsidR="00590C7F" w:rsidRPr="002119DA" w:rsidRDefault="00590C7F" w:rsidP="002119DA">
      <w:pPr>
        <w:pStyle w:val="NoSpacing"/>
        <w:tabs>
          <w:tab w:val="left" w:pos="418"/>
          <w:tab w:val="left" w:pos="848"/>
          <w:tab w:val="left" w:pos="1714"/>
        </w:tabs>
        <w:spacing w:line="276" w:lineRule="auto"/>
        <w:jc w:val="both"/>
        <w:rPr>
          <w:rFonts w:ascii="Trebuchet MS" w:hAnsi="Trebuchet MS"/>
          <w:color w:val="FF0000"/>
          <w:lang w:val="ro-RO"/>
        </w:rPr>
      </w:pPr>
      <w:r w:rsidRPr="002119DA">
        <w:rPr>
          <w:rFonts w:ascii="Trebuchet MS" w:hAnsi="Trebuchet MS"/>
          <w:lang w:val="ro-RO"/>
        </w:rPr>
        <w:t>9. Respectă normele de protecția muncii și normelor de prevenire și stingere a incendiilor;</w:t>
      </w:r>
      <w:r w:rsidRPr="002119DA">
        <w:rPr>
          <w:rFonts w:ascii="Trebuchet MS" w:hAnsi="Trebuchet MS"/>
          <w:color w:val="FF0000"/>
          <w:lang w:val="ro-RO"/>
        </w:rPr>
        <w:t xml:space="preserve"> </w:t>
      </w:r>
    </w:p>
    <w:p w:rsidR="00590C7F" w:rsidRDefault="00590C7F" w:rsidP="002119DA">
      <w:pPr>
        <w:pStyle w:val="NoSpacing"/>
        <w:tabs>
          <w:tab w:val="left" w:pos="418"/>
          <w:tab w:val="left" w:pos="848"/>
          <w:tab w:val="left" w:pos="1714"/>
        </w:tabs>
        <w:spacing w:line="276" w:lineRule="auto"/>
        <w:ind w:hanging="90"/>
        <w:jc w:val="both"/>
        <w:rPr>
          <w:rFonts w:ascii="Trebuchet MS" w:hAnsi="Trebuchet MS"/>
          <w:color w:val="FF0000"/>
          <w:lang w:val="ro-RO"/>
        </w:rPr>
      </w:pPr>
      <w:r w:rsidRPr="002119DA">
        <w:rPr>
          <w:rFonts w:ascii="Trebuchet MS" w:hAnsi="Trebuchet MS"/>
          <w:lang w:val="ro-RO"/>
        </w:rPr>
        <w:t>10. Respectă Constituția României, legislația generală și cea specifică domeniului de activitate;</w:t>
      </w:r>
      <w:r w:rsidRPr="002119DA">
        <w:rPr>
          <w:rFonts w:ascii="Trebuchet MS" w:hAnsi="Trebuchet MS"/>
          <w:color w:val="FF0000"/>
          <w:lang w:val="ro-RO"/>
        </w:rPr>
        <w:t xml:space="preserve"> </w:t>
      </w:r>
    </w:p>
    <w:p w:rsidR="00590C7F" w:rsidRPr="002119DA" w:rsidRDefault="00590C7F" w:rsidP="00C506AE">
      <w:pPr>
        <w:pStyle w:val="NoSpacing"/>
        <w:tabs>
          <w:tab w:val="left" w:pos="418"/>
          <w:tab w:val="left" w:pos="848"/>
          <w:tab w:val="left" w:pos="1714"/>
        </w:tabs>
        <w:spacing w:line="276" w:lineRule="auto"/>
        <w:ind w:hanging="90"/>
        <w:jc w:val="both"/>
        <w:rPr>
          <w:rFonts w:ascii="Trebuchet MS" w:hAnsi="Trebuchet MS"/>
          <w:lang w:val="ro-RO"/>
        </w:rPr>
      </w:pPr>
      <w:r w:rsidRPr="002119DA">
        <w:rPr>
          <w:rFonts w:ascii="Trebuchet MS" w:hAnsi="Trebuchet MS"/>
          <w:lang w:val="ro-RO"/>
        </w:rPr>
        <w:lastRenderedPageBreak/>
        <w:t>11. În cazul în care titularul postului va fi nominalizat prin ordin al ministrului sănătății în cadrul unui proiect, se va întocmi Anexă la fișa postului cu atribuțiile din proiect.</w:t>
      </w:r>
    </w:p>
    <w:p w:rsidR="00590C7F" w:rsidRPr="002119DA" w:rsidRDefault="00590C7F" w:rsidP="00C506AE">
      <w:pPr>
        <w:tabs>
          <w:tab w:val="num" w:pos="360"/>
        </w:tabs>
        <w:spacing w:after="0" w:line="276" w:lineRule="auto"/>
        <w:ind w:hanging="90"/>
        <w:jc w:val="both"/>
        <w:rPr>
          <w:rFonts w:ascii="Trebuchet MS" w:hAnsi="Trebuchet MS" w:cs="Times New Roman"/>
          <w:lang w:val="en-GB"/>
        </w:rPr>
      </w:pPr>
      <w:r w:rsidRPr="002119DA">
        <w:rPr>
          <w:rFonts w:ascii="Trebuchet MS" w:hAnsi="Trebuchet MS"/>
          <w:lang w:val="ro-RO"/>
        </w:rPr>
        <w:t>12.</w:t>
      </w:r>
      <w:r w:rsidR="00C506AE">
        <w:rPr>
          <w:rFonts w:ascii="Trebuchet MS" w:hAnsi="Trebuchet MS"/>
          <w:lang w:val="ro-RO"/>
        </w:rPr>
        <w:t xml:space="preserve"> </w:t>
      </w:r>
      <w:r w:rsidRPr="002119DA">
        <w:rPr>
          <w:rFonts w:ascii="Trebuchet MS" w:hAnsi="Trebuchet MS"/>
        </w:rPr>
        <w:t>Îndeplinește atribuțiile directorului general și ale directorului general adjunct pe perioada absenței acestora, în condițiile legii</w:t>
      </w:r>
      <w:r w:rsidRPr="002119DA">
        <w:rPr>
          <w:rFonts w:ascii="Trebuchet MS" w:hAnsi="Trebuchet MS"/>
          <w:lang w:val="en-GB"/>
        </w:rPr>
        <w:t>.</w:t>
      </w:r>
    </w:p>
    <w:p w:rsidR="00590C7F" w:rsidRPr="002119DA" w:rsidRDefault="00590C7F" w:rsidP="002119DA">
      <w:pPr>
        <w:spacing w:after="0" w:line="276" w:lineRule="auto"/>
        <w:contextualSpacing/>
        <w:jc w:val="both"/>
        <w:rPr>
          <w:rFonts w:ascii="Trebuchet MS" w:hAnsi="Trebuchet MS"/>
          <w:color w:val="000000"/>
          <w:lang w:val="ro-RO" w:eastAsia="ro-RO"/>
        </w:rPr>
      </w:pPr>
    </w:p>
    <w:p w:rsidR="00382FA2" w:rsidRPr="002119DA" w:rsidRDefault="00382FA2" w:rsidP="002119DA">
      <w:pPr>
        <w:pStyle w:val="Bodytext30"/>
        <w:shd w:val="clear" w:color="auto" w:fill="auto"/>
        <w:tabs>
          <w:tab w:val="left" w:pos="180"/>
        </w:tabs>
        <w:spacing w:line="276" w:lineRule="auto"/>
        <w:ind w:hanging="180"/>
        <w:rPr>
          <w:rFonts w:ascii="Trebuchet MS" w:hAnsi="Trebuchet MS"/>
          <w:lang w:val="ro-RO" w:eastAsia="ro-RO" w:bidi="ro-RO"/>
        </w:rPr>
      </w:pPr>
    </w:p>
    <w:p w:rsidR="001413FD" w:rsidRDefault="0018629C" w:rsidP="001413FD">
      <w:pPr>
        <w:pStyle w:val="Bodytext30"/>
        <w:shd w:val="clear" w:color="auto" w:fill="auto"/>
        <w:tabs>
          <w:tab w:val="left" w:pos="180"/>
        </w:tabs>
        <w:spacing w:line="276" w:lineRule="auto"/>
        <w:ind w:hanging="180"/>
        <w:rPr>
          <w:rFonts w:ascii="Trebuchet MS" w:hAnsi="Trebuchet MS"/>
          <w:b w:val="0"/>
          <w:u w:val="single"/>
        </w:rPr>
      </w:pPr>
      <w:r w:rsidRPr="002119DA">
        <w:rPr>
          <w:rFonts w:ascii="Trebuchet MS" w:hAnsi="Trebuchet MS"/>
          <w:lang w:val="ro-RO" w:eastAsia="ro-RO" w:bidi="ro-RO"/>
        </w:rPr>
        <w:t xml:space="preserve"> </w:t>
      </w:r>
      <w:r w:rsidR="001413FD">
        <w:rPr>
          <w:rFonts w:ascii="Trebuchet MS" w:hAnsi="Trebuchet MS"/>
          <w:lang w:val="ro-RO" w:eastAsia="ro-RO" w:bidi="ro-RO"/>
        </w:rPr>
        <w:t xml:space="preserve">  </w:t>
      </w:r>
      <w:r w:rsidR="001413FD">
        <w:rPr>
          <w:rFonts w:ascii="Trebuchet MS" w:hAnsi="Trebuchet MS"/>
          <w:u w:val="single"/>
        </w:rPr>
        <w:t>Bibliografia de concurs-</w:t>
      </w:r>
      <w:r w:rsidR="001413FD" w:rsidRPr="00CE01F3">
        <w:rPr>
          <w:rFonts w:ascii="Trebuchet MS" w:hAnsi="Trebuchet MS"/>
        </w:rPr>
        <w:t xml:space="preserve"> </w:t>
      </w:r>
      <w:r w:rsidR="001413FD">
        <w:rPr>
          <w:rFonts w:ascii="Trebuchet MS" w:hAnsi="Trebuchet MS"/>
        </w:rPr>
        <w:t xml:space="preserve">Șef serviciu </w:t>
      </w:r>
      <w:r w:rsidR="001413FD">
        <w:rPr>
          <w:rFonts w:ascii="Trebuchet MS" w:hAnsi="Trebuchet MS"/>
          <w:kern w:val="32"/>
        </w:rPr>
        <w:t>clasa I</w:t>
      </w:r>
      <w:proofErr w:type="gramStart"/>
      <w:r w:rsidR="001413FD">
        <w:rPr>
          <w:rFonts w:ascii="Trebuchet MS" w:hAnsi="Trebuchet MS"/>
          <w:kern w:val="32"/>
        </w:rPr>
        <w:t>,  grad</w:t>
      </w:r>
      <w:r w:rsidR="002F3F47">
        <w:rPr>
          <w:rFonts w:ascii="Trebuchet MS" w:hAnsi="Trebuchet MS"/>
          <w:kern w:val="32"/>
        </w:rPr>
        <w:t>ul</w:t>
      </w:r>
      <w:proofErr w:type="gramEnd"/>
      <w:r w:rsidR="001413FD">
        <w:rPr>
          <w:rFonts w:ascii="Trebuchet MS" w:hAnsi="Trebuchet MS"/>
          <w:kern w:val="32"/>
        </w:rPr>
        <w:t xml:space="preserve"> II, din cadrul Direcției Generale Economice – </w:t>
      </w:r>
      <w:r w:rsidR="001413FD" w:rsidRPr="007139C5">
        <w:rPr>
          <w:rFonts w:ascii="Trebuchet MS" w:hAnsi="Trebuchet MS"/>
          <w:kern w:val="32"/>
        </w:rPr>
        <w:t>Serviciul Financiar-Contabilitate</w:t>
      </w:r>
      <w:r w:rsidR="001413FD" w:rsidRPr="00486519">
        <w:rPr>
          <w:rFonts w:ascii="Trebuchet MS" w:hAnsi="Trebuchet MS"/>
        </w:rPr>
        <w:t xml:space="preserve"> </w:t>
      </w:r>
    </w:p>
    <w:p w:rsidR="001413FD" w:rsidRDefault="001413FD" w:rsidP="001413FD">
      <w:pPr>
        <w:tabs>
          <w:tab w:val="left" w:pos="8370"/>
        </w:tabs>
        <w:spacing w:after="200" w:line="276" w:lineRule="auto"/>
        <w:contextualSpacing/>
        <w:jc w:val="both"/>
        <w:rPr>
          <w:rFonts w:ascii="Trebuchet MS" w:hAnsi="Trebuchet MS" w:cs="Arial"/>
          <w:b/>
          <w:lang w:eastAsia="ro-RO"/>
        </w:rPr>
      </w:pPr>
      <w:r w:rsidRPr="00EA540D">
        <w:rPr>
          <w:rFonts w:ascii="Trebuchet MS" w:hAnsi="Trebuchet MS" w:cs="Arial"/>
          <w:b/>
          <w:lang w:eastAsia="ro-RO"/>
        </w:rPr>
        <w:t xml:space="preserve"> </w:t>
      </w:r>
    </w:p>
    <w:p w:rsidR="001413FD" w:rsidRPr="00AE2E44" w:rsidRDefault="001413FD" w:rsidP="00FE0982">
      <w:pPr>
        <w:pStyle w:val="ListParagraph"/>
        <w:numPr>
          <w:ilvl w:val="0"/>
          <w:numId w:val="9"/>
        </w:numPr>
        <w:spacing w:after="0" w:line="240" w:lineRule="auto"/>
        <w:jc w:val="both"/>
        <w:rPr>
          <w:rFonts w:ascii="Trebuchet MS" w:hAnsi="Trebuchet MS" w:cs="Arial"/>
        </w:rPr>
      </w:pPr>
      <w:r w:rsidRPr="00AE2E44">
        <w:rPr>
          <w:rFonts w:ascii="Trebuchet MS" w:hAnsi="Trebuchet MS" w:cs="Arial"/>
        </w:rPr>
        <w:t>Constituția României, republicată;</w:t>
      </w:r>
    </w:p>
    <w:p w:rsidR="001413FD" w:rsidRPr="00AE2E44" w:rsidRDefault="0028352A" w:rsidP="00FE0982">
      <w:pPr>
        <w:pStyle w:val="ListParagraph"/>
        <w:numPr>
          <w:ilvl w:val="0"/>
          <w:numId w:val="9"/>
        </w:numPr>
        <w:spacing w:after="0" w:line="240" w:lineRule="auto"/>
        <w:jc w:val="both"/>
        <w:rPr>
          <w:rFonts w:ascii="Trebuchet MS" w:hAnsi="Trebuchet MS" w:cs="Arial"/>
          <w:b/>
        </w:rPr>
      </w:pPr>
      <w:hyperlink r:id="rId8" w:history="1">
        <w:r w:rsidR="001413FD" w:rsidRPr="00AE2E44">
          <w:rPr>
            <w:rStyle w:val="Hyperlink"/>
            <w:rFonts w:ascii="Trebuchet MS" w:hAnsi="Trebuchet MS" w:cs="Arial"/>
          </w:rPr>
          <w:t>Ordonan</w:t>
        </w:r>
      </w:hyperlink>
      <w:hyperlink r:id="rId9" w:history="1">
        <w:r w:rsidR="001413FD" w:rsidRPr="00AE2E44">
          <w:rPr>
            <w:rStyle w:val="Hyperlink"/>
            <w:rFonts w:ascii="Trebuchet MS" w:hAnsi="Trebuchet MS" w:cs="Arial"/>
          </w:rPr>
          <w:t>ţ</w:t>
        </w:r>
      </w:hyperlink>
      <w:hyperlink r:id="rId10" w:history="1">
        <w:r w:rsidR="001413FD" w:rsidRPr="00AE2E44">
          <w:rPr>
            <w:rStyle w:val="Hyperlink"/>
            <w:rFonts w:ascii="Trebuchet MS" w:hAnsi="Trebuchet MS" w:cs="Arial"/>
          </w:rPr>
          <w:t>a Guvernului</w:t>
        </w:r>
      </w:hyperlink>
      <w:r w:rsidR="001413FD" w:rsidRPr="00AE2E44">
        <w:rPr>
          <w:rFonts w:ascii="Trebuchet MS" w:hAnsi="Trebuchet MS" w:cs="Arial"/>
        </w:rPr>
        <w:t> nr.137/2000 privind prevenirea şi sancţionarea tuturor formelor de discriminare, republicată, cu modificările şi completările ulterioare.</w:t>
      </w:r>
    </w:p>
    <w:p w:rsidR="001413FD" w:rsidRPr="00AE2E44" w:rsidRDefault="001413FD" w:rsidP="00FE0982">
      <w:pPr>
        <w:pStyle w:val="ListParagraph"/>
        <w:numPr>
          <w:ilvl w:val="0"/>
          <w:numId w:val="9"/>
        </w:numPr>
        <w:spacing w:after="0" w:line="240" w:lineRule="auto"/>
        <w:jc w:val="both"/>
        <w:rPr>
          <w:rFonts w:ascii="Trebuchet MS" w:hAnsi="Trebuchet MS" w:cs="Arial"/>
        </w:rPr>
      </w:pPr>
      <w:r w:rsidRPr="00AE2E44">
        <w:rPr>
          <w:rFonts w:ascii="Trebuchet MS" w:hAnsi="Trebuchet MS" w:cs="Arial"/>
        </w:rPr>
        <w:t>Legea nr.202/2002 privind egalitatea de șanse și tratament între femei și bărbați, republicată, cu modificarile și completarile ulterioare;</w:t>
      </w:r>
    </w:p>
    <w:p w:rsidR="00FE0982" w:rsidRDefault="00657AC9" w:rsidP="00FE0982">
      <w:pPr>
        <w:pStyle w:val="ListParagraph"/>
        <w:numPr>
          <w:ilvl w:val="0"/>
          <w:numId w:val="9"/>
        </w:numPr>
        <w:spacing w:after="0" w:line="240" w:lineRule="auto"/>
        <w:jc w:val="both"/>
        <w:rPr>
          <w:rFonts w:ascii="Trebuchet MS" w:hAnsi="Trebuchet MS" w:cs="Arial"/>
        </w:rPr>
      </w:pPr>
      <w:r w:rsidRPr="00FE0982">
        <w:rPr>
          <w:rFonts w:ascii="Trebuchet MS" w:hAnsi="Trebuchet MS" w:cs="Arial"/>
        </w:rPr>
        <w:t xml:space="preserve">Titlul I și </w:t>
      </w:r>
      <w:r w:rsidR="00FE0982" w:rsidRPr="00FE0982">
        <w:rPr>
          <w:rFonts w:ascii="Trebuchet MS" w:hAnsi="Trebuchet MS" w:cs="Arial"/>
        </w:rPr>
        <w:t xml:space="preserve">II ale părții a VI-a din </w:t>
      </w:r>
      <w:r w:rsidR="001413FD" w:rsidRPr="00FE0982">
        <w:rPr>
          <w:rFonts w:ascii="Trebuchet MS" w:hAnsi="Trebuchet MS" w:cs="Arial"/>
        </w:rPr>
        <w:t>Ordonanţa de Urgenţa a Guvernului nr.57/2019 privind Codul Administrativ, cu modificarile și completarile ulterioare</w:t>
      </w:r>
      <w:r w:rsidR="00FE0982">
        <w:rPr>
          <w:rFonts w:ascii="Trebuchet MS" w:hAnsi="Trebuchet MS" w:cs="Arial"/>
        </w:rPr>
        <w:t>;</w:t>
      </w:r>
    </w:p>
    <w:p w:rsidR="001413FD" w:rsidRPr="00FE0982" w:rsidRDefault="001413FD" w:rsidP="00FE0982">
      <w:pPr>
        <w:pStyle w:val="ListParagraph"/>
        <w:numPr>
          <w:ilvl w:val="0"/>
          <w:numId w:val="9"/>
        </w:numPr>
        <w:spacing w:after="0" w:line="240" w:lineRule="auto"/>
        <w:jc w:val="both"/>
        <w:rPr>
          <w:rFonts w:ascii="Trebuchet MS" w:hAnsi="Trebuchet MS" w:cs="Arial"/>
        </w:rPr>
      </w:pPr>
      <w:r w:rsidRPr="00FE0982">
        <w:rPr>
          <w:rFonts w:ascii="Trebuchet MS" w:hAnsi="Trebuchet MS" w:cs="Arial"/>
        </w:rPr>
        <w:t xml:space="preserve">Legea 95/2006 </w:t>
      </w:r>
      <w:r w:rsidR="00FE0982">
        <w:rPr>
          <w:rFonts w:ascii="Trebuchet MS" w:hAnsi="Trebuchet MS" w:cs="Arial"/>
        </w:rPr>
        <w:t>privind reforma în domeniul sănătății, cu modificările</w:t>
      </w:r>
      <w:r w:rsidRPr="00FE0982">
        <w:rPr>
          <w:rFonts w:ascii="Trebuchet MS" w:hAnsi="Trebuchet MS" w:cs="Arial"/>
        </w:rPr>
        <w:t xml:space="preserve"> </w:t>
      </w:r>
      <w:r w:rsidR="00FE0982">
        <w:rPr>
          <w:rFonts w:ascii="Trebuchet MS" w:hAnsi="Trebuchet MS" w:cs="Arial"/>
        </w:rPr>
        <w:t>și completă</w:t>
      </w:r>
      <w:r w:rsidRPr="00FE0982">
        <w:rPr>
          <w:rFonts w:ascii="Trebuchet MS" w:hAnsi="Trebuchet MS" w:cs="Arial"/>
        </w:rPr>
        <w:t>rile ulterioare;</w:t>
      </w:r>
    </w:p>
    <w:p w:rsidR="001413FD" w:rsidRPr="00AE2E44" w:rsidRDefault="001413FD" w:rsidP="00FE0982">
      <w:pPr>
        <w:pStyle w:val="ListParagraph"/>
        <w:numPr>
          <w:ilvl w:val="0"/>
          <w:numId w:val="9"/>
        </w:numPr>
        <w:spacing w:after="0" w:line="240" w:lineRule="auto"/>
        <w:jc w:val="both"/>
        <w:rPr>
          <w:rFonts w:ascii="Trebuchet MS" w:hAnsi="Trebuchet MS" w:cs="Arial"/>
        </w:rPr>
      </w:pPr>
      <w:r w:rsidRPr="00AE2E44">
        <w:rPr>
          <w:rFonts w:ascii="Trebuchet MS" w:hAnsi="Trebuchet MS" w:cs="Arial"/>
        </w:rPr>
        <w:t>Legea contabilității republicată nr.82/1991, cu modificările și completările ulterioare;</w:t>
      </w:r>
    </w:p>
    <w:p w:rsidR="001413FD" w:rsidRPr="00AE2E44" w:rsidRDefault="001413FD" w:rsidP="00FE0982">
      <w:pPr>
        <w:pStyle w:val="ListParagraph"/>
        <w:numPr>
          <w:ilvl w:val="0"/>
          <w:numId w:val="9"/>
        </w:numPr>
        <w:spacing w:after="0" w:line="240" w:lineRule="auto"/>
        <w:jc w:val="both"/>
        <w:rPr>
          <w:rFonts w:ascii="Trebuchet MS" w:hAnsi="Trebuchet MS" w:cs="Arial"/>
        </w:rPr>
      </w:pPr>
      <w:r w:rsidRPr="00AE2E44">
        <w:rPr>
          <w:rFonts w:ascii="Trebuchet MS" w:hAnsi="Trebuchet MS" w:cs="Arial"/>
        </w:rPr>
        <w:t xml:space="preserve">OMFP nr.1792/2002 pentru aprobarea Normelor metodologice privind angajarea, lichidarea, ordonanţarea şi plata cheltuielilor instituţiilor publice, precum şi organizarea, evidenţa şi raportarea angajamentelor bugetare şi legale, cu modificările și completările  ulterioare; </w:t>
      </w:r>
    </w:p>
    <w:p w:rsidR="001413FD" w:rsidRPr="00AE2E44" w:rsidRDefault="001413FD" w:rsidP="00FE0982">
      <w:pPr>
        <w:pStyle w:val="ListParagraph"/>
        <w:numPr>
          <w:ilvl w:val="0"/>
          <w:numId w:val="9"/>
        </w:numPr>
        <w:spacing w:after="0" w:line="240" w:lineRule="auto"/>
        <w:jc w:val="both"/>
        <w:rPr>
          <w:rFonts w:ascii="Trebuchet MS" w:hAnsi="Trebuchet MS" w:cs="Arial"/>
        </w:rPr>
      </w:pPr>
      <w:r w:rsidRPr="00AE2E44">
        <w:rPr>
          <w:rFonts w:ascii="Trebuchet MS" w:hAnsi="Trebuchet MS" w:cs="Arial"/>
        </w:rPr>
        <w:t>Hotărârea Guvernului nr.144/2010 privind organizarea și funcționarea Ministerului Sănătății, republicată, cu modificările si completarile ulterioare;</w:t>
      </w:r>
    </w:p>
    <w:p w:rsidR="001413FD" w:rsidRPr="00AE2E44" w:rsidRDefault="001413FD" w:rsidP="00FE0982">
      <w:pPr>
        <w:pStyle w:val="ListParagraph"/>
        <w:numPr>
          <w:ilvl w:val="0"/>
          <w:numId w:val="9"/>
        </w:numPr>
        <w:spacing w:after="0" w:line="240" w:lineRule="auto"/>
        <w:jc w:val="both"/>
        <w:rPr>
          <w:rFonts w:ascii="Trebuchet MS" w:hAnsi="Trebuchet MS" w:cs="Arial"/>
        </w:rPr>
      </w:pPr>
      <w:r w:rsidRPr="00AE2E44">
        <w:rPr>
          <w:rFonts w:ascii="Trebuchet MS" w:hAnsi="Trebuchet MS" w:cs="Arial"/>
        </w:rPr>
        <w:t xml:space="preserve">Legea nr.500/2002 privind finanțele publice, cu modificările și completările ulterioare; </w:t>
      </w:r>
    </w:p>
    <w:p w:rsidR="001413FD" w:rsidRPr="00AE2E44" w:rsidRDefault="001413FD" w:rsidP="001413FD">
      <w:pPr>
        <w:tabs>
          <w:tab w:val="left" w:pos="8370"/>
        </w:tabs>
        <w:spacing w:after="200"/>
        <w:ind w:left="360"/>
        <w:contextualSpacing/>
        <w:jc w:val="both"/>
        <w:rPr>
          <w:rFonts w:ascii="Trebuchet MS" w:hAnsi="Trebuchet MS" w:cs="Arial"/>
          <w:b/>
        </w:rPr>
      </w:pPr>
    </w:p>
    <w:p w:rsidR="001413FD" w:rsidRDefault="001413FD" w:rsidP="001413FD">
      <w:pPr>
        <w:tabs>
          <w:tab w:val="left" w:pos="8370"/>
        </w:tabs>
        <w:spacing w:line="276" w:lineRule="auto"/>
        <w:ind w:left="720"/>
        <w:contextualSpacing/>
        <w:jc w:val="both"/>
        <w:rPr>
          <w:rFonts w:ascii="Trebuchet MS" w:eastAsia="Calibri" w:hAnsi="Trebuchet MS" w:cs="Arial"/>
          <w:i/>
          <w:lang w:eastAsia="ro-RO"/>
        </w:rPr>
      </w:pPr>
    </w:p>
    <w:p w:rsidR="001413FD" w:rsidRDefault="001413FD" w:rsidP="001413FD">
      <w:pPr>
        <w:jc w:val="both"/>
        <w:rPr>
          <w:rFonts w:ascii="Trebuchet MS" w:hAnsi="Trebuchet MS" w:cs="Arial"/>
          <w:b/>
          <w:lang w:eastAsia="ro-RO"/>
        </w:rPr>
      </w:pPr>
      <w:r w:rsidRPr="00EA540D">
        <w:rPr>
          <w:rFonts w:ascii="Trebuchet MS" w:hAnsi="Trebuchet MS" w:cs="Arial"/>
          <w:b/>
          <w:lang w:eastAsia="ro-RO"/>
        </w:rPr>
        <w:t xml:space="preserve">TEMATICA </w:t>
      </w:r>
    </w:p>
    <w:p w:rsidR="00FE0982" w:rsidRPr="00FE0982" w:rsidRDefault="00FE0982" w:rsidP="00FE0982">
      <w:pPr>
        <w:pStyle w:val="NoSpacing"/>
        <w:numPr>
          <w:ilvl w:val="0"/>
          <w:numId w:val="10"/>
        </w:numPr>
        <w:spacing w:line="276" w:lineRule="auto"/>
        <w:jc w:val="both"/>
        <w:rPr>
          <w:rFonts w:ascii="Trebuchet MS" w:hAnsi="Trebuchet MS"/>
        </w:rPr>
      </w:pPr>
      <w:r w:rsidRPr="00FE0982">
        <w:rPr>
          <w:rFonts w:ascii="Trebuchet MS" w:hAnsi="Trebuchet MS"/>
        </w:rPr>
        <w:t xml:space="preserve">Titlul II – Drepturile, libertățile și îndatoririle fundamentale, Capitolul II </w:t>
      </w:r>
      <w:r w:rsidRPr="00FE0982">
        <w:rPr>
          <w:rFonts w:ascii="Arial" w:hAnsi="Arial" w:cs="Arial"/>
        </w:rPr>
        <w:t>ʺ</w:t>
      </w:r>
      <w:r w:rsidRPr="00FE0982">
        <w:rPr>
          <w:rFonts w:ascii="Trebuchet MS" w:hAnsi="Trebuchet MS"/>
        </w:rPr>
        <w:t>Drepturile și libertățile fundamentale</w:t>
      </w:r>
      <w:r w:rsidRPr="00FE0982">
        <w:rPr>
          <w:rFonts w:ascii="Arial" w:hAnsi="Arial" w:cs="Arial"/>
        </w:rPr>
        <w:t>ʺ</w:t>
      </w:r>
      <w:r w:rsidRPr="00FE0982">
        <w:rPr>
          <w:rFonts w:ascii="Trebuchet MS" w:hAnsi="Trebuchet MS"/>
        </w:rPr>
        <w:t xml:space="preserve"> și Capitolul III </w:t>
      </w:r>
      <w:r w:rsidRPr="00FE0982">
        <w:rPr>
          <w:rFonts w:ascii="Arial" w:hAnsi="Arial" w:cs="Arial"/>
        </w:rPr>
        <w:t>ʺ</w:t>
      </w:r>
      <w:r w:rsidRPr="00FE0982">
        <w:rPr>
          <w:rFonts w:ascii="Trebuchet MS" w:hAnsi="Trebuchet MS"/>
        </w:rPr>
        <w:t>Îndatoririle fundamentale</w:t>
      </w:r>
      <w:r w:rsidRPr="00FE0982">
        <w:rPr>
          <w:rFonts w:ascii="Arial" w:hAnsi="Arial" w:cs="Arial"/>
        </w:rPr>
        <w:t>ʺ</w:t>
      </w:r>
      <w:r w:rsidRPr="00FE0982">
        <w:rPr>
          <w:rFonts w:ascii="Trebuchet MS" w:hAnsi="Trebuchet MS"/>
        </w:rPr>
        <w:t xml:space="preserve"> din Constituția Rom</w:t>
      </w:r>
      <w:r w:rsidRPr="00FE0982">
        <w:rPr>
          <w:rFonts w:cs="Calibri"/>
        </w:rPr>
        <w:t>ȃ</w:t>
      </w:r>
      <w:r w:rsidRPr="00FE0982">
        <w:rPr>
          <w:rFonts w:ascii="Trebuchet MS" w:hAnsi="Trebuchet MS"/>
        </w:rPr>
        <w:t>niei, republicată;</w:t>
      </w:r>
    </w:p>
    <w:p w:rsidR="00FE0982" w:rsidRPr="00FE0982" w:rsidRDefault="00FE0982" w:rsidP="00FE0982">
      <w:pPr>
        <w:pStyle w:val="NoSpacing"/>
        <w:numPr>
          <w:ilvl w:val="0"/>
          <w:numId w:val="10"/>
        </w:numPr>
        <w:jc w:val="both"/>
        <w:rPr>
          <w:rFonts w:ascii="Trebuchet MS" w:hAnsi="Trebuchet MS"/>
        </w:rPr>
      </w:pPr>
      <w:r w:rsidRPr="00FE0982">
        <w:rPr>
          <w:rFonts w:ascii="Trebuchet MS" w:hAnsi="Trebuchet MS"/>
        </w:rPr>
        <w:t>Capitolul I, Capito</w:t>
      </w:r>
      <w:r w:rsidR="00254D8A">
        <w:rPr>
          <w:rFonts w:ascii="Trebuchet MS" w:hAnsi="Trebuchet MS"/>
        </w:rPr>
        <w:t xml:space="preserve">lul II </w:t>
      </w:r>
      <w:proofErr w:type="gramStart"/>
      <w:r w:rsidRPr="00FE0982">
        <w:rPr>
          <w:rFonts w:ascii="Trebuchet MS" w:hAnsi="Trebuchet MS"/>
        </w:rPr>
        <w:t>,,Dispozi</w:t>
      </w:r>
      <w:proofErr w:type="gramEnd"/>
      <w:r w:rsidRPr="00FE0982">
        <w:rPr>
          <w:rFonts w:ascii="Trebuchet MS" w:hAnsi="Trebuchet MS"/>
        </w:rPr>
        <w:t>ții speciale'', Secțiunea I, II, III, IV și V din Ordonanța Guvernului nr. 137/2000 privind prevenirea și sancționarea tuturor formelor de discriminare, republicată, cu modificările și completările ulterioare;</w:t>
      </w:r>
    </w:p>
    <w:p w:rsidR="00FE0982" w:rsidRPr="00FE0982" w:rsidRDefault="00FE0982" w:rsidP="00FE0982">
      <w:pPr>
        <w:pStyle w:val="NoSpacing"/>
        <w:numPr>
          <w:ilvl w:val="0"/>
          <w:numId w:val="10"/>
        </w:numPr>
        <w:jc w:val="both"/>
        <w:rPr>
          <w:rFonts w:ascii="Trebuchet MS" w:eastAsia="Times New Roman" w:hAnsi="Trebuchet MS" w:cs="Arial"/>
          <w:lang w:val="ro-RO"/>
        </w:rPr>
      </w:pPr>
      <w:r w:rsidRPr="00FE0982">
        <w:rPr>
          <w:rFonts w:ascii="Trebuchet MS" w:hAnsi="Trebuchet MS"/>
        </w:rPr>
        <w:t>Capitolul I, II, III și IV din Legea nr. 202/2002 privind egalitatea de șanse și de tratament între femei și bărbați, republicată, cu modificările și completările ulterioare;</w:t>
      </w:r>
    </w:p>
    <w:p w:rsidR="00FE0982" w:rsidRPr="00FE0982" w:rsidRDefault="00FE0982" w:rsidP="00FE0982">
      <w:pPr>
        <w:pStyle w:val="NoSpacing"/>
        <w:numPr>
          <w:ilvl w:val="0"/>
          <w:numId w:val="10"/>
        </w:numPr>
        <w:jc w:val="both"/>
        <w:rPr>
          <w:rFonts w:ascii="Trebuchet MS" w:hAnsi="Trebuchet MS"/>
        </w:rPr>
      </w:pPr>
      <w:r w:rsidRPr="00FE0982">
        <w:rPr>
          <w:rFonts w:ascii="Trebuchet MS" w:hAnsi="Trebuchet MS"/>
        </w:rPr>
        <w:t>Partea VI, Statutul funcționarilor publici, prevederi aplicabile personalului contractual din administrația publică și evidența personalului plătit din fonduri publice, Titlul I și Titlul II ;</w:t>
      </w:r>
    </w:p>
    <w:p w:rsidR="00FE0982" w:rsidRPr="00FE0982" w:rsidRDefault="00FE0982" w:rsidP="00FE0982">
      <w:pPr>
        <w:pStyle w:val="NoSpacing"/>
        <w:numPr>
          <w:ilvl w:val="0"/>
          <w:numId w:val="10"/>
        </w:numPr>
        <w:jc w:val="both"/>
        <w:rPr>
          <w:rFonts w:ascii="Trebuchet MS" w:hAnsi="Trebuchet MS"/>
        </w:rPr>
      </w:pPr>
      <w:r w:rsidRPr="00FE0982">
        <w:rPr>
          <w:rFonts w:ascii="Trebuchet MS" w:hAnsi="Trebuchet MS"/>
        </w:rPr>
        <w:t>Legea 95/2006 privind reforma în domeniul sănătății, cu modificările și completările ulterioare-integral</w:t>
      </w:r>
    </w:p>
    <w:p w:rsidR="00FE0982" w:rsidRPr="00FE0982" w:rsidRDefault="00FE0982" w:rsidP="00FE0982">
      <w:pPr>
        <w:pStyle w:val="NoSpacing"/>
        <w:numPr>
          <w:ilvl w:val="0"/>
          <w:numId w:val="10"/>
        </w:numPr>
        <w:jc w:val="both"/>
        <w:rPr>
          <w:rFonts w:ascii="Trebuchet MS" w:hAnsi="Trebuchet MS"/>
        </w:rPr>
      </w:pPr>
      <w:r w:rsidRPr="00FE0982">
        <w:rPr>
          <w:rFonts w:ascii="Trebuchet MS" w:hAnsi="Trebuchet MS"/>
        </w:rPr>
        <w:t>Legea contabilității republicată, nr. 82/1991, cu modificările și completările ulterioare-integral</w:t>
      </w:r>
    </w:p>
    <w:p w:rsidR="00FE0982" w:rsidRDefault="00FE0982" w:rsidP="00AA70F1">
      <w:pPr>
        <w:pStyle w:val="NoSpacing"/>
        <w:numPr>
          <w:ilvl w:val="0"/>
          <w:numId w:val="10"/>
        </w:numPr>
        <w:ind w:left="270" w:firstLine="90"/>
        <w:jc w:val="both"/>
        <w:rPr>
          <w:rFonts w:ascii="Trebuchet MS" w:hAnsi="Trebuchet MS"/>
        </w:rPr>
      </w:pPr>
      <w:r w:rsidRPr="00FE0982">
        <w:rPr>
          <w:rFonts w:ascii="Trebuchet MS" w:hAnsi="Trebuchet MS"/>
        </w:rPr>
        <w:t>OMFP nr. 1792/2002 pentru aprobarea Normelor metodologice privind angajarea, lichidarea, ordonanţarea şi plata cheltuielilor instituţiilor publice, precum şi organizarea, evidenţa şi raportarea angajamentelor bugetare şi legale, cu modificările și completările ulterioare –integral</w:t>
      </w:r>
    </w:p>
    <w:p w:rsidR="00AA70F1" w:rsidRDefault="00AA70F1" w:rsidP="00AA70F1">
      <w:pPr>
        <w:pStyle w:val="NoSpacing"/>
        <w:jc w:val="both"/>
        <w:rPr>
          <w:rFonts w:ascii="Trebuchet MS" w:hAnsi="Trebuchet MS"/>
        </w:rPr>
      </w:pPr>
    </w:p>
    <w:p w:rsidR="00AA70F1" w:rsidRPr="00FE0982" w:rsidRDefault="00AA70F1" w:rsidP="00AA70F1">
      <w:pPr>
        <w:pStyle w:val="NoSpacing"/>
        <w:jc w:val="both"/>
        <w:rPr>
          <w:rFonts w:ascii="Trebuchet MS" w:hAnsi="Trebuchet MS"/>
        </w:rPr>
      </w:pPr>
    </w:p>
    <w:p w:rsidR="00FE0982" w:rsidRPr="00FE0982" w:rsidRDefault="00FE0982" w:rsidP="00FE0982">
      <w:pPr>
        <w:pStyle w:val="NoSpacing"/>
        <w:numPr>
          <w:ilvl w:val="0"/>
          <w:numId w:val="10"/>
        </w:numPr>
        <w:jc w:val="both"/>
        <w:rPr>
          <w:rFonts w:ascii="Trebuchet MS" w:hAnsi="Trebuchet MS"/>
        </w:rPr>
      </w:pPr>
      <w:r w:rsidRPr="00FE0982">
        <w:rPr>
          <w:rFonts w:ascii="Trebuchet MS" w:hAnsi="Trebuchet MS"/>
        </w:rPr>
        <w:t>Hotărârea Guvernului nr. 144/2010 privind organizarea și funcționarea Ministerului Sănătății, republicată, cu modificările si completarile ulterioare –integral</w:t>
      </w:r>
    </w:p>
    <w:p w:rsidR="00FE0982" w:rsidRPr="00FE0982" w:rsidRDefault="00FE0982" w:rsidP="00FE0982">
      <w:pPr>
        <w:pStyle w:val="NoSpacing"/>
        <w:numPr>
          <w:ilvl w:val="0"/>
          <w:numId w:val="10"/>
        </w:numPr>
        <w:rPr>
          <w:rFonts w:ascii="Trebuchet MS" w:hAnsi="Trebuchet MS"/>
        </w:rPr>
      </w:pPr>
      <w:r w:rsidRPr="00FE0982">
        <w:rPr>
          <w:rFonts w:ascii="Trebuchet MS" w:hAnsi="Trebuchet MS"/>
        </w:rPr>
        <w:t>Legea nr. 500/2002 privind finanțele publice, cu modificările și completările ulterioare-integral</w:t>
      </w:r>
    </w:p>
    <w:p w:rsidR="001413FD" w:rsidRPr="00FE0982" w:rsidRDefault="001413FD" w:rsidP="001413FD">
      <w:pPr>
        <w:pStyle w:val="ListParagraph"/>
        <w:tabs>
          <w:tab w:val="left" w:pos="1134"/>
        </w:tabs>
        <w:jc w:val="both"/>
        <w:rPr>
          <w:rFonts w:ascii="Trebuchet MS" w:hAnsi="Trebuchet MS" w:cs="Arial"/>
        </w:rPr>
      </w:pPr>
    </w:p>
    <w:p w:rsidR="00B65291" w:rsidRPr="00B65291" w:rsidRDefault="00B65291" w:rsidP="00B65291">
      <w:pPr>
        <w:pStyle w:val="ListParagraph"/>
        <w:spacing w:after="0" w:line="240" w:lineRule="auto"/>
        <w:ind w:left="360"/>
        <w:jc w:val="both"/>
        <w:rPr>
          <w:rFonts w:ascii="Trebuchet MS" w:hAnsi="Trebuchet MS" w:cs="Times New Roman"/>
          <w:lang w:val="ro-RO"/>
        </w:rPr>
      </w:pPr>
    </w:p>
    <w:p w:rsidR="006F5F84" w:rsidRPr="00F4780B" w:rsidRDefault="006F5F84" w:rsidP="00F4780B">
      <w:pPr>
        <w:spacing w:after="0" w:line="276" w:lineRule="auto"/>
        <w:jc w:val="both"/>
        <w:rPr>
          <w:rFonts w:ascii="Trebuchet MS" w:eastAsia="Times New Roman" w:hAnsi="Trebuchet MS" w:cs="Arial"/>
        </w:rPr>
      </w:pPr>
      <w:r w:rsidRPr="00F4780B">
        <w:rPr>
          <w:rFonts w:ascii="Trebuchet MS" w:eastAsia="Times New Roman" w:hAnsi="Trebuchet MS" w:cs="Arial"/>
        </w:rPr>
        <w:t>Pentru toate actele normative mai sus menționate în cadrul Bibliografieie și tematicii, forma valabilă se consider</w:t>
      </w:r>
      <w:r w:rsidR="006620C3" w:rsidRPr="00F4780B">
        <w:rPr>
          <w:rFonts w:ascii="Trebuchet MS" w:eastAsia="Times New Roman" w:hAnsi="Trebuchet MS" w:cs="Arial"/>
        </w:rPr>
        <w:t>ă</w:t>
      </w:r>
      <w:r w:rsidRPr="00F4780B">
        <w:rPr>
          <w:rFonts w:ascii="Trebuchet MS" w:eastAsia="Times New Roman" w:hAnsi="Trebuchet MS" w:cs="Arial"/>
        </w:rPr>
        <w:t xml:space="preserve"> aceea având toate modificările și completările ulterioare până la ziua publicării anunț</w:t>
      </w:r>
      <w:r w:rsidR="006620C3" w:rsidRPr="00F4780B">
        <w:rPr>
          <w:rFonts w:ascii="Trebuchet MS" w:eastAsia="Times New Roman" w:hAnsi="Trebuchet MS" w:cs="Arial"/>
        </w:rPr>
        <w:t>u</w:t>
      </w:r>
      <w:r w:rsidRPr="00F4780B">
        <w:rPr>
          <w:rFonts w:ascii="Trebuchet MS" w:eastAsia="Times New Roman" w:hAnsi="Trebuchet MS" w:cs="Arial"/>
        </w:rPr>
        <w:t>lui.</w:t>
      </w:r>
    </w:p>
    <w:p w:rsidR="006F5F84" w:rsidRPr="00F4780B" w:rsidRDefault="006F5F84" w:rsidP="00F4780B">
      <w:pPr>
        <w:spacing w:after="0" w:line="276" w:lineRule="auto"/>
        <w:jc w:val="both"/>
        <w:rPr>
          <w:rFonts w:ascii="Trebuchet MS" w:eastAsia="Times New Roman" w:hAnsi="Trebuchet MS" w:cs="Arial"/>
        </w:rPr>
      </w:pPr>
    </w:p>
    <w:p w:rsidR="008937ED" w:rsidRDefault="009E6D7B" w:rsidP="00F4780B">
      <w:pPr>
        <w:spacing w:after="0" w:line="276" w:lineRule="auto"/>
        <w:jc w:val="both"/>
        <w:rPr>
          <w:rStyle w:val="markedcontent"/>
          <w:rFonts w:ascii="Trebuchet MS" w:hAnsi="Trebuchet MS" w:cs="Arial"/>
        </w:rPr>
      </w:pPr>
      <w:r w:rsidRPr="00F4780B">
        <w:rPr>
          <w:rFonts w:ascii="Trebuchet MS" w:eastAsia="Times New Roman" w:hAnsi="Trebuchet MS" w:cs="Arial"/>
        </w:rPr>
        <w:t xml:space="preserve">Persoană de contact – </w:t>
      </w:r>
      <w:r w:rsidR="001413FD">
        <w:rPr>
          <w:rFonts w:ascii="Trebuchet MS" w:eastAsia="Times New Roman" w:hAnsi="Trebuchet MS" w:cs="Arial"/>
        </w:rPr>
        <w:t>Băl</w:t>
      </w:r>
      <w:r w:rsidR="00FE0982">
        <w:rPr>
          <w:rFonts w:ascii="Trebuchet MS" w:eastAsia="Times New Roman" w:hAnsi="Trebuchet MS" w:cs="Arial"/>
        </w:rPr>
        <w:t>an Angela</w:t>
      </w:r>
      <w:r w:rsidRPr="00F4780B">
        <w:rPr>
          <w:rFonts w:ascii="Trebuchet MS" w:eastAsia="Times New Roman" w:hAnsi="Trebuchet MS" w:cs="Arial"/>
        </w:rPr>
        <w:t>, consilier</w:t>
      </w:r>
      <w:r w:rsidR="00FE0982">
        <w:rPr>
          <w:rFonts w:ascii="Trebuchet MS" w:eastAsia="Times New Roman" w:hAnsi="Trebuchet MS" w:cs="Arial"/>
        </w:rPr>
        <w:t>,</w:t>
      </w:r>
      <w:r w:rsidRPr="00F4780B">
        <w:rPr>
          <w:rFonts w:ascii="Trebuchet MS" w:eastAsia="Times New Roman" w:hAnsi="Trebuchet MS" w:cs="Arial"/>
        </w:rPr>
        <w:t xml:space="preserve"> </w:t>
      </w:r>
      <w:r w:rsidR="006F5F84" w:rsidRPr="00F4780B">
        <w:rPr>
          <w:rFonts w:ascii="Trebuchet MS" w:eastAsia="Times New Roman" w:hAnsi="Trebuchet MS" w:cs="Arial"/>
        </w:rPr>
        <w:t xml:space="preserve">grad </w:t>
      </w:r>
      <w:r w:rsidR="00F4780B">
        <w:rPr>
          <w:rFonts w:ascii="Trebuchet MS" w:eastAsia="Times New Roman" w:hAnsi="Trebuchet MS" w:cs="Arial"/>
        </w:rPr>
        <w:t>profe</w:t>
      </w:r>
      <w:r w:rsidR="006F5F84" w:rsidRPr="00F4780B">
        <w:rPr>
          <w:rFonts w:ascii="Trebuchet MS" w:eastAsia="Times New Roman" w:hAnsi="Trebuchet MS" w:cs="Arial"/>
        </w:rPr>
        <w:t xml:space="preserve">sional </w:t>
      </w:r>
      <w:r w:rsidRPr="00F4780B">
        <w:rPr>
          <w:rFonts w:ascii="Trebuchet MS" w:eastAsia="Times New Roman" w:hAnsi="Trebuchet MS" w:cs="Arial"/>
        </w:rPr>
        <w:t xml:space="preserve">superior, Serviciul Încadrări Personal– </w:t>
      </w:r>
      <w:r w:rsidRPr="00F4780B">
        <w:rPr>
          <w:rStyle w:val="markedcontent"/>
          <w:rFonts w:ascii="Trebuchet MS" w:hAnsi="Trebuchet MS" w:cs="Arial"/>
        </w:rPr>
        <w:t>la secretariatul comisiei de concurs, respectiv, Serviciul Încadrări personal – biroul nr.38, telefon 0213072603/ 0213072599</w:t>
      </w:r>
      <w:r w:rsidR="00F4780B">
        <w:rPr>
          <w:rStyle w:val="markedcontent"/>
          <w:rFonts w:ascii="Trebuchet MS" w:hAnsi="Trebuchet MS" w:cs="Arial"/>
        </w:rPr>
        <w:t>.</w:t>
      </w:r>
    </w:p>
    <w:p w:rsidR="00F4780B" w:rsidRDefault="00F4780B" w:rsidP="00F4780B">
      <w:pPr>
        <w:spacing w:after="0" w:line="276" w:lineRule="auto"/>
        <w:jc w:val="both"/>
        <w:rPr>
          <w:rStyle w:val="markedcontent"/>
          <w:rFonts w:ascii="Trebuchet MS" w:hAnsi="Trebuchet MS" w:cs="Arial"/>
        </w:rPr>
      </w:pPr>
    </w:p>
    <w:p w:rsidR="00FE0982" w:rsidRDefault="00FE0982" w:rsidP="00F4780B">
      <w:pPr>
        <w:spacing w:after="0" w:line="276" w:lineRule="auto"/>
        <w:jc w:val="both"/>
        <w:rPr>
          <w:rStyle w:val="markedcontent"/>
          <w:rFonts w:ascii="Trebuchet MS" w:hAnsi="Trebuchet MS" w:cs="Arial"/>
        </w:rPr>
      </w:pPr>
    </w:p>
    <w:p w:rsidR="00F4780B" w:rsidRPr="00F4780B" w:rsidRDefault="00F4780B" w:rsidP="00F4780B">
      <w:pPr>
        <w:pStyle w:val="ListParagraph"/>
        <w:spacing w:after="0" w:line="240" w:lineRule="auto"/>
        <w:jc w:val="center"/>
        <w:rPr>
          <w:rFonts w:ascii="Trebuchet MS" w:hAnsi="Trebuchet MS" w:cs="Arial"/>
          <w:b/>
          <w:lang w:val="ro-RO" w:eastAsia="ro-RO" w:bidi="ro-RO"/>
        </w:rPr>
      </w:pPr>
    </w:p>
    <w:p w:rsidR="008937ED" w:rsidRPr="0028352A" w:rsidRDefault="008937ED" w:rsidP="00F4780B">
      <w:pPr>
        <w:pStyle w:val="ListParagraph"/>
        <w:spacing w:after="0" w:line="240" w:lineRule="auto"/>
        <w:jc w:val="center"/>
        <w:rPr>
          <w:rFonts w:ascii="Trebuchet MS" w:hAnsi="Trebuchet MS" w:cs="Arial"/>
          <w:b/>
          <w:color w:val="FFFFFF" w:themeColor="background1"/>
          <w:lang w:val="ro-RO" w:eastAsia="ro-RO" w:bidi="ro-RO"/>
        </w:rPr>
      </w:pPr>
      <w:bookmarkStart w:id="0" w:name="_GoBack"/>
      <w:r w:rsidRPr="0028352A">
        <w:rPr>
          <w:rFonts w:ascii="Trebuchet MS" w:hAnsi="Trebuchet MS" w:cs="Arial"/>
          <w:b/>
          <w:color w:val="FFFFFF" w:themeColor="background1"/>
          <w:lang w:val="ro-RO" w:eastAsia="ro-RO" w:bidi="ro-RO"/>
        </w:rPr>
        <w:t>CARABULEA ALINA GABRIELA</w:t>
      </w:r>
    </w:p>
    <w:p w:rsidR="008937ED" w:rsidRPr="0028352A" w:rsidRDefault="008937ED" w:rsidP="00F4780B">
      <w:pPr>
        <w:pStyle w:val="ListParagraph"/>
        <w:spacing w:after="0" w:line="240" w:lineRule="auto"/>
        <w:jc w:val="center"/>
        <w:rPr>
          <w:rFonts w:ascii="Trebuchet MS" w:hAnsi="Trebuchet MS" w:cs="Arial"/>
          <w:color w:val="FFFFFF" w:themeColor="background1"/>
          <w:lang w:val="ro-RO" w:eastAsia="ro-RO" w:bidi="ro-RO"/>
        </w:rPr>
      </w:pPr>
    </w:p>
    <w:p w:rsidR="001413FD" w:rsidRPr="0028352A" w:rsidRDefault="001413FD" w:rsidP="00F4780B">
      <w:pPr>
        <w:pStyle w:val="ListParagraph"/>
        <w:spacing w:after="0" w:line="240" w:lineRule="auto"/>
        <w:jc w:val="center"/>
        <w:rPr>
          <w:rFonts w:ascii="Trebuchet MS" w:hAnsi="Trebuchet MS" w:cs="Arial"/>
          <w:color w:val="FFFFFF" w:themeColor="background1"/>
          <w:lang w:val="ro-RO" w:eastAsia="ro-RO" w:bidi="ro-RO"/>
        </w:rPr>
      </w:pPr>
    </w:p>
    <w:p w:rsidR="00FE0982" w:rsidRPr="0028352A" w:rsidRDefault="00FE0982" w:rsidP="00F4780B">
      <w:pPr>
        <w:pStyle w:val="ListParagraph"/>
        <w:spacing w:after="0" w:line="240" w:lineRule="auto"/>
        <w:jc w:val="center"/>
        <w:rPr>
          <w:rFonts w:ascii="Trebuchet MS" w:hAnsi="Trebuchet MS" w:cs="Arial"/>
          <w:color w:val="FFFFFF" w:themeColor="background1"/>
          <w:lang w:val="ro-RO" w:eastAsia="ro-RO" w:bidi="ro-RO"/>
        </w:rPr>
      </w:pPr>
    </w:p>
    <w:p w:rsidR="001413FD" w:rsidRPr="0028352A" w:rsidRDefault="001413FD" w:rsidP="00F4780B">
      <w:pPr>
        <w:pStyle w:val="ListParagraph"/>
        <w:spacing w:after="0" w:line="240" w:lineRule="auto"/>
        <w:jc w:val="center"/>
        <w:rPr>
          <w:rFonts w:ascii="Trebuchet MS" w:hAnsi="Trebuchet MS" w:cs="Arial"/>
          <w:color w:val="FFFFFF" w:themeColor="background1"/>
          <w:lang w:val="ro-RO" w:eastAsia="ro-RO" w:bidi="ro-RO"/>
        </w:rPr>
      </w:pPr>
    </w:p>
    <w:p w:rsidR="008937ED" w:rsidRPr="0028352A" w:rsidRDefault="008937ED" w:rsidP="00F4780B">
      <w:pPr>
        <w:spacing w:after="0" w:line="240" w:lineRule="auto"/>
        <w:jc w:val="both"/>
        <w:rPr>
          <w:rFonts w:ascii="Trebuchet MS" w:hAnsi="Trebuchet MS" w:cs="Arial"/>
          <w:color w:val="FFFFFF" w:themeColor="background1"/>
          <w:lang w:val="ro-RO" w:eastAsia="ro-RO" w:bidi="ro-RO"/>
        </w:rPr>
      </w:pPr>
    </w:p>
    <w:p w:rsidR="008937ED" w:rsidRPr="0028352A" w:rsidRDefault="008937ED" w:rsidP="00F4780B">
      <w:pPr>
        <w:pStyle w:val="ListParagraph"/>
        <w:spacing w:after="0" w:line="240" w:lineRule="auto"/>
        <w:jc w:val="both"/>
        <w:rPr>
          <w:rFonts w:ascii="Trebuchet MS" w:hAnsi="Trebuchet MS" w:cs="Arial"/>
          <w:b/>
          <w:color w:val="FFFFFF" w:themeColor="background1"/>
          <w:lang w:val="ro-RO" w:eastAsia="ro-RO" w:bidi="ro-RO"/>
        </w:rPr>
      </w:pP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t xml:space="preserve">      </w:t>
      </w:r>
      <w:r w:rsidRPr="0028352A">
        <w:rPr>
          <w:rFonts w:ascii="Trebuchet MS" w:hAnsi="Trebuchet MS" w:cs="Arial"/>
          <w:b/>
          <w:color w:val="FFFFFF" w:themeColor="background1"/>
          <w:lang w:val="ro-RO" w:eastAsia="ro-RO" w:bidi="ro-RO"/>
        </w:rPr>
        <w:t>SEF SERVICIU,</w:t>
      </w:r>
    </w:p>
    <w:p w:rsidR="008937ED" w:rsidRPr="0028352A" w:rsidRDefault="008937ED" w:rsidP="00F4780B">
      <w:pPr>
        <w:pStyle w:val="ListParagraph"/>
        <w:spacing w:after="0" w:line="240" w:lineRule="auto"/>
        <w:jc w:val="both"/>
        <w:rPr>
          <w:rFonts w:ascii="Trebuchet MS" w:hAnsi="Trebuchet MS" w:cs="Arial"/>
          <w:b/>
          <w:color w:val="FFFFFF" w:themeColor="background1"/>
          <w:lang w:val="ro-RO" w:eastAsia="ro-RO" w:bidi="ro-RO"/>
        </w:rPr>
      </w:pP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t xml:space="preserve"> </w:t>
      </w:r>
      <w:r w:rsidR="00A90F06" w:rsidRPr="0028352A">
        <w:rPr>
          <w:rFonts w:ascii="Trebuchet MS" w:hAnsi="Trebuchet MS" w:cs="Arial"/>
          <w:color w:val="FFFFFF" w:themeColor="background1"/>
          <w:lang w:val="ro-RO" w:eastAsia="ro-RO" w:bidi="ro-RO"/>
        </w:rPr>
        <w:t xml:space="preserve">    </w:t>
      </w:r>
      <w:r w:rsidRPr="0028352A">
        <w:rPr>
          <w:rFonts w:ascii="Trebuchet MS" w:hAnsi="Trebuchet MS" w:cs="Arial"/>
          <w:b/>
          <w:color w:val="FFFFFF" w:themeColor="background1"/>
          <w:lang w:val="ro-RO" w:eastAsia="ro-RO" w:bidi="ro-RO"/>
        </w:rPr>
        <w:t>COSTIN IULIANA</w:t>
      </w:r>
    </w:p>
    <w:p w:rsidR="008937ED" w:rsidRPr="0028352A" w:rsidRDefault="008937ED" w:rsidP="00F4780B">
      <w:pPr>
        <w:pStyle w:val="ListParagraph"/>
        <w:spacing w:after="0" w:line="240" w:lineRule="auto"/>
        <w:jc w:val="both"/>
        <w:rPr>
          <w:rFonts w:ascii="Trebuchet MS" w:hAnsi="Trebuchet MS" w:cs="Arial"/>
          <w:color w:val="FFFFFF" w:themeColor="background1"/>
          <w:lang w:val="ro-RO" w:eastAsia="ro-RO" w:bidi="ro-RO"/>
        </w:rPr>
      </w:pPr>
    </w:p>
    <w:p w:rsidR="008937ED" w:rsidRPr="0028352A" w:rsidRDefault="008937ED" w:rsidP="00F4780B">
      <w:pPr>
        <w:pStyle w:val="ListParagraph"/>
        <w:spacing w:after="0" w:line="240" w:lineRule="auto"/>
        <w:ind w:left="1440"/>
        <w:jc w:val="both"/>
        <w:rPr>
          <w:rFonts w:ascii="Trebuchet MS" w:hAnsi="Trebuchet MS" w:cs="Arial"/>
          <w:color w:val="FFFFFF" w:themeColor="background1"/>
          <w:lang w:val="ro-RO" w:eastAsia="ro-RO" w:bidi="ro-RO"/>
        </w:rPr>
      </w:pP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p>
    <w:p w:rsidR="00A90F06" w:rsidRPr="0028352A" w:rsidRDefault="008937ED" w:rsidP="00F4780B">
      <w:pPr>
        <w:pStyle w:val="ListParagraph"/>
        <w:spacing w:after="0" w:line="240" w:lineRule="auto"/>
        <w:ind w:left="1440"/>
        <w:jc w:val="both"/>
        <w:rPr>
          <w:rFonts w:ascii="Trebuchet MS" w:hAnsi="Trebuchet MS" w:cs="Arial"/>
          <w:color w:val="FFFFFF" w:themeColor="background1"/>
          <w:lang w:val="ro-RO" w:eastAsia="ro-RO" w:bidi="ro-RO"/>
        </w:rPr>
      </w:pP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t xml:space="preserve">     </w:t>
      </w:r>
    </w:p>
    <w:p w:rsidR="00A90F06" w:rsidRPr="0028352A" w:rsidRDefault="00A90F06" w:rsidP="00F4780B">
      <w:pPr>
        <w:pStyle w:val="ListParagraph"/>
        <w:spacing w:after="0" w:line="240" w:lineRule="auto"/>
        <w:ind w:left="1440"/>
        <w:jc w:val="both"/>
        <w:rPr>
          <w:rFonts w:ascii="Trebuchet MS" w:hAnsi="Trebuchet MS" w:cs="Arial"/>
          <w:color w:val="FFFFFF" w:themeColor="background1"/>
          <w:lang w:val="ro-RO" w:eastAsia="ro-RO" w:bidi="ro-RO"/>
        </w:rPr>
      </w:pPr>
    </w:p>
    <w:p w:rsidR="001413FD" w:rsidRPr="0028352A" w:rsidRDefault="001413FD" w:rsidP="00F4780B">
      <w:pPr>
        <w:pStyle w:val="ListParagraph"/>
        <w:spacing w:after="0" w:line="240" w:lineRule="auto"/>
        <w:ind w:left="1440"/>
        <w:jc w:val="both"/>
        <w:rPr>
          <w:rFonts w:ascii="Trebuchet MS" w:hAnsi="Trebuchet MS" w:cs="Arial"/>
          <w:color w:val="FFFFFF" w:themeColor="background1"/>
          <w:lang w:val="ro-RO" w:eastAsia="ro-RO" w:bidi="ro-RO"/>
        </w:rPr>
      </w:pPr>
    </w:p>
    <w:p w:rsidR="001413FD" w:rsidRPr="0028352A" w:rsidRDefault="001413FD" w:rsidP="00F4780B">
      <w:pPr>
        <w:pStyle w:val="ListParagraph"/>
        <w:spacing w:after="0" w:line="240" w:lineRule="auto"/>
        <w:ind w:left="1440"/>
        <w:jc w:val="both"/>
        <w:rPr>
          <w:rFonts w:ascii="Trebuchet MS" w:hAnsi="Trebuchet MS" w:cs="Arial"/>
          <w:color w:val="FFFFFF" w:themeColor="background1"/>
          <w:lang w:val="ro-RO" w:eastAsia="ro-RO" w:bidi="ro-RO"/>
        </w:rPr>
      </w:pPr>
    </w:p>
    <w:p w:rsidR="00A90F06" w:rsidRPr="0028352A" w:rsidRDefault="00A90F06" w:rsidP="00F4780B">
      <w:pPr>
        <w:pStyle w:val="ListParagraph"/>
        <w:spacing w:after="0" w:line="240" w:lineRule="auto"/>
        <w:ind w:left="1440"/>
        <w:jc w:val="both"/>
        <w:rPr>
          <w:rFonts w:ascii="Trebuchet MS" w:hAnsi="Trebuchet MS" w:cs="Arial"/>
          <w:color w:val="FFFFFF" w:themeColor="background1"/>
          <w:lang w:val="ro-RO" w:eastAsia="ro-RO" w:bidi="ro-RO"/>
        </w:rPr>
      </w:pPr>
    </w:p>
    <w:p w:rsidR="00F4780B" w:rsidRPr="0028352A" w:rsidRDefault="00F4780B" w:rsidP="00F4780B">
      <w:pPr>
        <w:pStyle w:val="ListParagraph"/>
        <w:spacing w:after="0" w:line="240" w:lineRule="auto"/>
        <w:ind w:left="1440"/>
        <w:jc w:val="both"/>
        <w:rPr>
          <w:rFonts w:ascii="Trebuchet MS" w:hAnsi="Trebuchet MS" w:cs="Arial"/>
          <w:color w:val="FFFFFF" w:themeColor="background1"/>
          <w:lang w:val="ro-RO" w:eastAsia="ro-RO" w:bidi="ro-RO"/>
        </w:rPr>
      </w:pPr>
    </w:p>
    <w:p w:rsidR="00FE0982" w:rsidRPr="0028352A" w:rsidRDefault="00FE0982" w:rsidP="00F4780B">
      <w:pPr>
        <w:pStyle w:val="ListParagraph"/>
        <w:spacing w:after="0" w:line="240" w:lineRule="auto"/>
        <w:ind w:left="1440"/>
        <w:jc w:val="both"/>
        <w:rPr>
          <w:rFonts w:ascii="Trebuchet MS" w:hAnsi="Trebuchet MS" w:cs="Arial"/>
          <w:color w:val="FFFFFF" w:themeColor="background1"/>
          <w:lang w:val="ro-RO" w:eastAsia="ro-RO" w:bidi="ro-RO"/>
        </w:rPr>
      </w:pPr>
    </w:p>
    <w:p w:rsidR="008937ED" w:rsidRPr="0028352A" w:rsidRDefault="008937ED" w:rsidP="00F4780B">
      <w:pPr>
        <w:pStyle w:val="ListParagraph"/>
        <w:spacing w:after="0" w:line="240" w:lineRule="auto"/>
        <w:ind w:left="1440"/>
        <w:jc w:val="both"/>
        <w:rPr>
          <w:rFonts w:ascii="Trebuchet MS" w:hAnsi="Trebuchet MS" w:cs="Arial"/>
          <w:color w:val="FFFFFF" w:themeColor="background1"/>
          <w:sz w:val="18"/>
          <w:szCs w:val="18"/>
          <w:lang w:val="ro-RO" w:eastAsia="ro-RO" w:bidi="ro-RO"/>
        </w:rPr>
      </w:pPr>
      <w:r w:rsidRPr="0028352A">
        <w:rPr>
          <w:rFonts w:ascii="Trebuchet MS" w:hAnsi="Trebuchet MS" w:cs="Arial"/>
          <w:color w:val="FFFFFF" w:themeColor="background1"/>
          <w:lang w:val="ro-RO" w:eastAsia="ro-RO" w:bidi="ro-RO"/>
        </w:rPr>
        <w:t xml:space="preserve">         </w:t>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r>
      <w:r w:rsidRPr="0028352A">
        <w:rPr>
          <w:rFonts w:ascii="Trebuchet MS" w:hAnsi="Trebuchet MS" w:cs="Arial"/>
          <w:color w:val="FFFFFF" w:themeColor="background1"/>
          <w:lang w:val="ro-RO" w:eastAsia="ro-RO" w:bidi="ro-RO"/>
        </w:rPr>
        <w:tab/>
        <w:t xml:space="preserve">             </w:t>
      </w:r>
      <w:r w:rsidRPr="0028352A">
        <w:rPr>
          <w:rFonts w:ascii="Trebuchet MS" w:hAnsi="Trebuchet MS" w:cs="Arial"/>
          <w:color w:val="FFFFFF" w:themeColor="background1"/>
          <w:sz w:val="18"/>
          <w:szCs w:val="18"/>
          <w:lang w:val="ro-RO" w:eastAsia="ro-RO" w:bidi="ro-RO"/>
        </w:rPr>
        <w:t>Întocmit,</w:t>
      </w:r>
    </w:p>
    <w:p w:rsidR="008937ED" w:rsidRPr="0028352A" w:rsidRDefault="008937ED" w:rsidP="00F4780B">
      <w:pPr>
        <w:pStyle w:val="ListParagraph"/>
        <w:autoSpaceDE w:val="0"/>
        <w:autoSpaceDN w:val="0"/>
        <w:adjustRightInd w:val="0"/>
        <w:spacing w:after="0" w:line="276" w:lineRule="auto"/>
        <w:ind w:left="1080"/>
        <w:contextualSpacing w:val="0"/>
        <w:jc w:val="both"/>
        <w:rPr>
          <w:color w:val="FFFFFF" w:themeColor="background1"/>
          <w:sz w:val="18"/>
          <w:szCs w:val="18"/>
        </w:rPr>
      </w:pPr>
      <w:r w:rsidRPr="0028352A">
        <w:rPr>
          <w:rFonts w:ascii="Trebuchet MS" w:hAnsi="Trebuchet MS" w:cs="Segoe UI"/>
          <w:color w:val="FFFFFF" w:themeColor="background1"/>
          <w:sz w:val="18"/>
          <w:szCs w:val="18"/>
        </w:rPr>
        <w:tab/>
      </w:r>
      <w:r w:rsidRPr="0028352A">
        <w:rPr>
          <w:rFonts w:ascii="Trebuchet MS" w:hAnsi="Trebuchet MS" w:cs="Segoe UI"/>
          <w:color w:val="FFFFFF" w:themeColor="background1"/>
          <w:sz w:val="18"/>
          <w:szCs w:val="18"/>
        </w:rPr>
        <w:tab/>
      </w:r>
      <w:r w:rsidRPr="0028352A">
        <w:rPr>
          <w:rFonts w:ascii="Trebuchet MS" w:hAnsi="Trebuchet MS" w:cs="Segoe UI"/>
          <w:color w:val="FFFFFF" w:themeColor="background1"/>
          <w:sz w:val="18"/>
          <w:szCs w:val="18"/>
        </w:rPr>
        <w:tab/>
      </w:r>
      <w:r w:rsidRPr="0028352A">
        <w:rPr>
          <w:rFonts w:ascii="Trebuchet MS" w:hAnsi="Trebuchet MS" w:cs="Segoe UI"/>
          <w:color w:val="FFFFFF" w:themeColor="background1"/>
          <w:sz w:val="18"/>
          <w:szCs w:val="18"/>
        </w:rPr>
        <w:tab/>
      </w:r>
      <w:r w:rsidRPr="0028352A">
        <w:rPr>
          <w:rFonts w:ascii="Trebuchet MS" w:hAnsi="Trebuchet MS" w:cs="Segoe UI"/>
          <w:color w:val="FFFFFF" w:themeColor="background1"/>
          <w:sz w:val="18"/>
          <w:szCs w:val="18"/>
        </w:rPr>
        <w:tab/>
      </w:r>
      <w:r w:rsidRPr="0028352A">
        <w:rPr>
          <w:rFonts w:ascii="Trebuchet MS" w:hAnsi="Trebuchet MS" w:cs="Segoe UI"/>
          <w:color w:val="FFFFFF" w:themeColor="background1"/>
          <w:sz w:val="18"/>
          <w:szCs w:val="18"/>
        </w:rPr>
        <w:tab/>
      </w:r>
      <w:r w:rsidRPr="0028352A">
        <w:rPr>
          <w:rFonts w:ascii="Trebuchet MS" w:hAnsi="Trebuchet MS" w:cs="Segoe UI"/>
          <w:color w:val="FFFFFF" w:themeColor="background1"/>
          <w:sz w:val="18"/>
          <w:szCs w:val="18"/>
        </w:rPr>
        <w:tab/>
      </w:r>
      <w:r w:rsidRPr="0028352A">
        <w:rPr>
          <w:rFonts w:ascii="Trebuchet MS" w:hAnsi="Trebuchet MS" w:cs="Segoe UI"/>
          <w:color w:val="FFFFFF" w:themeColor="background1"/>
          <w:sz w:val="18"/>
          <w:szCs w:val="18"/>
        </w:rPr>
        <w:tab/>
      </w:r>
      <w:r w:rsidRPr="0028352A">
        <w:rPr>
          <w:rFonts w:ascii="Trebuchet MS" w:hAnsi="Trebuchet MS" w:cs="Segoe UI"/>
          <w:color w:val="FFFFFF" w:themeColor="background1"/>
          <w:sz w:val="18"/>
          <w:szCs w:val="18"/>
        </w:rPr>
        <w:tab/>
      </w:r>
      <w:r w:rsidRPr="0028352A">
        <w:rPr>
          <w:rFonts w:ascii="Trebuchet MS" w:hAnsi="Trebuchet MS" w:cs="Segoe UI"/>
          <w:color w:val="FFFFFF" w:themeColor="background1"/>
          <w:sz w:val="18"/>
          <w:szCs w:val="18"/>
        </w:rPr>
        <w:tab/>
      </w:r>
      <w:r w:rsidRPr="0028352A">
        <w:rPr>
          <w:rFonts w:ascii="Trebuchet MS" w:hAnsi="Trebuchet MS" w:cs="Segoe UI"/>
          <w:color w:val="FFFFFF" w:themeColor="background1"/>
          <w:sz w:val="18"/>
          <w:szCs w:val="18"/>
        </w:rPr>
        <w:tab/>
        <w:t>Bălan Angela</w:t>
      </w:r>
    </w:p>
    <w:bookmarkEnd w:id="0"/>
    <w:p w:rsidR="008937ED" w:rsidRPr="00F4780B" w:rsidRDefault="008937ED" w:rsidP="00F4780B">
      <w:pPr>
        <w:spacing w:after="0" w:line="276" w:lineRule="auto"/>
        <w:jc w:val="both"/>
        <w:rPr>
          <w:rFonts w:ascii="Trebuchet MS" w:hAnsi="Trebuchet MS" w:cs="Times New Roman"/>
          <w:lang w:val="ro-RO"/>
        </w:rPr>
      </w:pPr>
    </w:p>
    <w:sectPr w:rsidR="008937ED" w:rsidRPr="00F4780B" w:rsidSect="00A93AC7">
      <w:headerReference w:type="default" r:id="rId11"/>
      <w:footerReference w:type="default" r:id="rId12"/>
      <w:pgSz w:w="12240" w:h="15840"/>
      <w:pgMar w:top="806" w:right="90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28D" w:rsidRDefault="00A5728D" w:rsidP="00175EB5">
      <w:pPr>
        <w:spacing w:after="0" w:line="240" w:lineRule="auto"/>
      </w:pPr>
      <w:r>
        <w:separator/>
      </w:r>
    </w:p>
  </w:endnote>
  <w:endnote w:type="continuationSeparator" w:id="0">
    <w:p w:rsidR="00A5728D" w:rsidRDefault="00A5728D"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AA59E5" w:rsidRDefault="00AA59E5">
        <w:pPr>
          <w:pStyle w:val="Footer"/>
          <w:jc w:val="right"/>
        </w:pPr>
        <w:r>
          <w:fldChar w:fldCharType="begin"/>
        </w:r>
        <w:r>
          <w:instrText xml:space="preserve"> PAGE   \* MERGEFORMAT </w:instrText>
        </w:r>
        <w:r>
          <w:fldChar w:fldCharType="separate"/>
        </w:r>
        <w:r w:rsidR="0028352A">
          <w:rPr>
            <w:noProof/>
          </w:rPr>
          <w:t>6</w:t>
        </w:r>
        <w:r>
          <w:rPr>
            <w:noProof/>
          </w:rPr>
          <w:fldChar w:fldCharType="end"/>
        </w:r>
      </w:p>
    </w:sdtContent>
  </w:sdt>
  <w:p w:rsidR="00AA59E5" w:rsidRDefault="00AA5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28D" w:rsidRDefault="00A5728D" w:rsidP="00175EB5">
      <w:pPr>
        <w:spacing w:after="0" w:line="240" w:lineRule="auto"/>
      </w:pPr>
      <w:r>
        <w:separator/>
      </w:r>
    </w:p>
  </w:footnote>
  <w:footnote w:type="continuationSeparator" w:id="0">
    <w:p w:rsidR="00A5728D" w:rsidRDefault="00A5728D"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5" w:rsidRPr="00AE39A0" w:rsidRDefault="00AA59E5"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AA59E5" w:rsidRDefault="00AA59E5"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B3ED2"/>
    <w:multiLevelType w:val="hybridMultilevel"/>
    <w:tmpl w:val="83360D58"/>
    <w:lvl w:ilvl="0" w:tplc="EC80A7CA">
      <w:numFmt w:val="bullet"/>
      <w:lvlText w:val="-"/>
      <w:lvlJc w:val="left"/>
      <w:pPr>
        <w:ind w:left="630" w:hanging="360"/>
      </w:pPr>
      <w:rPr>
        <w:rFonts w:ascii="Trebuchet MS" w:eastAsiaTheme="minorHAnsi" w:hAnsi="Trebuchet MS"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3F1431E4"/>
    <w:multiLevelType w:val="hybridMultilevel"/>
    <w:tmpl w:val="9B348890"/>
    <w:lvl w:ilvl="0" w:tplc="7C205162">
      <w:start w:val="2"/>
      <w:numFmt w:val="lowerLetter"/>
      <w:lvlText w:val="%1)"/>
      <w:lvlJc w:val="left"/>
      <w:pPr>
        <w:ind w:left="420" w:hanging="360"/>
      </w:pPr>
    </w:lvl>
    <w:lvl w:ilvl="1" w:tplc="04180019">
      <w:start w:val="1"/>
      <w:numFmt w:val="lowerLetter"/>
      <w:lvlText w:val="%2."/>
      <w:lvlJc w:val="left"/>
      <w:pPr>
        <w:ind w:left="1140" w:hanging="360"/>
      </w:pPr>
    </w:lvl>
    <w:lvl w:ilvl="2" w:tplc="0418001B">
      <w:start w:val="1"/>
      <w:numFmt w:val="lowerRoman"/>
      <w:lvlText w:val="%3."/>
      <w:lvlJc w:val="right"/>
      <w:pPr>
        <w:ind w:left="1860" w:hanging="180"/>
      </w:pPr>
    </w:lvl>
    <w:lvl w:ilvl="3" w:tplc="0418000F">
      <w:start w:val="1"/>
      <w:numFmt w:val="decimal"/>
      <w:lvlText w:val="%4."/>
      <w:lvlJc w:val="left"/>
      <w:pPr>
        <w:ind w:left="2580" w:hanging="360"/>
      </w:pPr>
    </w:lvl>
    <w:lvl w:ilvl="4" w:tplc="04180019">
      <w:start w:val="1"/>
      <w:numFmt w:val="lowerLetter"/>
      <w:lvlText w:val="%5."/>
      <w:lvlJc w:val="left"/>
      <w:pPr>
        <w:ind w:left="3300" w:hanging="360"/>
      </w:pPr>
    </w:lvl>
    <w:lvl w:ilvl="5" w:tplc="0418001B">
      <w:start w:val="1"/>
      <w:numFmt w:val="lowerRoman"/>
      <w:lvlText w:val="%6."/>
      <w:lvlJc w:val="right"/>
      <w:pPr>
        <w:ind w:left="4020" w:hanging="180"/>
      </w:pPr>
    </w:lvl>
    <w:lvl w:ilvl="6" w:tplc="0418000F">
      <w:start w:val="1"/>
      <w:numFmt w:val="decimal"/>
      <w:lvlText w:val="%7."/>
      <w:lvlJc w:val="left"/>
      <w:pPr>
        <w:ind w:left="4740" w:hanging="360"/>
      </w:pPr>
    </w:lvl>
    <w:lvl w:ilvl="7" w:tplc="04180019">
      <w:start w:val="1"/>
      <w:numFmt w:val="lowerLetter"/>
      <w:lvlText w:val="%8."/>
      <w:lvlJc w:val="left"/>
      <w:pPr>
        <w:ind w:left="5460" w:hanging="360"/>
      </w:pPr>
    </w:lvl>
    <w:lvl w:ilvl="8" w:tplc="0418001B">
      <w:start w:val="1"/>
      <w:numFmt w:val="lowerRoman"/>
      <w:lvlText w:val="%9."/>
      <w:lvlJc w:val="right"/>
      <w:pPr>
        <w:ind w:left="6180" w:hanging="180"/>
      </w:pPr>
    </w:lvl>
  </w:abstractNum>
  <w:abstractNum w:abstractNumId="2" w15:restartNumberingAfterBreak="0">
    <w:nsid w:val="3F7D66D8"/>
    <w:multiLevelType w:val="hybridMultilevel"/>
    <w:tmpl w:val="898E7694"/>
    <w:lvl w:ilvl="0" w:tplc="6672A4A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15B9F"/>
    <w:multiLevelType w:val="hybridMultilevel"/>
    <w:tmpl w:val="66089CF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96549"/>
    <w:multiLevelType w:val="hybridMultilevel"/>
    <w:tmpl w:val="9AEE04D4"/>
    <w:lvl w:ilvl="0" w:tplc="AF26C1A0">
      <w:start w:val="1"/>
      <w:numFmt w:val="bullet"/>
      <w:lvlText w:val="-"/>
      <w:lvlJc w:val="left"/>
      <w:pPr>
        <w:ind w:left="630" w:hanging="360"/>
      </w:pPr>
      <w:rPr>
        <w:rFonts w:ascii="Trebuchet MS" w:eastAsiaTheme="minorHAnsi" w:hAnsi="Trebuchet MS"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566520CD"/>
    <w:multiLevelType w:val="hybridMultilevel"/>
    <w:tmpl w:val="15EC7644"/>
    <w:lvl w:ilvl="0" w:tplc="8BEA03AA">
      <w:start w:val="1"/>
      <w:numFmt w:val="decimal"/>
      <w:lvlText w:val="%1."/>
      <w:lvlJc w:val="left"/>
      <w:pPr>
        <w:ind w:left="720" w:hanging="360"/>
      </w:pPr>
      <w:rPr>
        <w:rFonts w:ascii="Times New Roman" w:eastAsia="Times New Roman" w:hAnsi="Times New Roman" w:cs="Times New Roman" w:hint="default"/>
        <w:b w:val="0"/>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63D24581"/>
    <w:multiLevelType w:val="hybridMultilevel"/>
    <w:tmpl w:val="C302C360"/>
    <w:lvl w:ilvl="0" w:tplc="E2D827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D0343"/>
    <w:multiLevelType w:val="hybridMultilevel"/>
    <w:tmpl w:val="CD82A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2611F6"/>
    <w:multiLevelType w:val="hybridMultilevel"/>
    <w:tmpl w:val="DFFA2B8E"/>
    <w:lvl w:ilvl="0" w:tplc="EC56519A">
      <w:numFmt w:val="bullet"/>
      <w:lvlText w:val="-"/>
      <w:lvlJc w:val="left"/>
      <w:pPr>
        <w:ind w:left="450" w:hanging="360"/>
      </w:pPr>
      <w:rPr>
        <w:rFonts w:ascii="Trebuchet MS" w:eastAsiaTheme="minorHAnsi" w:hAnsi="Trebuchet MS"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6EA62C9E"/>
    <w:multiLevelType w:val="hybridMultilevel"/>
    <w:tmpl w:val="A604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709C7"/>
    <w:multiLevelType w:val="hybridMultilevel"/>
    <w:tmpl w:val="0BE21DB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3"/>
  </w:num>
  <w:num w:numId="4">
    <w:abstractNumId w:val="12"/>
  </w:num>
  <w:num w:numId="5">
    <w:abstractNumId w:val="2"/>
  </w:num>
  <w:num w:numId="6">
    <w:abstractNumId w:val="4"/>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0"/>
  </w:num>
  <w:num w:numId="12">
    <w:abstractNumId w:val="9"/>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6847"/>
    <w:rsid w:val="0002548F"/>
    <w:rsid w:val="00027718"/>
    <w:rsid w:val="00027892"/>
    <w:rsid w:val="00035677"/>
    <w:rsid w:val="00035FA1"/>
    <w:rsid w:val="0003785A"/>
    <w:rsid w:val="000403BF"/>
    <w:rsid w:val="00041F92"/>
    <w:rsid w:val="00044240"/>
    <w:rsid w:val="00044696"/>
    <w:rsid w:val="0004483A"/>
    <w:rsid w:val="00047556"/>
    <w:rsid w:val="0005030A"/>
    <w:rsid w:val="00050413"/>
    <w:rsid w:val="000520D8"/>
    <w:rsid w:val="00052B88"/>
    <w:rsid w:val="000566E7"/>
    <w:rsid w:val="0006382C"/>
    <w:rsid w:val="00063A8D"/>
    <w:rsid w:val="0006445B"/>
    <w:rsid w:val="00067760"/>
    <w:rsid w:val="00075721"/>
    <w:rsid w:val="000775D0"/>
    <w:rsid w:val="00086778"/>
    <w:rsid w:val="00090A80"/>
    <w:rsid w:val="00091573"/>
    <w:rsid w:val="00094C58"/>
    <w:rsid w:val="000A19F9"/>
    <w:rsid w:val="000A4AE6"/>
    <w:rsid w:val="000A53CD"/>
    <w:rsid w:val="000A737C"/>
    <w:rsid w:val="000A7CBF"/>
    <w:rsid w:val="000B11E8"/>
    <w:rsid w:val="000B59C6"/>
    <w:rsid w:val="000C5BB7"/>
    <w:rsid w:val="000C6B09"/>
    <w:rsid w:val="000E1540"/>
    <w:rsid w:val="000E2E09"/>
    <w:rsid w:val="000E40D3"/>
    <w:rsid w:val="000E504A"/>
    <w:rsid w:val="000E6D4D"/>
    <w:rsid w:val="000E727D"/>
    <w:rsid w:val="000F0419"/>
    <w:rsid w:val="000F61A8"/>
    <w:rsid w:val="00100656"/>
    <w:rsid w:val="00102090"/>
    <w:rsid w:val="00104CBB"/>
    <w:rsid w:val="001070C0"/>
    <w:rsid w:val="0010746B"/>
    <w:rsid w:val="00113C4F"/>
    <w:rsid w:val="00114E4A"/>
    <w:rsid w:val="0011673C"/>
    <w:rsid w:val="0012050D"/>
    <w:rsid w:val="00126798"/>
    <w:rsid w:val="00126E01"/>
    <w:rsid w:val="00126EA1"/>
    <w:rsid w:val="00133AD0"/>
    <w:rsid w:val="00135BE6"/>
    <w:rsid w:val="00136BEC"/>
    <w:rsid w:val="001413FD"/>
    <w:rsid w:val="0014466B"/>
    <w:rsid w:val="001451B8"/>
    <w:rsid w:val="00150072"/>
    <w:rsid w:val="0015230A"/>
    <w:rsid w:val="0015376C"/>
    <w:rsid w:val="00153DEB"/>
    <w:rsid w:val="00154B31"/>
    <w:rsid w:val="00157852"/>
    <w:rsid w:val="001608D5"/>
    <w:rsid w:val="00163930"/>
    <w:rsid w:val="0016543A"/>
    <w:rsid w:val="00166325"/>
    <w:rsid w:val="00171543"/>
    <w:rsid w:val="00175BCF"/>
    <w:rsid w:val="00175EB5"/>
    <w:rsid w:val="00180842"/>
    <w:rsid w:val="001814AB"/>
    <w:rsid w:val="001817B4"/>
    <w:rsid w:val="00183683"/>
    <w:rsid w:val="0018629C"/>
    <w:rsid w:val="00193A88"/>
    <w:rsid w:val="00195FB0"/>
    <w:rsid w:val="00196908"/>
    <w:rsid w:val="001A01E8"/>
    <w:rsid w:val="001A1B09"/>
    <w:rsid w:val="001A7DE7"/>
    <w:rsid w:val="001B258F"/>
    <w:rsid w:val="001B34F7"/>
    <w:rsid w:val="001B6630"/>
    <w:rsid w:val="001C3972"/>
    <w:rsid w:val="001C4EA8"/>
    <w:rsid w:val="001D13AD"/>
    <w:rsid w:val="001D336C"/>
    <w:rsid w:val="001D408E"/>
    <w:rsid w:val="001D40E1"/>
    <w:rsid w:val="001D7D3E"/>
    <w:rsid w:val="001E1479"/>
    <w:rsid w:val="001E16C0"/>
    <w:rsid w:val="001E4FFE"/>
    <w:rsid w:val="001F092B"/>
    <w:rsid w:val="001F3349"/>
    <w:rsid w:val="001F75F3"/>
    <w:rsid w:val="00202BF9"/>
    <w:rsid w:val="002119DA"/>
    <w:rsid w:val="002131A4"/>
    <w:rsid w:val="00225A79"/>
    <w:rsid w:val="00227896"/>
    <w:rsid w:val="0023087A"/>
    <w:rsid w:val="002408E1"/>
    <w:rsid w:val="00240DE9"/>
    <w:rsid w:val="00241065"/>
    <w:rsid w:val="00243FF4"/>
    <w:rsid w:val="0024456F"/>
    <w:rsid w:val="002448C2"/>
    <w:rsid w:val="00253A6F"/>
    <w:rsid w:val="00254D8A"/>
    <w:rsid w:val="00257782"/>
    <w:rsid w:val="0027325D"/>
    <w:rsid w:val="0028352A"/>
    <w:rsid w:val="002850A9"/>
    <w:rsid w:val="00294487"/>
    <w:rsid w:val="0029579F"/>
    <w:rsid w:val="00296049"/>
    <w:rsid w:val="002A434F"/>
    <w:rsid w:val="002A7CD2"/>
    <w:rsid w:val="002B2C0C"/>
    <w:rsid w:val="002C038F"/>
    <w:rsid w:val="002C2279"/>
    <w:rsid w:val="002C2C3E"/>
    <w:rsid w:val="002C3871"/>
    <w:rsid w:val="002C40A2"/>
    <w:rsid w:val="002C69F5"/>
    <w:rsid w:val="002C73FB"/>
    <w:rsid w:val="002C7604"/>
    <w:rsid w:val="002D7E56"/>
    <w:rsid w:val="002E1F48"/>
    <w:rsid w:val="002E260B"/>
    <w:rsid w:val="002E2F9B"/>
    <w:rsid w:val="002E6A83"/>
    <w:rsid w:val="002F3F47"/>
    <w:rsid w:val="002F5DFC"/>
    <w:rsid w:val="002F755A"/>
    <w:rsid w:val="002F7769"/>
    <w:rsid w:val="00302F29"/>
    <w:rsid w:val="00311922"/>
    <w:rsid w:val="0031206B"/>
    <w:rsid w:val="00312574"/>
    <w:rsid w:val="00313C63"/>
    <w:rsid w:val="00314831"/>
    <w:rsid w:val="00320DC6"/>
    <w:rsid w:val="00321F88"/>
    <w:rsid w:val="003302F9"/>
    <w:rsid w:val="00333B33"/>
    <w:rsid w:val="003402E9"/>
    <w:rsid w:val="00344BA1"/>
    <w:rsid w:val="00346685"/>
    <w:rsid w:val="00347354"/>
    <w:rsid w:val="0035330F"/>
    <w:rsid w:val="00362602"/>
    <w:rsid w:val="00364D87"/>
    <w:rsid w:val="00366991"/>
    <w:rsid w:val="003733C0"/>
    <w:rsid w:val="0038146A"/>
    <w:rsid w:val="00382FA2"/>
    <w:rsid w:val="00393012"/>
    <w:rsid w:val="00396240"/>
    <w:rsid w:val="0039669C"/>
    <w:rsid w:val="003968E7"/>
    <w:rsid w:val="003A0C31"/>
    <w:rsid w:val="003A6CFC"/>
    <w:rsid w:val="003C08EA"/>
    <w:rsid w:val="003C3161"/>
    <w:rsid w:val="003D447F"/>
    <w:rsid w:val="003E2582"/>
    <w:rsid w:val="003E535B"/>
    <w:rsid w:val="003E6CD1"/>
    <w:rsid w:val="003F4BE8"/>
    <w:rsid w:val="0040079C"/>
    <w:rsid w:val="00401B23"/>
    <w:rsid w:val="004026EE"/>
    <w:rsid w:val="0040311C"/>
    <w:rsid w:val="00411A18"/>
    <w:rsid w:val="0041603B"/>
    <w:rsid w:val="00423E22"/>
    <w:rsid w:val="004257C2"/>
    <w:rsid w:val="00426B2C"/>
    <w:rsid w:val="00427D93"/>
    <w:rsid w:val="004319A3"/>
    <w:rsid w:val="0043269D"/>
    <w:rsid w:val="0043698D"/>
    <w:rsid w:val="004371C9"/>
    <w:rsid w:val="004439A9"/>
    <w:rsid w:val="00443B13"/>
    <w:rsid w:val="004440DE"/>
    <w:rsid w:val="00450A12"/>
    <w:rsid w:val="00451489"/>
    <w:rsid w:val="004554B8"/>
    <w:rsid w:val="00457A9A"/>
    <w:rsid w:val="00460CC9"/>
    <w:rsid w:val="00461D49"/>
    <w:rsid w:val="0046511F"/>
    <w:rsid w:val="004654DF"/>
    <w:rsid w:val="00467042"/>
    <w:rsid w:val="00472EF1"/>
    <w:rsid w:val="00474A31"/>
    <w:rsid w:val="004810F6"/>
    <w:rsid w:val="0048334E"/>
    <w:rsid w:val="00486A41"/>
    <w:rsid w:val="00486E30"/>
    <w:rsid w:val="00491822"/>
    <w:rsid w:val="00492BB0"/>
    <w:rsid w:val="00494753"/>
    <w:rsid w:val="00495B82"/>
    <w:rsid w:val="00495D5B"/>
    <w:rsid w:val="00497448"/>
    <w:rsid w:val="004A000D"/>
    <w:rsid w:val="004A5F5B"/>
    <w:rsid w:val="004A7F1F"/>
    <w:rsid w:val="004B16B1"/>
    <w:rsid w:val="004B4FA6"/>
    <w:rsid w:val="004C3089"/>
    <w:rsid w:val="004C42AC"/>
    <w:rsid w:val="004C4988"/>
    <w:rsid w:val="004C6E7A"/>
    <w:rsid w:val="004C76C0"/>
    <w:rsid w:val="004D3DF4"/>
    <w:rsid w:val="004D4282"/>
    <w:rsid w:val="004D5D24"/>
    <w:rsid w:val="004E2753"/>
    <w:rsid w:val="004E2C4A"/>
    <w:rsid w:val="004F0605"/>
    <w:rsid w:val="004F4915"/>
    <w:rsid w:val="004F5B89"/>
    <w:rsid w:val="004F6CE4"/>
    <w:rsid w:val="004F723D"/>
    <w:rsid w:val="00501BF3"/>
    <w:rsid w:val="00503272"/>
    <w:rsid w:val="0050369F"/>
    <w:rsid w:val="00505B1C"/>
    <w:rsid w:val="00507ACB"/>
    <w:rsid w:val="00511A71"/>
    <w:rsid w:val="00511EF0"/>
    <w:rsid w:val="00517AEB"/>
    <w:rsid w:val="005213CD"/>
    <w:rsid w:val="0052250F"/>
    <w:rsid w:val="00522B94"/>
    <w:rsid w:val="00533784"/>
    <w:rsid w:val="00536926"/>
    <w:rsid w:val="00536AE6"/>
    <w:rsid w:val="00541595"/>
    <w:rsid w:val="00542CA1"/>
    <w:rsid w:val="005473CE"/>
    <w:rsid w:val="00547F58"/>
    <w:rsid w:val="005518C5"/>
    <w:rsid w:val="005635CF"/>
    <w:rsid w:val="00564DBA"/>
    <w:rsid w:val="00572EA7"/>
    <w:rsid w:val="005744D8"/>
    <w:rsid w:val="00576854"/>
    <w:rsid w:val="005800B6"/>
    <w:rsid w:val="00581639"/>
    <w:rsid w:val="00582D7F"/>
    <w:rsid w:val="00584450"/>
    <w:rsid w:val="0058534F"/>
    <w:rsid w:val="0059057B"/>
    <w:rsid w:val="00590C7F"/>
    <w:rsid w:val="005955D2"/>
    <w:rsid w:val="005B3CC5"/>
    <w:rsid w:val="005B3EE4"/>
    <w:rsid w:val="005B426F"/>
    <w:rsid w:val="005B541F"/>
    <w:rsid w:val="005C3947"/>
    <w:rsid w:val="005C6C9A"/>
    <w:rsid w:val="005C7B6C"/>
    <w:rsid w:val="005D4886"/>
    <w:rsid w:val="005D73F8"/>
    <w:rsid w:val="005E0575"/>
    <w:rsid w:val="005E0FB3"/>
    <w:rsid w:val="005E0FE5"/>
    <w:rsid w:val="005E1539"/>
    <w:rsid w:val="005E3082"/>
    <w:rsid w:val="005F03C7"/>
    <w:rsid w:val="005F03E1"/>
    <w:rsid w:val="005F13DD"/>
    <w:rsid w:val="005F2D7B"/>
    <w:rsid w:val="005F5319"/>
    <w:rsid w:val="005F5BC9"/>
    <w:rsid w:val="005F6869"/>
    <w:rsid w:val="005F6C31"/>
    <w:rsid w:val="00600912"/>
    <w:rsid w:val="0060199F"/>
    <w:rsid w:val="00601E3C"/>
    <w:rsid w:val="00602B77"/>
    <w:rsid w:val="006030EC"/>
    <w:rsid w:val="0060530D"/>
    <w:rsid w:val="00616866"/>
    <w:rsid w:val="00616B4A"/>
    <w:rsid w:val="0061782C"/>
    <w:rsid w:val="00617EDC"/>
    <w:rsid w:val="00620F9D"/>
    <w:rsid w:val="0062295A"/>
    <w:rsid w:val="00627962"/>
    <w:rsid w:val="00635F47"/>
    <w:rsid w:val="00637DAC"/>
    <w:rsid w:val="00642F35"/>
    <w:rsid w:val="006450CE"/>
    <w:rsid w:val="006515B3"/>
    <w:rsid w:val="00657AC9"/>
    <w:rsid w:val="00657ACA"/>
    <w:rsid w:val="006601E1"/>
    <w:rsid w:val="006620C3"/>
    <w:rsid w:val="00664008"/>
    <w:rsid w:val="006648A1"/>
    <w:rsid w:val="00674DCB"/>
    <w:rsid w:val="00680943"/>
    <w:rsid w:val="00681177"/>
    <w:rsid w:val="006918F4"/>
    <w:rsid w:val="00692821"/>
    <w:rsid w:val="00695A5D"/>
    <w:rsid w:val="00697552"/>
    <w:rsid w:val="006A16D2"/>
    <w:rsid w:val="006A2E76"/>
    <w:rsid w:val="006B37B4"/>
    <w:rsid w:val="006B671B"/>
    <w:rsid w:val="006C0760"/>
    <w:rsid w:val="006C1198"/>
    <w:rsid w:val="006C33DF"/>
    <w:rsid w:val="006C5FA4"/>
    <w:rsid w:val="006C6A18"/>
    <w:rsid w:val="006D24E4"/>
    <w:rsid w:val="006D41D2"/>
    <w:rsid w:val="006D62C1"/>
    <w:rsid w:val="006D7D20"/>
    <w:rsid w:val="006D7FDB"/>
    <w:rsid w:val="006E0C24"/>
    <w:rsid w:val="006E29BC"/>
    <w:rsid w:val="006F4F13"/>
    <w:rsid w:val="006F58D4"/>
    <w:rsid w:val="006F5F84"/>
    <w:rsid w:val="0070099E"/>
    <w:rsid w:val="00701526"/>
    <w:rsid w:val="00701638"/>
    <w:rsid w:val="007031A7"/>
    <w:rsid w:val="0070422D"/>
    <w:rsid w:val="00704B54"/>
    <w:rsid w:val="00715271"/>
    <w:rsid w:val="007219CC"/>
    <w:rsid w:val="00723C9E"/>
    <w:rsid w:val="00726712"/>
    <w:rsid w:val="00727609"/>
    <w:rsid w:val="0073675A"/>
    <w:rsid w:val="0073740B"/>
    <w:rsid w:val="00741615"/>
    <w:rsid w:val="00741CB3"/>
    <w:rsid w:val="007429CB"/>
    <w:rsid w:val="00742DFB"/>
    <w:rsid w:val="007463F9"/>
    <w:rsid w:val="00752B9E"/>
    <w:rsid w:val="007730C3"/>
    <w:rsid w:val="00774198"/>
    <w:rsid w:val="00774A94"/>
    <w:rsid w:val="00775A11"/>
    <w:rsid w:val="007763C3"/>
    <w:rsid w:val="00777D9C"/>
    <w:rsid w:val="00785180"/>
    <w:rsid w:val="007920F3"/>
    <w:rsid w:val="00795ABE"/>
    <w:rsid w:val="00796E69"/>
    <w:rsid w:val="007A06B1"/>
    <w:rsid w:val="007A1FEF"/>
    <w:rsid w:val="007B16C0"/>
    <w:rsid w:val="007B2630"/>
    <w:rsid w:val="007C1695"/>
    <w:rsid w:val="007C1FD6"/>
    <w:rsid w:val="007C3D7F"/>
    <w:rsid w:val="007C5044"/>
    <w:rsid w:val="007C7786"/>
    <w:rsid w:val="007D022D"/>
    <w:rsid w:val="007D5A6F"/>
    <w:rsid w:val="007E20C2"/>
    <w:rsid w:val="007E215C"/>
    <w:rsid w:val="007E3466"/>
    <w:rsid w:val="007E3C85"/>
    <w:rsid w:val="007F200E"/>
    <w:rsid w:val="00802C32"/>
    <w:rsid w:val="008057B5"/>
    <w:rsid w:val="008062CD"/>
    <w:rsid w:val="008079FC"/>
    <w:rsid w:val="00810348"/>
    <w:rsid w:val="0081246E"/>
    <w:rsid w:val="008137F2"/>
    <w:rsid w:val="00834E26"/>
    <w:rsid w:val="00834E6F"/>
    <w:rsid w:val="00842E78"/>
    <w:rsid w:val="0084338E"/>
    <w:rsid w:val="00843EF8"/>
    <w:rsid w:val="00846BAA"/>
    <w:rsid w:val="00854DDC"/>
    <w:rsid w:val="0086629D"/>
    <w:rsid w:val="008672D9"/>
    <w:rsid w:val="00870697"/>
    <w:rsid w:val="00870819"/>
    <w:rsid w:val="0087115A"/>
    <w:rsid w:val="00871331"/>
    <w:rsid w:val="00874986"/>
    <w:rsid w:val="0088128F"/>
    <w:rsid w:val="00882EC7"/>
    <w:rsid w:val="0088394D"/>
    <w:rsid w:val="00886AF9"/>
    <w:rsid w:val="00892A98"/>
    <w:rsid w:val="008937ED"/>
    <w:rsid w:val="008949FF"/>
    <w:rsid w:val="0089502D"/>
    <w:rsid w:val="008A3884"/>
    <w:rsid w:val="008A65CA"/>
    <w:rsid w:val="008A65FF"/>
    <w:rsid w:val="008C1779"/>
    <w:rsid w:val="008C3A28"/>
    <w:rsid w:val="008C739B"/>
    <w:rsid w:val="008D08D1"/>
    <w:rsid w:val="008D1273"/>
    <w:rsid w:val="008D3B2D"/>
    <w:rsid w:val="008D7CBE"/>
    <w:rsid w:val="008E0A96"/>
    <w:rsid w:val="008E6013"/>
    <w:rsid w:val="008E6D9D"/>
    <w:rsid w:val="008F3537"/>
    <w:rsid w:val="008F40ED"/>
    <w:rsid w:val="0090022A"/>
    <w:rsid w:val="00911E81"/>
    <w:rsid w:val="0091316C"/>
    <w:rsid w:val="009142EB"/>
    <w:rsid w:val="00914376"/>
    <w:rsid w:val="0092079D"/>
    <w:rsid w:val="00925EA9"/>
    <w:rsid w:val="00931624"/>
    <w:rsid w:val="0093418C"/>
    <w:rsid w:val="009349B0"/>
    <w:rsid w:val="00935067"/>
    <w:rsid w:val="00935C00"/>
    <w:rsid w:val="00940880"/>
    <w:rsid w:val="00944F46"/>
    <w:rsid w:val="00952954"/>
    <w:rsid w:val="009539F7"/>
    <w:rsid w:val="00956513"/>
    <w:rsid w:val="00961A83"/>
    <w:rsid w:val="00972F2B"/>
    <w:rsid w:val="00981F95"/>
    <w:rsid w:val="00983276"/>
    <w:rsid w:val="00983C67"/>
    <w:rsid w:val="00985325"/>
    <w:rsid w:val="00985424"/>
    <w:rsid w:val="00991C34"/>
    <w:rsid w:val="00992453"/>
    <w:rsid w:val="009926F8"/>
    <w:rsid w:val="009970CC"/>
    <w:rsid w:val="009A5F90"/>
    <w:rsid w:val="009A72E0"/>
    <w:rsid w:val="009B33E2"/>
    <w:rsid w:val="009B3DDD"/>
    <w:rsid w:val="009B7342"/>
    <w:rsid w:val="009C217F"/>
    <w:rsid w:val="009D0A67"/>
    <w:rsid w:val="009E3259"/>
    <w:rsid w:val="009E4A89"/>
    <w:rsid w:val="009E6D7B"/>
    <w:rsid w:val="009F21A8"/>
    <w:rsid w:val="009F795D"/>
    <w:rsid w:val="009F7CAD"/>
    <w:rsid w:val="00A00279"/>
    <w:rsid w:val="00A036BB"/>
    <w:rsid w:val="00A04D86"/>
    <w:rsid w:val="00A0712A"/>
    <w:rsid w:val="00A126DF"/>
    <w:rsid w:val="00A174E6"/>
    <w:rsid w:val="00A207E9"/>
    <w:rsid w:val="00A21037"/>
    <w:rsid w:val="00A252CF"/>
    <w:rsid w:val="00A31B49"/>
    <w:rsid w:val="00A3607C"/>
    <w:rsid w:val="00A36BE4"/>
    <w:rsid w:val="00A430FC"/>
    <w:rsid w:val="00A43DFB"/>
    <w:rsid w:val="00A4551E"/>
    <w:rsid w:val="00A46F3B"/>
    <w:rsid w:val="00A509EE"/>
    <w:rsid w:val="00A52800"/>
    <w:rsid w:val="00A53716"/>
    <w:rsid w:val="00A5728D"/>
    <w:rsid w:val="00A63E8D"/>
    <w:rsid w:val="00A66BC5"/>
    <w:rsid w:val="00A67255"/>
    <w:rsid w:val="00A72846"/>
    <w:rsid w:val="00A815A1"/>
    <w:rsid w:val="00A830D3"/>
    <w:rsid w:val="00A83695"/>
    <w:rsid w:val="00A87D75"/>
    <w:rsid w:val="00A9046D"/>
    <w:rsid w:val="00A90F06"/>
    <w:rsid w:val="00A91F32"/>
    <w:rsid w:val="00A92749"/>
    <w:rsid w:val="00A93AC7"/>
    <w:rsid w:val="00AA24C0"/>
    <w:rsid w:val="00AA59E5"/>
    <w:rsid w:val="00AA70F1"/>
    <w:rsid w:val="00AB2598"/>
    <w:rsid w:val="00AB7325"/>
    <w:rsid w:val="00AC3B73"/>
    <w:rsid w:val="00AC5091"/>
    <w:rsid w:val="00AC56A4"/>
    <w:rsid w:val="00AE377F"/>
    <w:rsid w:val="00AE4301"/>
    <w:rsid w:val="00AE57A8"/>
    <w:rsid w:val="00AE7389"/>
    <w:rsid w:val="00AF2D70"/>
    <w:rsid w:val="00AF3228"/>
    <w:rsid w:val="00AF583D"/>
    <w:rsid w:val="00AF717D"/>
    <w:rsid w:val="00B02A14"/>
    <w:rsid w:val="00B050E5"/>
    <w:rsid w:val="00B14172"/>
    <w:rsid w:val="00B17CC6"/>
    <w:rsid w:val="00B209B2"/>
    <w:rsid w:val="00B23182"/>
    <w:rsid w:val="00B23535"/>
    <w:rsid w:val="00B24C84"/>
    <w:rsid w:val="00B346DD"/>
    <w:rsid w:val="00B36452"/>
    <w:rsid w:val="00B41F13"/>
    <w:rsid w:val="00B4283A"/>
    <w:rsid w:val="00B53055"/>
    <w:rsid w:val="00B553C7"/>
    <w:rsid w:val="00B56C7D"/>
    <w:rsid w:val="00B57BE3"/>
    <w:rsid w:val="00B63B7D"/>
    <w:rsid w:val="00B65291"/>
    <w:rsid w:val="00B67BC5"/>
    <w:rsid w:val="00B70025"/>
    <w:rsid w:val="00B724B1"/>
    <w:rsid w:val="00B8512D"/>
    <w:rsid w:val="00B87284"/>
    <w:rsid w:val="00B87861"/>
    <w:rsid w:val="00B9049A"/>
    <w:rsid w:val="00B93E6E"/>
    <w:rsid w:val="00BA2ED9"/>
    <w:rsid w:val="00BA2F8B"/>
    <w:rsid w:val="00BA3615"/>
    <w:rsid w:val="00BB2CD3"/>
    <w:rsid w:val="00BB71F9"/>
    <w:rsid w:val="00BC1B43"/>
    <w:rsid w:val="00BC5335"/>
    <w:rsid w:val="00BD65B9"/>
    <w:rsid w:val="00BD7798"/>
    <w:rsid w:val="00BF48D9"/>
    <w:rsid w:val="00C067F0"/>
    <w:rsid w:val="00C12186"/>
    <w:rsid w:val="00C15690"/>
    <w:rsid w:val="00C17C9A"/>
    <w:rsid w:val="00C215C4"/>
    <w:rsid w:val="00C2459A"/>
    <w:rsid w:val="00C254AD"/>
    <w:rsid w:val="00C3013E"/>
    <w:rsid w:val="00C3206A"/>
    <w:rsid w:val="00C35CFA"/>
    <w:rsid w:val="00C404C6"/>
    <w:rsid w:val="00C4146C"/>
    <w:rsid w:val="00C44B26"/>
    <w:rsid w:val="00C506AE"/>
    <w:rsid w:val="00C54915"/>
    <w:rsid w:val="00C55F62"/>
    <w:rsid w:val="00C6389B"/>
    <w:rsid w:val="00C64B8C"/>
    <w:rsid w:val="00C65419"/>
    <w:rsid w:val="00C73F2A"/>
    <w:rsid w:val="00C7410E"/>
    <w:rsid w:val="00C75B0E"/>
    <w:rsid w:val="00C80FFD"/>
    <w:rsid w:val="00C82347"/>
    <w:rsid w:val="00C82941"/>
    <w:rsid w:val="00C846BF"/>
    <w:rsid w:val="00C85D56"/>
    <w:rsid w:val="00C90B43"/>
    <w:rsid w:val="00C917DC"/>
    <w:rsid w:val="00C930B6"/>
    <w:rsid w:val="00C95B29"/>
    <w:rsid w:val="00C97C06"/>
    <w:rsid w:val="00CA6AC8"/>
    <w:rsid w:val="00CA774B"/>
    <w:rsid w:val="00CB335F"/>
    <w:rsid w:val="00CB3F23"/>
    <w:rsid w:val="00CB72C1"/>
    <w:rsid w:val="00CC0B6B"/>
    <w:rsid w:val="00CC3161"/>
    <w:rsid w:val="00CC618E"/>
    <w:rsid w:val="00CC6D2C"/>
    <w:rsid w:val="00CC7CB4"/>
    <w:rsid w:val="00CD5494"/>
    <w:rsid w:val="00CE0D93"/>
    <w:rsid w:val="00CE22D0"/>
    <w:rsid w:val="00CF0A03"/>
    <w:rsid w:val="00CF147D"/>
    <w:rsid w:val="00CF16E1"/>
    <w:rsid w:val="00CF1DF6"/>
    <w:rsid w:val="00D000D4"/>
    <w:rsid w:val="00D0525D"/>
    <w:rsid w:val="00D0559A"/>
    <w:rsid w:val="00D124FF"/>
    <w:rsid w:val="00D14C74"/>
    <w:rsid w:val="00D21EFE"/>
    <w:rsid w:val="00D2284E"/>
    <w:rsid w:val="00D24901"/>
    <w:rsid w:val="00D32FDA"/>
    <w:rsid w:val="00D41644"/>
    <w:rsid w:val="00D44289"/>
    <w:rsid w:val="00D463F4"/>
    <w:rsid w:val="00D51A06"/>
    <w:rsid w:val="00D54DA4"/>
    <w:rsid w:val="00D54E02"/>
    <w:rsid w:val="00D552EC"/>
    <w:rsid w:val="00D63D06"/>
    <w:rsid w:val="00D72553"/>
    <w:rsid w:val="00D752FE"/>
    <w:rsid w:val="00D770C5"/>
    <w:rsid w:val="00D82814"/>
    <w:rsid w:val="00D90670"/>
    <w:rsid w:val="00D917FB"/>
    <w:rsid w:val="00D92A8F"/>
    <w:rsid w:val="00D9314E"/>
    <w:rsid w:val="00D95075"/>
    <w:rsid w:val="00D95729"/>
    <w:rsid w:val="00D97301"/>
    <w:rsid w:val="00D979C2"/>
    <w:rsid w:val="00DA193C"/>
    <w:rsid w:val="00DA4F0F"/>
    <w:rsid w:val="00DB1420"/>
    <w:rsid w:val="00DB1663"/>
    <w:rsid w:val="00DB1880"/>
    <w:rsid w:val="00DB7301"/>
    <w:rsid w:val="00DB7B48"/>
    <w:rsid w:val="00DC12AA"/>
    <w:rsid w:val="00DC3DA5"/>
    <w:rsid w:val="00DC52FB"/>
    <w:rsid w:val="00DC56F4"/>
    <w:rsid w:val="00DD48DA"/>
    <w:rsid w:val="00DD5FBA"/>
    <w:rsid w:val="00DD6A57"/>
    <w:rsid w:val="00DD6BFD"/>
    <w:rsid w:val="00DE255B"/>
    <w:rsid w:val="00DE51DC"/>
    <w:rsid w:val="00DE5F83"/>
    <w:rsid w:val="00DF50C7"/>
    <w:rsid w:val="00E01D33"/>
    <w:rsid w:val="00E04242"/>
    <w:rsid w:val="00E04EE8"/>
    <w:rsid w:val="00E0508C"/>
    <w:rsid w:val="00E05D49"/>
    <w:rsid w:val="00E06B8A"/>
    <w:rsid w:val="00E0743C"/>
    <w:rsid w:val="00E10B68"/>
    <w:rsid w:val="00E32A6C"/>
    <w:rsid w:val="00E3326F"/>
    <w:rsid w:val="00E372C0"/>
    <w:rsid w:val="00E405F3"/>
    <w:rsid w:val="00E42937"/>
    <w:rsid w:val="00E42A63"/>
    <w:rsid w:val="00E51765"/>
    <w:rsid w:val="00E5274B"/>
    <w:rsid w:val="00E529F5"/>
    <w:rsid w:val="00E53DE7"/>
    <w:rsid w:val="00E55CCE"/>
    <w:rsid w:val="00E56767"/>
    <w:rsid w:val="00E57AA0"/>
    <w:rsid w:val="00E613B7"/>
    <w:rsid w:val="00E62EA9"/>
    <w:rsid w:val="00E648B2"/>
    <w:rsid w:val="00E74386"/>
    <w:rsid w:val="00E77437"/>
    <w:rsid w:val="00E818CB"/>
    <w:rsid w:val="00E834C0"/>
    <w:rsid w:val="00E84565"/>
    <w:rsid w:val="00E951B6"/>
    <w:rsid w:val="00EA16ED"/>
    <w:rsid w:val="00EA221D"/>
    <w:rsid w:val="00EA31B1"/>
    <w:rsid w:val="00EA4923"/>
    <w:rsid w:val="00EB2320"/>
    <w:rsid w:val="00EB2A71"/>
    <w:rsid w:val="00EB779E"/>
    <w:rsid w:val="00EC409D"/>
    <w:rsid w:val="00EC40C6"/>
    <w:rsid w:val="00EC5795"/>
    <w:rsid w:val="00EC6506"/>
    <w:rsid w:val="00ED0164"/>
    <w:rsid w:val="00ED18FC"/>
    <w:rsid w:val="00ED1BD3"/>
    <w:rsid w:val="00ED2B80"/>
    <w:rsid w:val="00ED7CC7"/>
    <w:rsid w:val="00EE0BE7"/>
    <w:rsid w:val="00EE0D6E"/>
    <w:rsid w:val="00EF0DC2"/>
    <w:rsid w:val="00EF1E04"/>
    <w:rsid w:val="00EF2558"/>
    <w:rsid w:val="00EF64E2"/>
    <w:rsid w:val="00F01A6A"/>
    <w:rsid w:val="00F028E0"/>
    <w:rsid w:val="00F06D31"/>
    <w:rsid w:val="00F109A3"/>
    <w:rsid w:val="00F12C05"/>
    <w:rsid w:val="00F13BCB"/>
    <w:rsid w:val="00F21BB1"/>
    <w:rsid w:val="00F23C2D"/>
    <w:rsid w:val="00F40F5A"/>
    <w:rsid w:val="00F44620"/>
    <w:rsid w:val="00F44656"/>
    <w:rsid w:val="00F46E76"/>
    <w:rsid w:val="00F4780B"/>
    <w:rsid w:val="00F6113F"/>
    <w:rsid w:val="00F61FD6"/>
    <w:rsid w:val="00F6564E"/>
    <w:rsid w:val="00F7498C"/>
    <w:rsid w:val="00F750B1"/>
    <w:rsid w:val="00F75245"/>
    <w:rsid w:val="00F8037E"/>
    <w:rsid w:val="00F85EA8"/>
    <w:rsid w:val="00F90C34"/>
    <w:rsid w:val="00F90F1D"/>
    <w:rsid w:val="00F937E6"/>
    <w:rsid w:val="00F97407"/>
    <w:rsid w:val="00FA25AF"/>
    <w:rsid w:val="00FA6B8D"/>
    <w:rsid w:val="00FA7623"/>
    <w:rsid w:val="00FB4605"/>
    <w:rsid w:val="00FB576A"/>
    <w:rsid w:val="00FB5BA4"/>
    <w:rsid w:val="00FC0881"/>
    <w:rsid w:val="00FC2638"/>
    <w:rsid w:val="00FC5659"/>
    <w:rsid w:val="00FD39C9"/>
    <w:rsid w:val="00FD531C"/>
    <w:rsid w:val="00FE0982"/>
    <w:rsid w:val="00FE1307"/>
    <w:rsid w:val="00FE7E00"/>
    <w:rsid w:val="00FF03D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List1,body 2,List Paragraph11,Forth level,Listă colorată - Accentuare 11,Bullet,Citation List"/>
    <w:basedOn w:val="Normal"/>
    <w:link w:val="ListParagraphChar"/>
    <w:uiPriority w:val="99"/>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Forth level Char,Bullet Char"/>
    <w:link w:val="ListParagraph"/>
    <w:uiPriority w:val="99"/>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7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69221841">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7680545">
      <w:bodyDiv w:val="1"/>
      <w:marLeft w:val="0"/>
      <w:marRight w:val="0"/>
      <w:marTop w:val="0"/>
      <w:marBottom w:val="0"/>
      <w:divBdr>
        <w:top w:val="none" w:sz="0" w:space="0" w:color="auto"/>
        <w:left w:val="none" w:sz="0" w:space="0" w:color="auto"/>
        <w:bottom w:val="none" w:sz="0" w:space="0" w:color="auto"/>
        <w:right w:val="none" w:sz="0" w:space="0" w:color="auto"/>
      </w:divBdr>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7123714">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790829222">
      <w:bodyDiv w:val="1"/>
      <w:marLeft w:val="0"/>
      <w:marRight w:val="0"/>
      <w:marTop w:val="0"/>
      <w:marBottom w:val="0"/>
      <w:divBdr>
        <w:top w:val="none" w:sz="0" w:space="0" w:color="auto"/>
        <w:left w:val="none" w:sz="0" w:space="0" w:color="auto"/>
        <w:bottom w:val="none" w:sz="0" w:space="0" w:color="auto"/>
        <w:right w:val="none" w:sz="0" w:space="0" w:color="auto"/>
      </w:divBdr>
    </w:div>
    <w:div w:id="798764961">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52714667">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42099491">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2504963">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51423948">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22986210">
      <w:bodyDiv w:val="1"/>
      <w:marLeft w:val="0"/>
      <w:marRight w:val="0"/>
      <w:marTop w:val="0"/>
      <w:marBottom w:val="0"/>
      <w:divBdr>
        <w:top w:val="none" w:sz="0" w:space="0" w:color="auto"/>
        <w:left w:val="none" w:sz="0" w:space="0" w:color="auto"/>
        <w:bottom w:val="none" w:sz="0" w:space="0" w:color="auto"/>
        <w:right w:val="none" w:sz="0" w:space="0" w:color="auto"/>
      </w:divBdr>
    </w:div>
    <w:div w:id="1469131775">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1826563">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25593457">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12076,%2059131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OpenDocumentView(312076,%205913151);" TargetMode="External"/><Relationship Id="rId4" Type="http://schemas.openxmlformats.org/officeDocument/2006/relationships/settings" Target="settings.xml"/><Relationship Id="rId9" Type="http://schemas.openxmlformats.org/officeDocument/2006/relationships/hyperlink" Target="javascript:OpenDocumentView(312076,%20591315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54C5-7A9C-41FB-AE2B-5FD6D4F1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8</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Carmen Bulgariu</cp:lastModifiedBy>
  <cp:revision>124</cp:revision>
  <cp:lastPrinted>2023-06-09T07:35:00Z</cp:lastPrinted>
  <dcterms:created xsi:type="dcterms:W3CDTF">2023-02-27T07:40:00Z</dcterms:created>
  <dcterms:modified xsi:type="dcterms:W3CDTF">2023-07-04T06:17:00Z</dcterms:modified>
</cp:coreProperties>
</file>