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35B" w:rsidRPr="00F4780B" w:rsidRDefault="00A52800" w:rsidP="00F4780B">
      <w:pPr>
        <w:tabs>
          <w:tab w:val="center" w:pos="4950"/>
          <w:tab w:val="right" w:pos="9900"/>
        </w:tabs>
        <w:spacing w:after="0" w:line="276" w:lineRule="auto"/>
        <w:jc w:val="both"/>
        <w:rPr>
          <w:rFonts w:ascii="Trebuchet MS" w:eastAsia="Times New Roman" w:hAnsi="Trebuchet MS" w:cs="Arial"/>
          <w:b/>
          <w:bCs/>
          <w:lang w:val="ro-RO" w:eastAsia="ro-RO"/>
        </w:rPr>
      </w:pPr>
      <w:r w:rsidRPr="00F4780B">
        <w:rPr>
          <w:rFonts w:ascii="Trebuchet MS" w:eastAsia="Times New Roman" w:hAnsi="Trebuchet MS" w:cs="Arial"/>
          <w:b/>
          <w:bCs/>
          <w:lang w:val="ro-RO" w:eastAsia="ro-RO"/>
        </w:rPr>
        <w:t xml:space="preserve"> </w:t>
      </w:r>
      <w:r w:rsidR="001814AB" w:rsidRPr="00F4780B">
        <w:rPr>
          <w:rFonts w:ascii="Trebuchet MS" w:eastAsia="Times New Roman" w:hAnsi="Trebuchet MS" w:cs="Arial"/>
          <w:b/>
          <w:bCs/>
          <w:lang w:val="ro-RO" w:eastAsia="ro-RO"/>
        </w:rPr>
        <w:tab/>
      </w:r>
      <w:r w:rsidR="002C2C3E" w:rsidRPr="00F4780B">
        <w:rPr>
          <w:rFonts w:ascii="Trebuchet MS" w:eastAsia="Times New Roman" w:hAnsi="Trebuchet MS" w:cs="Arial"/>
          <w:b/>
          <w:bCs/>
          <w:lang w:val="ro-RO" w:eastAsia="ro-RO"/>
        </w:rPr>
        <w:t xml:space="preserve">A N U N Ţ </w:t>
      </w:r>
      <w:r w:rsidR="001814AB" w:rsidRPr="00F4780B">
        <w:rPr>
          <w:rFonts w:ascii="Trebuchet MS" w:eastAsia="Times New Roman" w:hAnsi="Trebuchet MS" w:cs="Arial"/>
          <w:b/>
          <w:bCs/>
          <w:lang w:val="ro-RO" w:eastAsia="ro-RO"/>
        </w:rPr>
        <w:tab/>
      </w:r>
    </w:p>
    <w:p w:rsidR="004E2753" w:rsidRPr="00F4780B" w:rsidRDefault="004E2753" w:rsidP="00F4780B">
      <w:pPr>
        <w:spacing w:after="0" w:line="276" w:lineRule="auto"/>
        <w:jc w:val="both"/>
        <w:rPr>
          <w:rFonts w:ascii="Trebuchet MS" w:eastAsia="Times New Roman" w:hAnsi="Trebuchet MS" w:cs="Arial"/>
        </w:rPr>
      </w:pPr>
    </w:p>
    <w:p w:rsidR="006F5F84" w:rsidRPr="00F4780B" w:rsidRDefault="004E2753" w:rsidP="00F4780B">
      <w:pPr>
        <w:keepNext/>
        <w:snapToGrid w:val="0"/>
        <w:spacing w:after="0" w:line="276" w:lineRule="auto"/>
        <w:jc w:val="center"/>
        <w:outlineLvl w:val="0"/>
        <w:rPr>
          <w:rFonts w:ascii="Trebuchet MS" w:eastAsia="Times New Roman" w:hAnsi="Trebuchet MS" w:cs="Arial"/>
          <w:b/>
          <w:lang w:val="ro-RO" w:eastAsia="ro-RO"/>
        </w:rPr>
      </w:pPr>
      <w:proofErr w:type="spellStart"/>
      <w:r w:rsidRPr="00F4780B">
        <w:rPr>
          <w:rFonts w:ascii="Trebuchet MS" w:eastAsia="Times New Roman" w:hAnsi="Trebuchet MS" w:cs="Arial"/>
          <w:b/>
        </w:rPr>
        <w:t>Ministerul</w:t>
      </w:r>
      <w:proofErr w:type="spellEnd"/>
      <w:r w:rsidR="00052B88" w:rsidRPr="00F4780B">
        <w:rPr>
          <w:rFonts w:ascii="Trebuchet MS" w:eastAsia="Times New Roman" w:hAnsi="Trebuchet MS" w:cs="Arial"/>
          <w:b/>
        </w:rPr>
        <w:t xml:space="preserve"> </w:t>
      </w:r>
      <w:proofErr w:type="spellStart"/>
      <w:r w:rsidRPr="00F4780B">
        <w:rPr>
          <w:rFonts w:ascii="Trebuchet MS" w:eastAsia="Times New Roman" w:hAnsi="Trebuchet MS" w:cs="Arial"/>
          <w:b/>
        </w:rPr>
        <w:t>Sănătăţii</w:t>
      </w:r>
      <w:proofErr w:type="spellEnd"/>
      <w:r w:rsidR="00F109A3" w:rsidRPr="00F4780B">
        <w:rPr>
          <w:rFonts w:ascii="Trebuchet MS" w:eastAsia="Times New Roman" w:hAnsi="Trebuchet MS" w:cs="Arial"/>
          <w:b/>
        </w:rPr>
        <w:t xml:space="preserve">, </w:t>
      </w:r>
      <w:proofErr w:type="spellStart"/>
      <w:r w:rsidR="00F109A3" w:rsidRPr="00F4780B">
        <w:rPr>
          <w:rFonts w:ascii="Trebuchet MS" w:eastAsia="Times New Roman" w:hAnsi="Trebuchet MS" w:cs="Arial"/>
          <w:b/>
        </w:rPr>
        <w:t>în</w:t>
      </w:r>
      <w:proofErr w:type="spellEnd"/>
      <w:r w:rsidR="00F109A3" w:rsidRPr="00F4780B">
        <w:rPr>
          <w:rFonts w:ascii="Trebuchet MS" w:eastAsia="Times New Roman" w:hAnsi="Trebuchet MS" w:cs="Arial"/>
          <w:b/>
        </w:rPr>
        <w:t xml:space="preserve"> </w:t>
      </w:r>
      <w:proofErr w:type="spellStart"/>
      <w:r w:rsidR="00F109A3" w:rsidRPr="00F4780B">
        <w:rPr>
          <w:rFonts w:ascii="Trebuchet MS" w:eastAsia="Times New Roman" w:hAnsi="Trebuchet MS" w:cs="Arial"/>
          <w:b/>
        </w:rPr>
        <w:t>conformitate</w:t>
      </w:r>
      <w:proofErr w:type="spellEnd"/>
      <w:r w:rsidR="00F109A3" w:rsidRPr="00F4780B">
        <w:rPr>
          <w:rFonts w:ascii="Trebuchet MS" w:eastAsia="Times New Roman" w:hAnsi="Trebuchet MS" w:cs="Arial"/>
          <w:b/>
        </w:rPr>
        <w:t xml:space="preserve"> cu </w:t>
      </w:r>
      <w:proofErr w:type="spellStart"/>
      <w:r w:rsidR="00F109A3" w:rsidRPr="00F4780B">
        <w:rPr>
          <w:rFonts w:ascii="Trebuchet MS" w:eastAsia="Times New Roman" w:hAnsi="Trebuchet MS" w:cs="Arial"/>
          <w:b/>
        </w:rPr>
        <w:t>prevederile</w:t>
      </w:r>
      <w:proofErr w:type="spellEnd"/>
      <w:r w:rsidR="00F109A3" w:rsidRPr="00F4780B">
        <w:rPr>
          <w:rFonts w:ascii="Trebuchet MS" w:eastAsia="Times New Roman" w:hAnsi="Trebuchet MS" w:cs="Arial"/>
          <w:b/>
        </w:rPr>
        <w:t xml:space="preserve"> art. 618 </w:t>
      </w:r>
      <w:proofErr w:type="spellStart"/>
      <w:r w:rsidR="00F109A3" w:rsidRPr="00F4780B">
        <w:rPr>
          <w:rFonts w:ascii="Trebuchet MS" w:eastAsia="Times New Roman" w:hAnsi="Trebuchet MS" w:cs="Arial"/>
          <w:b/>
        </w:rPr>
        <w:t>alin</w:t>
      </w:r>
      <w:proofErr w:type="spellEnd"/>
      <w:r w:rsidR="00F109A3" w:rsidRPr="00F4780B">
        <w:rPr>
          <w:rFonts w:ascii="Trebuchet MS" w:eastAsia="Times New Roman" w:hAnsi="Trebuchet MS" w:cs="Arial"/>
          <w:b/>
        </w:rPr>
        <w:t xml:space="preserve">. (1) </w:t>
      </w:r>
      <w:proofErr w:type="spellStart"/>
      <w:r w:rsidR="00F109A3" w:rsidRPr="00F4780B">
        <w:rPr>
          <w:rFonts w:ascii="Trebuchet MS" w:eastAsia="Times New Roman" w:hAnsi="Trebuchet MS" w:cs="Arial"/>
          <w:b/>
        </w:rPr>
        <w:t>lit.b</w:t>
      </w:r>
      <w:proofErr w:type="spellEnd"/>
      <w:r w:rsidR="00F109A3" w:rsidRPr="00F4780B">
        <w:rPr>
          <w:rFonts w:ascii="Trebuchet MS" w:eastAsia="Times New Roman" w:hAnsi="Trebuchet MS" w:cs="Arial"/>
          <w:b/>
        </w:rPr>
        <w:t xml:space="preserve">) din </w:t>
      </w:r>
      <w:proofErr w:type="spellStart"/>
      <w:r w:rsidR="00F109A3" w:rsidRPr="00F4780B">
        <w:rPr>
          <w:rFonts w:ascii="Trebuchet MS" w:eastAsia="Times New Roman" w:hAnsi="Trebuchet MS" w:cs="Arial"/>
          <w:b/>
        </w:rPr>
        <w:t>Ordonanța</w:t>
      </w:r>
      <w:proofErr w:type="spellEnd"/>
      <w:r w:rsidR="00F109A3" w:rsidRPr="00F4780B">
        <w:rPr>
          <w:rFonts w:ascii="Trebuchet MS" w:eastAsia="Times New Roman" w:hAnsi="Trebuchet MS" w:cs="Arial"/>
          <w:b/>
        </w:rPr>
        <w:t xml:space="preserve"> de </w:t>
      </w:r>
      <w:proofErr w:type="spellStart"/>
      <w:r w:rsidR="00F109A3" w:rsidRPr="00F4780B">
        <w:rPr>
          <w:rFonts w:ascii="Trebuchet MS" w:eastAsia="Times New Roman" w:hAnsi="Trebuchet MS" w:cs="Arial"/>
          <w:b/>
        </w:rPr>
        <w:t>urgență</w:t>
      </w:r>
      <w:proofErr w:type="spellEnd"/>
      <w:r w:rsidR="00F109A3" w:rsidRPr="00F4780B">
        <w:rPr>
          <w:rFonts w:ascii="Trebuchet MS" w:eastAsia="Times New Roman" w:hAnsi="Trebuchet MS" w:cs="Arial"/>
          <w:b/>
        </w:rPr>
        <w:t xml:space="preserve"> a </w:t>
      </w:r>
      <w:proofErr w:type="spellStart"/>
      <w:r w:rsidR="00F109A3" w:rsidRPr="00F4780B">
        <w:rPr>
          <w:rFonts w:ascii="Trebuchet MS" w:eastAsia="Times New Roman" w:hAnsi="Trebuchet MS" w:cs="Arial"/>
          <w:b/>
        </w:rPr>
        <w:t>Guvernului</w:t>
      </w:r>
      <w:proofErr w:type="spellEnd"/>
      <w:r w:rsidR="00522B94" w:rsidRPr="00F4780B">
        <w:rPr>
          <w:rFonts w:ascii="Trebuchet MS" w:eastAsia="Times New Roman" w:hAnsi="Trebuchet MS" w:cs="Arial"/>
          <w:b/>
        </w:rPr>
        <w:t xml:space="preserve"> </w:t>
      </w:r>
      <w:proofErr w:type="spellStart"/>
      <w:r w:rsidR="00F109A3" w:rsidRPr="00F4780B">
        <w:rPr>
          <w:rFonts w:ascii="Trebuchet MS" w:eastAsia="Times New Roman" w:hAnsi="Trebuchet MS" w:cs="Arial"/>
          <w:b/>
        </w:rPr>
        <w:t>nr</w:t>
      </w:r>
      <w:proofErr w:type="spellEnd"/>
      <w:r w:rsidR="00F109A3" w:rsidRPr="00F4780B">
        <w:rPr>
          <w:rFonts w:ascii="Trebuchet MS" w:eastAsia="Times New Roman" w:hAnsi="Trebuchet MS" w:cs="Arial"/>
          <w:b/>
        </w:rPr>
        <w:t xml:space="preserve">. 57/2019 </w:t>
      </w:r>
      <w:proofErr w:type="spellStart"/>
      <w:r w:rsidR="00F109A3" w:rsidRPr="00F4780B">
        <w:rPr>
          <w:rFonts w:ascii="Trebuchet MS" w:eastAsia="Times New Roman" w:hAnsi="Trebuchet MS" w:cs="Arial"/>
          <w:b/>
        </w:rPr>
        <w:t>privind</w:t>
      </w:r>
      <w:proofErr w:type="spellEnd"/>
      <w:r w:rsidR="00F109A3" w:rsidRPr="00F4780B">
        <w:rPr>
          <w:rFonts w:ascii="Trebuchet MS" w:eastAsia="Times New Roman" w:hAnsi="Trebuchet MS" w:cs="Arial"/>
          <w:b/>
        </w:rPr>
        <w:t xml:space="preserve"> </w:t>
      </w:r>
      <w:proofErr w:type="spellStart"/>
      <w:r w:rsidR="00F109A3" w:rsidRPr="00F4780B">
        <w:rPr>
          <w:rFonts w:ascii="Trebuchet MS" w:eastAsia="Times New Roman" w:hAnsi="Trebuchet MS" w:cs="Arial"/>
          <w:b/>
        </w:rPr>
        <w:t>Codul</w:t>
      </w:r>
      <w:proofErr w:type="spellEnd"/>
      <w:r w:rsidR="00F109A3" w:rsidRPr="00F4780B">
        <w:rPr>
          <w:rFonts w:ascii="Trebuchet MS" w:eastAsia="Times New Roman" w:hAnsi="Trebuchet MS" w:cs="Arial"/>
          <w:b/>
        </w:rPr>
        <w:t xml:space="preserve"> </w:t>
      </w:r>
      <w:proofErr w:type="spellStart"/>
      <w:r w:rsidR="00F109A3" w:rsidRPr="00F4780B">
        <w:rPr>
          <w:rFonts w:ascii="Trebuchet MS" w:eastAsia="Times New Roman" w:hAnsi="Trebuchet MS" w:cs="Arial"/>
          <w:b/>
        </w:rPr>
        <w:t>Admi</w:t>
      </w:r>
      <w:r w:rsidR="006F5F84" w:rsidRPr="00F4780B">
        <w:rPr>
          <w:rFonts w:ascii="Trebuchet MS" w:eastAsia="Times New Roman" w:hAnsi="Trebuchet MS" w:cs="Arial"/>
          <w:b/>
        </w:rPr>
        <w:t>n</w:t>
      </w:r>
      <w:r w:rsidR="00F109A3" w:rsidRPr="00F4780B">
        <w:rPr>
          <w:rFonts w:ascii="Trebuchet MS" w:eastAsia="Times New Roman" w:hAnsi="Trebuchet MS" w:cs="Arial"/>
          <w:b/>
        </w:rPr>
        <w:t>istrativ</w:t>
      </w:r>
      <w:proofErr w:type="spellEnd"/>
      <w:r w:rsidR="00F109A3" w:rsidRPr="00F4780B">
        <w:rPr>
          <w:rFonts w:ascii="Trebuchet MS" w:eastAsia="Times New Roman" w:hAnsi="Trebuchet MS" w:cs="Arial"/>
          <w:b/>
        </w:rPr>
        <w:t xml:space="preserve">, cu </w:t>
      </w:r>
      <w:proofErr w:type="spellStart"/>
      <w:r w:rsidR="00F109A3" w:rsidRPr="00F4780B">
        <w:rPr>
          <w:rFonts w:ascii="Trebuchet MS" w:eastAsia="Times New Roman" w:hAnsi="Trebuchet MS" w:cs="Arial"/>
          <w:b/>
        </w:rPr>
        <w:t>modifică</w:t>
      </w:r>
      <w:r w:rsidR="00F44656">
        <w:rPr>
          <w:rFonts w:ascii="Trebuchet MS" w:eastAsia="Times New Roman" w:hAnsi="Trebuchet MS" w:cs="Arial"/>
          <w:b/>
        </w:rPr>
        <w:t>rile</w:t>
      </w:r>
      <w:proofErr w:type="spellEnd"/>
      <w:r w:rsidR="00F44656">
        <w:rPr>
          <w:rFonts w:ascii="Trebuchet MS" w:eastAsia="Times New Roman" w:hAnsi="Trebuchet MS" w:cs="Arial"/>
          <w:b/>
        </w:rPr>
        <w:t xml:space="preserve"> </w:t>
      </w:r>
      <w:proofErr w:type="spellStart"/>
      <w:r w:rsidR="00F44656">
        <w:rPr>
          <w:rFonts w:ascii="Trebuchet MS" w:eastAsia="Times New Roman" w:hAnsi="Trebuchet MS" w:cs="Arial"/>
          <w:b/>
        </w:rPr>
        <w:t>și</w:t>
      </w:r>
      <w:proofErr w:type="spellEnd"/>
      <w:r w:rsidR="00F44656">
        <w:rPr>
          <w:rFonts w:ascii="Trebuchet MS" w:eastAsia="Times New Roman" w:hAnsi="Trebuchet MS" w:cs="Arial"/>
          <w:b/>
        </w:rPr>
        <w:t xml:space="preserve"> </w:t>
      </w:r>
      <w:proofErr w:type="spellStart"/>
      <w:r w:rsidR="00F44656">
        <w:rPr>
          <w:rFonts w:ascii="Trebuchet MS" w:eastAsia="Times New Roman" w:hAnsi="Trebuchet MS" w:cs="Arial"/>
          <w:b/>
        </w:rPr>
        <w:t>completările</w:t>
      </w:r>
      <w:proofErr w:type="spellEnd"/>
      <w:r w:rsidR="00F44656">
        <w:rPr>
          <w:rFonts w:ascii="Trebuchet MS" w:eastAsia="Times New Roman" w:hAnsi="Trebuchet MS" w:cs="Arial"/>
          <w:b/>
        </w:rPr>
        <w:t xml:space="preserve"> </w:t>
      </w:r>
      <w:proofErr w:type="spellStart"/>
      <w:r w:rsidR="00F44656">
        <w:rPr>
          <w:rFonts w:ascii="Trebuchet MS" w:eastAsia="Times New Roman" w:hAnsi="Trebuchet MS" w:cs="Arial"/>
          <w:b/>
        </w:rPr>
        <w:t>ulterioare</w:t>
      </w:r>
      <w:proofErr w:type="spellEnd"/>
      <w:r w:rsidR="00F44656">
        <w:rPr>
          <w:rFonts w:ascii="Trebuchet MS" w:eastAsia="Times New Roman" w:hAnsi="Trebuchet MS" w:cs="Arial"/>
          <w:b/>
        </w:rPr>
        <w:t xml:space="preserve"> </w:t>
      </w:r>
      <w:proofErr w:type="spellStart"/>
      <w:r w:rsidR="00F44656">
        <w:rPr>
          <w:rFonts w:ascii="Trebuchet MS" w:eastAsia="Times New Roman" w:hAnsi="Trebuchet MS" w:cs="Arial"/>
          <w:b/>
        </w:rPr>
        <w:t>și</w:t>
      </w:r>
      <w:proofErr w:type="spellEnd"/>
      <w:r w:rsidR="00F44656">
        <w:rPr>
          <w:rFonts w:ascii="Trebuchet MS" w:eastAsia="Times New Roman" w:hAnsi="Trebuchet MS" w:cs="Arial"/>
          <w:b/>
        </w:rPr>
        <w:t xml:space="preserve"> </w:t>
      </w:r>
      <w:proofErr w:type="spellStart"/>
      <w:r w:rsidR="00F44656">
        <w:rPr>
          <w:rFonts w:ascii="Trebuchet MS" w:eastAsia="Times New Roman" w:hAnsi="Trebuchet MS" w:cs="Arial"/>
          <w:b/>
        </w:rPr>
        <w:t>art.IV</w:t>
      </w:r>
      <w:proofErr w:type="spellEnd"/>
      <w:r w:rsidR="00F44656">
        <w:rPr>
          <w:rFonts w:ascii="Trebuchet MS" w:eastAsia="Times New Roman" w:hAnsi="Trebuchet MS" w:cs="Arial"/>
          <w:b/>
        </w:rPr>
        <w:t xml:space="preserve"> </w:t>
      </w:r>
      <w:proofErr w:type="spellStart"/>
      <w:r w:rsidR="00F44656">
        <w:rPr>
          <w:rFonts w:ascii="Trebuchet MS" w:eastAsia="Times New Roman" w:hAnsi="Trebuchet MS" w:cs="Arial"/>
          <w:b/>
        </w:rPr>
        <w:t>alin</w:t>
      </w:r>
      <w:proofErr w:type="spellEnd"/>
      <w:proofErr w:type="gramStart"/>
      <w:r w:rsidR="00F44656">
        <w:rPr>
          <w:rFonts w:ascii="Trebuchet MS" w:eastAsia="Times New Roman" w:hAnsi="Trebuchet MS" w:cs="Arial"/>
          <w:b/>
        </w:rPr>
        <w:t>.(</w:t>
      </w:r>
      <w:proofErr w:type="gramEnd"/>
      <w:r w:rsidR="00F44656">
        <w:rPr>
          <w:rFonts w:ascii="Trebuchet MS" w:eastAsia="Times New Roman" w:hAnsi="Trebuchet MS" w:cs="Arial"/>
          <w:b/>
        </w:rPr>
        <w:t xml:space="preserve">1), </w:t>
      </w:r>
      <w:proofErr w:type="spellStart"/>
      <w:r w:rsidR="00F44656">
        <w:rPr>
          <w:rFonts w:ascii="Trebuchet MS" w:eastAsia="Times New Roman" w:hAnsi="Trebuchet MS" w:cs="Arial"/>
          <w:b/>
        </w:rPr>
        <w:t>alin</w:t>
      </w:r>
      <w:proofErr w:type="spellEnd"/>
      <w:r w:rsidR="00F44656">
        <w:rPr>
          <w:rFonts w:ascii="Trebuchet MS" w:eastAsia="Times New Roman" w:hAnsi="Trebuchet MS" w:cs="Arial"/>
          <w:b/>
        </w:rPr>
        <w:t xml:space="preserve">.(2), lit (a) din </w:t>
      </w:r>
      <w:proofErr w:type="spellStart"/>
      <w:r w:rsidR="00F44656">
        <w:rPr>
          <w:rFonts w:ascii="Trebuchet MS" w:eastAsia="Times New Roman" w:hAnsi="Trebuchet MS" w:cs="Arial"/>
          <w:b/>
        </w:rPr>
        <w:t>Ordonan</w:t>
      </w:r>
      <w:proofErr w:type="spellEnd"/>
      <w:r w:rsidR="00F44656">
        <w:rPr>
          <w:rFonts w:ascii="Trebuchet MS" w:eastAsia="Times New Roman" w:hAnsi="Trebuchet MS" w:cs="Arial"/>
          <w:b/>
          <w:lang w:val="ro-RO"/>
        </w:rPr>
        <w:t xml:space="preserve">ța de Urgență a Guvernului nr. 34/2023, </w:t>
      </w:r>
      <w:r w:rsidRPr="00F4780B">
        <w:rPr>
          <w:rFonts w:ascii="Trebuchet MS" w:eastAsia="Times New Roman" w:hAnsi="Trebuchet MS" w:cs="Arial"/>
          <w:b/>
          <w:lang w:val="ro-RO" w:eastAsia="ro-RO"/>
        </w:rPr>
        <w:t>organizează</w:t>
      </w:r>
      <w:r w:rsidR="00F109A3" w:rsidRPr="00F4780B">
        <w:rPr>
          <w:rFonts w:ascii="Trebuchet MS" w:eastAsia="Times New Roman" w:hAnsi="Trebuchet MS" w:cs="Arial"/>
          <w:b/>
          <w:lang w:val="ro-RO" w:eastAsia="ro-RO"/>
        </w:rPr>
        <w:t xml:space="preserve"> la sediul </w:t>
      </w:r>
      <w:r w:rsidR="00F109A3" w:rsidRPr="00F4780B">
        <w:rPr>
          <w:rFonts w:ascii="Trebuchet MS" w:eastAsia="Calibri" w:hAnsi="Trebuchet MS" w:cs="Arial"/>
        </w:rPr>
        <w:t xml:space="preserve"> </w:t>
      </w:r>
      <w:proofErr w:type="spellStart"/>
      <w:r w:rsidR="006F5F84" w:rsidRPr="00F4780B">
        <w:rPr>
          <w:rFonts w:ascii="Trebuchet MS" w:eastAsia="Calibri" w:hAnsi="Trebuchet MS" w:cs="Arial"/>
          <w:b/>
        </w:rPr>
        <w:t>instituției</w:t>
      </w:r>
      <w:proofErr w:type="spellEnd"/>
      <w:r w:rsidR="006F5F84" w:rsidRPr="00F4780B">
        <w:rPr>
          <w:rFonts w:ascii="Trebuchet MS" w:eastAsia="Calibri" w:hAnsi="Trebuchet MS" w:cs="Arial"/>
          <w:b/>
        </w:rPr>
        <w:t xml:space="preserve"> din </w:t>
      </w:r>
      <w:proofErr w:type="spellStart"/>
      <w:r w:rsidR="006F5F84" w:rsidRPr="00F4780B">
        <w:rPr>
          <w:rFonts w:ascii="Trebuchet MS" w:eastAsia="Calibri" w:hAnsi="Trebuchet MS" w:cs="Arial"/>
          <w:b/>
        </w:rPr>
        <w:t>I</w:t>
      </w:r>
      <w:r w:rsidR="00F109A3" w:rsidRPr="00F4780B">
        <w:rPr>
          <w:rFonts w:ascii="Trebuchet MS" w:eastAsia="Calibri" w:hAnsi="Trebuchet MS" w:cs="Arial"/>
          <w:b/>
        </w:rPr>
        <w:t>ntrarea</w:t>
      </w:r>
      <w:proofErr w:type="spellEnd"/>
      <w:r w:rsidR="00F109A3" w:rsidRPr="00F4780B">
        <w:rPr>
          <w:rFonts w:ascii="Trebuchet MS" w:eastAsia="Calibri" w:hAnsi="Trebuchet MS" w:cs="Arial"/>
          <w:b/>
        </w:rPr>
        <w:t xml:space="preserve"> Cristian </w:t>
      </w:r>
      <w:proofErr w:type="spellStart"/>
      <w:r w:rsidR="00F109A3" w:rsidRPr="00F4780B">
        <w:rPr>
          <w:rFonts w:ascii="Trebuchet MS" w:eastAsia="Calibri" w:hAnsi="Trebuchet MS" w:cs="Arial"/>
          <w:b/>
        </w:rPr>
        <w:t>Popișteanu</w:t>
      </w:r>
      <w:proofErr w:type="spellEnd"/>
      <w:r w:rsidR="00F109A3" w:rsidRPr="00F4780B">
        <w:rPr>
          <w:rFonts w:ascii="Trebuchet MS" w:eastAsia="Calibri" w:hAnsi="Trebuchet MS" w:cs="Arial"/>
          <w:b/>
        </w:rPr>
        <w:t xml:space="preserve"> </w:t>
      </w:r>
      <w:proofErr w:type="spellStart"/>
      <w:r w:rsidR="00F109A3" w:rsidRPr="00F4780B">
        <w:rPr>
          <w:rFonts w:ascii="Trebuchet MS" w:eastAsia="Calibri" w:hAnsi="Trebuchet MS" w:cs="Arial"/>
          <w:b/>
        </w:rPr>
        <w:t>nr</w:t>
      </w:r>
      <w:proofErr w:type="spellEnd"/>
      <w:r w:rsidR="00F109A3" w:rsidRPr="00F4780B">
        <w:rPr>
          <w:rFonts w:ascii="Trebuchet MS" w:eastAsia="Calibri" w:hAnsi="Trebuchet MS" w:cs="Arial"/>
          <w:b/>
        </w:rPr>
        <w:t xml:space="preserve">. 1-3, sector 1, </w:t>
      </w:r>
      <w:proofErr w:type="spellStart"/>
      <w:r w:rsidR="00F109A3" w:rsidRPr="00F4780B">
        <w:rPr>
          <w:rFonts w:ascii="Trebuchet MS" w:eastAsia="Calibri" w:hAnsi="Trebuchet MS" w:cs="Arial"/>
          <w:b/>
        </w:rPr>
        <w:t>București</w:t>
      </w:r>
      <w:proofErr w:type="spellEnd"/>
      <w:r w:rsidR="00F109A3" w:rsidRPr="00F4780B">
        <w:rPr>
          <w:rFonts w:ascii="Trebuchet MS" w:eastAsia="Calibri" w:hAnsi="Trebuchet MS" w:cs="Arial"/>
          <w:b/>
        </w:rPr>
        <w:t xml:space="preserve">, </w:t>
      </w:r>
      <w:r w:rsidRPr="00F4780B">
        <w:rPr>
          <w:rFonts w:ascii="Trebuchet MS" w:eastAsia="Times New Roman" w:hAnsi="Trebuchet MS" w:cs="Arial"/>
          <w:b/>
          <w:lang w:val="ro-RO" w:eastAsia="ro-RO"/>
        </w:rPr>
        <w:t>co</w:t>
      </w:r>
      <w:r w:rsidR="006B671B" w:rsidRPr="00F4780B">
        <w:rPr>
          <w:rFonts w:ascii="Trebuchet MS" w:eastAsia="Times New Roman" w:hAnsi="Trebuchet MS" w:cs="Arial"/>
          <w:b/>
          <w:lang w:val="ro-RO" w:eastAsia="ro-RO"/>
        </w:rPr>
        <w:t xml:space="preserve">ncurs </w:t>
      </w:r>
      <w:r w:rsidR="00F109A3" w:rsidRPr="00F4780B">
        <w:rPr>
          <w:rFonts w:ascii="Trebuchet MS" w:eastAsia="Times New Roman" w:hAnsi="Trebuchet MS" w:cs="Arial"/>
          <w:b/>
          <w:lang w:val="ro-RO" w:eastAsia="ro-RO"/>
        </w:rPr>
        <w:t xml:space="preserve">de recrutare </w:t>
      </w:r>
      <w:r w:rsidR="0029579F">
        <w:rPr>
          <w:rFonts w:ascii="Trebuchet MS" w:eastAsia="Times New Roman" w:hAnsi="Trebuchet MS" w:cs="Arial"/>
          <w:b/>
          <w:lang w:val="ro-RO" w:eastAsia="ro-RO"/>
        </w:rPr>
        <w:t xml:space="preserve">în funcția publică de conducere vacantă de </w:t>
      </w:r>
      <w:r w:rsidR="00E40F93">
        <w:rPr>
          <w:rFonts w:ascii="Trebuchet MS" w:eastAsia="Times New Roman" w:hAnsi="Trebuchet MS" w:cs="Arial"/>
          <w:b/>
          <w:lang w:val="ro-RO" w:eastAsia="ro-RO"/>
        </w:rPr>
        <w:t>director general</w:t>
      </w:r>
      <w:r w:rsidR="00A93AC7" w:rsidRPr="00F4780B">
        <w:rPr>
          <w:rFonts w:ascii="Trebuchet MS" w:eastAsia="Times New Roman" w:hAnsi="Trebuchet MS" w:cs="Arial"/>
          <w:b/>
          <w:lang w:val="ro-RO" w:eastAsia="ro-RO"/>
        </w:rPr>
        <w:t xml:space="preserve"> din cadrul</w:t>
      </w:r>
    </w:p>
    <w:p w:rsidR="005213CD" w:rsidRPr="00F4780B" w:rsidRDefault="00F44656" w:rsidP="00F4780B">
      <w:pPr>
        <w:keepNext/>
        <w:snapToGrid w:val="0"/>
        <w:spacing w:after="0" w:line="276" w:lineRule="auto"/>
        <w:jc w:val="center"/>
        <w:outlineLvl w:val="0"/>
        <w:rPr>
          <w:rFonts w:ascii="Trebuchet MS" w:eastAsia="Times New Roman" w:hAnsi="Trebuchet MS" w:cs="Arial"/>
          <w:b/>
        </w:rPr>
      </w:pPr>
      <w:r>
        <w:rPr>
          <w:rFonts w:ascii="Trebuchet MS" w:eastAsia="Times New Roman" w:hAnsi="Trebuchet MS" w:cs="Arial"/>
          <w:b/>
          <w:lang w:val="ro-RO" w:eastAsia="ro-RO"/>
        </w:rPr>
        <w:t xml:space="preserve"> Direcți</w:t>
      </w:r>
      <w:r w:rsidR="00E40F93">
        <w:rPr>
          <w:rFonts w:ascii="Trebuchet MS" w:eastAsia="Times New Roman" w:hAnsi="Trebuchet MS" w:cs="Arial"/>
          <w:b/>
          <w:lang w:val="ro-RO" w:eastAsia="ro-RO"/>
        </w:rPr>
        <w:t>ei Generale Implementare și Monitorizare</w:t>
      </w:r>
      <w:r>
        <w:rPr>
          <w:rFonts w:ascii="Trebuchet MS" w:eastAsia="Times New Roman" w:hAnsi="Trebuchet MS" w:cs="Arial"/>
          <w:b/>
          <w:lang w:val="ro-RO" w:eastAsia="ro-RO"/>
        </w:rPr>
        <w:t xml:space="preserve"> </w:t>
      </w:r>
      <w:r w:rsidR="00E40F93">
        <w:rPr>
          <w:rFonts w:ascii="Trebuchet MS" w:eastAsia="Times New Roman" w:hAnsi="Trebuchet MS" w:cs="Arial"/>
          <w:b/>
          <w:lang w:val="ro-RO" w:eastAsia="ro-RO"/>
        </w:rPr>
        <w:t>Proiecte</w:t>
      </w:r>
      <w:r w:rsidR="00DE255B" w:rsidRPr="00F4780B">
        <w:rPr>
          <w:rFonts w:ascii="Trebuchet MS" w:eastAsia="Times New Roman" w:hAnsi="Trebuchet MS" w:cs="Arial"/>
          <w:b/>
          <w:lang w:val="ro-RO" w:eastAsia="ro-RO"/>
        </w:rPr>
        <w:t>:</w:t>
      </w:r>
    </w:p>
    <w:p w:rsidR="00E10B68" w:rsidRPr="00F4780B" w:rsidRDefault="00E10B68" w:rsidP="00F4780B">
      <w:pPr>
        <w:spacing w:line="276" w:lineRule="auto"/>
        <w:jc w:val="both"/>
        <w:rPr>
          <w:rFonts w:ascii="Trebuchet MS" w:eastAsia="Times New Roman" w:hAnsi="Trebuchet MS" w:cs="Arial"/>
          <w:b/>
        </w:rPr>
      </w:pPr>
    </w:p>
    <w:p w:rsidR="00FE1307" w:rsidRPr="00497448" w:rsidRDefault="00E40F93" w:rsidP="00843EF8">
      <w:pPr>
        <w:pStyle w:val="NoSpacing"/>
        <w:spacing w:line="276" w:lineRule="auto"/>
        <w:ind w:left="435" w:hanging="345"/>
        <w:jc w:val="both"/>
        <w:rPr>
          <w:rFonts w:ascii="Trebuchet MS" w:hAnsi="Trebuchet MS"/>
          <w:b/>
          <w:sz w:val="24"/>
          <w:szCs w:val="24"/>
        </w:rPr>
      </w:pPr>
      <w:r>
        <w:rPr>
          <w:rFonts w:ascii="Trebuchet MS" w:hAnsi="Trebuchet MS"/>
          <w:b/>
          <w:sz w:val="24"/>
          <w:szCs w:val="24"/>
        </w:rPr>
        <w:t>Director General</w:t>
      </w:r>
      <w:r w:rsidR="00FE1307" w:rsidRPr="00497448">
        <w:rPr>
          <w:rFonts w:ascii="Trebuchet MS" w:hAnsi="Trebuchet MS"/>
          <w:b/>
          <w:sz w:val="24"/>
          <w:szCs w:val="24"/>
        </w:rPr>
        <w:t xml:space="preserve">, </w:t>
      </w:r>
      <w:proofErr w:type="spellStart"/>
      <w:r w:rsidR="00FE1307" w:rsidRPr="00497448">
        <w:rPr>
          <w:rFonts w:ascii="Trebuchet MS" w:hAnsi="Trebuchet MS"/>
          <w:b/>
          <w:sz w:val="24"/>
          <w:szCs w:val="24"/>
        </w:rPr>
        <w:t>clasa</w:t>
      </w:r>
      <w:proofErr w:type="spellEnd"/>
      <w:r w:rsidR="00FE1307" w:rsidRPr="00497448">
        <w:rPr>
          <w:rFonts w:ascii="Trebuchet MS" w:hAnsi="Trebuchet MS"/>
          <w:b/>
          <w:sz w:val="24"/>
          <w:szCs w:val="24"/>
        </w:rPr>
        <w:t xml:space="preserve"> </w:t>
      </w:r>
      <w:proofErr w:type="spellStart"/>
      <w:r>
        <w:rPr>
          <w:rFonts w:ascii="Trebuchet MS" w:hAnsi="Trebuchet MS"/>
          <w:b/>
          <w:sz w:val="24"/>
          <w:szCs w:val="24"/>
        </w:rPr>
        <w:t>conducere</w:t>
      </w:r>
      <w:proofErr w:type="spellEnd"/>
      <w:r w:rsidR="00FE1307" w:rsidRPr="00497448">
        <w:rPr>
          <w:rFonts w:ascii="Trebuchet MS" w:hAnsi="Trebuchet MS"/>
          <w:b/>
          <w:sz w:val="24"/>
          <w:szCs w:val="24"/>
        </w:rPr>
        <w:t xml:space="preserve">, </w:t>
      </w:r>
      <w:proofErr w:type="spellStart"/>
      <w:r w:rsidR="00FE1307" w:rsidRPr="00497448">
        <w:rPr>
          <w:rFonts w:ascii="Trebuchet MS" w:hAnsi="Trebuchet MS"/>
          <w:b/>
          <w:sz w:val="24"/>
          <w:szCs w:val="24"/>
        </w:rPr>
        <w:t>grad</w:t>
      </w:r>
      <w:r w:rsidR="00843EF8">
        <w:rPr>
          <w:rFonts w:ascii="Trebuchet MS" w:hAnsi="Trebuchet MS"/>
          <w:b/>
          <w:sz w:val="24"/>
          <w:szCs w:val="24"/>
        </w:rPr>
        <w:t>ul</w:t>
      </w:r>
      <w:proofErr w:type="spellEnd"/>
      <w:r w:rsidR="00843EF8">
        <w:rPr>
          <w:rFonts w:ascii="Trebuchet MS" w:hAnsi="Trebuchet MS"/>
          <w:b/>
          <w:sz w:val="24"/>
          <w:szCs w:val="24"/>
        </w:rPr>
        <w:t xml:space="preserve"> </w:t>
      </w:r>
      <w:r w:rsidR="00F44656">
        <w:rPr>
          <w:rFonts w:ascii="Trebuchet MS" w:hAnsi="Trebuchet MS"/>
          <w:b/>
          <w:sz w:val="24"/>
          <w:szCs w:val="24"/>
        </w:rPr>
        <w:t>II</w:t>
      </w:r>
      <w:r w:rsidR="00FE1307" w:rsidRPr="00497448">
        <w:rPr>
          <w:rFonts w:ascii="Trebuchet MS" w:hAnsi="Trebuchet MS"/>
          <w:b/>
          <w:sz w:val="24"/>
          <w:szCs w:val="24"/>
        </w:rPr>
        <w:t xml:space="preserve">, </w:t>
      </w:r>
      <w:proofErr w:type="spellStart"/>
      <w:r>
        <w:rPr>
          <w:rFonts w:ascii="Trebuchet MS" w:hAnsi="Trebuchet MS"/>
          <w:b/>
          <w:sz w:val="24"/>
          <w:szCs w:val="24"/>
        </w:rPr>
        <w:t>Direcția</w:t>
      </w:r>
      <w:proofErr w:type="spellEnd"/>
      <w:r>
        <w:rPr>
          <w:rFonts w:ascii="Trebuchet MS" w:hAnsi="Trebuchet MS"/>
          <w:b/>
          <w:sz w:val="24"/>
          <w:szCs w:val="24"/>
        </w:rPr>
        <w:t xml:space="preserve"> </w:t>
      </w:r>
      <w:proofErr w:type="spellStart"/>
      <w:r>
        <w:rPr>
          <w:rFonts w:ascii="Trebuchet MS" w:hAnsi="Trebuchet MS"/>
          <w:b/>
          <w:sz w:val="24"/>
          <w:szCs w:val="24"/>
        </w:rPr>
        <w:t>Generală</w:t>
      </w:r>
      <w:proofErr w:type="spellEnd"/>
      <w:r>
        <w:rPr>
          <w:rFonts w:ascii="Trebuchet MS" w:hAnsi="Trebuchet MS"/>
          <w:b/>
          <w:sz w:val="24"/>
          <w:szCs w:val="24"/>
        </w:rPr>
        <w:t xml:space="preserve"> </w:t>
      </w:r>
      <w:proofErr w:type="spellStart"/>
      <w:r>
        <w:rPr>
          <w:rFonts w:ascii="Trebuchet MS" w:hAnsi="Trebuchet MS"/>
          <w:b/>
          <w:sz w:val="24"/>
          <w:szCs w:val="24"/>
        </w:rPr>
        <w:t>Implementare</w:t>
      </w:r>
      <w:proofErr w:type="spellEnd"/>
      <w:r>
        <w:rPr>
          <w:rFonts w:ascii="Trebuchet MS" w:hAnsi="Trebuchet MS"/>
          <w:b/>
          <w:sz w:val="24"/>
          <w:szCs w:val="24"/>
        </w:rPr>
        <w:t xml:space="preserve"> </w:t>
      </w:r>
      <w:proofErr w:type="spellStart"/>
      <w:r>
        <w:rPr>
          <w:rFonts w:ascii="Trebuchet MS" w:hAnsi="Trebuchet MS"/>
          <w:b/>
          <w:sz w:val="24"/>
          <w:szCs w:val="24"/>
        </w:rPr>
        <w:t>și</w:t>
      </w:r>
      <w:proofErr w:type="spellEnd"/>
      <w:r>
        <w:rPr>
          <w:rFonts w:ascii="Trebuchet MS" w:hAnsi="Trebuchet MS"/>
          <w:b/>
          <w:sz w:val="24"/>
          <w:szCs w:val="24"/>
        </w:rPr>
        <w:t xml:space="preserve"> </w:t>
      </w:r>
      <w:proofErr w:type="spellStart"/>
      <w:r>
        <w:rPr>
          <w:rFonts w:ascii="Trebuchet MS" w:hAnsi="Trebuchet MS"/>
          <w:b/>
          <w:sz w:val="24"/>
          <w:szCs w:val="24"/>
        </w:rPr>
        <w:t>Monitorizare</w:t>
      </w:r>
      <w:proofErr w:type="spellEnd"/>
      <w:r>
        <w:rPr>
          <w:rFonts w:ascii="Trebuchet MS" w:hAnsi="Trebuchet MS"/>
          <w:b/>
          <w:sz w:val="24"/>
          <w:szCs w:val="24"/>
        </w:rPr>
        <w:t xml:space="preserve"> </w:t>
      </w:r>
      <w:proofErr w:type="spellStart"/>
      <w:r>
        <w:rPr>
          <w:rFonts w:ascii="Trebuchet MS" w:hAnsi="Trebuchet MS"/>
          <w:b/>
          <w:sz w:val="24"/>
          <w:szCs w:val="24"/>
        </w:rPr>
        <w:t>Proiecte</w:t>
      </w:r>
      <w:proofErr w:type="spellEnd"/>
      <w:r w:rsidR="00A93AC7" w:rsidRPr="00497448">
        <w:rPr>
          <w:rFonts w:ascii="Trebuchet MS" w:hAnsi="Trebuchet MS"/>
          <w:b/>
          <w:sz w:val="24"/>
          <w:szCs w:val="24"/>
        </w:rPr>
        <w:t xml:space="preserve"> </w:t>
      </w:r>
    </w:p>
    <w:p w:rsidR="008E6D9D" w:rsidRPr="00F4780B" w:rsidRDefault="008E6D9D" w:rsidP="00F4780B">
      <w:pPr>
        <w:spacing w:after="0" w:line="276" w:lineRule="auto"/>
        <w:jc w:val="both"/>
        <w:rPr>
          <w:rFonts w:ascii="Trebuchet MS" w:eastAsia="Times New Roman" w:hAnsi="Trebuchet MS" w:cs="Arial"/>
          <w:b/>
        </w:rPr>
      </w:pPr>
    </w:p>
    <w:p w:rsidR="00196908" w:rsidRPr="00F4780B" w:rsidRDefault="00196908" w:rsidP="00F4780B">
      <w:pPr>
        <w:spacing w:after="0" w:line="276" w:lineRule="auto"/>
        <w:jc w:val="both"/>
        <w:rPr>
          <w:rFonts w:ascii="Trebuchet MS" w:eastAsia="Times New Roman" w:hAnsi="Trebuchet MS" w:cs="Arial"/>
        </w:rPr>
      </w:pPr>
      <w:proofErr w:type="spellStart"/>
      <w:r w:rsidRPr="00F4780B">
        <w:rPr>
          <w:rFonts w:ascii="Trebuchet MS" w:eastAsia="Times New Roman" w:hAnsi="Trebuchet MS" w:cs="Arial"/>
        </w:rPr>
        <w:t>Durata</w:t>
      </w:r>
      <w:proofErr w:type="spellEnd"/>
      <w:r w:rsidRPr="00F4780B">
        <w:rPr>
          <w:rFonts w:ascii="Trebuchet MS" w:eastAsia="Times New Roman" w:hAnsi="Trebuchet MS" w:cs="Arial"/>
        </w:rPr>
        <w:t xml:space="preserve"> </w:t>
      </w:r>
      <w:proofErr w:type="spellStart"/>
      <w:r w:rsidRPr="00F4780B">
        <w:rPr>
          <w:rFonts w:ascii="Trebuchet MS" w:eastAsia="Times New Roman" w:hAnsi="Trebuchet MS" w:cs="Arial"/>
        </w:rPr>
        <w:t>normala</w:t>
      </w:r>
      <w:proofErr w:type="spellEnd"/>
      <w:r w:rsidRPr="00F4780B">
        <w:rPr>
          <w:rFonts w:ascii="Trebuchet MS" w:eastAsia="Times New Roman" w:hAnsi="Trebuchet MS" w:cs="Arial"/>
        </w:rPr>
        <w:t xml:space="preserve"> a </w:t>
      </w:r>
      <w:proofErr w:type="spellStart"/>
      <w:r w:rsidRPr="00F4780B">
        <w:rPr>
          <w:rFonts w:ascii="Trebuchet MS" w:eastAsia="Times New Roman" w:hAnsi="Trebuchet MS" w:cs="Arial"/>
        </w:rPr>
        <w:t>timpului</w:t>
      </w:r>
      <w:proofErr w:type="spellEnd"/>
      <w:r w:rsidRPr="00F4780B">
        <w:rPr>
          <w:rFonts w:ascii="Trebuchet MS" w:eastAsia="Times New Roman" w:hAnsi="Trebuchet MS" w:cs="Arial"/>
        </w:rPr>
        <w:t xml:space="preserve"> de </w:t>
      </w:r>
      <w:proofErr w:type="spellStart"/>
      <w:r w:rsidRPr="00F4780B">
        <w:rPr>
          <w:rFonts w:ascii="Trebuchet MS" w:eastAsia="Times New Roman" w:hAnsi="Trebuchet MS" w:cs="Arial"/>
        </w:rPr>
        <w:t>muncă</w:t>
      </w:r>
      <w:proofErr w:type="spellEnd"/>
      <w:r w:rsidRPr="00F4780B">
        <w:rPr>
          <w:rFonts w:ascii="Trebuchet MS" w:eastAsia="Times New Roman" w:hAnsi="Trebuchet MS" w:cs="Arial"/>
        </w:rPr>
        <w:t xml:space="preserve"> </w:t>
      </w:r>
      <w:proofErr w:type="spellStart"/>
      <w:proofErr w:type="gramStart"/>
      <w:r w:rsidRPr="00F4780B">
        <w:rPr>
          <w:rFonts w:ascii="Trebuchet MS" w:eastAsia="Times New Roman" w:hAnsi="Trebuchet MS" w:cs="Arial"/>
        </w:rPr>
        <w:t>este</w:t>
      </w:r>
      <w:proofErr w:type="spellEnd"/>
      <w:proofErr w:type="gramEnd"/>
      <w:r w:rsidRPr="00F4780B">
        <w:rPr>
          <w:rFonts w:ascii="Trebuchet MS" w:eastAsia="Times New Roman" w:hAnsi="Trebuchet MS" w:cs="Arial"/>
        </w:rPr>
        <w:t xml:space="preserve"> de 8 ore/</w:t>
      </w:r>
      <w:proofErr w:type="spellStart"/>
      <w:r w:rsidRPr="00F4780B">
        <w:rPr>
          <w:rFonts w:ascii="Trebuchet MS" w:eastAsia="Times New Roman" w:hAnsi="Trebuchet MS" w:cs="Arial"/>
        </w:rPr>
        <w:t>zi</w:t>
      </w:r>
      <w:proofErr w:type="spellEnd"/>
      <w:r w:rsidRPr="00F4780B">
        <w:rPr>
          <w:rFonts w:ascii="Trebuchet MS" w:eastAsia="Times New Roman" w:hAnsi="Trebuchet MS" w:cs="Arial"/>
        </w:rPr>
        <w:t>, 40 ore /</w:t>
      </w:r>
      <w:proofErr w:type="spellStart"/>
      <w:r w:rsidRPr="00F4780B">
        <w:rPr>
          <w:rFonts w:ascii="Trebuchet MS" w:eastAsia="Times New Roman" w:hAnsi="Trebuchet MS" w:cs="Arial"/>
        </w:rPr>
        <w:t>săptămână</w:t>
      </w:r>
      <w:proofErr w:type="spellEnd"/>
      <w:r w:rsidR="00A46F3B" w:rsidRPr="00F4780B">
        <w:rPr>
          <w:rFonts w:ascii="Trebuchet MS" w:eastAsia="Times New Roman" w:hAnsi="Trebuchet MS" w:cs="Arial"/>
        </w:rPr>
        <w:t>.</w:t>
      </w:r>
    </w:p>
    <w:p w:rsidR="009E6D7B" w:rsidRPr="00F4780B" w:rsidRDefault="009E6D7B" w:rsidP="00F4780B">
      <w:pPr>
        <w:spacing w:after="0" w:line="276" w:lineRule="auto"/>
        <w:jc w:val="both"/>
        <w:rPr>
          <w:rFonts w:ascii="Trebuchet MS" w:eastAsia="Times New Roman" w:hAnsi="Trebuchet MS" w:cs="Arial"/>
        </w:rPr>
      </w:pPr>
    </w:p>
    <w:p w:rsidR="00F109A3" w:rsidRPr="00F4780B" w:rsidRDefault="00F109A3" w:rsidP="00F4780B">
      <w:pPr>
        <w:spacing w:after="0" w:line="276" w:lineRule="auto"/>
        <w:jc w:val="both"/>
        <w:rPr>
          <w:rFonts w:ascii="Trebuchet MS" w:eastAsia="Times New Roman" w:hAnsi="Trebuchet MS" w:cs="Arial"/>
        </w:rPr>
      </w:pPr>
      <w:proofErr w:type="spellStart"/>
      <w:r w:rsidRPr="00F4780B">
        <w:rPr>
          <w:rFonts w:ascii="Trebuchet MS" w:eastAsia="Times New Roman" w:hAnsi="Trebuchet MS" w:cs="Arial"/>
        </w:rPr>
        <w:t>Calendarul</w:t>
      </w:r>
      <w:proofErr w:type="spellEnd"/>
      <w:r w:rsidRPr="00F4780B">
        <w:rPr>
          <w:rFonts w:ascii="Trebuchet MS" w:eastAsia="Times New Roman" w:hAnsi="Trebuchet MS" w:cs="Arial"/>
        </w:rPr>
        <w:t xml:space="preserve"> de </w:t>
      </w:r>
      <w:proofErr w:type="spellStart"/>
      <w:r w:rsidRPr="00F4780B">
        <w:rPr>
          <w:rFonts w:ascii="Trebuchet MS" w:eastAsia="Times New Roman" w:hAnsi="Trebuchet MS" w:cs="Arial"/>
        </w:rPr>
        <w:t>desfășurare</w:t>
      </w:r>
      <w:proofErr w:type="spellEnd"/>
      <w:r w:rsidRPr="00F4780B">
        <w:rPr>
          <w:rFonts w:ascii="Trebuchet MS" w:eastAsia="Times New Roman" w:hAnsi="Trebuchet MS" w:cs="Arial"/>
        </w:rPr>
        <w:t xml:space="preserve"> a </w:t>
      </w:r>
      <w:proofErr w:type="spellStart"/>
      <w:r w:rsidRPr="00F4780B">
        <w:rPr>
          <w:rFonts w:ascii="Trebuchet MS" w:eastAsia="Times New Roman" w:hAnsi="Trebuchet MS" w:cs="Arial"/>
        </w:rPr>
        <w:t>concursului</w:t>
      </w:r>
      <w:proofErr w:type="spellEnd"/>
      <w:r w:rsidRPr="00F4780B">
        <w:rPr>
          <w:rFonts w:ascii="Trebuchet MS" w:eastAsia="Times New Roman" w:hAnsi="Trebuchet MS" w:cs="Arial"/>
        </w:rPr>
        <w:t xml:space="preserve"> </w:t>
      </w:r>
      <w:proofErr w:type="spellStart"/>
      <w:r w:rsidRPr="00F4780B">
        <w:rPr>
          <w:rFonts w:ascii="Trebuchet MS" w:eastAsia="Times New Roman" w:hAnsi="Trebuchet MS" w:cs="Arial"/>
        </w:rPr>
        <w:t>pentru</w:t>
      </w:r>
      <w:proofErr w:type="spellEnd"/>
      <w:r w:rsidRPr="00F4780B">
        <w:rPr>
          <w:rFonts w:ascii="Trebuchet MS" w:eastAsia="Times New Roman" w:hAnsi="Trebuchet MS" w:cs="Arial"/>
        </w:rPr>
        <w:t xml:space="preserve"> </w:t>
      </w:r>
      <w:proofErr w:type="spellStart"/>
      <w:r w:rsidRPr="00F4780B">
        <w:rPr>
          <w:rFonts w:ascii="Trebuchet MS" w:eastAsia="Times New Roman" w:hAnsi="Trebuchet MS" w:cs="Arial"/>
        </w:rPr>
        <w:t>ocuparea</w:t>
      </w:r>
      <w:proofErr w:type="spellEnd"/>
      <w:r w:rsidRPr="00F4780B">
        <w:rPr>
          <w:rFonts w:ascii="Trebuchet MS" w:eastAsia="Times New Roman" w:hAnsi="Trebuchet MS" w:cs="Arial"/>
        </w:rPr>
        <w:t xml:space="preserve"> </w:t>
      </w:r>
      <w:proofErr w:type="spellStart"/>
      <w:r w:rsidRPr="00F4780B">
        <w:rPr>
          <w:rFonts w:ascii="Trebuchet MS" w:eastAsia="Times New Roman" w:hAnsi="Trebuchet MS" w:cs="Arial"/>
        </w:rPr>
        <w:t>funcți</w:t>
      </w:r>
      <w:r w:rsidR="00F44656">
        <w:rPr>
          <w:rFonts w:ascii="Trebuchet MS" w:eastAsia="Times New Roman" w:hAnsi="Trebuchet MS" w:cs="Arial"/>
        </w:rPr>
        <w:t>ei</w:t>
      </w:r>
      <w:proofErr w:type="spellEnd"/>
      <w:r w:rsidRPr="00F4780B">
        <w:rPr>
          <w:rFonts w:ascii="Trebuchet MS" w:eastAsia="Times New Roman" w:hAnsi="Trebuchet MS" w:cs="Arial"/>
        </w:rPr>
        <w:t xml:space="preserve"> </w:t>
      </w:r>
      <w:proofErr w:type="spellStart"/>
      <w:r w:rsidRPr="00F4780B">
        <w:rPr>
          <w:rFonts w:ascii="Trebuchet MS" w:eastAsia="Times New Roman" w:hAnsi="Trebuchet MS" w:cs="Arial"/>
        </w:rPr>
        <w:t>publice</w:t>
      </w:r>
      <w:proofErr w:type="spellEnd"/>
      <w:r w:rsidRPr="00F4780B">
        <w:rPr>
          <w:rFonts w:ascii="Trebuchet MS" w:eastAsia="Times New Roman" w:hAnsi="Trebuchet MS" w:cs="Arial"/>
        </w:rPr>
        <w:t xml:space="preserve"> de </w:t>
      </w:r>
      <w:proofErr w:type="spellStart"/>
      <w:r w:rsidR="00F44656">
        <w:rPr>
          <w:rFonts w:ascii="Trebuchet MS" w:eastAsia="Times New Roman" w:hAnsi="Trebuchet MS" w:cs="Arial"/>
        </w:rPr>
        <w:t>conducere</w:t>
      </w:r>
      <w:proofErr w:type="spellEnd"/>
      <w:r w:rsidRPr="00F4780B">
        <w:rPr>
          <w:rFonts w:ascii="Trebuchet MS" w:eastAsia="Times New Roman" w:hAnsi="Trebuchet MS" w:cs="Arial"/>
        </w:rPr>
        <w:t xml:space="preserve"> </w:t>
      </w:r>
      <w:proofErr w:type="spellStart"/>
      <w:r w:rsidRPr="00F4780B">
        <w:rPr>
          <w:rFonts w:ascii="Trebuchet MS" w:eastAsia="Times New Roman" w:hAnsi="Trebuchet MS" w:cs="Arial"/>
        </w:rPr>
        <w:t>vacante</w:t>
      </w:r>
      <w:proofErr w:type="spellEnd"/>
      <w:r w:rsidRPr="00F4780B">
        <w:rPr>
          <w:rFonts w:ascii="Trebuchet MS" w:eastAsia="Times New Roman" w:hAnsi="Trebuchet MS" w:cs="Arial"/>
        </w:rPr>
        <w:t>:</w:t>
      </w:r>
    </w:p>
    <w:p w:rsidR="00F109A3" w:rsidRPr="00F4780B" w:rsidRDefault="00F109A3" w:rsidP="00F4780B">
      <w:pPr>
        <w:pStyle w:val="ListParagraph"/>
        <w:numPr>
          <w:ilvl w:val="0"/>
          <w:numId w:val="1"/>
        </w:numPr>
        <w:tabs>
          <w:tab w:val="left" w:pos="1560"/>
        </w:tabs>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b/>
          <w:lang w:val="ro-RO" w:eastAsia="ro-RO"/>
        </w:rPr>
        <w:t>Proba scrisă</w:t>
      </w:r>
      <w:r w:rsidRPr="00F4780B">
        <w:rPr>
          <w:rFonts w:ascii="Trebuchet MS" w:eastAsia="Times New Roman" w:hAnsi="Trebuchet MS" w:cs="Arial"/>
          <w:lang w:val="ro-RO" w:eastAsia="ro-RO"/>
        </w:rPr>
        <w:t xml:space="preserve"> : </w:t>
      </w:r>
      <w:r w:rsidR="0029579F">
        <w:rPr>
          <w:rFonts w:ascii="Trebuchet MS" w:eastAsia="Times New Roman" w:hAnsi="Trebuchet MS" w:cs="Arial"/>
          <w:lang w:val="ro-RO" w:eastAsia="ro-RO"/>
        </w:rPr>
        <w:t>0</w:t>
      </w:r>
      <w:r w:rsidR="00E40F93">
        <w:rPr>
          <w:rFonts w:ascii="Trebuchet MS" w:eastAsia="Times New Roman" w:hAnsi="Trebuchet MS" w:cs="Arial"/>
          <w:lang w:val="ro-RO" w:eastAsia="ro-RO"/>
        </w:rPr>
        <w:t>8</w:t>
      </w:r>
      <w:r w:rsidRPr="00F4780B">
        <w:rPr>
          <w:rFonts w:ascii="Trebuchet MS" w:eastAsia="Times New Roman" w:hAnsi="Trebuchet MS" w:cs="Arial"/>
          <w:lang w:val="ro-RO" w:eastAsia="ro-RO"/>
        </w:rPr>
        <w:t xml:space="preserve"> </w:t>
      </w:r>
      <w:r w:rsidR="0029579F">
        <w:rPr>
          <w:rFonts w:ascii="Trebuchet MS" w:eastAsia="Times New Roman" w:hAnsi="Trebuchet MS" w:cs="Arial"/>
          <w:lang w:val="ro-RO" w:eastAsia="ro-RO"/>
        </w:rPr>
        <w:t>august</w:t>
      </w:r>
      <w:r w:rsidRPr="00F4780B">
        <w:rPr>
          <w:rFonts w:ascii="Trebuchet MS" w:eastAsia="Times New Roman" w:hAnsi="Trebuchet MS" w:cs="Arial"/>
          <w:lang w:val="ro-RO" w:eastAsia="ro-RO"/>
        </w:rPr>
        <w:t xml:space="preserve"> 2023, ora 11:00;</w:t>
      </w:r>
    </w:p>
    <w:p w:rsidR="00F109A3" w:rsidRPr="00F4780B" w:rsidRDefault="00517AEB" w:rsidP="00F4780B">
      <w:pPr>
        <w:pStyle w:val="ListParagraph"/>
        <w:numPr>
          <w:ilvl w:val="0"/>
          <w:numId w:val="1"/>
        </w:numPr>
        <w:tabs>
          <w:tab w:val="left" w:pos="1560"/>
        </w:tabs>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b/>
          <w:lang w:val="ro-RO" w:eastAsia="ro-RO"/>
        </w:rPr>
        <w:t>Proba interviu</w:t>
      </w:r>
      <w:r w:rsidR="00F109A3" w:rsidRPr="00F4780B">
        <w:rPr>
          <w:rFonts w:ascii="Trebuchet MS" w:eastAsia="Times New Roman" w:hAnsi="Trebuchet MS" w:cs="Arial"/>
          <w:lang w:val="ro-RO" w:eastAsia="ro-RO"/>
        </w:rPr>
        <w:t xml:space="preserve"> - </w:t>
      </w:r>
      <w:r w:rsidRPr="00F4780B">
        <w:rPr>
          <w:rFonts w:ascii="Trebuchet MS" w:eastAsia="Times New Roman" w:hAnsi="Trebuchet MS" w:cs="Arial"/>
          <w:lang w:val="ro-RO" w:eastAsia="ro-RO"/>
        </w:rPr>
        <w:t xml:space="preserve"> în termen de maximum </w:t>
      </w:r>
      <w:r w:rsidR="00F109A3" w:rsidRPr="00F4780B">
        <w:rPr>
          <w:rFonts w:ascii="Trebuchet MS" w:eastAsia="Times New Roman" w:hAnsi="Trebuchet MS" w:cs="Arial"/>
          <w:lang w:val="ro-RO" w:eastAsia="ro-RO"/>
        </w:rPr>
        <w:t>maxim 5 zile lucrătoare de la data probei scrise</w:t>
      </w:r>
      <w:r w:rsidRPr="00F4780B">
        <w:rPr>
          <w:rFonts w:ascii="Trebuchet MS" w:eastAsia="Times New Roman" w:hAnsi="Trebuchet MS" w:cs="Arial"/>
          <w:lang w:val="ro-RO" w:eastAsia="ro-RO"/>
        </w:rPr>
        <w:t xml:space="preserve">, la sediul Ministerului Sănătății, doar de către candidații care au obținut minimum </w:t>
      </w:r>
      <w:r w:rsidR="00C12186">
        <w:rPr>
          <w:rFonts w:ascii="Trebuchet MS" w:eastAsia="Times New Roman" w:hAnsi="Trebuchet MS" w:cs="Arial"/>
          <w:lang w:val="ro-RO" w:eastAsia="ro-RO"/>
        </w:rPr>
        <w:t>70</w:t>
      </w:r>
      <w:r w:rsidRPr="00F4780B">
        <w:rPr>
          <w:rFonts w:ascii="Trebuchet MS" w:eastAsia="Times New Roman" w:hAnsi="Trebuchet MS" w:cs="Arial"/>
          <w:lang w:val="ro-RO" w:eastAsia="ro-RO"/>
        </w:rPr>
        <w:t xml:space="preserve"> puncte la proba scrisă.</w:t>
      </w:r>
    </w:p>
    <w:p w:rsidR="0031206B" w:rsidRPr="00F4780B" w:rsidRDefault="004E2753" w:rsidP="00F4780B">
      <w:pPr>
        <w:spacing w:after="0" w:line="276" w:lineRule="auto"/>
        <w:jc w:val="both"/>
        <w:rPr>
          <w:rFonts w:ascii="Trebuchet MS" w:eastAsia="Calibri" w:hAnsi="Trebuchet MS" w:cs="Arial"/>
        </w:rPr>
      </w:pPr>
      <w:proofErr w:type="spellStart"/>
      <w:r w:rsidRPr="00F4780B">
        <w:rPr>
          <w:rFonts w:ascii="Trebuchet MS" w:eastAsia="Calibri" w:hAnsi="Trebuchet MS" w:cs="Arial"/>
        </w:rPr>
        <w:t>Dosarele</w:t>
      </w:r>
      <w:proofErr w:type="spellEnd"/>
      <w:r w:rsidRPr="00F4780B">
        <w:rPr>
          <w:rFonts w:ascii="Trebuchet MS" w:eastAsia="Calibri" w:hAnsi="Trebuchet MS" w:cs="Arial"/>
        </w:rPr>
        <w:t xml:space="preserve"> de </w:t>
      </w:r>
      <w:proofErr w:type="spellStart"/>
      <w:r w:rsidRPr="00F4780B">
        <w:rPr>
          <w:rFonts w:ascii="Trebuchet MS" w:eastAsia="Calibri" w:hAnsi="Trebuchet MS" w:cs="Arial"/>
        </w:rPr>
        <w:t>înscriere</w:t>
      </w:r>
      <w:proofErr w:type="spellEnd"/>
      <w:r w:rsidRPr="00F4780B">
        <w:rPr>
          <w:rFonts w:ascii="Trebuchet MS" w:eastAsia="Calibri" w:hAnsi="Trebuchet MS" w:cs="Arial"/>
        </w:rPr>
        <w:t xml:space="preserve"> la concurs se </w:t>
      </w:r>
      <w:proofErr w:type="spellStart"/>
      <w:r w:rsidRPr="00F4780B">
        <w:rPr>
          <w:rFonts w:ascii="Trebuchet MS" w:eastAsia="Calibri" w:hAnsi="Trebuchet MS" w:cs="Arial"/>
        </w:rPr>
        <w:t>vor</w:t>
      </w:r>
      <w:proofErr w:type="spellEnd"/>
      <w:r w:rsidR="00774198" w:rsidRPr="00F4780B">
        <w:rPr>
          <w:rFonts w:ascii="Trebuchet MS" w:eastAsia="Calibri" w:hAnsi="Trebuchet MS" w:cs="Arial"/>
        </w:rPr>
        <w:t xml:space="preserve"> </w:t>
      </w:r>
      <w:proofErr w:type="spellStart"/>
      <w:r w:rsidRPr="00F4780B">
        <w:rPr>
          <w:rFonts w:ascii="Trebuchet MS" w:eastAsia="Calibri" w:hAnsi="Trebuchet MS" w:cs="Arial"/>
        </w:rPr>
        <w:t>depune</w:t>
      </w:r>
      <w:proofErr w:type="spellEnd"/>
      <w:r w:rsidR="00F109A3" w:rsidRPr="00F4780B">
        <w:rPr>
          <w:rFonts w:ascii="Trebuchet MS" w:eastAsia="Calibri" w:hAnsi="Trebuchet MS" w:cs="Arial"/>
        </w:rPr>
        <w:t xml:space="preserve"> </w:t>
      </w:r>
      <w:proofErr w:type="spellStart"/>
      <w:r w:rsidR="00F109A3" w:rsidRPr="00F4780B">
        <w:rPr>
          <w:rFonts w:ascii="Trebuchet MS" w:eastAsia="Calibri" w:hAnsi="Trebuchet MS" w:cs="Arial"/>
        </w:rPr>
        <w:t>în</w:t>
      </w:r>
      <w:proofErr w:type="spellEnd"/>
      <w:r w:rsidR="00F109A3" w:rsidRPr="00F4780B">
        <w:rPr>
          <w:rFonts w:ascii="Trebuchet MS" w:eastAsia="Calibri" w:hAnsi="Trebuchet MS" w:cs="Arial"/>
        </w:rPr>
        <w:t xml:space="preserve"> </w:t>
      </w:r>
      <w:proofErr w:type="spellStart"/>
      <w:r w:rsidR="00F109A3" w:rsidRPr="00F4780B">
        <w:rPr>
          <w:rFonts w:ascii="Trebuchet MS" w:eastAsia="Calibri" w:hAnsi="Trebuchet MS" w:cs="Arial"/>
        </w:rPr>
        <w:t>termen</w:t>
      </w:r>
      <w:proofErr w:type="spellEnd"/>
      <w:r w:rsidR="00F109A3" w:rsidRPr="00F4780B">
        <w:rPr>
          <w:rFonts w:ascii="Trebuchet MS" w:eastAsia="Calibri" w:hAnsi="Trebuchet MS" w:cs="Arial"/>
        </w:rPr>
        <w:t xml:space="preserve"> de 20 </w:t>
      </w:r>
      <w:proofErr w:type="spellStart"/>
      <w:r w:rsidR="00F109A3" w:rsidRPr="00F4780B">
        <w:rPr>
          <w:rFonts w:ascii="Trebuchet MS" w:eastAsia="Calibri" w:hAnsi="Trebuchet MS" w:cs="Arial"/>
        </w:rPr>
        <w:t>zile</w:t>
      </w:r>
      <w:proofErr w:type="spellEnd"/>
      <w:r w:rsidR="00F109A3" w:rsidRPr="00F4780B">
        <w:rPr>
          <w:rFonts w:ascii="Trebuchet MS" w:eastAsia="Calibri" w:hAnsi="Trebuchet MS" w:cs="Arial"/>
        </w:rPr>
        <w:t xml:space="preserve"> de la data </w:t>
      </w:r>
      <w:proofErr w:type="spellStart"/>
      <w:r w:rsidR="00F109A3" w:rsidRPr="00F4780B">
        <w:rPr>
          <w:rFonts w:ascii="Trebuchet MS" w:eastAsia="Calibri" w:hAnsi="Trebuchet MS" w:cs="Arial"/>
        </w:rPr>
        <w:t>publicări</w:t>
      </w:r>
      <w:proofErr w:type="spellEnd"/>
      <w:r w:rsidR="00F109A3" w:rsidRPr="00F4780B">
        <w:rPr>
          <w:rFonts w:ascii="Trebuchet MS" w:eastAsia="Calibri" w:hAnsi="Trebuchet MS" w:cs="Arial"/>
        </w:rPr>
        <w:t xml:space="preserve"> </w:t>
      </w:r>
      <w:proofErr w:type="spellStart"/>
      <w:r w:rsidR="00F109A3" w:rsidRPr="00F4780B">
        <w:rPr>
          <w:rFonts w:ascii="Trebuchet MS" w:eastAsia="Calibri" w:hAnsi="Trebuchet MS" w:cs="Arial"/>
        </w:rPr>
        <w:t>anunțului</w:t>
      </w:r>
      <w:proofErr w:type="spellEnd"/>
      <w:r w:rsidR="00F109A3" w:rsidRPr="00F4780B">
        <w:rPr>
          <w:rFonts w:ascii="Trebuchet MS" w:eastAsia="Calibri" w:hAnsi="Trebuchet MS" w:cs="Arial"/>
        </w:rPr>
        <w:t xml:space="preserve">, </w:t>
      </w:r>
      <w:proofErr w:type="spellStart"/>
      <w:r w:rsidR="00F109A3" w:rsidRPr="00F4780B">
        <w:rPr>
          <w:rFonts w:ascii="Trebuchet MS" w:eastAsia="Calibri" w:hAnsi="Trebuchet MS" w:cs="Arial"/>
        </w:rPr>
        <w:t>respectiv</w:t>
      </w:r>
      <w:proofErr w:type="spellEnd"/>
      <w:r w:rsidR="00774198" w:rsidRPr="00F4780B">
        <w:rPr>
          <w:rFonts w:ascii="Trebuchet MS" w:eastAsia="Calibri" w:hAnsi="Trebuchet MS" w:cs="Arial"/>
        </w:rPr>
        <w:t xml:space="preserve"> </w:t>
      </w:r>
      <w:proofErr w:type="spellStart"/>
      <w:r w:rsidRPr="00F4780B">
        <w:rPr>
          <w:rFonts w:ascii="Trebuchet MS" w:eastAsia="Calibri" w:hAnsi="Trebuchet MS" w:cs="Arial"/>
        </w:rPr>
        <w:t>în</w:t>
      </w:r>
      <w:proofErr w:type="spellEnd"/>
      <w:r w:rsidR="00774198" w:rsidRPr="00F4780B">
        <w:rPr>
          <w:rFonts w:ascii="Trebuchet MS" w:eastAsia="Calibri" w:hAnsi="Trebuchet MS" w:cs="Arial"/>
        </w:rPr>
        <w:t xml:space="preserve"> </w:t>
      </w:r>
      <w:proofErr w:type="spellStart"/>
      <w:r w:rsidRPr="00F4780B">
        <w:rPr>
          <w:rFonts w:ascii="Trebuchet MS" w:eastAsia="Calibri" w:hAnsi="Trebuchet MS" w:cs="Arial"/>
        </w:rPr>
        <w:t>perioada</w:t>
      </w:r>
      <w:proofErr w:type="spellEnd"/>
      <w:r w:rsidR="00774198" w:rsidRPr="00F4780B">
        <w:rPr>
          <w:rFonts w:ascii="Trebuchet MS" w:eastAsia="Calibri" w:hAnsi="Trebuchet MS" w:cs="Arial"/>
        </w:rPr>
        <w:t xml:space="preserve"> </w:t>
      </w:r>
      <w:r w:rsidR="00E40F93">
        <w:rPr>
          <w:rFonts w:ascii="Trebuchet MS" w:eastAsia="Calibri" w:hAnsi="Trebuchet MS" w:cs="Arial"/>
        </w:rPr>
        <w:t>04</w:t>
      </w:r>
      <w:r w:rsidR="00B050E5" w:rsidRPr="00F4780B">
        <w:rPr>
          <w:rFonts w:ascii="Trebuchet MS" w:eastAsia="Calibri" w:hAnsi="Trebuchet MS" w:cs="Arial"/>
        </w:rPr>
        <w:t xml:space="preserve"> </w:t>
      </w:r>
      <w:proofErr w:type="spellStart"/>
      <w:r w:rsidR="0014466B" w:rsidRPr="00F4780B">
        <w:rPr>
          <w:rFonts w:ascii="Trebuchet MS" w:eastAsia="Calibri" w:hAnsi="Trebuchet MS" w:cs="Arial"/>
        </w:rPr>
        <w:t>i</w:t>
      </w:r>
      <w:r w:rsidR="00497448">
        <w:rPr>
          <w:rFonts w:ascii="Trebuchet MS" w:eastAsia="Calibri" w:hAnsi="Trebuchet MS" w:cs="Arial"/>
        </w:rPr>
        <w:t>u</w:t>
      </w:r>
      <w:r w:rsidR="00E40F93">
        <w:rPr>
          <w:rFonts w:ascii="Trebuchet MS" w:eastAsia="Calibri" w:hAnsi="Trebuchet MS" w:cs="Arial"/>
        </w:rPr>
        <w:t>l</w:t>
      </w:r>
      <w:r w:rsidR="00497448">
        <w:rPr>
          <w:rFonts w:ascii="Trebuchet MS" w:eastAsia="Calibri" w:hAnsi="Trebuchet MS" w:cs="Arial"/>
        </w:rPr>
        <w:t>ie</w:t>
      </w:r>
      <w:proofErr w:type="spellEnd"/>
      <w:r w:rsidR="00B050E5" w:rsidRPr="00F4780B">
        <w:rPr>
          <w:rFonts w:ascii="Trebuchet MS" w:eastAsia="Calibri" w:hAnsi="Trebuchet MS" w:cs="Arial"/>
        </w:rPr>
        <w:t xml:space="preserve"> </w:t>
      </w:r>
      <w:r w:rsidR="005B426F" w:rsidRPr="00F4780B">
        <w:rPr>
          <w:rFonts w:ascii="Trebuchet MS" w:eastAsia="Calibri" w:hAnsi="Trebuchet MS" w:cs="Arial"/>
        </w:rPr>
        <w:t>-</w:t>
      </w:r>
      <w:r w:rsidR="00E40F93">
        <w:rPr>
          <w:rFonts w:ascii="Trebuchet MS" w:eastAsia="Calibri" w:hAnsi="Trebuchet MS" w:cs="Arial"/>
        </w:rPr>
        <w:t>24</w:t>
      </w:r>
      <w:r w:rsidR="00B050E5" w:rsidRPr="00F4780B">
        <w:rPr>
          <w:rFonts w:ascii="Trebuchet MS" w:eastAsia="Calibri" w:hAnsi="Trebuchet MS" w:cs="Arial"/>
        </w:rPr>
        <w:t xml:space="preserve"> </w:t>
      </w:r>
      <w:proofErr w:type="spellStart"/>
      <w:r w:rsidR="00497448">
        <w:rPr>
          <w:rFonts w:ascii="Trebuchet MS" w:eastAsia="Calibri" w:hAnsi="Trebuchet MS" w:cs="Arial"/>
        </w:rPr>
        <w:t>iulie</w:t>
      </w:r>
      <w:proofErr w:type="spellEnd"/>
      <w:r w:rsidR="00B050E5" w:rsidRPr="00F4780B">
        <w:rPr>
          <w:rFonts w:ascii="Trebuchet MS" w:eastAsia="Calibri" w:hAnsi="Trebuchet MS" w:cs="Arial"/>
        </w:rPr>
        <w:t xml:space="preserve"> 2023</w:t>
      </w:r>
      <w:r w:rsidRPr="00F4780B">
        <w:rPr>
          <w:rFonts w:ascii="Trebuchet MS" w:eastAsia="Calibri" w:hAnsi="Trebuchet MS" w:cs="Arial"/>
        </w:rPr>
        <w:t>,</w:t>
      </w:r>
      <w:r w:rsidR="006F5F84" w:rsidRPr="00F4780B">
        <w:rPr>
          <w:rFonts w:ascii="Trebuchet MS" w:eastAsia="Calibri" w:hAnsi="Trebuchet MS" w:cs="Arial"/>
        </w:rPr>
        <w:t xml:space="preserve"> </w:t>
      </w:r>
      <w:proofErr w:type="spellStart"/>
      <w:r w:rsidR="00517AEB" w:rsidRPr="00F4780B">
        <w:rPr>
          <w:rFonts w:ascii="Trebuchet MS" w:eastAsia="Calibri" w:hAnsi="Trebuchet MS" w:cs="Arial"/>
        </w:rPr>
        <w:t>inclusiv</w:t>
      </w:r>
      <w:proofErr w:type="spellEnd"/>
      <w:r w:rsidR="00517AEB" w:rsidRPr="00F4780B">
        <w:rPr>
          <w:rFonts w:ascii="Trebuchet MS" w:eastAsia="Calibri" w:hAnsi="Trebuchet MS" w:cs="Arial"/>
        </w:rPr>
        <w:t>,</w:t>
      </w:r>
      <w:r w:rsidRPr="00F4780B">
        <w:rPr>
          <w:rFonts w:ascii="Trebuchet MS" w:eastAsia="Calibri" w:hAnsi="Trebuchet MS" w:cs="Arial"/>
        </w:rPr>
        <w:t xml:space="preserve"> </w:t>
      </w:r>
      <w:proofErr w:type="spellStart"/>
      <w:r w:rsidR="006F5F84" w:rsidRPr="00F4780B">
        <w:rPr>
          <w:rFonts w:ascii="Trebuchet MS" w:eastAsia="Calibri" w:hAnsi="Trebuchet MS" w:cs="Arial"/>
        </w:rPr>
        <w:t>între</w:t>
      </w:r>
      <w:proofErr w:type="spellEnd"/>
      <w:r w:rsidR="006F5F84" w:rsidRPr="00F4780B">
        <w:rPr>
          <w:rFonts w:ascii="Trebuchet MS" w:eastAsia="Calibri" w:hAnsi="Trebuchet MS" w:cs="Arial"/>
        </w:rPr>
        <w:t xml:space="preserve"> </w:t>
      </w:r>
      <w:proofErr w:type="spellStart"/>
      <w:r w:rsidR="00396240" w:rsidRPr="00F4780B">
        <w:rPr>
          <w:rFonts w:ascii="Trebuchet MS" w:eastAsia="Calibri" w:hAnsi="Trebuchet MS" w:cs="Arial"/>
        </w:rPr>
        <w:t>orele</w:t>
      </w:r>
      <w:proofErr w:type="spellEnd"/>
      <w:r w:rsidR="00396240" w:rsidRPr="00F4780B">
        <w:rPr>
          <w:rFonts w:ascii="Trebuchet MS" w:eastAsia="Calibri" w:hAnsi="Trebuchet MS" w:cs="Arial"/>
        </w:rPr>
        <w:t xml:space="preserve"> 0</w:t>
      </w:r>
      <w:r w:rsidR="008E0A96" w:rsidRPr="00F4780B">
        <w:rPr>
          <w:rFonts w:ascii="Trebuchet MS" w:eastAsia="Calibri" w:hAnsi="Trebuchet MS" w:cs="Arial"/>
        </w:rPr>
        <w:t>9</w:t>
      </w:r>
      <w:r w:rsidR="00396240" w:rsidRPr="00F4780B">
        <w:rPr>
          <w:rFonts w:ascii="Trebuchet MS" w:eastAsia="Calibri" w:hAnsi="Trebuchet MS" w:cs="Arial"/>
        </w:rPr>
        <w:t>:</w:t>
      </w:r>
      <w:r w:rsidR="00EB2320" w:rsidRPr="00F4780B">
        <w:rPr>
          <w:rFonts w:ascii="Trebuchet MS" w:eastAsia="Calibri" w:hAnsi="Trebuchet MS" w:cs="Arial"/>
        </w:rPr>
        <w:t>0</w:t>
      </w:r>
      <w:r w:rsidR="00396240" w:rsidRPr="00F4780B">
        <w:rPr>
          <w:rFonts w:ascii="Trebuchet MS" w:eastAsia="Calibri" w:hAnsi="Trebuchet MS" w:cs="Arial"/>
        </w:rPr>
        <w:t>0</w:t>
      </w:r>
      <w:r w:rsidR="00C80FFD" w:rsidRPr="00F4780B">
        <w:rPr>
          <w:rFonts w:ascii="Trebuchet MS" w:eastAsia="Calibri" w:hAnsi="Trebuchet MS" w:cs="Arial"/>
        </w:rPr>
        <w:t>-1</w:t>
      </w:r>
      <w:r w:rsidR="008E0A96" w:rsidRPr="00F4780B">
        <w:rPr>
          <w:rFonts w:ascii="Trebuchet MS" w:eastAsia="Calibri" w:hAnsi="Trebuchet MS" w:cs="Arial"/>
        </w:rPr>
        <w:t>6</w:t>
      </w:r>
      <w:r w:rsidR="00C80FFD" w:rsidRPr="00F4780B">
        <w:rPr>
          <w:rFonts w:ascii="Trebuchet MS" w:eastAsia="Calibri" w:hAnsi="Trebuchet MS" w:cs="Arial"/>
        </w:rPr>
        <w:t>:00</w:t>
      </w:r>
      <w:r w:rsidR="004A000D" w:rsidRPr="00F4780B">
        <w:rPr>
          <w:rFonts w:ascii="Trebuchet MS" w:eastAsia="Calibri" w:hAnsi="Trebuchet MS" w:cs="Arial"/>
        </w:rPr>
        <w:t xml:space="preserve"> (</w:t>
      </w:r>
      <w:proofErr w:type="spellStart"/>
      <w:r w:rsidR="004A000D" w:rsidRPr="00F4780B">
        <w:rPr>
          <w:rFonts w:ascii="Trebuchet MS" w:eastAsia="Calibri" w:hAnsi="Trebuchet MS" w:cs="Arial"/>
        </w:rPr>
        <w:t>luni-joi</w:t>
      </w:r>
      <w:proofErr w:type="spellEnd"/>
      <w:r w:rsidR="004A000D" w:rsidRPr="00F4780B">
        <w:rPr>
          <w:rFonts w:ascii="Trebuchet MS" w:eastAsia="Calibri" w:hAnsi="Trebuchet MS" w:cs="Arial"/>
        </w:rPr>
        <w:t>), 0</w:t>
      </w:r>
      <w:r w:rsidR="008E0A96" w:rsidRPr="00F4780B">
        <w:rPr>
          <w:rFonts w:ascii="Trebuchet MS" w:eastAsia="Calibri" w:hAnsi="Trebuchet MS" w:cs="Arial"/>
        </w:rPr>
        <w:t>9</w:t>
      </w:r>
      <w:r w:rsidR="004A000D" w:rsidRPr="00F4780B">
        <w:rPr>
          <w:rFonts w:ascii="Trebuchet MS" w:eastAsia="Calibri" w:hAnsi="Trebuchet MS" w:cs="Arial"/>
        </w:rPr>
        <w:t>.00 – 13:00 (</w:t>
      </w:r>
      <w:proofErr w:type="spellStart"/>
      <w:r w:rsidR="004A000D" w:rsidRPr="00F4780B">
        <w:rPr>
          <w:rFonts w:ascii="Trebuchet MS" w:eastAsia="Calibri" w:hAnsi="Trebuchet MS" w:cs="Arial"/>
        </w:rPr>
        <w:t>vineri</w:t>
      </w:r>
      <w:proofErr w:type="spellEnd"/>
      <w:r w:rsidR="004A000D" w:rsidRPr="00F4780B">
        <w:rPr>
          <w:rFonts w:ascii="Trebuchet MS" w:eastAsia="Calibri" w:hAnsi="Trebuchet MS" w:cs="Arial"/>
        </w:rPr>
        <w:t>)</w:t>
      </w:r>
      <w:r w:rsidRPr="00F4780B">
        <w:rPr>
          <w:rFonts w:ascii="Trebuchet MS" w:eastAsia="Calibri" w:hAnsi="Trebuchet MS" w:cs="Arial"/>
        </w:rPr>
        <w:t xml:space="preserve">, la </w:t>
      </w:r>
      <w:proofErr w:type="spellStart"/>
      <w:r w:rsidRPr="00F4780B">
        <w:rPr>
          <w:rFonts w:ascii="Trebuchet MS" w:eastAsia="Calibri" w:hAnsi="Trebuchet MS" w:cs="Arial"/>
        </w:rPr>
        <w:t>sediul</w:t>
      </w:r>
      <w:proofErr w:type="spellEnd"/>
      <w:r w:rsidR="00774198" w:rsidRPr="00F4780B">
        <w:rPr>
          <w:rFonts w:ascii="Trebuchet MS" w:eastAsia="Calibri" w:hAnsi="Trebuchet MS" w:cs="Arial"/>
        </w:rPr>
        <w:t xml:space="preserve"> </w:t>
      </w:r>
      <w:proofErr w:type="spellStart"/>
      <w:r w:rsidRPr="00F4780B">
        <w:rPr>
          <w:rFonts w:ascii="Trebuchet MS" w:eastAsia="Calibri" w:hAnsi="Trebuchet MS" w:cs="Arial"/>
        </w:rPr>
        <w:t>Ministerului</w:t>
      </w:r>
      <w:proofErr w:type="spellEnd"/>
      <w:r w:rsidR="00774198" w:rsidRPr="00F4780B">
        <w:rPr>
          <w:rFonts w:ascii="Trebuchet MS" w:eastAsia="Calibri" w:hAnsi="Trebuchet MS" w:cs="Arial"/>
        </w:rPr>
        <w:t xml:space="preserve"> </w:t>
      </w:r>
      <w:proofErr w:type="spellStart"/>
      <w:r w:rsidR="006620C3" w:rsidRPr="00F4780B">
        <w:rPr>
          <w:rFonts w:ascii="Trebuchet MS" w:eastAsia="Calibri" w:hAnsi="Trebuchet MS" w:cs="Arial"/>
        </w:rPr>
        <w:t>Sănătății</w:t>
      </w:r>
      <w:proofErr w:type="spellEnd"/>
      <w:r w:rsidR="006620C3" w:rsidRPr="00F4780B">
        <w:rPr>
          <w:rFonts w:ascii="Trebuchet MS" w:eastAsia="Calibri" w:hAnsi="Trebuchet MS" w:cs="Arial"/>
        </w:rPr>
        <w:t xml:space="preserve"> din </w:t>
      </w:r>
      <w:proofErr w:type="spellStart"/>
      <w:r w:rsidR="006620C3" w:rsidRPr="00F4780B">
        <w:rPr>
          <w:rFonts w:ascii="Trebuchet MS" w:eastAsia="Calibri" w:hAnsi="Trebuchet MS" w:cs="Arial"/>
        </w:rPr>
        <w:t>I</w:t>
      </w:r>
      <w:r w:rsidR="00C75B0E" w:rsidRPr="00F4780B">
        <w:rPr>
          <w:rFonts w:ascii="Trebuchet MS" w:eastAsia="Calibri" w:hAnsi="Trebuchet MS" w:cs="Arial"/>
        </w:rPr>
        <w:t>ntrarea</w:t>
      </w:r>
      <w:proofErr w:type="spellEnd"/>
      <w:r w:rsidRPr="00F4780B">
        <w:rPr>
          <w:rFonts w:ascii="Trebuchet MS" w:eastAsia="Calibri" w:hAnsi="Trebuchet MS" w:cs="Arial"/>
        </w:rPr>
        <w:t xml:space="preserve"> Cristian </w:t>
      </w:r>
      <w:proofErr w:type="spellStart"/>
      <w:r w:rsidRPr="00F4780B">
        <w:rPr>
          <w:rFonts w:ascii="Trebuchet MS" w:eastAsia="Calibri" w:hAnsi="Trebuchet MS" w:cs="Arial"/>
        </w:rPr>
        <w:t>Popiștean</w:t>
      </w:r>
      <w:r w:rsidR="000B59C6" w:rsidRPr="00F4780B">
        <w:rPr>
          <w:rFonts w:ascii="Trebuchet MS" w:eastAsia="Calibri" w:hAnsi="Trebuchet MS" w:cs="Arial"/>
        </w:rPr>
        <w:t>u</w:t>
      </w:r>
      <w:proofErr w:type="spellEnd"/>
      <w:r w:rsidR="000B59C6" w:rsidRPr="00F4780B">
        <w:rPr>
          <w:rFonts w:ascii="Trebuchet MS" w:eastAsia="Calibri" w:hAnsi="Trebuchet MS" w:cs="Arial"/>
        </w:rPr>
        <w:t xml:space="preserve"> </w:t>
      </w:r>
      <w:proofErr w:type="spellStart"/>
      <w:r w:rsidR="000B59C6" w:rsidRPr="00F4780B">
        <w:rPr>
          <w:rFonts w:ascii="Trebuchet MS" w:eastAsia="Calibri" w:hAnsi="Trebuchet MS" w:cs="Arial"/>
        </w:rPr>
        <w:t>n</w:t>
      </w:r>
      <w:r w:rsidRPr="00F4780B">
        <w:rPr>
          <w:rFonts w:ascii="Trebuchet MS" w:eastAsia="Calibri" w:hAnsi="Trebuchet MS" w:cs="Arial"/>
        </w:rPr>
        <w:t>r</w:t>
      </w:r>
      <w:proofErr w:type="spellEnd"/>
      <w:r w:rsidRPr="00F4780B">
        <w:rPr>
          <w:rFonts w:ascii="Trebuchet MS" w:eastAsia="Calibri" w:hAnsi="Trebuchet MS" w:cs="Arial"/>
        </w:rPr>
        <w:t xml:space="preserve">. 1-3, sector 1, </w:t>
      </w:r>
      <w:proofErr w:type="spellStart"/>
      <w:r w:rsidRPr="00F4780B">
        <w:rPr>
          <w:rFonts w:ascii="Trebuchet MS" w:eastAsia="Calibri" w:hAnsi="Trebuchet MS" w:cs="Arial"/>
        </w:rPr>
        <w:t>București</w:t>
      </w:r>
      <w:proofErr w:type="spellEnd"/>
      <w:r w:rsidRPr="00F4780B">
        <w:rPr>
          <w:rFonts w:ascii="Trebuchet MS" w:eastAsia="Calibri" w:hAnsi="Trebuchet MS" w:cs="Arial"/>
        </w:rPr>
        <w:t xml:space="preserve"> – </w:t>
      </w:r>
      <w:r w:rsidR="002C2C3E" w:rsidRPr="00F4780B">
        <w:rPr>
          <w:rFonts w:ascii="Trebuchet MS" w:eastAsia="Calibri" w:hAnsi="Trebuchet MS" w:cs="Arial"/>
        </w:rPr>
        <w:t xml:space="preserve">la </w:t>
      </w:r>
      <w:proofErr w:type="spellStart"/>
      <w:r w:rsidR="002C2C3E" w:rsidRPr="00F4780B">
        <w:rPr>
          <w:rFonts w:ascii="Trebuchet MS" w:eastAsia="Calibri" w:hAnsi="Trebuchet MS" w:cs="Arial"/>
        </w:rPr>
        <w:t>secretariatul</w:t>
      </w:r>
      <w:proofErr w:type="spellEnd"/>
      <w:r w:rsidR="00774198" w:rsidRPr="00F4780B">
        <w:rPr>
          <w:rFonts w:ascii="Trebuchet MS" w:eastAsia="Calibri" w:hAnsi="Trebuchet MS" w:cs="Arial"/>
        </w:rPr>
        <w:t xml:space="preserve"> </w:t>
      </w:r>
      <w:proofErr w:type="spellStart"/>
      <w:r w:rsidR="00572EA7" w:rsidRPr="00F4780B">
        <w:rPr>
          <w:rFonts w:ascii="Trebuchet MS" w:eastAsia="Calibri" w:hAnsi="Trebuchet MS" w:cs="Arial"/>
        </w:rPr>
        <w:t>comisiei</w:t>
      </w:r>
      <w:proofErr w:type="spellEnd"/>
      <w:r w:rsidR="00572EA7" w:rsidRPr="00F4780B">
        <w:rPr>
          <w:rFonts w:ascii="Trebuchet MS" w:eastAsia="Calibri" w:hAnsi="Trebuchet MS" w:cs="Arial"/>
        </w:rPr>
        <w:t xml:space="preserve"> de concurs, </w:t>
      </w:r>
      <w:proofErr w:type="spellStart"/>
      <w:r w:rsidR="00DB7B48" w:rsidRPr="00F4780B">
        <w:rPr>
          <w:rFonts w:ascii="Trebuchet MS" w:eastAsia="Calibri" w:hAnsi="Trebuchet MS" w:cs="Arial"/>
        </w:rPr>
        <w:t>parter</w:t>
      </w:r>
      <w:proofErr w:type="spellEnd"/>
      <w:r w:rsidR="00572EA7" w:rsidRPr="00F4780B">
        <w:rPr>
          <w:rFonts w:ascii="Trebuchet MS" w:eastAsia="Calibri" w:hAnsi="Trebuchet MS" w:cs="Arial"/>
        </w:rPr>
        <w:t xml:space="preserve">, </w:t>
      </w:r>
      <w:proofErr w:type="spellStart"/>
      <w:r w:rsidR="00572EA7" w:rsidRPr="00F4780B">
        <w:rPr>
          <w:rFonts w:ascii="Trebuchet MS" w:eastAsia="Calibri" w:hAnsi="Trebuchet MS" w:cs="Arial"/>
        </w:rPr>
        <w:t>biroul</w:t>
      </w:r>
      <w:proofErr w:type="spellEnd"/>
      <w:r w:rsidR="00572EA7" w:rsidRPr="00F4780B">
        <w:rPr>
          <w:rFonts w:ascii="Trebuchet MS" w:eastAsia="Calibri" w:hAnsi="Trebuchet MS" w:cs="Arial"/>
        </w:rPr>
        <w:t xml:space="preserve"> </w:t>
      </w:r>
      <w:r w:rsidR="00B050E5" w:rsidRPr="00F4780B">
        <w:rPr>
          <w:rFonts w:ascii="Trebuchet MS" w:eastAsia="Calibri" w:hAnsi="Trebuchet MS" w:cs="Arial"/>
        </w:rPr>
        <w:t>38</w:t>
      </w:r>
      <w:r w:rsidR="00572EA7" w:rsidRPr="00F4780B">
        <w:rPr>
          <w:rFonts w:ascii="Trebuchet MS" w:eastAsia="Calibri" w:hAnsi="Trebuchet MS" w:cs="Arial"/>
        </w:rPr>
        <w:t>,</w:t>
      </w:r>
      <w:r w:rsidR="00BC1B43" w:rsidRPr="00F4780B">
        <w:rPr>
          <w:rFonts w:ascii="Trebuchet MS" w:eastAsia="Calibri" w:hAnsi="Trebuchet MS" w:cs="Arial"/>
        </w:rPr>
        <w:t xml:space="preserve"> </w:t>
      </w:r>
      <w:proofErr w:type="spellStart"/>
      <w:proofErr w:type="gramStart"/>
      <w:r w:rsidR="00BC1B43" w:rsidRPr="00F4780B">
        <w:rPr>
          <w:rFonts w:ascii="Trebuchet MS" w:eastAsia="Calibri" w:hAnsi="Trebuchet MS" w:cs="Arial"/>
        </w:rPr>
        <w:t>telefon</w:t>
      </w:r>
      <w:proofErr w:type="spellEnd"/>
      <w:r w:rsidR="00BC1B43" w:rsidRPr="00F4780B">
        <w:rPr>
          <w:rFonts w:ascii="Trebuchet MS" w:eastAsia="Calibri" w:hAnsi="Trebuchet MS" w:cs="Arial"/>
        </w:rPr>
        <w:t xml:space="preserve"> </w:t>
      </w:r>
      <w:r w:rsidR="00E951B6" w:rsidRPr="00F4780B">
        <w:rPr>
          <w:rFonts w:ascii="Trebuchet MS" w:eastAsia="Calibri" w:hAnsi="Trebuchet MS" w:cs="Arial"/>
        </w:rPr>
        <w:t xml:space="preserve"> 0213072</w:t>
      </w:r>
      <w:r w:rsidR="009E6D7B" w:rsidRPr="00F4780B">
        <w:rPr>
          <w:rFonts w:ascii="Trebuchet MS" w:eastAsia="Calibri" w:hAnsi="Trebuchet MS" w:cs="Arial"/>
        </w:rPr>
        <w:t>599</w:t>
      </w:r>
      <w:proofErr w:type="gramEnd"/>
      <w:r w:rsidR="009E6D7B" w:rsidRPr="00F4780B">
        <w:rPr>
          <w:rFonts w:ascii="Trebuchet MS" w:eastAsia="Calibri" w:hAnsi="Trebuchet MS" w:cs="Arial"/>
        </w:rPr>
        <w:t>/60</w:t>
      </w:r>
      <w:r w:rsidR="006620C3" w:rsidRPr="00F4780B">
        <w:rPr>
          <w:rFonts w:ascii="Trebuchet MS" w:eastAsia="Calibri" w:hAnsi="Trebuchet MS" w:cs="Arial"/>
        </w:rPr>
        <w:t>3</w:t>
      </w:r>
      <w:r w:rsidR="009E6D7B" w:rsidRPr="00F4780B">
        <w:rPr>
          <w:rFonts w:ascii="Trebuchet MS" w:eastAsia="Calibri" w:hAnsi="Trebuchet MS" w:cs="Arial"/>
        </w:rPr>
        <w:t xml:space="preserve"> </w:t>
      </w:r>
      <w:proofErr w:type="spellStart"/>
      <w:r w:rsidR="009E6D7B" w:rsidRPr="00F4780B">
        <w:rPr>
          <w:rFonts w:ascii="Trebuchet MS" w:eastAsia="Calibri" w:hAnsi="Trebuchet MS" w:cs="Arial"/>
        </w:rPr>
        <w:t>și</w:t>
      </w:r>
      <w:proofErr w:type="spellEnd"/>
      <w:r w:rsidR="009E6D7B" w:rsidRPr="00F4780B">
        <w:rPr>
          <w:rFonts w:ascii="Trebuchet MS" w:eastAsia="Calibri" w:hAnsi="Trebuchet MS" w:cs="Arial"/>
        </w:rPr>
        <w:t xml:space="preserve"> </w:t>
      </w:r>
      <w:proofErr w:type="spellStart"/>
      <w:r w:rsidR="009E6D7B" w:rsidRPr="00F4780B">
        <w:rPr>
          <w:rFonts w:ascii="Trebuchet MS" w:eastAsia="Calibri" w:hAnsi="Trebuchet MS" w:cs="Arial"/>
        </w:rPr>
        <w:t>conțin</w:t>
      </w:r>
      <w:proofErr w:type="spellEnd"/>
      <w:r w:rsidR="009E6D7B" w:rsidRPr="00F4780B">
        <w:rPr>
          <w:rFonts w:ascii="Trebuchet MS" w:eastAsia="Calibri" w:hAnsi="Trebuchet MS" w:cs="Arial"/>
        </w:rPr>
        <w:t xml:space="preserve">  </w:t>
      </w:r>
      <w:proofErr w:type="spellStart"/>
      <w:r w:rsidR="009E6D7B" w:rsidRPr="00F4780B">
        <w:rPr>
          <w:rFonts w:ascii="Trebuchet MS" w:eastAsia="Calibri" w:hAnsi="Trebuchet MS" w:cs="Arial"/>
        </w:rPr>
        <w:t>în</w:t>
      </w:r>
      <w:proofErr w:type="spellEnd"/>
      <w:r w:rsidR="009E6D7B" w:rsidRPr="00F4780B">
        <w:rPr>
          <w:rFonts w:ascii="Trebuchet MS" w:eastAsia="Calibri" w:hAnsi="Trebuchet MS" w:cs="Arial"/>
        </w:rPr>
        <w:t xml:space="preserve"> mod </w:t>
      </w:r>
      <w:proofErr w:type="spellStart"/>
      <w:r w:rsidR="009E6D7B" w:rsidRPr="00F4780B">
        <w:rPr>
          <w:rFonts w:ascii="Trebuchet MS" w:eastAsia="Calibri" w:hAnsi="Trebuchet MS" w:cs="Arial"/>
        </w:rPr>
        <w:t>obligatoriu</w:t>
      </w:r>
      <w:proofErr w:type="spellEnd"/>
      <w:r w:rsidR="009E6D7B" w:rsidRPr="00F4780B">
        <w:rPr>
          <w:rFonts w:ascii="Trebuchet MS" w:eastAsia="Calibri" w:hAnsi="Trebuchet MS" w:cs="Arial"/>
        </w:rPr>
        <w:t xml:space="preserve"> </w:t>
      </w:r>
      <w:proofErr w:type="spellStart"/>
      <w:r w:rsidR="009E6D7B" w:rsidRPr="00F4780B">
        <w:rPr>
          <w:rFonts w:ascii="Trebuchet MS" w:eastAsia="Calibri" w:hAnsi="Trebuchet MS" w:cs="Arial"/>
        </w:rPr>
        <w:t>următoarele</w:t>
      </w:r>
      <w:proofErr w:type="spellEnd"/>
      <w:r w:rsidR="009E6D7B" w:rsidRPr="00F4780B">
        <w:rPr>
          <w:rFonts w:ascii="Trebuchet MS" w:eastAsia="Calibri" w:hAnsi="Trebuchet MS" w:cs="Arial"/>
        </w:rPr>
        <w:t>:</w:t>
      </w:r>
      <w:r w:rsidR="004319A3" w:rsidRPr="00F4780B">
        <w:rPr>
          <w:rFonts w:ascii="Trebuchet MS" w:eastAsia="Calibri" w:hAnsi="Trebuchet MS" w:cs="Arial"/>
        </w:rPr>
        <w:t xml:space="preserve">   </w:t>
      </w:r>
    </w:p>
    <w:p w:rsidR="00DC56F4" w:rsidRPr="00F4780B"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formularul de înscriere</w:t>
      </w:r>
      <w:r w:rsidR="007D5A6F" w:rsidRPr="00F4780B">
        <w:rPr>
          <w:rFonts w:ascii="Trebuchet MS" w:eastAsia="Times New Roman" w:hAnsi="Trebuchet MS" w:cs="Arial"/>
          <w:lang w:val="ro-RO" w:eastAsia="ro-RO"/>
        </w:rPr>
        <w:t xml:space="preserve"> (anexat)</w:t>
      </w:r>
      <w:r w:rsidR="00DC56F4" w:rsidRPr="00F4780B">
        <w:rPr>
          <w:rFonts w:ascii="Trebuchet MS" w:eastAsia="Times New Roman" w:hAnsi="Trebuchet MS" w:cs="Arial"/>
          <w:lang w:val="ro-RO" w:eastAsia="ro-RO"/>
        </w:rPr>
        <w:t>;</w:t>
      </w:r>
    </w:p>
    <w:p w:rsidR="00DC56F4" w:rsidRPr="00F4780B"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curriculum vitae, modelul comun european;</w:t>
      </w:r>
    </w:p>
    <w:p w:rsidR="000A4AE6" w:rsidRPr="00F4780B"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actului de identitate;</w:t>
      </w:r>
    </w:p>
    <w:p w:rsidR="000A4AE6" w:rsidRPr="00F4780B"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copii ale diplomelor de studii, certificatelor şi altor documente care atestă efectuarea unor specializări şi perfecţionări;</w:t>
      </w:r>
    </w:p>
    <w:p w:rsidR="000A4AE6" w:rsidRPr="00F4780B"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copie a diplomei de master în domeniul administraţiei publice, management ori în specialitatea studiilor necesare exercitării funcţiei publice, după caz, în situaţia în care diploma de absolvire sau de licenţă a candidatului nu este echivalentă cu diploma de studii universitare de master în speciali</w:t>
      </w:r>
      <w:r w:rsidR="00443B13" w:rsidRPr="00F4780B">
        <w:rPr>
          <w:rFonts w:ascii="Trebuchet MS" w:eastAsia="Times New Roman" w:hAnsi="Trebuchet MS" w:cs="Arial"/>
          <w:lang w:val="ro-RO" w:eastAsia="ro-RO"/>
        </w:rPr>
        <w:t>tate, conform prevederilor art.</w:t>
      </w:r>
      <w:r w:rsidRPr="00F4780B">
        <w:rPr>
          <w:rFonts w:ascii="Trebuchet MS" w:eastAsia="Times New Roman" w:hAnsi="Trebuchet MS" w:cs="Arial"/>
          <w:lang w:val="ro-RO" w:eastAsia="ro-RO"/>
        </w:rPr>
        <w:t>153 alin.(2) din Legea educaţiei naţionale nr.1/2011, cu modificările şi completările ulterioare;</w:t>
      </w:r>
    </w:p>
    <w:p w:rsidR="000A4AE6" w:rsidRPr="00F4780B" w:rsidRDefault="00136BEC"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carnetului de muncă şi/sau a</w:t>
      </w:r>
      <w:r w:rsidR="000A4AE6" w:rsidRPr="00F4780B">
        <w:rPr>
          <w:rFonts w:ascii="Trebuchet MS" w:eastAsia="Times New Roman" w:hAnsi="Trebuchet MS" w:cs="Arial"/>
          <w:lang w:val="ro-RO" w:eastAsia="ro-RO"/>
        </w:rPr>
        <w:t xml:space="preserve"> adeverinţei eliberate de angajator pentru perioada lucrată, care să ateste vechimea în muncă şi în specialitatea studiilor solicitate pentru ocuparea postului/funcţiei sau pentru exercitarea profesiei;</w:t>
      </w:r>
      <w:r w:rsidR="00AF717D" w:rsidRPr="00F4780B">
        <w:rPr>
          <w:rFonts w:ascii="Trebuchet MS" w:eastAsia="Times New Roman" w:hAnsi="Trebuchet MS" w:cs="Arial"/>
          <w:lang w:val="ro-RO" w:eastAsia="ro-RO"/>
        </w:rPr>
        <w:t xml:space="preserve"> (</w:t>
      </w:r>
      <w:r w:rsidR="005518C5" w:rsidRPr="00F4780B">
        <w:rPr>
          <w:rFonts w:ascii="Trebuchet MS" w:eastAsia="Times New Roman" w:hAnsi="Trebuchet MS" w:cs="Arial"/>
          <w:lang w:val="ro-RO" w:eastAsia="ro-RO"/>
        </w:rPr>
        <w:t>anexat</w:t>
      </w:r>
      <w:r w:rsidR="00AF717D" w:rsidRPr="00F4780B">
        <w:rPr>
          <w:rFonts w:ascii="Trebuchet MS" w:eastAsia="Times New Roman" w:hAnsi="Trebuchet MS" w:cs="Arial"/>
          <w:lang w:val="ro-RO" w:eastAsia="ro-RO"/>
        </w:rPr>
        <w:t>)</w:t>
      </w:r>
    </w:p>
    <w:p w:rsidR="000A4AE6" w:rsidRPr="00F4780B"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adeverinţei care atestă starea de sănătate corespunzătoare, eliberată cu cel mult 6 luni anterior derulării concursului de către medicul de familie al candidatului;</w:t>
      </w:r>
    </w:p>
    <w:p w:rsidR="000A4AE6" w:rsidRPr="00F4780B"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adeverinţei care atestă starea de sănătate corespunzătoare pentru efort fizic, în cazul funcţiilor publice pentru a căror ocupare este necesară îndeplinirea unor condiţii specifice care implică efort fizic şi se testează prin probă suplimentară;</w:t>
      </w:r>
      <w:r w:rsidR="00F23C2D" w:rsidRPr="00F4780B">
        <w:rPr>
          <w:rFonts w:ascii="Trebuchet MS" w:eastAsia="Times New Roman" w:hAnsi="Trebuchet MS" w:cs="Arial"/>
          <w:lang w:val="ro-RO" w:eastAsia="ro-RO"/>
        </w:rPr>
        <w:t>-nu este cazul</w:t>
      </w:r>
    </w:p>
    <w:p w:rsidR="000A4AE6"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cazierul judiciar</w:t>
      </w:r>
      <w:r w:rsidR="00321F88" w:rsidRPr="00F4780B">
        <w:rPr>
          <w:rFonts w:ascii="Trebuchet MS" w:eastAsia="Times New Roman" w:hAnsi="Trebuchet MS" w:cs="Arial"/>
          <w:lang w:val="ro-RO" w:eastAsia="ro-RO"/>
        </w:rPr>
        <w:t xml:space="preserve"> - original</w:t>
      </w:r>
      <w:r w:rsidRPr="00F4780B">
        <w:rPr>
          <w:rFonts w:ascii="Trebuchet MS" w:eastAsia="Times New Roman" w:hAnsi="Trebuchet MS" w:cs="Arial"/>
          <w:lang w:val="ro-RO" w:eastAsia="ro-RO"/>
        </w:rPr>
        <w:t>;</w:t>
      </w:r>
    </w:p>
    <w:p w:rsidR="00BD7798" w:rsidRDefault="00BD7798" w:rsidP="00BD7798">
      <w:pPr>
        <w:spacing w:after="0" w:line="276" w:lineRule="auto"/>
        <w:jc w:val="both"/>
        <w:rPr>
          <w:rFonts w:ascii="Trebuchet MS" w:eastAsia="Times New Roman" w:hAnsi="Trebuchet MS" w:cs="Arial"/>
          <w:lang w:val="ro-RO" w:eastAsia="ro-RO"/>
        </w:rPr>
      </w:pPr>
    </w:p>
    <w:p w:rsidR="00BD7798" w:rsidRDefault="00BD7798" w:rsidP="00BD7798">
      <w:pPr>
        <w:spacing w:after="0" w:line="276" w:lineRule="auto"/>
        <w:jc w:val="both"/>
        <w:rPr>
          <w:rFonts w:ascii="Trebuchet MS" w:eastAsia="Times New Roman" w:hAnsi="Trebuchet MS" w:cs="Arial"/>
          <w:lang w:val="ro-RO" w:eastAsia="ro-RO"/>
        </w:rPr>
      </w:pPr>
    </w:p>
    <w:p w:rsidR="00BD7798" w:rsidRDefault="00BD7798" w:rsidP="00BD7798">
      <w:pPr>
        <w:spacing w:after="0" w:line="276" w:lineRule="auto"/>
        <w:jc w:val="both"/>
        <w:rPr>
          <w:rFonts w:ascii="Trebuchet MS" w:eastAsia="Times New Roman" w:hAnsi="Trebuchet MS" w:cs="Arial"/>
          <w:lang w:val="ro-RO" w:eastAsia="ro-RO"/>
        </w:rPr>
      </w:pPr>
    </w:p>
    <w:p w:rsidR="00BD7798" w:rsidRPr="00BD7798" w:rsidRDefault="00BD7798" w:rsidP="00BD7798">
      <w:pPr>
        <w:spacing w:after="0" w:line="276" w:lineRule="auto"/>
        <w:jc w:val="both"/>
        <w:rPr>
          <w:rFonts w:ascii="Trebuchet MS" w:eastAsia="Times New Roman" w:hAnsi="Trebuchet MS" w:cs="Arial"/>
          <w:lang w:val="ro-RO" w:eastAsia="ro-RO"/>
        </w:rPr>
      </w:pPr>
    </w:p>
    <w:p w:rsidR="00637DAC" w:rsidRPr="00F4780B"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rsidR="00774A94" w:rsidRPr="00F4780B" w:rsidRDefault="00774A94"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hAnsi="Trebuchet MS" w:cs="Arial"/>
        </w:rPr>
        <w:t xml:space="preserve">Acord </w:t>
      </w:r>
      <w:proofErr w:type="spellStart"/>
      <w:r w:rsidRPr="00F4780B">
        <w:rPr>
          <w:rFonts w:ascii="Trebuchet MS" w:hAnsi="Trebuchet MS" w:cs="Arial"/>
        </w:rPr>
        <w:t>pentru</w:t>
      </w:r>
      <w:proofErr w:type="spellEnd"/>
      <w:r w:rsidRPr="00F4780B">
        <w:rPr>
          <w:rFonts w:ascii="Trebuchet MS" w:hAnsi="Trebuchet MS" w:cs="Arial"/>
        </w:rPr>
        <w:t xml:space="preserve"> </w:t>
      </w:r>
      <w:proofErr w:type="spellStart"/>
      <w:r w:rsidRPr="00F4780B">
        <w:rPr>
          <w:rFonts w:ascii="Trebuchet MS" w:hAnsi="Trebuchet MS" w:cs="Arial"/>
        </w:rPr>
        <w:t>prelucrarea</w:t>
      </w:r>
      <w:proofErr w:type="spellEnd"/>
      <w:r w:rsidRPr="00F4780B">
        <w:rPr>
          <w:rFonts w:ascii="Trebuchet MS" w:hAnsi="Trebuchet MS" w:cs="Arial"/>
        </w:rPr>
        <w:t xml:space="preserve"> </w:t>
      </w:r>
      <w:proofErr w:type="spellStart"/>
      <w:r w:rsidRPr="00F4780B">
        <w:rPr>
          <w:rFonts w:ascii="Trebuchet MS" w:hAnsi="Trebuchet MS" w:cs="Arial"/>
        </w:rPr>
        <w:t>datelor</w:t>
      </w:r>
      <w:proofErr w:type="spellEnd"/>
      <w:r w:rsidRPr="00F4780B">
        <w:rPr>
          <w:rFonts w:ascii="Trebuchet MS" w:hAnsi="Trebuchet MS" w:cs="Arial"/>
        </w:rPr>
        <w:t xml:space="preserve"> cu </w:t>
      </w:r>
      <w:proofErr w:type="spellStart"/>
      <w:r w:rsidRPr="00F4780B">
        <w:rPr>
          <w:rFonts w:ascii="Trebuchet MS" w:hAnsi="Trebuchet MS" w:cs="Arial"/>
        </w:rPr>
        <w:t>caracter</w:t>
      </w:r>
      <w:proofErr w:type="spellEnd"/>
      <w:r w:rsidRPr="00F4780B">
        <w:rPr>
          <w:rFonts w:ascii="Trebuchet MS" w:hAnsi="Trebuchet MS" w:cs="Arial"/>
        </w:rPr>
        <w:t xml:space="preserve"> personal </w:t>
      </w:r>
      <w:r w:rsidR="00637DAC" w:rsidRPr="00F4780B">
        <w:rPr>
          <w:rFonts w:ascii="Trebuchet MS" w:eastAsia="Times New Roman" w:hAnsi="Trebuchet MS" w:cs="Arial"/>
          <w:lang w:val="ro-RO" w:eastAsia="ro-RO"/>
        </w:rPr>
        <w:t>(</w:t>
      </w:r>
      <w:r w:rsidR="00A21037" w:rsidRPr="00F4780B">
        <w:rPr>
          <w:rFonts w:ascii="Trebuchet MS" w:eastAsia="Times New Roman" w:hAnsi="Trebuchet MS" w:cs="Arial"/>
          <w:lang w:val="ro-RO" w:eastAsia="ro-RO"/>
        </w:rPr>
        <w:t>anexat</w:t>
      </w:r>
      <w:r w:rsidR="00637DAC" w:rsidRPr="00F4780B">
        <w:rPr>
          <w:rFonts w:ascii="Trebuchet MS" w:eastAsia="Times New Roman" w:hAnsi="Trebuchet MS" w:cs="Arial"/>
          <w:lang w:val="ro-RO" w:eastAsia="ro-RO"/>
        </w:rPr>
        <w:t>)</w:t>
      </w:r>
    </w:p>
    <w:p w:rsidR="000A4AE6" w:rsidRPr="00F4780B" w:rsidRDefault="000A4AE6" w:rsidP="00F4780B">
      <w:pPr>
        <w:spacing w:after="0" w:line="276" w:lineRule="auto"/>
        <w:ind w:left="993" w:hanging="284"/>
        <w:jc w:val="both"/>
        <w:rPr>
          <w:rFonts w:ascii="Trebuchet MS" w:eastAsia="Times New Roman" w:hAnsi="Trebuchet MS" w:cs="Arial"/>
          <w:lang w:val="ro-RO" w:eastAsia="ro-RO"/>
        </w:rPr>
      </w:pPr>
    </w:p>
    <w:p w:rsidR="000A4AE6" w:rsidRPr="00F4780B" w:rsidRDefault="000A4AE6" w:rsidP="00F4780B">
      <w:p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Modelul orientativ al adeverinţei menţionate la lit.f</w:t>
      </w:r>
      <w:r w:rsidR="003A6CFC" w:rsidRPr="00F4780B">
        <w:rPr>
          <w:rFonts w:ascii="Trebuchet MS" w:eastAsia="Times New Roman" w:hAnsi="Trebuchet MS" w:cs="Arial"/>
          <w:lang w:val="ro-RO" w:eastAsia="ro-RO"/>
        </w:rPr>
        <w:t xml:space="preserve">) este prevăzut în </w:t>
      </w:r>
      <w:r w:rsidR="00DC56F4" w:rsidRPr="00F4780B">
        <w:rPr>
          <w:rFonts w:ascii="Trebuchet MS" w:eastAsia="Times New Roman" w:hAnsi="Trebuchet MS" w:cs="Arial"/>
          <w:lang w:val="ro-RO" w:eastAsia="ro-RO"/>
        </w:rPr>
        <w:t>A</w:t>
      </w:r>
      <w:r w:rsidR="003A6CFC" w:rsidRPr="00F4780B">
        <w:rPr>
          <w:rFonts w:ascii="Trebuchet MS" w:eastAsia="Times New Roman" w:hAnsi="Trebuchet MS" w:cs="Arial"/>
          <w:lang w:val="ro-RO" w:eastAsia="ro-RO"/>
        </w:rPr>
        <w:t>nexa nr.</w:t>
      </w:r>
      <w:r w:rsidR="00DC56F4" w:rsidRPr="00F4780B">
        <w:rPr>
          <w:rFonts w:ascii="Trebuchet MS" w:eastAsia="Times New Roman" w:hAnsi="Trebuchet MS" w:cs="Arial"/>
          <w:lang w:val="ro-RO" w:eastAsia="ro-RO"/>
        </w:rPr>
        <w:t>2</w:t>
      </w:r>
      <w:r w:rsidR="00321F88" w:rsidRPr="00F4780B">
        <w:rPr>
          <w:rFonts w:ascii="Trebuchet MS" w:eastAsia="Times New Roman" w:hAnsi="Trebuchet MS" w:cs="Arial"/>
          <w:lang w:val="ro-RO" w:eastAsia="ro-RO"/>
        </w:rPr>
        <w:t>D</w:t>
      </w:r>
      <w:r w:rsidR="003A6CFC" w:rsidRPr="00F4780B">
        <w:rPr>
          <w:rFonts w:ascii="Trebuchet MS" w:eastAsia="Times New Roman" w:hAnsi="Trebuchet MS" w:cs="Arial"/>
          <w:lang w:val="ro-RO" w:eastAsia="ro-RO"/>
        </w:rPr>
        <w:t xml:space="preserve"> din </w:t>
      </w:r>
      <w:proofErr w:type="spellStart"/>
      <w:r w:rsidR="003A6CFC" w:rsidRPr="00F4780B">
        <w:rPr>
          <w:rFonts w:ascii="Trebuchet MS" w:eastAsia="Times New Roman" w:hAnsi="Trebuchet MS" w:cs="Arial"/>
          <w:lang w:eastAsia="ro-RO"/>
        </w:rPr>
        <w:t>Hotărarea</w:t>
      </w:r>
      <w:proofErr w:type="spellEnd"/>
      <w:r w:rsidR="003A6CFC" w:rsidRPr="00F4780B">
        <w:rPr>
          <w:rFonts w:ascii="Trebuchet MS" w:eastAsia="Times New Roman" w:hAnsi="Trebuchet MS" w:cs="Arial"/>
          <w:lang w:eastAsia="ro-RO"/>
        </w:rPr>
        <w:t xml:space="preserve"> </w:t>
      </w:r>
      <w:proofErr w:type="spellStart"/>
      <w:r w:rsidR="003A6CFC" w:rsidRPr="00F4780B">
        <w:rPr>
          <w:rFonts w:ascii="Trebuchet MS" w:eastAsia="Times New Roman" w:hAnsi="Trebuchet MS" w:cs="Arial"/>
          <w:lang w:eastAsia="ro-RO"/>
        </w:rPr>
        <w:t>Guvernului</w:t>
      </w:r>
      <w:proofErr w:type="spellEnd"/>
      <w:r w:rsidR="003A6CFC" w:rsidRPr="00F4780B">
        <w:rPr>
          <w:rFonts w:ascii="Trebuchet MS" w:eastAsia="Times New Roman" w:hAnsi="Trebuchet MS" w:cs="Arial"/>
          <w:lang w:eastAsia="ro-RO"/>
        </w:rPr>
        <w:t xml:space="preserve"> nr.</w:t>
      </w:r>
      <w:r w:rsidR="00F6564E" w:rsidRPr="00F4780B">
        <w:rPr>
          <w:rFonts w:ascii="Trebuchet MS" w:eastAsia="Times New Roman" w:hAnsi="Trebuchet MS" w:cs="Arial"/>
          <w:lang w:eastAsia="ro-RO"/>
        </w:rPr>
        <w:t xml:space="preserve">611/2008 </w:t>
      </w:r>
      <w:proofErr w:type="spellStart"/>
      <w:r w:rsidR="00F6564E" w:rsidRPr="00F4780B">
        <w:rPr>
          <w:rFonts w:ascii="Trebuchet MS" w:eastAsia="Times New Roman" w:hAnsi="Trebuchet MS" w:cs="Arial"/>
          <w:lang w:eastAsia="ro-RO"/>
        </w:rPr>
        <w:t>pentru</w:t>
      </w:r>
      <w:proofErr w:type="spellEnd"/>
      <w:r w:rsidR="00F6564E" w:rsidRPr="00F4780B">
        <w:rPr>
          <w:rFonts w:ascii="Trebuchet MS" w:eastAsia="Times New Roman" w:hAnsi="Trebuchet MS" w:cs="Arial"/>
          <w:lang w:eastAsia="ro-RO"/>
        </w:rPr>
        <w:t xml:space="preserve"> </w:t>
      </w:r>
      <w:proofErr w:type="spellStart"/>
      <w:r w:rsidR="00F6564E" w:rsidRPr="00F4780B">
        <w:rPr>
          <w:rFonts w:ascii="Trebuchet MS" w:eastAsia="Times New Roman" w:hAnsi="Trebuchet MS" w:cs="Arial"/>
          <w:lang w:eastAsia="ro-RO"/>
        </w:rPr>
        <w:t>aprobarea</w:t>
      </w:r>
      <w:proofErr w:type="spellEnd"/>
      <w:r w:rsidR="00F6564E" w:rsidRPr="00F4780B">
        <w:rPr>
          <w:rFonts w:ascii="Trebuchet MS" w:eastAsia="Times New Roman" w:hAnsi="Trebuchet MS" w:cs="Arial"/>
          <w:lang w:eastAsia="ro-RO"/>
        </w:rPr>
        <w:t xml:space="preserve"> </w:t>
      </w:r>
      <w:proofErr w:type="spellStart"/>
      <w:r w:rsidR="00F6564E" w:rsidRPr="00F4780B">
        <w:rPr>
          <w:rFonts w:ascii="Trebuchet MS" w:eastAsia="Times New Roman" w:hAnsi="Trebuchet MS" w:cs="Arial"/>
          <w:lang w:eastAsia="ro-RO"/>
        </w:rPr>
        <w:t>N</w:t>
      </w:r>
      <w:r w:rsidR="003A6CFC" w:rsidRPr="00F4780B">
        <w:rPr>
          <w:rFonts w:ascii="Trebuchet MS" w:eastAsia="Times New Roman" w:hAnsi="Trebuchet MS" w:cs="Arial"/>
          <w:lang w:eastAsia="ro-RO"/>
        </w:rPr>
        <w:t>ormelor</w:t>
      </w:r>
      <w:proofErr w:type="spellEnd"/>
      <w:r w:rsidR="003A6CFC" w:rsidRPr="00F4780B">
        <w:rPr>
          <w:rFonts w:ascii="Trebuchet MS" w:eastAsia="Times New Roman" w:hAnsi="Trebuchet MS" w:cs="Arial"/>
          <w:lang w:eastAsia="ro-RO"/>
        </w:rPr>
        <w:t xml:space="preserve"> </w:t>
      </w:r>
      <w:proofErr w:type="spellStart"/>
      <w:r w:rsidR="003A6CFC" w:rsidRPr="00F4780B">
        <w:rPr>
          <w:rFonts w:ascii="Trebuchet MS" w:eastAsia="Times New Roman" w:hAnsi="Trebuchet MS" w:cs="Arial"/>
          <w:lang w:eastAsia="ro-RO"/>
        </w:rPr>
        <w:t>privind</w:t>
      </w:r>
      <w:proofErr w:type="spellEnd"/>
      <w:r w:rsidR="003A6CFC" w:rsidRPr="00F4780B">
        <w:rPr>
          <w:rFonts w:ascii="Trebuchet MS" w:eastAsia="Times New Roman" w:hAnsi="Trebuchet MS" w:cs="Arial"/>
          <w:lang w:eastAsia="ro-RO"/>
        </w:rPr>
        <w:t xml:space="preserve"> </w:t>
      </w:r>
      <w:proofErr w:type="spellStart"/>
      <w:r w:rsidR="003A6CFC" w:rsidRPr="00F4780B">
        <w:rPr>
          <w:rFonts w:ascii="Trebuchet MS" w:eastAsia="Times New Roman" w:hAnsi="Trebuchet MS" w:cs="Arial"/>
          <w:lang w:eastAsia="ro-RO"/>
        </w:rPr>
        <w:t>organizarea</w:t>
      </w:r>
      <w:proofErr w:type="spellEnd"/>
      <w:r w:rsidR="003A6CFC" w:rsidRPr="00F4780B">
        <w:rPr>
          <w:rFonts w:ascii="Trebuchet MS" w:eastAsia="Times New Roman" w:hAnsi="Trebuchet MS" w:cs="Arial"/>
          <w:lang w:eastAsia="ro-RO"/>
        </w:rPr>
        <w:t xml:space="preserve"> </w:t>
      </w:r>
      <w:proofErr w:type="spellStart"/>
      <w:r w:rsidR="003A6CFC" w:rsidRPr="00F4780B">
        <w:rPr>
          <w:rFonts w:ascii="Trebuchet MS" w:eastAsia="Times New Roman" w:hAnsi="Trebuchet MS" w:cs="Arial"/>
          <w:lang w:eastAsia="ro-RO"/>
        </w:rPr>
        <w:t>şi</w:t>
      </w:r>
      <w:proofErr w:type="spellEnd"/>
      <w:r w:rsidR="003A6CFC" w:rsidRPr="00F4780B">
        <w:rPr>
          <w:rFonts w:ascii="Trebuchet MS" w:eastAsia="Times New Roman" w:hAnsi="Trebuchet MS" w:cs="Arial"/>
          <w:lang w:eastAsia="ro-RO"/>
        </w:rPr>
        <w:t xml:space="preserve"> </w:t>
      </w:r>
      <w:proofErr w:type="spellStart"/>
      <w:r w:rsidR="003A6CFC" w:rsidRPr="00F4780B">
        <w:rPr>
          <w:rFonts w:ascii="Trebuchet MS" w:eastAsia="Times New Roman" w:hAnsi="Trebuchet MS" w:cs="Arial"/>
          <w:lang w:eastAsia="ro-RO"/>
        </w:rPr>
        <w:t>dezvoltarea</w:t>
      </w:r>
      <w:proofErr w:type="spellEnd"/>
      <w:r w:rsidR="003A6CFC" w:rsidRPr="00F4780B">
        <w:rPr>
          <w:rFonts w:ascii="Trebuchet MS" w:eastAsia="Times New Roman" w:hAnsi="Trebuchet MS" w:cs="Arial"/>
          <w:lang w:eastAsia="ro-RO"/>
        </w:rPr>
        <w:t xml:space="preserve"> </w:t>
      </w:r>
      <w:proofErr w:type="spellStart"/>
      <w:r w:rsidR="003A6CFC" w:rsidRPr="00F4780B">
        <w:rPr>
          <w:rFonts w:ascii="Trebuchet MS" w:eastAsia="Times New Roman" w:hAnsi="Trebuchet MS" w:cs="Arial"/>
          <w:lang w:eastAsia="ro-RO"/>
        </w:rPr>
        <w:t>carierei</w:t>
      </w:r>
      <w:proofErr w:type="spellEnd"/>
      <w:r w:rsidR="003A6CFC" w:rsidRPr="00F4780B">
        <w:rPr>
          <w:rFonts w:ascii="Trebuchet MS" w:eastAsia="Times New Roman" w:hAnsi="Trebuchet MS" w:cs="Arial"/>
          <w:lang w:eastAsia="ro-RO"/>
        </w:rPr>
        <w:t xml:space="preserve"> </w:t>
      </w:r>
      <w:proofErr w:type="spellStart"/>
      <w:r w:rsidR="003A6CFC" w:rsidRPr="00F4780B">
        <w:rPr>
          <w:rFonts w:ascii="Trebuchet MS" w:eastAsia="Times New Roman" w:hAnsi="Trebuchet MS" w:cs="Arial"/>
          <w:lang w:eastAsia="ro-RO"/>
        </w:rPr>
        <w:t>funcţionarilor</w:t>
      </w:r>
      <w:proofErr w:type="spellEnd"/>
      <w:r w:rsidR="003A6CFC" w:rsidRPr="00F4780B">
        <w:rPr>
          <w:rFonts w:ascii="Trebuchet MS" w:eastAsia="Times New Roman" w:hAnsi="Trebuchet MS" w:cs="Arial"/>
          <w:lang w:eastAsia="ro-RO"/>
        </w:rPr>
        <w:t xml:space="preserve"> </w:t>
      </w:r>
      <w:proofErr w:type="spellStart"/>
      <w:r w:rsidR="003A6CFC" w:rsidRPr="00F4780B">
        <w:rPr>
          <w:rFonts w:ascii="Trebuchet MS" w:eastAsia="Times New Roman" w:hAnsi="Trebuchet MS" w:cs="Arial"/>
          <w:lang w:eastAsia="ro-RO"/>
        </w:rPr>
        <w:t>publici</w:t>
      </w:r>
      <w:proofErr w:type="spellEnd"/>
      <w:r w:rsidR="003A6CFC" w:rsidRPr="00F4780B">
        <w:rPr>
          <w:rFonts w:ascii="Trebuchet MS" w:eastAsia="Times New Roman" w:hAnsi="Trebuchet MS" w:cs="Arial"/>
          <w:lang w:eastAsia="ro-RO"/>
        </w:rPr>
        <w:t xml:space="preserve">, cu </w:t>
      </w:r>
      <w:proofErr w:type="spellStart"/>
      <w:r w:rsidR="003A6CFC" w:rsidRPr="00F4780B">
        <w:rPr>
          <w:rFonts w:ascii="Trebuchet MS" w:eastAsia="Times New Roman" w:hAnsi="Trebuchet MS" w:cs="Arial"/>
          <w:lang w:eastAsia="ro-RO"/>
        </w:rPr>
        <w:t>modificările</w:t>
      </w:r>
      <w:proofErr w:type="spellEnd"/>
      <w:r w:rsidR="003A6CFC" w:rsidRPr="00F4780B">
        <w:rPr>
          <w:rFonts w:ascii="Trebuchet MS" w:eastAsia="Times New Roman" w:hAnsi="Trebuchet MS" w:cs="Arial"/>
          <w:lang w:eastAsia="ro-RO"/>
        </w:rPr>
        <w:t xml:space="preserve"> </w:t>
      </w:r>
      <w:proofErr w:type="spellStart"/>
      <w:r w:rsidR="003A6CFC" w:rsidRPr="00F4780B">
        <w:rPr>
          <w:rFonts w:ascii="Trebuchet MS" w:eastAsia="Times New Roman" w:hAnsi="Trebuchet MS" w:cs="Arial"/>
          <w:lang w:eastAsia="ro-RO"/>
        </w:rPr>
        <w:t>și</w:t>
      </w:r>
      <w:proofErr w:type="spellEnd"/>
      <w:r w:rsidR="003A6CFC" w:rsidRPr="00F4780B">
        <w:rPr>
          <w:rFonts w:ascii="Trebuchet MS" w:eastAsia="Times New Roman" w:hAnsi="Trebuchet MS" w:cs="Arial"/>
          <w:lang w:eastAsia="ro-RO"/>
        </w:rPr>
        <w:t xml:space="preserve"> </w:t>
      </w:r>
      <w:proofErr w:type="spellStart"/>
      <w:r w:rsidR="003A6CFC" w:rsidRPr="00F4780B">
        <w:rPr>
          <w:rFonts w:ascii="Trebuchet MS" w:eastAsia="Times New Roman" w:hAnsi="Trebuchet MS" w:cs="Arial"/>
          <w:lang w:eastAsia="ro-RO"/>
        </w:rPr>
        <w:t>completările</w:t>
      </w:r>
      <w:proofErr w:type="spellEnd"/>
      <w:r w:rsidR="003A6CFC" w:rsidRPr="00F4780B">
        <w:rPr>
          <w:rFonts w:ascii="Trebuchet MS" w:eastAsia="Times New Roman" w:hAnsi="Trebuchet MS" w:cs="Arial"/>
          <w:lang w:eastAsia="ro-RO"/>
        </w:rPr>
        <w:t xml:space="preserve"> </w:t>
      </w:r>
      <w:proofErr w:type="spellStart"/>
      <w:r w:rsidR="003A6CFC" w:rsidRPr="00F4780B">
        <w:rPr>
          <w:rFonts w:ascii="Trebuchet MS" w:eastAsia="Times New Roman" w:hAnsi="Trebuchet MS" w:cs="Arial"/>
          <w:lang w:eastAsia="ro-RO"/>
        </w:rPr>
        <w:t>ulterioare</w:t>
      </w:r>
      <w:proofErr w:type="spellEnd"/>
      <w:r w:rsidR="00DC56F4" w:rsidRPr="00F4780B">
        <w:rPr>
          <w:rFonts w:ascii="Trebuchet MS" w:eastAsia="Times New Roman" w:hAnsi="Trebuchet MS" w:cs="Arial"/>
          <w:lang w:val="ro-RO" w:eastAsia="ro-RO"/>
        </w:rPr>
        <w:t>.</w:t>
      </w:r>
    </w:p>
    <w:p w:rsidR="000A4AE6" w:rsidRPr="00F4780B" w:rsidRDefault="000A4AE6" w:rsidP="00F4780B">
      <w:pPr>
        <w:spacing w:after="0" w:line="276" w:lineRule="auto"/>
        <w:ind w:left="993" w:hanging="284"/>
        <w:jc w:val="both"/>
        <w:rPr>
          <w:rFonts w:ascii="Trebuchet MS" w:eastAsia="Times New Roman" w:hAnsi="Trebuchet MS" w:cs="Arial"/>
          <w:lang w:val="ro-RO" w:eastAsia="ro-RO"/>
        </w:rPr>
      </w:pPr>
    </w:p>
    <w:p w:rsidR="000A4AE6" w:rsidRPr="00F4780B" w:rsidRDefault="000A4AE6" w:rsidP="00F4780B">
      <w:p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 xml:space="preserve">Adeverinţele care au un alt format decât cel prevăzut </w:t>
      </w:r>
      <w:r w:rsidR="00DC56F4" w:rsidRPr="00F4780B">
        <w:rPr>
          <w:rFonts w:ascii="Trebuchet MS" w:eastAsia="Times New Roman" w:hAnsi="Trebuchet MS" w:cs="Arial"/>
          <w:lang w:val="ro-RO" w:eastAsia="ro-RO"/>
        </w:rPr>
        <w:t>in A</w:t>
      </w:r>
      <w:r w:rsidR="00196908" w:rsidRPr="00F4780B">
        <w:rPr>
          <w:rFonts w:ascii="Trebuchet MS" w:eastAsia="Times New Roman" w:hAnsi="Trebuchet MS" w:cs="Arial"/>
          <w:lang w:val="ro-RO" w:eastAsia="ro-RO"/>
        </w:rPr>
        <w:t>nexa nr.2</w:t>
      </w:r>
      <w:r w:rsidRPr="00F4780B">
        <w:rPr>
          <w:rFonts w:ascii="Trebuchet MS" w:eastAsia="Times New Roman" w:hAnsi="Trebuchet MS" w:cs="Arial"/>
          <w:lang w:val="ro-RO" w:eastAsia="ro-RO"/>
        </w:rPr>
        <w:t xml:space="preserve"> trebuie să cuprindă elemente simila</w:t>
      </w:r>
      <w:r w:rsidR="00443B13" w:rsidRPr="00F4780B">
        <w:rPr>
          <w:rFonts w:ascii="Trebuchet MS" w:eastAsia="Times New Roman" w:hAnsi="Trebuchet MS" w:cs="Arial"/>
          <w:lang w:val="ro-RO" w:eastAsia="ro-RO"/>
        </w:rPr>
        <w:t xml:space="preserve">re celor prevăzute în Anexa </w:t>
      </w:r>
      <w:r w:rsidRPr="00F4780B">
        <w:rPr>
          <w:rFonts w:ascii="Trebuchet MS" w:eastAsia="Times New Roman" w:hAnsi="Trebuchet MS" w:cs="Arial"/>
          <w:lang w:val="ro-RO" w:eastAsia="ro-RO"/>
        </w:rPr>
        <w:t>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rsidR="000A4AE6" w:rsidRPr="00F4780B" w:rsidRDefault="000A4AE6" w:rsidP="00F4780B">
      <w:pPr>
        <w:spacing w:after="0" w:line="276" w:lineRule="auto"/>
        <w:ind w:left="993" w:hanging="284"/>
        <w:jc w:val="both"/>
        <w:rPr>
          <w:rFonts w:ascii="Trebuchet MS" w:eastAsia="Times New Roman" w:hAnsi="Trebuchet MS" w:cs="Arial"/>
          <w:lang w:val="ro-RO" w:eastAsia="ro-RO"/>
        </w:rPr>
      </w:pPr>
    </w:p>
    <w:p w:rsidR="000A4AE6" w:rsidRPr="00F4780B" w:rsidRDefault="000A4AE6" w:rsidP="00F4780B">
      <w:p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 xml:space="preserve">Adeverinţa care atestă starea de sănătate conţine, în clar, numărul, data, numele emitentului şi calitatea acestuia, în formatul standard stabilit prin </w:t>
      </w:r>
      <w:r w:rsidR="00321F88" w:rsidRPr="00F4780B">
        <w:rPr>
          <w:rFonts w:ascii="Trebuchet MS" w:eastAsia="Times New Roman" w:hAnsi="Trebuchet MS" w:cs="Arial"/>
          <w:lang w:val="ro-RO" w:eastAsia="ro-RO"/>
        </w:rPr>
        <w:t>o</w:t>
      </w:r>
      <w:r w:rsidRPr="00F4780B">
        <w:rPr>
          <w:rFonts w:ascii="Trebuchet MS" w:eastAsia="Times New Roman" w:hAnsi="Trebuchet MS" w:cs="Arial"/>
          <w:lang w:val="ro-RO" w:eastAsia="ro-RO"/>
        </w:rPr>
        <w:t>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r w:rsidR="00DB1880" w:rsidRPr="00F4780B">
        <w:rPr>
          <w:rFonts w:ascii="Trebuchet MS" w:hAnsi="Trebuchet MS" w:cs="Arial"/>
        </w:rPr>
        <w:t xml:space="preserve"> </w:t>
      </w:r>
      <w:proofErr w:type="spellStart"/>
      <w:r w:rsidR="00DB1880" w:rsidRPr="00F4780B">
        <w:rPr>
          <w:rStyle w:val="rvts12"/>
          <w:rFonts w:ascii="Trebuchet MS" w:hAnsi="Trebuchet MS" w:cs="Arial"/>
        </w:rPr>
        <w:t>Prin</w:t>
      </w:r>
      <w:proofErr w:type="spellEnd"/>
      <w:r w:rsidR="00DB1880" w:rsidRPr="00F4780B">
        <w:rPr>
          <w:rStyle w:val="rvts12"/>
          <w:rFonts w:ascii="Trebuchet MS" w:hAnsi="Trebuchet MS" w:cs="Arial"/>
        </w:rPr>
        <w:t xml:space="preserve"> </w:t>
      </w:r>
      <w:proofErr w:type="spellStart"/>
      <w:r w:rsidR="00DB1880" w:rsidRPr="00F4780B">
        <w:rPr>
          <w:rStyle w:val="rvts12"/>
          <w:rFonts w:ascii="Trebuchet MS" w:hAnsi="Trebuchet MS" w:cs="Arial"/>
        </w:rPr>
        <w:t>raportare</w:t>
      </w:r>
      <w:proofErr w:type="spellEnd"/>
      <w:r w:rsidR="00DB1880" w:rsidRPr="00F4780B">
        <w:rPr>
          <w:rStyle w:val="rvts12"/>
          <w:rFonts w:ascii="Trebuchet MS" w:hAnsi="Trebuchet MS" w:cs="Arial"/>
        </w:rPr>
        <w:t xml:space="preserve"> la </w:t>
      </w:r>
      <w:proofErr w:type="spellStart"/>
      <w:r w:rsidR="00DB1880" w:rsidRPr="00F4780B">
        <w:rPr>
          <w:rStyle w:val="rvts12"/>
          <w:rFonts w:ascii="Trebuchet MS" w:hAnsi="Trebuchet MS" w:cs="Arial"/>
        </w:rPr>
        <w:t>nevoile</w:t>
      </w:r>
      <w:proofErr w:type="spellEnd"/>
      <w:r w:rsidR="00DB1880" w:rsidRPr="00F4780B">
        <w:rPr>
          <w:rStyle w:val="rvts12"/>
          <w:rFonts w:ascii="Trebuchet MS" w:hAnsi="Trebuchet MS" w:cs="Arial"/>
        </w:rPr>
        <w:t xml:space="preserve"> </w:t>
      </w:r>
      <w:proofErr w:type="spellStart"/>
      <w:r w:rsidR="00DB1880" w:rsidRPr="00F4780B">
        <w:rPr>
          <w:rStyle w:val="rvts12"/>
          <w:rFonts w:ascii="Trebuchet MS" w:hAnsi="Trebuchet MS" w:cs="Arial"/>
        </w:rPr>
        <w:t>individuale</w:t>
      </w:r>
      <w:proofErr w:type="spellEnd"/>
      <w:r w:rsidR="00DB1880" w:rsidRPr="00F4780B">
        <w:rPr>
          <w:rStyle w:val="rvts12"/>
          <w:rFonts w:ascii="Trebuchet MS" w:hAnsi="Trebuchet MS" w:cs="Arial"/>
        </w:rPr>
        <w:t xml:space="preserve">, </w:t>
      </w:r>
      <w:proofErr w:type="spellStart"/>
      <w:r w:rsidR="00DB1880" w:rsidRPr="00F4780B">
        <w:rPr>
          <w:rStyle w:val="rvts12"/>
          <w:rFonts w:ascii="Trebuchet MS" w:hAnsi="Trebuchet MS" w:cs="Arial"/>
        </w:rPr>
        <w:t>candidatul</w:t>
      </w:r>
      <w:proofErr w:type="spellEnd"/>
      <w:r w:rsidR="00DB1880" w:rsidRPr="00F4780B">
        <w:rPr>
          <w:rStyle w:val="rvts12"/>
          <w:rFonts w:ascii="Trebuchet MS" w:hAnsi="Trebuchet MS" w:cs="Arial"/>
        </w:rPr>
        <w:t xml:space="preserve"> cu </w:t>
      </w:r>
      <w:proofErr w:type="spellStart"/>
      <w:r w:rsidR="00DB1880" w:rsidRPr="00F4780B">
        <w:rPr>
          <w:rStyle w:val="rvts12"/>
          <w:rFonts w:ascii="Trebuchet MS" w:hAnsi="Trebuchet MS" w:cs="Arial"/>
        </w:rPr>
        <w:t>dizabilităţi</w:t>
      </w:r>
      <w:proofErr w:type="spellEnd"/>
      <w:r w:rsidR="00DB1880" w:rsidRPr="00F4780B">
        <w:rPr>
          <w:rStyle w:val="rvts12"/>
          <w:rFonts w:ascii="Trebuchet MS" w:hAnsi="Trebuchet MS" w:cs="Arial"/>
        </w:rPr>
        <w:t xml:space="preserve"> </w:t>
      </w:r>
      <w:proofErr w:type="spellStart"/>
      <w:r w:rsidR="00DB1880" w:rsidRPr="00F4780B">
        <w:rPr>
          <w:rStyle w:val="rvts12"/>
          <w:rFonts w:ascii="Trebuchet MS" w:hAnsi="Trebuchet MS" w:cs="Arial"/>
        </w:rPr>
        <w:t>poate</w:t>
      </w:r>
      <w:proofErr w:type="spellEnd"/>
      <w:r w:rsidR="00DB1880" w:rsidRPr="00F4780B">
        <w:rPr>
          <w:rStyle w:val="rvts12"/>
          <w:rFonts w:ascii="Trebuchet MS" w:hAnsi="Trebuchet MS" w:cs="Arial"/>
        </w:rPr>
        <w:t xml:space="preserve"> </w:t>
      </w:r>
      <w:proofErr w:type="spellStart"/>
      <w:r w:rsidR="00DB1880" w:rsidRPr="00F4780B">
        <w:rPr>
          <w:rStyle w:val="rvts12"/>
          <w:rFonts w:ascii="Trebuchet MS" w:hAnsi="Trebuchet MS" w:cs="Arial"/>
        </w:rPr>
        <w:t>înainta</w:t>
      </w:r>
      <w:proofErr w:type="spellEnd"/>
      <w:r w:rsidR="00DB1880" w:rsidRPr="00F4780B">
        <w:rPr>
          <w:rStyle w:val="rvts12"/>
          <w:rFonts w:ascii="Trebuchet MS" w:hAnsi="Trebuchet MS" w:cs="Arial"/>
        </w:rPr>
        <w:t xml:space="preserve"> </w:t>
      </w:r>
      <w:proofErr w:type="spellStart"/>
      <w:r w:rsidR="00DB1880" w:rsidRPr="00F4780B">
        <w:rPr>
          <w:rStyle w:val="rvts12"/>
          <w:rFonts w:ascii="Trebuchet MS" w:hAnsi="Trebuchet MS" w:cs="Arial"/>
        </w:rPr>
        <w:t>comisiei</w:t>
      </w:r>
      <w:proofErr w:type="spellEnd"/>
      <w:r w:rsidR="00DB1880" w:rsidRPr="00F4780B">
        <w:rPr>
          <w:rStyle w:val="rvts12"/>
          <w:rFonts w:ascii="Trebuchet MS" w:hAnsi="Trebuchet MS" w:cs="Arial"/>
        </w:rPr>
        <w:t xml:space="preserve"> de concurs, </w:t>
      </w:r>
      <w:proofErr w:type="spellStart"/>
      <w:r w:rsidR="00DB1880" w:rsidRPr="00F4780B">
        <w:rPr>
          <w:rStyle w:val="rvts12"/>
          <w:rFonts w:ascii="Trebuchet MS" w:hAnsi="Trebuchet MS" w:cs="Arial"/>
        </w:rPr>
        <w:t>în</w:t>
      </w:r>
      <w:proofErr w:type="spellEnd"/>
      <w:r w:rsidR="00DB1880" w:rsidRPr="00F4780B">
        <w:rPr>
          <w:rStyle w:val="rvts12"/>
          <w:rFonts w:ascii="Trebuchet MS" w:hAnsi="Trebuchet MS" w:cs="Arial"/>
        </w:rPr>
        <w:t xml:space="preserve"> </w:t>
      </w:r>
      <w:proofErr w:type="spellStart"/>
      <w:r w:rsidR="00DB1880" w:rsidRPr="00F4780B">
        <w:rPr>
          <w:rStyle w:val="rvts12"/>
          <w:rFonts w:ascii="Trebuchet MS" w:hAnsi="Trebuchet MS" w:cs="Arial"/>
        </w:rPr>
        <w:t>termenul</w:t>
      </w:r>
      <w:proofErr w:type="spellEnd"/>
      <w:r w:rsidR="00DB1880" w:rsidRPr="00F4780B">
        <w:rPr>
          <w:rStyle w:val="rvts12"/>
          <w:rFonts w:ascii="Trebuchet MS" w:hAnsi="Trebuchet MS" w:cs="Arial"/>
        </w:rPr>
        <w:t xml:space="preserve"> </w:t>
      </w:r>
      <w:proofErr w:type="spellStart"/>
      <w:r w:rsidR="00DB1880" w:rsidRPr="00F4780B">
        <w:rPr>
          <w:rStyle w:val="rvts12"/>
          <w:rFonts w:ascii="Trebuchet MS" w:hAnsi="Trebuchet MS" w:cs="Arial"/>
        </w:rPr>
        <w:t>prevăzut</w:t>
      </w:r>
      <w:proofErr w:type="spellEnd"/>
      <w:r w:rsidR="00DB1880" w:rsidRPr="00F4780B">
        <w:rPr>
          <w:rStyle w:val="rvts12"/>
          <w:rFonts w:ascii="Trebuchet MS" w:hAnsi="Trebuchet MS" w:cs="Arial"/>
        </w:rPr>
        <w:t xml:space="preserve"> </w:t>
      </w:r>
      <w:proofErr w:type="spellStart"/>
      <w:r w:rsidR="00DB1880" w:rsidRPr="00F4780B">
        <w:rPr>
          <w:rStyle w:val="rvts12"/>
          <w:rFonts w:ascii="Trebuchet MS" w:hAnsi="Trebuchet MS" w:cs="Arial"/>
        </w:rPr>
        <w:t>pentru</w:t>
      </w:r>
      <w:proofErr w:type="spellEnd"/>
      <w:r w:rsidR="00DB1880" w:rsidRPr="00F4780B">
        <w:rPr>
          <w:rStyle w:val="rvts12"/>
          <w:rFonts w:ascii="Trebuchet MS" w:hAnsi="Trebuchet MS" w:cs="Arial"/>
        </w:rPr>
        <w:t xml:space="preserve"> </w:t>
      </w:r>
      <w:proofErr w:type="spellStart"/>
      <w:r w:rsidR="00DB1880" w:rsidRPr="00F4780B">
        <w:rPr>
          <w:rStyle w:val="rvts12"/>
          <w:rFonts w:ascii="Trebuchet MS" w:hAnsi="Trebuchet MS" w:cs="Arial"/>
        </w:rPr>
        <w:t>depunerea</w:t>
      </w:r>
      <w:proofErr w:type="spellEnd"/>
      <w:r w:rsidR="00DB1880" w:rsidRPr="00F4780B">
        <w:rPr>
          <w:rStyle w:val="rvts12"/>
          <w:rFonts w:ascii="Trebuchet MS" w:hAnsi="Trebuchet MS" w:cs="Arial"/>
        </w:rPr>
        <w:t xml:space="preserve"> </w:t>
      </w:r>
      <w:proofErr w:type="spellStart"/>
      <w:r w:rsidR="00DB1880" w:rsidRPr="00F4780B">
        <w:rPr>
          <w:rStyle w:val="rvts12"/>
          <w:rFonts w:ascii="Trebuchet MS" w:hAnsi="Trebuchet MS" w:cs="Arial"/>
        </w:rPr>
        <w:t>dosarelor</w:t>
      </w:r>
      <w:proofErr w:type="spellEnd"/>
      <w:r w:rsidR="00DB1880" w:rsidRPr="00F4780B">
        <w:rPr>
          <w:rStyle w:val="rvts12"/>
          <w:rFonts w:ascii="Trebuchet MS" w:hAnsi="Trebuchet MS" w:cs="Arial"/>
        </w:rPr>
        <w:t xml:space="preserve"> de concurs, </w:t>
      </w:r>
      <w:proofErr w:type="spellStart"/>
      <w:r w:rsidR="00DB1880" w:rsidRPr="00F4780B">
        <w:rPr>
          <w:rStyle w:val="rvts12"/>
          <w:rFonts w:ascii="Trebuchet MS" w:hAnsi="Trebuchet MS" w:cs="Arial"/>
        </w:rPr>
        <w:t>propunerea</w:t>
      </w:r>
      <w:proofErr w:type="spellEnd"/>
      <w:r w:rsidR="00DB1880" w:rsidRPr="00F4780B">
        <w:rPr>
          <w:rStyle w:val="rvts12"/>
          <w:rFonts w:ascii="Trebuchet MS" w:hAnsi="Trebuchet MS" w:cs="Arial"/>
        </w:rPr>
        <w:t xml:space="preserve"> </w:t>
      </w:r>
      <w:proofErr w:type="spellStart"/>
      <w:proofErr w:type="gramStart"/>
      <w:r w:rsidR="00DB1880" w:rsidRPr="00F4780B">
        <w:rPr>
          <w:rStyle w:val="rvts12"/>
          <w:rFonts w:ascii="Trebuchet MS" w:hAnsi="Trebuchet MS" w:cs="Arial"/>
        </w:rPr>
        <w:t>sa</w:t>
      </w:r>
      <w:proofErr w:type="spellEnd"/>
      <w:proofErr w:type="gramEnd"/>
      <w:r w:rsidR="00DB1880" w:rsidRPr="00F4780B">
        <w:rPr>
          <w:rStyle w:val="rvts12"/>
          <w:rFonts w:ascii="Trebuchet MS" w:hAnsi="Trebuchet MS" w:cs="Arial"/>
        </w:rPr>
        <w:t xml:space="preserve"> </w:t>
      </w:r>
      <w:proofErr w:type="spellStart"/>
      <w:r w:rsidR="00DB1880" w:rsidRPr="00F4780B">
        <w:rPr>
          <w:rStyle w:val="rvts12"/>
          <w:rFonts w:ascii="Trebuchet MS" w:hAnsi="Trebuchet MS" w:cs="Arial"/>
        </w:rPr>
        <w:t>privind</w:t>
      </w:r>
      <w:proofErr w:type="spellEnd"/>
      <w:r w:rsidR="00DB1880" w:rsidRPr="00F4780B">
        <w:rPr>
          <w:rStyle w:val="rvts12"/>
          <w:rFonts w:ascii="Trebuchet MS" w:hAnsi="Trebuchet MS" w:cs="Arial"/>
        </w:rPr>
        <w:t xml:space="preserve"> </w:t>
      </w:r>
      <w:proofErr w:type="spellStart"/>
      <w:r w:rsidR="00DB1880" w:rsidRPr="00F4780B">
        <w:rPr>
          <w:rStyle w:val="rvts12"/>
          <w:rFonts w:ascii="Trebuchet MS" w:hAnsi="Trebuchet MS" w:cs="Arial"/>
        </w:rPr>
        <w:t>instrumentele</w:t>
      </w:r>
      <w:proofErr w:type="spellEnd"/>
      <w:r w:rsidR="00DB1880" w:rsidRPr="00F4780B">
        <w:rPr>
          <w:rStyle w:val="rvts12"/>
          <w:rFonts w:ascii="Trebuchet MS" w:hAnsi="Trebuchet MS" w:cs="Arial"/>
        </w:rPr>
        <w:t xml:space="preserve"> </w:t>
      </w:r>
      <w:proofErr w:type="spellStart"/>
      <w:r w:rsidR="00DB1880" w:rsidRPr="00F4780B">
        <w:rPr>
          <w:rStyle w:val="rvts12"/>
          <w:rFonts w:ascii="Trebuchet MS" w:hAnsi="Trebuchet MS" w:cs="Arial"/>
        </w:rPr>
        <w:t>necesare</w:t>
      </w:r>
      <w:proofErr w:type="spellEnd"/>
      <w:r w:rsidR="00DB1880" w:rsidRPr="00F4780B">
        <w:rPr>
          <w:rStyle w:val="rvts12"/>
          <w:rFonts w:ascii="Trebuchet MS" w:hAnsi="Trebuchet MS" w:cs="Arial"/>
        </w:rPr>
        <w:t xml:space="preserve"> </w:t>
      </w:r>
      <w:proofErr w:type="spellStart"/>
      <w:r w:rsidR="00DB1880" w:rsidRPr="00F4780B">
        <w:rPr>
          <w:rStyle w:val="rvts12"/>
          <w:rFonts w:ascii="Trebuchet MS" w:hAnsi="Trebuchet MS" w:cs="Arial"/>
        </w:rPr>
        <w:t>pentru</w:t>
      </w:r>
      <w:proofErr w:type="spellEnd"/>
      <w:r w:rsidR="00DB1880" w:rsidRPr="00F4780B">
        <w:rPr>
          <w:rStyle w:val="rvts12"/>
          <w:rFonts w:ascii="Trebuchet MS" w:hAnsi="Trebuchet MS" w:cs="Arial"/>
        </w:rPr>
        <w:t xml:space="preserve"> </w:t>
      </w:r>
      <w:proofErr w:type="spellStart"/>
      <w:r w:rsidR="00DB1880" w:rsidRPr="00F4780B">
        <w:rPr>
          <w:rStyle w:val="rvts12"/>
          <w:rFonts w:ascii="Trebuchet MS" w:hAnsi="Trebuchet MS" w:cs="Arial"/>
        </w:rPr>
        <w:t>asigurarea</w:t>
      </w:r>
      <w:proofErr w:type="spellEnd"/>
      <w:r w:rsidR="00DB1880" w:rsidRPr="00F4780B">
        <w:rPr>
          <w:rStyle w:val="rvts12"/>
          <w:rFonts w:ascii="Trebuchet MS" w:hAnsi="Trebuchet MS" w:cs="Arial"/>
        </w:rPr>
        <w:t xml:space="preserve"> </w:t>
      </w:r>
      <w:proofErr w:type="spellStart"/>
      <w:r w:rsidR="00DB1880" w:rsidRPr="00F4780B">
        <w:rPr>
          <w:rStyle w:val="rvts12"/>
          <w:rFonts w:ascii="Trebuchet MS" w:hAnsi="Trebuchet MS" w:cs="Arial"/>
        </w:rPr>
        <w:t>accesibilităţii</w:t>
      </w:r>
      <w:proofErr w:type="spellEnd"/>
      <w:r w:rsidR="00DB1880" w:rsidRPr="00F4780B">
        <w:rPr>
          <w:rStyle w:val="rvts12"/>
          <w:rFonts w:ascii="Trebuchet MS" w:hAnsi="Trebuchet MS" w:cs="Arial"/>
        </w:rPr>
        <w:t xml:space="preserve"> </w:t>
      </w:r>
      <w:proofErr w:type="spellStart"/>
      <w:r w:rsidR="00DB1880" w:rsidRPr="00F4780B">
        <w:rPr>
          <w:rStyle w:val="rvts12"/>
          <w:rFonts w:ascii="Trebuchet MS" w:hAnsi="Trebuchet MS" w:cs="Arial"/>
        </w:rPr>
        <w:t>probelor</w:t>
      </w:r>
      <w:proofErr w:type="spellEnd"/>
      <w:r w:rsidR="00DB1880" w:rsidRPr="00F4780B">
        <w:rPr>
          <w:rStyle w:val="rvts12"/>
          <w:rFonts w:ascii="Trebuchet MS" w:hAnsi="Trebuchet MS" w:cs="Arial"/>
        </w:rPr>
        <w:t xml:space="preserve"> de concurs.</w:t>
      </w:r>
    </w:p>
    <w:p w:rsidR="006620C3" w:rsidRPr="00F4780B" w:rsidRDefault="006620C3" w:rsidP="00F4780B">
      <w:pPr>
        <w:spacing w:after="0" w:line="276" w:lineRule="auto"/>
        <w:jc w:val="both"/>
        <w:rPr>
          <w:rFonts w:ascii="Trebuchet MS" w:eastAsia="Times New Roman" w:hAnsi="Trebuchet MS" w:cs="Arial"/>
          <w:b/>
          <w:lang w:val="ro-RO" w:eastAsia="ro-RO"/>
        </w:rPr>
      </w:pPr>
    </w:p>
    <w:p w:rsidR="000A4AE6" w:rsidRPr="00F4780B" w:rsidRDefault="000A4AE6" w:rsidP="00F4780B">
      <w:pPr>
        <w:spacing w:after="0" w:line="276" w:lineRule="auto"/>
        <w:jc w:val="both"/>
        <w:rPr>
          <w:rFonts w:ascii="Trebuchet MS" w:eastAsia="Times New Roman" w:hAnsi="Trebuchet MS" w:cs="Arial"/>
          <w:b/>
          <w:lang w:val="ro-RO" w:eastAsia="ro-RO"/>
        </w:rPr>
      </w:pPr>
      <w:r w:rsidRPr="0029579F">
        <w:rPr>
          <w:rFonts w:ascii="Trebuchet MS" w:eastAsia="Times New Roman" w:hAnsi="Trebuchet MS" w:cs="Arial"/>
          <w:lang w:val="ro-RO" w:eastAsia="ro-RO"/>
        </w:rPr>
        <w:t xml:space="preserve">Copiile de pe actele prevăzute </w:t>
      </w:r>
      <w:r w:rsidR="00EB2A71" w:rsidRPr="0029579F">
        <w:rPr>
          <w:rFonts w:ascii="Trebuchet MS" w:eastAsia="Times New Roman" w:hAnsi="Trebuchet MS" w:cs="Arial"/>
          <w:lang w:val="ro-RO" w:eastAsia="ro-RO"/>
        </w:rPr>
        <w:t>mai sus</w:t>
      </w:r>
      <w:r w:rsidRPr="0029579F">
        <w:rPr>
          <w:rFonts w:ascii="Trebuchet MS" w:eastAsia="Times New Roman" w:hAnsi="Trebuchet MS" w:cs="Arial"/>
          <w:lang w:val="ro-RO" w:eastAsia="ro-RO"/>
        </w:rPr>
        <w:t xml:space="preserve"> precum şi copia certificatului de încadrare într-un grad de handicap se prezintă în copii legalizate sau însoţite de documentele originale, care se certifică pentru conformitatea cu originalul de către secretarul comisiei de concurs</w:t>
      </w:r>
      <w:r w:rsidRPr="00F4780B">
        <w:rPr>
          <w:rFonts w:ascii="Trebuchet MS" w:eastAsia="Times New Roman" w:hAnsi="Trebuchet MS" w:cs="Arial"/>
          <w:b/>
          <w:lang w:val="ro-RO" w:eastAsia="ro-RO"/>
        </w:rPr>
        <w:t>.</w:t>
      </w:r>
    </w:p>
    <w:p w:rsidR="006620C3" w:rsidRPr="00F4780B" w:rsidRDefault="006620C3" w:rsidP="00F4780B">
      <w:pPr>
        <w:spacing w:after="0" w:line="276" w:lineRule="auto"/>
        <w:jc w:val="both"/>
        <w:rPr>
          <w:rFonts w:ascii="Trebuchet MS" w:eastAsia="Times New Roman" w:hAnsi="Trebuchet MS" w:cs="Arial"/>
          <w:lang w:val="ro-RO" w:eastAsia="ro-RO"/>
        </w:rPr>
      </w:pPr>
    </w:p>
    <w:p w:rsidR="000A4AE6" w:rsidRPr="00F4780B" w:rsidRDefault="000A4AE6" w:rsidP="00F4780B">
      <w:p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Documentul prevăzut la lit.i) poate fi înlocuit cu o declaraţie pe propria răspundere. În acest caz, candidatul declarat admis la selecţia dosarelor şi care nu a solicitat expres la înscrierea la concurs preluarea informaţiilor direct de la autoritatea sau instituţia publică competentă are obligaţia de a completa dosarul de concurs cu originalul documentului pe tot parcursul desfăşurării concursului, dar nu mai târziu de data şi ora organizării interviului, sub sancţiunea neemiterii actului administrativ de numire. În situaţia în care candidatul solicită expres la înscrierea la concurs preluarea informaţiilor direct de la autoritatea sau instituţia publică competentă, extrasul de pe cazierul judiciar se solicită potrivit legii şi procedurii aprobate la nivel instituţional.</w:t>
      </w:r>
    </w:p>
    <w:p w:rsidR="006620C3" w:rsidRDefault="006620C3" w:rsidP="00F4780B">
      <w:pPr>
        <w:spacing w:after="0" w:line="276" w:lineRule="auto"/>
        <w:jc w:val="both"/>
        <w:rPr>
          <w:rFonts w:ascii="Trebuchet MS" w:eastAsia="Times New Roman" w:hAnsi="Trebuchet MS" w:cs="Arial"/>
          <w:lang w:val="ro-RO" w:eastAsia="ro-RO"/>
        </w:rPr>
      </w:pPr>
    </w:p>
    <w:p w:rsidR="00F4780B" w:rsidRDefault="00F4780B" w:rsidP="00F4780B">
      <w:pPr>
        <w:spacing w:after="0" w:line="276" w:lineRule="auto"/>
        <w:jc w:val="both"/>
        <w:rPr>
          <w:rFonts w:ascii="Trebuchet MS" w:eastAsia="Times New Roman" w:hAnsi="Trebuchet MS" w:cs="Arial"/>
          <w:lang w:val="ro-RO" w:eastAsia="ro-RO"/>
        </w:rPr>
      </w:pPr>
    </w:p>
    <w:p w:rsidR="00F4780B" w:rsidRDefault="00F4780B" w:rsidP="00F4780B">
      <w:pPr>
        <w:spacing w:after="0" w:line="276" w:lineRule="auto"/>
        <w:jc w:val="both"/>
        <w:rPr>
          <w:rFonts w:ascii="Trebuchet MS" w:eastAsia="Times New Roman" w:hAnsi="Trebuchet MS" w:cs="Arial"/>
          <w:lang w:val="ro-RO" w:eastAsia="ro-RO"/>
        </w:rPr>
      </w:pPr>
    </w:p>
    <w:p w:rsidR="00F4780B" w:rsidRDefault="00F4780B" w:rsidP="00F4780B">
      <w:pPr>
        <w:spacing w:after="0" w:line="276" w:lineRule="auto"/>
        <w:jc w:val="both"/>
        <w:rPr>
          <w:rFonts w:ascii="Trebuchet MS" w:eastAsia="Times New Roman" w:hAnsi="Trebuchet MS" w:cs="Arial"/>
          <w:lang w:val="ro-RO" w:eastAsia="ro-RO"/>
        </w:rPr>
      </w:pPr>
    </w:p>
    <w:p w:rsidR="00497448" w:rsidRDefault="00497448" w:rsidP="00F4780B">
      <w:pPr>
        <w:spacing w:after="0" w:line="276" w:lineRule="auto"/>
        <w:jc w:val="both"/>
        <w:rPr>
          <w:rFonts w:ascii="Trebuchet MS" w:eastAsia="Times New Roman" w:hAnsi="Trebuchet MS" w:cs="Arial"/>
          <w:lang w:val="ro-RO" w:eastAsia="ro-RO"/>
        </w:rPr>
      </w:pPr>
    </w:p>
    <w:p w:rsidR="00497448" w:rsidRDefault="00497448" w:rsidP="00F4780B">
      <w:pPr>
        <w:spacing w:after="0" w:line="276" w:lineRule="auto"/>
        <w:jc w:val="both"/>
        <w:rPr>
          <w:rFonts w:ascii="Trebuchet MS" w:eastAsia="Times New Roman" w:hAnsi="Trebuchet MS" w:cs="Arial"/>
          <w:lang w:val="ro-RO" w:eastAsia="ro-RO"/>
        </w:rPr>
      </w:pPr>
    </w:p>
    <w:p w:rsidR="00CC7CB4" w:rsidRPr="00F4780B" w:rsidRDefault="006450CE" w:rsidP="00F4780B">
      <w:pPr>
        <w:spacing w:line="276" w:lineRule="auto"/>
        <w:jc w:val="both"/>
        <w:rPr>
          <w:rFonts w:ascii="Trebuchet MS" w:eastAsia="Times New Roman" w:hAnsi="Trebuchet MS" w:cs="Arial"/>
          <w:b/>
          <w:u w:val="single"/>
        </w:rPr>
      </w:pPr>
      <w:r w:rsidRPr="00F4780B">
        <w:rPr>
          <w:rFonts w:ascii="Trebuchet MS" w:eastAsia="Times New Roman" w:hAnsi="Trebuchet MS" w:cs="Arial"/>
          <w:b/>
          <w:u w:val="single"/>
        </w:rPr>
        <w:t>CONDITII DE PARTICIPARE</w:t>
      </w:r>
      <w:r w:rsidR="006620C3" w:rsidRPr="00F4780B">
        <w:rPr>
          <w:rFonts w:ascii="Trebuchet MS" w:eastAsia="Times New Roman" w:hAnsi="Trebuchet MS" w:cs="Arial"/>
          <w:b/>
          <w:u w:val="single"/>
        </w:rPr>
        <w:t xml:space="preserve"> LA CONCURS</w:t>
      </w:r>
      <w:r w:rsidRPr="00F4780B">
        <w:rPr>
          <w:rFonts w:ascii="Trebuchet MS" w:eastAsia="Times New Roman" w:hAnsi="Trebuchet MS" w:cs="Arial"/>
          <w:b/>
          <w:u w:val="single"/>
        </w:rPr>
        <w:t>:</w:t>
      </w:r>
    </w:p>
    <w:p w:rsidR="009E6D7B" w:rsidRPr="00F4780B" w:rsidRDefault="00CC7CB4" w:rsidP="00F4780B">
      <w:pPr>
        <w:spacing w:line="276" w:lineRule="auto"/>
        <w:jc w:val="both"/>
        <w:rPr>
          <w:rStyle w:val="Strong"/>
          <w:rFonts w:ascii="Trebuchet MS" w:eastAsia="Times New Roman" w:hAnsi="Trebuchet MS" w:cs="Arial"/>
          <w:bCs w:val="0"/>
          <w:u w:val="single"/>
        </w:rPr>
      </w:pPr>
      <w:proofErr w:type="spellStart"/>
      <w:r w:rsidRPr="00F4780B">
        <w:rPr>
          <w:rStyle w:val="Strong"/>
          <w:rFonts w:ascii="Trebuchet MS" w:hAnsi="Trebuchet MS"/>
          <w:color w:val="212529"/>
          <w:shd w:val="clear" w:color="auto" w:fill="FFFFFF"/>
        </w:rPr>
        <w:t>Condiții</w:t>
      </w:r>
      <w:proofErr w:type="spellEnd"/>
      <w:r w:rsidRPr="00F4780B">
        <w:rPr>
          <w:rStyle w:val="Strong"/>
          <w:rFonts w:ascii="Trebuchet MS" w:hAnsi="Trebuchet MS"/>
          <w:color w:val="212529"/>
          <w:shd w:val="clear" w:color="auto" w:fill="FFFFFF"/>
        </w:rPr>
        <w:t xml:space="preserve"> </w:t>
      </w:r>
      <w:proofErr w:type="spellStart"/>
      <w:r w:rsidRPr="00F4780B">
        <w:rPr>
          <w:rStyle w:val="Strong"/>
          <w:rFonts w:ascii="Trebuchet MS" w:hAnsi="Trebuchet MS"/>
          <w:color w:val="212529"/>
          <w:shd w:val="clear" w:color="auto" w:fill="FFFFFF"/>
        </w:rPr>
        <w:t>generale</w:t>
      </w:r>
      <w:proofErr w:type="spellEnd"/>
      <w:r w:rsidRPr="00F4780B">
        <w:rPr>
          <w:rStyle w:val="Strong"/>
          <w:rFonts w:ascii="Trebuchet MS" w:hAnsi="Trebuchet MS"/>
          <w:color w:val="212529"/>
          <w:shd w:val="clear" w:color="auto" w:fill="FFFFFF"/>
        </w:rPr>
        <w:t>:</w:t>
      </w:r>
    </w:p>
    <w:p w:rsidR="009E6D7B" w:rsidRPr="00F4780B" w:rsidRDefault="00CC7CB4" w:rsidP="00F4780B">
      <w:pPr>
        <w:spacing w:line="276" w:lineRule="auto"/>
        <w:jc w:val="both"/>
        <w:rPr>
          <w:rFonts w:ascii="Trebuchet MS" w:eastAsia="Times New Roman" w:hAnsi="Trebuchet MS" w:cs="Arial"/>
          <w:b/>
          <w:u w:val="single"/>
        </w:rPr>
      </w:pPr>
      <w:r w:rsidRPr="00F4780B">
        <w:rPr>
          <w:rFonts w:ascii="Trebuchet MS" w:eastAsia="Times New Roman" w:hAnsi="Trebuchet MS" w:cs="Arial"/>
          <w:lang w:val="ro-RO" w:eastAsia="ro-RO"/>
        </w:rPr>
        <w:t>Conform art. 465 alin.(1) din Ordonanța de urgență a Guvernului nr. 57/2019 privind Codul administrativ, cu modificările și completările ulterioare poate ocupa o funcţie publică persoana care îndeplineşte următoarele condiţii:</w:t>
      </w:r>
    </w:p>
    <w:p w:rsidR="009E6D7B" w:rsidRPr="004D5D24" w:rsidRDefault="00CC7CB4" w:rsidP="00382FA2">
      <w:pPr>
        <w:pStyle w:val="ListParagraph"/>
        <w:numPr>
          <w:ilvl w:val="0"/>
          <w:numId w:val="5"/>
        </w:numPr>
        <w:tabs>
          <w:tab w:val="left" w:pos="360"/>
        </w:tabs>
        <w:spacing w:after="0" w:line="276" w:lineRule="auto"/>
        <w:ind w:hanging="720"/>
        <w:jc w:val="both"/>
        <w:rPr>
          <w:rFonts w:ascii="Trebuchet MS" w:eastAsia="Times New Roman" w:hAnsi="Trebuchet MS" w:cs="Arial"/>
          <w:b/>
          <w:u w:val="single"/>
        </w:rPr>
      </w:pPr>
      <w:r w:rsidRPr="004D5D24">
        <w:rPr>
          <w:rFonts w:ascii="Trebuchet MS" w:eastAsia="Times New Roman" w:hAnsi="Trebuchet MS" w:cs="Arial"/>
          <w:lang w:val="ro-RO" w:eastAsia="ro-RO"/>
        </w:rPr>
        <w:t>are cetăţenia română şi domiciliul în România;</w:t>
      </w:r>
    </w:p>
    <w:p w:rsidR="004D5D24" w:rsidRPr="004D5D24" w:rsidRDefault="004D5D24" w:rsidP="00382FA2">
      <w:pPr>
        <w:pStyle w:val="ListParagraph"/>
        <w:numPr>
          <w:ilvl w:val="0"/>
          <w:numId w:val="5"/>
        </w:numPr>
        <w:spacing w:after="0" w:line="276" w:lineRule="auto"/>
        <w:ind w:left="360"/>
        <w:jc w:val="both"/>
        <w:rPr>
          <w:rFonts w:ascii="Trebuchet MS" w:eastAsia="Times New Roman" w:hAnsi="Trebuchet MS" w:cs="Arial"/>
          <w:b/>
          <w:u w:val="single"/>
        </w:rPr>
      </w:pPr>
      <w:r w:rsidRPr="00F4780B">
        <w:rPr>
          <w:rFonts w:ascii="Trebuchet MS" w:eastAsia="Times New Roman" w:hAnsi="Trebuchet MS" w:cs="Arial"/>
          <w:lang w:val="ro-RO" w:eastAsia="ro-RO"/>
        </w:rPr>
        <w:t>cunoaşte limba română, scris şi vorbit;</w:t>
      </w:r>
    </w:p>
    <w:p w:rsidR="004D5D24" w:rsidRPr="004D5D24" w:rsidRDefault="004D5D24" w:rsidP="00382FA2">
      <w:pPr>
        <w:pStyle w:val="ListParagraph"/>
        <w:numPr>
          <w:ilvl w:val="0"/>
          <w:numId w:val="5"/>
        </w:numPr>
        <w:spacing w:after="0" w:line="276" w:lineRule="auto"/>
        <w:ind w:left="360"/>
        <w:jc w:val="both"/>
        <w:rPr>
          <w:rFonts w:ascii="Trebuchet MS" w:eastAsia="Times New Roman" w:hAnsi="Trebuchet MS" w:cs="Arial"/>
          <w:b/>
          <w:u w:val="single"/>
        </w:rPr>
      </w:pPr>
      <w:r w:rsidRPr="00F4780B">
        <w:rPr>
          <w:rFonts w:ascii="Trebuchet MS" w:eastAsia="Times New Roman" w:hAnsi="Trebuchet MS" w:cs="Arial"/>
          <w:lang w:val="ro-RO" w:eastAsia="ro-RO"/>
        </w:rPr>
        <w:t>are vârsta de minimum 18 ani împliniţi;</w:t>
      </w:r>
    </w:p>
    <w:p w:rsidR="004D5D24" w:rsidRPr="004D5D24" w:rsidRDefault="004D5D24" w:rsidP="00382FA2">
      <w:pPr>
        <w:pStyle w:val="ListParagraph"/>
        <w:numPr>
          <w:ilvl w:val="0"/>
          <w:numId w:val="5"/>
        </w:numPr>
        <w:spacing w:after="0" w:line="276" w:lineRule="auto"/>
        <w:ind w:left="360"/>
        <w:jc w:val="both"/>
        <w:rPr>
          <w:rFonts w:ascii="Trebuchet MS" w:eastAsia="Times New Roman" w:hAnsi="Trebuchet MS" w:cs="Arial"/>
          <w:b/>
          <w:u w:val="single"/>
        </w:rPr>
      </w:pPr>
      <w:r w:rsidRPr="00F4780B">
        <w:rPr>
          <w:rFonts w:ascii="Trebuchet MS" w:eastAsia="Times New Roman" w:hAnsi="Trebuchet MS" w:cs="Arial"/>
          <w:lang w:val="ro-RO" w:eastAsia="ro-RO"/>
        </w:rPr>
        <w:t>are capacitate deplină de exerciţiu;</w:t>
      </w:r>
    </w:p>
    <w:p w:rsidR="009E6D7B" w:rsidRDefault="004D5D24" w:rsidP="00382FA2">
      <w:pPr>
        <w:pStyle w:val="ListParagraph"/>
        <w:numPr>
          <w:ilvl w:val="0"/>
          <w:numId w:val="5"/>
        </w:numPr>
        <w:tabs>
          <w:tab w:val="left" w:pos="360"/>
        </w:tabs>
        <w:spacing w:after="0" w:line="276" w:lineRule="auto"/>
        <w:ind w:left="0" w:firstLine="0"/>
        <w:jc w:val="both"/>
        <w:rPr>
          <w:rFonts w:ascii="Trebuchet MS" w:eastAsia="Times New Roman" w:hAnsi="Trebuchet MS" w:cs="Arial"/>
          <w:lang w:val="ro-RO" w:eastAsia="ro-RO"/>
        </w:rPr>
      </w:pPr>
      <w:r w:rsidRPr="004D5D24">
        <w:rPr>
          <w:rFonts w:ascii="Trebuchet MS" w:eastAsia="Times New Roman" w:hAnsi="Trebuchet MS" w:cs="Arial"/>
          <w:lang w:val="ro-RO" w:eastAsia="ro-RO"/>
        </w:rPr>
        <w:t>este apt din punct de vedere medical să exercite o funcţie publică.</w:t>
      </w:r>
      <w:r w:rsidR="00882EC7">
        <w:rPr>
          <w:rFonts w:ascii="Trebuchet MS" w:eastAsia="Times New Roman" w:hAnsi="Trebuchet MS" w:cs="Arial"/>
          <w:lang w:val="ro-RO" w:eastAsia="ro-RO"/>
        </w:rPr>
        <w:t xml:space="preserve"> </w:t>
      </w:r>
      <w:r w:rsidR="00CC7CB4" w:rsidRPr="004D5D24">
        <w:rPr>
          <w:rFonts w:ascii="Trebuchet MS" w:eastAsia="Times New Roman" w:hAnsi="Trebuchet MS" w:cs="Arial"/>
          <w:lang w:val="ro-RO" w:eastAsia="ro-RO"/>
        </w:rPr>
        <w:t xml:space="preserve">Atestarea stării de sănătate se </w:t>
      </w:r>
      <w:r w:rsidR="00016847" w:rsidRPr="004D5D24">
        <w:rPr>
          <w:rFonts w:ascii="Trebuchet MS" w:eastAsia="Times New Roman" w:hAnsi="Trebuchet MS" w:cs="Arial"/>
          <w:lang w:val="ro-RO" w:eastAsia="ro-RO"/>
        </w:rPr>
        <w:t xml:space="preserve"> </w:t>
      </w:r>
      <w:r w:rsidR="00CC7CB4" w:rsidRPr="004D5D24">
        <w:rPr>
          <w:rFonts w:ascii="Trebuchet MS" w:eastAsia="Times New Roman" w:hAnsi="Trebuchet MS" w:cs="Arial"/>
          <w:lang w:val="ro-RO" w:eastAsia="ro-RO"/>
        </w:rPr>
        <w:t>face pe bază de examen medical de specialitate, de către medicul de familie;</w:t>
      </w:r>
    </w:p>
    <w:p w:rsidR="004D5D24" w:rsidRDefault="004D5D24" w:rsidP="00382FA2">
      <w:pPr>
        <w:pStyle w:val="ListParagraph"/>
        <w:numPr>
          <w:ilvl w:val="0"/>
          <w:numId w:val="5"/>
        </w:numPr>
        <w:tabs>
          <w:tab w:val="left" w:pos="360"/>
        </w:tabs>
        <w:spacing w:after="0" w:line="276" w:lineRule="auto"/>
        <w:ind w:left="0" w:firstLine="0"/>
        <w:jc w:val="both"/>
        <w:rPr>
          <w:rFonts w:ascii="Trebuchet MS" w:eastAsia="Times New Roman" w:hAnsi="Trebuchet MS" w:cs="Arial"/>
          <w:lang w:val="ro-RO" w:eastAsia="ro-RO"/>
        </w:rPr>
      </w:pPr>
      <w:r w:rsidRPr="00F4780B">
        <w:rPr>
          <w:rFonts w:ascii="Trebuchet MS" w:eastAsia="Times New Roman" w:hAnsi="Trebuchet MS" w:cs="Arial"/>
          <w:lang w:val="ro-RO" w:eastAsia="ro-RO"/>
        </w:rPr>
        <w:t>îndeplineşte condiţiile de studii şi vechime în specialitate prevăzute de lege pentru ocuparea funcţiei publice;</w:t>
      </w:r>
    </w:p>
    <w:p w:rsidR="004D5D24" w:rsidRDefault="004D5D24" w:rsidP="00382FA2">
      <w:pPr>
        <w:pStyle w:val="ListParagraph"/>
        <w:numPr>
          <w:ilvl w:val="0"/>
          <w:numId w:val="5"/>
        </w:numPr>
        <w:spacing w:after="0" w:line="276" w:lineRule="auto"/>
        <w:ind w:left="360"/>
        <w:jc w:val="both"/>
        <w:rPr>
          <w:rFonts w:ascii="Trebuchet MS" w:eastAsia="Times New Roman" w:hAnsi="Trebuchet MS" w:cs="Arial"/>
          <w:lang w:val="ro-RO" w:eastAsia="ro-RO"/>
        </w:rPr>
      </w:pPr>
      <w:r w:rsidRPr="00F4780B">
        <w:rPr>
          <w:rFonts w:ascii="Trebuchet MS" w:eastAsia="Times New Roman" w:hAnsi="Trebuchet MS" w:cs="Arial"/>
          <w:lang w:val="ro-RO" w:eastAsia="ro-RO"/>
        </w:rPr>
        <w:t>îndeplineşte condiţiile specifice, conform fişei postului, pentru ocuparea funcţiei publice;</w:t>
      </w:r>
    </w:p>
    <w:p w:rsidR="004D5D24" w:rsidRPr="004D5D24" w:rsidRDefault="004D5D24" w:rsidP="00382FA2">
      <w:pPr>
        <w:pStyle w:val="ListParagraph"/>
        <w:numPr>
          <w:ilvl w:val="0"/>
          <w:numId w:val="5"/>
        </w:numPr>
        <w:tabs>
          <w:tab w:val="left" w:pos="360"/>
        </w:tabs>
        <w:spacing w:after="0" w:line="276" w:lineRule="auto"/>
        <w:ind w:left="0" w:firstLine="0"/>
        <w:jc w:val="both"/>
        <w:rPr>
          <w:rFonts w:ascii="Trebuchet MS" w:eastAsia="Times New Roman" w:hAnsi="Trebuchet MS" w:cs="Arial"/>
          <w:lang w:val="ro-RO" w:eastAsia="ro-RO"/>
        </w:rPr>
      </w:pPr>
      <w:r w:rsidRPr="004D5D24">
        <w:rPr>
          <w:rFonts w:ascii="Trebuchet MS" w:eastAsia="Times New Roman" w:hAnsi="Trebuchet MS" w:cs="Arial"/>
          <w:lang w:val="ro-RO" w:eastAsia="ro-RO"/>
        </w:rPr>
        <w:t>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rsidR="004D5D24" w:rsidRPr="004D5D24" w:rsidRDefault="004D5D24" w:rsidP="00382FA2">
      <w:pPr>
        <w:pStyle w:val="ListParagraph"/>
        <w:numPr>
          <w:ilvl w:val="0"/>
          <w:numId w:val="5"/>
        </w:numPr>
        <w:tabs>
          <w:tab w:val="left" w:pos="360"/>
        </w:tabs>
        <w:spacing w:after="0" w:line="276" w:lineRule="auto"/>
        <w:ind w:left="0" w:firstLine="0"/>
        <w:jc w:val="both"/>
        <w:rPr>
          <w:rFonts w:ascii="Trebuchet MS" w:eastAsia="Times New Roman" w:hAnsi="Trebuchet MS" w:cs="Arial"/>
          <w:lang w:val="ro-RO" w:eastAsia="ro-RO"/>
        </w:rPr>
      </w:pPr>
      <w:r w:rsidRPr="004D5D24">
        <w:rPr>
          <w:rFonts w:ascii="Trebuchet MS" w:eastAsia="Times New Roman" w:hAnsi="Trebuchet MS" w:cs="Arial"/>
          <w:lang w:val="ro-RO" w:eastAsia="ro-RO"/>
        </w:rPr>
        <w:t>nu le-a fost interzis dreptul de a ocupa o funcţie publică sau de a exercita profesia ori activitatea în executarea căreia a săvârşit fapta, prin hotărâre judecătorească definitivă, în condiţiile legii;</w:t>
      </w:r>
    </w:p>
    <w:p w:rsidR="004D5D24" w:rsidRDefault="004D5D24" w:rsidP="00382FA2">
      <w:pPr>
        <w:pStyle w:val="ListParagraph"/>
        <w:numPr>
          <w:ilvl w:val="0"/>
          <w:numId w:val="5"/>
        </w:numPr>
        <w:tabs>
          <w:tab w:val="left" w:pos="360"/>
        </w:tabs>
        <w:spacing w:after="0" w:line="276" w:lineRule="auto"/>
        <w:ind w:left="0" w:firstLine="0"/>
        <w:jc w:val="both"/>
        <w:rPr>
          <w:rFonts w:ascii="Trebuchet MS" w:eastAsia="Times New Roman" w:hAnsi="Trebuchet MS" w:cs="Arial"/>
          <w:lang w:val="ro-RO" w:eastAsia="ro-RO"/>
        </w:rPr>
      </w:pPr>
      <w:r w:rsidRPr="00F4780B">
        <w:rPr>
          <w:rFonts w:ascii="Trebuchet MS" w:eastAsia="Times New Roman" w:hAnsi="Trebuchet MS" w:cs="Arial"/>
          <w:lang w:val="ro-RO" w:eastAsia="ro-RO"/>
        </w:rPr>
        <w:t>nu a fost destituită dintr-o funcţie publică sau nu i-a încetat contractul individual de muncă pentru motive disciplinare în ultimii 3 ani;</w:t>
      </w:r>
    </w:p>
    <w:p w:rsidR="004D5D24" w:rsidRPr="004D5D24" w:rsidRDefault="004D5D24" w:rsidP="00382FA2">
      <w:pPr>
        <w:pStyle w:val="ListParagraph"/>
        <w:numPr>
          <w:ilvl w:val="0"/>
          <w:numId w:val="5"/>
        </w:numPr>
        <w:tabs>
          <w:tab w:val="left" w:pos="0"/>
          <w:tab w:val="left" w:pos="360"/>
        </w:tabs>
        <w:spacing w:after="0" w:line="276" w:lineRule="auto"/>
        <w:ind w:left="0" w:firstLine="0"/>
        <w:jc w:val="both"/>
        <w:rPr>
          <w:rFonts w:ascii="Trebuchet MS" w:hAnsi="Trebuchet MS"/>
          <w:color w:val="212529"/>
          <w:shd w:val="clear" w:color="auto" w:fill="FFFFFF"/>
        </w:rPr>
      </w:pPr>
      <w:r w:rsidRPr="004D5D24">
        <w:rPr>
          <w:rFonts w:ascii="Trebuchet MS" w:hAnsi="Trebuchet MS"/>
          <w:color w:val="212529"/>
          <w:shd w:val="clear" w:color="auto" w:fill="FFFFFF"/>
        </w:rPr>
        <w:t xml:space="preserve">nu a </w:t>
      </w:r>
      <w:proofErr w:type="spellStart"/>
      <w:r w:rsidRPr="004D5D24">
        <w:rPr>
          <w:rFonts w:ascii="Trebuchet MS" w:hAnsi="Trebuchet MS"/>
          <w:color w:val="212529"/>
          <w:shd w:val="clear" w:color="auto" w:fill="FFFFFF"/>
        </w:rPr>
        <w:t>fost</w:t>
      </w:r>
      <w:proofErr w:type="spellEnd"/>
      <w:r w:rsidRPr="004D5D24">
        <w:rPr>
          <w:rFonts w:ascii="Trebuchet MS" w:hAnsi="Trebuchet MS"/>
          <w:color w:val="212529"/>
          <w:shd w:val="clear" w:color="auto" w:fill="FFFFFF"/>
        </w:rPr>
        <w:t xml:space="preserve"> </w:t>
      </w:r>
      <w:proofErr w:type="spellStart"/>
      <w:r w:rsidRPr="004D5D24">
        <w:rPr>
          <w:rFonts w:ascii="Trebuchet MS" w:hAnsi="Trebuchet MS"/>
          <w:color w:val="212529"/>
          <w:shd w:val="clear" w:color="auto" w:fill="FFFFFF"/>
        </w:rPr>
        <w:t>lucrător</w:t>
      </w:r>
      <w:proofErr w:type="spellEnd"/>
      <w:r w:rsidRPr="004D5D24">
        <w:rPr>
          <w:rFonts w:ascii="Trebuchet MS" w:hAnsi="Trebuchet MS"/>
          <w:color w:val="212529"/>
          <w:shd w:val="clear" w:color="auto" w:fill="FFFFFF"/>
        </w:rPr>
        <w:t xml:space="preserve"> al </w:t>
      </w:r>
      <w:proofErr w:type="spellStart"/>
      <w:r w:rsidRPr="004D5D24">
        <w:rPr>
          <w:rFonts w:ascii="Trebuchet MS" w:hAnsi="Trebuchet MS"/>
          <w:color w:val="212529"/>
          <w:shd w:val="clear" w:color="auto" w:fill="FFFFFF"/>
        </w:rPr>
        <w:t>Securităţii</w:t>
      </w:r>
      <w:proofErr w:type="spellEnd"/>
      <w:r w:rsidRPr="004D5D24">
        <w:rPr>
          <w:rFonts w:ascii="Trebuchet MS" w:hAnsi="Trebuchet MS"/>
          <w:color w:val="212529"/>
          <w:shd w:val="clear" w:color="auto" w:fill="FFFFFF"/>
        </w:rPr>
        <w:t xml:space="preserve"> </w:t>
      </w:r>
      <w:proofErr w:type="spellStart"/>
      <w:r w:rsidRPr="004D5D24">
        <w:rPr>
          <w:rFonts w:ascii="Trebuchet MS" w:hAnsi="Trebuchet MS"/>
          <w:color w:val="212529"/>
          <w:shd w:val="clear" w:color="auto" w:fill="FFFFFF"/>
        </w:rPr>
        <w:t>sau</w:t>
      </w:r>
      <w:proofErr w:type="spellEnd"/>
      <w:r w:rsidRPr="004D5D24">
        <w:rPr>
          <w:rFonts w:ascii="Trebuchet MS" w:hAnsi="Trebuchet MS"/>
          <w:color w:val="212529"/>
          <w:shd w:val="clear" w:color="auto" w:fill="FFFFFF"/>
        </w:rPr>
        <w:t xml:space="preserve"> </w:t>
      </w:r>
      <w:proofErr w:type="spellStart"/>
      <w:r w:rsidRPr="004D5D24">
        <w:rPr>
          <w:rFonts w:ascii="Trebuchet MS" w:hAnsi="Trebuchet MS"/>
          <w:color w:val="212529"/>
          <w:shd w:val="clear" w:color="auto" w:fill="FFFFFF"/>
        </w:rPr>
        <w:t>colaborator</w:t>
      </w:r>
      <w:proofErr w:type="spellEnd"/>
      <w:r w:rsidRPr="004D5D24">
        <w:rPr>
          <w:rFonts w:ascii="Trebuchet MS" w:hAnsi="Trebuchet MS"/>
          <w:color w:val="212529"/>
          <w:shd w:val="clear" w:color="auto" w:fill="FFFFFF"/>
        </w:rPr>
        <w:t xml:space="preserve"> al </w:t>
      </w:r>
      <w:proofErr w:type="spellStart"/>
      <w:r w:rsidRPr="004D5D24">
        <w:rPr>
          <w:rFonts w:ascii="Trebuchet MS" w:hAnsi="Trebuchet MS"/>
          <w:color w:val="212529"/>
          <w:shd w:val="clear" w:color="auto" w:fill="FFFFFF"/>
        </w:rPr>
        <w:t>acesteia</w:t>
      </w:r>
      <w:proofErr w:type="spellEnd"/>
      <w:r w:rsidRPr="004D5D24">
        <w:rPr>
          <w:rFonts w:ascii="Trebuchet MS" w:hAnsi="Trebuchet MS"/>
          <w:color w:val="212529"/>
          <w:shd w:val="clear" w:color="auto" w:fill="FFFFFF"/>
        </w:rPr>
        <w:t xml:space="preserve">, </w:t>
      </w:r>
      <w:proofErr w:type="spellStart"/>
      <w:r w:rsidRPr="004D5D24">
        <w:rPr>
          <w:rFonts w:ascii="Trebuchet MS" w:hAnsi="Trebuchet MS"/>
          <w:color w:val="212529"/>
          <w:shd w:val="clear" w:color="auto" w:fill="FFFFFF"/>
        </w:rPr>
        <w:t>în</w:t>
      </w:r>
      <w:proofErr w:type="spellEnd"/>
      <w:r w:rsidRPr="004D5D24">
        <w:rPr>
          <w:rFonts w:ascii="Trebuchet MS" w:hAnsi="Trebuchet MS"/>
          <w:color w:val="212529"/>
          <w:shd w:val="clear" w:color="auto" w:fill="FFFFFF"/>
        </w:rPr>
        <w:t xml:space="preserve"> </w:t>
      </w:r>
      <w:proofErr w:type="spellStart"/>
      <w:r w:rsidRPr="004D5D24">
        <w:rPr>
          <w:rFonts w:ascii="Trebuchet MS" w:hAnsi="Trebuchet MS"/>
          <w:color w:val="212529"/>
          <w:shd w:val="clear" w:color="auto" w:fill="FFFFFF"/>
        </w:rPr>
        <w:t>condiţiile</w:t>
      </w:r>
      <w:proofErr w:type="spellEnd"/>
      <w:r w:rsidRPr="004D5D24">
        <w:rPr>
          <w:rFonts w:ascii="Trebuchet MS" w:hAnsi="Trebuchet MS"/>
          <w:color w:val="212529"/>
          <w:shd w:val="clear" w:color="auto" w:fill="FFFFFF"/>
        </w:rPr>
        <w:t xml:space="preserve"> </w:t>
      </w:r>
      <w:proofErr w:type="spellStart"/>
      <w:r w:rsidRPr="004D5D24">
        <w:rPr>
          <w:rFonts w:ascii="Trebuchet MS" w:hAnsi="Trebuchet MS"/>
          <w:color w:val="212529"/>
          <w:shd w:val="clear" w:color="auto" w:fill="FFFFFF"/>
        </w:rPr>
        <w:t>prevăzute</w:t>
      </w:r>
      <w:proofErr w:type="spellEnd"/>
      <w:r w:rsidRPr="004D5D24">
        <w:rPr>
          <w:rFonts w:ascii="Trebuchet MS" w:hAnsi="Trebuchet MS"/>
          <w:color w:val="212529"/>
          <w:shd w:val="clear" w:color="auto" w:fill="FFFFFF"/>
        </w:rPr>
        <w:t xml:space="preserve"> de </w:t>
      </w:r>
      <w:proofErr w:type="spellStart"/>
      <w:r w:rsidRPr="004D5D24">
        <w:rPr>
          <w:rFonts w:ascii="Trebuchet MS" w:hAnsi="Trebuchet MS"/>
          <w:color w:val="212529"/>
          <w:shd w:val="clear" w:color="auto" w:fill="FFFFFF"/>
        </w:rPr>
        <w:t>legislaţia</w:t>
      </w:r>
      <w:proofErr w:type="spellEnd"/>
      <w:r w:rsidRPr="004D5D24">
        <w:rPr>
          <w:rFonts w:ascii="Trebuchet MS" w:hAnsi="Trebuchet MS"/>
          <w:color w:val="212529"/>
          <w:shd w:val="clear" w:color="auto" w:fill="FFFFFF"/>
        </w:rPr>
        <w:t xml:space="preserve"> </w:t>
      </w:r>
      <w:proofErr w:type="spellStart"/>
      <w:r w:rsidRPr="004D5D24">
        <w:rPr>
          <w:rFonts w:ascii="Trebuchet MS" w:hAnsi="Trebuchet MS"/>
          <w:color w:val="212529"/>
          <w:shd w:val="clear" w:color="auto" w:fill="FFFFFF"/>
        </w:rPr>
        <w:t>specifică</w:t>
      </w:r>
      <w:proofErr w:type="spellEnd"/>
      <w:r w:rsidRPr="004D5D24">
        <w:rPr>
          <w:rFonts w:ascii="Trebuchet MS" w:hAnsi="Trebuchet MS"/>
          <w:color w:val="212529"/>
          <w:shd w:val="clear" w:color="auto" w:fill="FFFFFF"/>
        </w:rPr>
        <w:t>.</w:t>
      </w:r>
    </w:p>
    <w:p w:rsidR="009D0A67" w:rsidRPr="004D5D24" w:rsidRDefault="009D0A67" w:rsidP="004D5D24">
      <w:pPr>
        <w:pStyle w:val="ListParagraph"/>
        <w:spacing w:after="0" w:line="276" w:lineRule="auto"/>
        <w:jc w:val="both"/>
        <w:rPr>
          <w:rFonts w:ascii="Trebuchet MS" w:eastAsia="Times New Roman" w:hAnsi="Trebuchet MS" w:cs="Arial"/>
          <w:lang w:val="ro-RO" w:eastAsia="ro-RO"/>
        </w:rPr>
      </w:pPr>
    </w:p>
    <w:p w:rsidR="00CC7CB4" w:rsidRPr="00F4780B" w:rsidRDefault="00CC7CB4" w:rsidP="00F4780B">
      <w:pPr>
        <w:pStyle w:val="ListParagraph"/>
        <w:ind w:hanging="720"/>
        <w:jc w:val="both"/>
        <w:rPr>
          <w:rFonts w:ascii="Trebuchet MS" w:eastAsia="Times New Roman" w:hAnsi="Trebuchet MS" w:cs="Arial"/>
          <w:b/>
          <w:i/>
        </w:rPr>
      </w:pPr>
      <w:proofErr w:type="spellStart"/>
      <w:r w:rsidRPr="00F4780B">
        <w:rPr>
          <w:rFonts w:ascii="Trebuchet MS" w:eastAsia="Times New Roman" w:hAnsi="Trebuchet MS" w:cs="Arial"/>
          <w:b/>
        </w:rPr>
        <w:t>Conditii</w:t>
      </w:r>
      <w:proofErr w:type="spellEnd"/>
      <w:r w:rsidRPr="00F4780B">
        <w:rPr>
          <w:rFonts w:ascii="Trebuchet MS" w:eastAsia="Times New Roman" w:hAnsi="Trebuchet MS" w:cs="Arial"/>
          <w:b/>
        </w:rPr>
        <w:t xml:space="preserve"> </w:t>
      </w:r>
      <w:proofErr w:type="spellStart"/>
      <w:r w:rsidRPr="00F4780B">
        <w:rPr>
          <w:rFonts w:ascii="Trebuchet MS" w:eastAsia="Times New Roman" w:hAnsi="Trebuchet MS" w:cs="Arial"/>
          <w:b/>
        </w:rPr>
        <w:t>specifice</w:t>
      </w:r>
      <w:proofErr w:type="spellEnd"/>
      <w:r w:rsidR="00016847" w:rsidRPr="00F4780B">
        <w:rPr>
          <w:rFonts w:ascii="Trebuchet MS" w:eastAsia="Times New Roman" w:hAnsi="Trebuchet MS" w:cs="Arial"/>
          <w:b/>
          <w:i/>
        </w:rPr>
        <w:t>:</w:t>
      </w:r>
    </w:p>
    <w:p w:rsidR="00CC7CB4" w:rsidRPr="00F4780B" w:rsidRDefault="00CC7CB4" w:rsidP="00F4780B">
      <w:pPr>
        <w:pStyle w:val="ListParagraph"/>
        <w:ind w:hanging="720"/>
        <w:jc w:val="both"/>
        <w:rPr>
          <w:rFonts w:ascii="Trebuchet MS" w:eastAsia="Times New Roman" w:hAnsi="Trebuchet MS" w:cs="Arial"/>
          <w:b/>
          <w:i/>
        </w:rPr>
      </w:pPr>
    </w:p>
    <w:p w:rsidR="008E6D9D" w:rsidRPr="00F4780B" w:rsidRDefault="00E40F93" w:rsidP="001F3349">
      <w:pPr>
        <w:pStyle w:val="NoSpacing"/>
        <w:spacing w:line="276" w:lineRule="auto"/>
        <w:jc w:val="both"/>
        <w:rPr>
          <w:rFonts w:ascii="Trebuchet MS" w:eastAsia="Times New Roman" w:hAnsi="Trebuchet MS" w:cs="Arial"/>
          <w:b/>
        </w:rPr>
      </w:pPr>
      <w:r>
        <w:rPr>
          <w:rFonts w:ascii="Trebuchet MS" w:eastAsia="Times New Roman" w:hAnsi="Trebuchet MS" w:cs="Arial"/>
          <w:b/>
        </w:rPr>
        <w:t>Director General</w:t>
      </w:r>
      <w:r w:rsidR="008E6D9D" w:rsidRPr="00F4780B">
        <w:rPr>
          <w:rFonts w:ascii="Trebuchet MS" w:eastAsia="Times New Roman" w:hAnsi="Trebuchet MS" w:cs="Arial"/>
          <w:b/>
        </w:rPr>
        <w:t xml:space="preserve">, </w:t>
      </w:r>
      <w:proofErr w:type="spellStart"/>
      <w:r w:rsidR="008E6D9D" w:rsidRPr="00F4780B">
        <w:rPr>
          <w:rFonts w:ascii="Trebuchet MS" w:eastAsia="Times New Roman" w:hAnsi="Trebuchet MS" w:cs="Arial"/>
          <w:b/>
        </w:rPr>
        <w:t>clasa</w:t>
      </w:r>
      <w:proofErr w:type="spellEnd"/>
      <w:r w:rsidR="008E6D9D" w:rsidRPr="00F4780B">
        <w:rPr>
          <w:rFonts w:ascii="Trebuchet MS" w:eastAsia="Times New Roman" w:hAnsi="Trebuchet MS" w:cs="Arial"/>
          <w:b/>
        </w:rPr>
        <w:t xml:space="preserve"> </w:t>
      </w:r>
      <w:proofErr w:type="spellStart"/>
      <w:r>
        <w:rPr>
          <w:rFonts w:ascii="Trebuchet MS" w:eastAsia="Times New Roman" w:hAnsi="Trebuchet MS" w:cs="Arial"/>
          <w:b/>
        </w:rPr>
        <w:t>conducere</w:t>
      </w:r>
      <w:proofErr w:type="spellEnd"/>
      <w:r w:rsidR="008E6D9D" w:rsidRPr="00F4780B">
        <w:rPr>
          <w:rFonts w:ascii="Trebuchet MS" w:eastAsia="Times New Roman" w:hAnsi="Trebuchet MS" w:cs="Arial"/>
          <w:b/>
        </w:rPr>
        <w:t xml:space="preserve">, </w:t>
      </w:r>
      <w:proofErr w:type="spellStart"/>
      <w:r w:rsidR="008E6D9D" w:rsidRPr="00F4780B">
        <w:rPr>
          <w:rFonts w:ascii="Trebuchet MS" w:eastAsia="Times New Roman" w:hAnsi="Trebuchet MS" w:cs="Arial"/>
          <w:b/>
        </w:rPr>
        <w:t>grad</w:t>
      </w:r>
      <w:r w:rsidR="009D0A67">
        <w:rPr>
          <w:rFonts w:ascii="Trebuchet MS" w:eastAsia="Times New Roman" w:hAnsi="Trebuchet MS" w:cs="Arial"/>
          <w:b/>
        </w:rPr>
        <w:t>ul</w:t>
      </w:r>
      <w:proofErr w:type="spellEnd"/>
      <w:r w:rsidR="00A93AC7" w:rsidRPr="00F4780B">
        <w:rPr>
          <w:rFonts w:ascii="Trebuchet MS" w:eastAsia="Times New Roman" w:hAnsi="Trebuchet MS" w:cs="Arial"/>
          <w:b/>
        </w:rPr>
        <w:t xml:space="preserve"> </w:t>
      </w:r>
      <w:r w:rsidR="00F44656">
        <w:rPr>
          <w:rFonts w:ascii="Trebuchet MS" w:eastAsia="Times New Roman" w:hAnsi="Trebuchet MS" w:cs="Arial"/>
          <w:b/>
        </w:rPr>
        <w:t>II</w:t>
      </w:r>
      <w:r w:rsidR="00497448">
        <w:rPr>
          <w:rFonts w:ascii="Trebuchet MS" w:eastAsia="Times New Roman" w:hAnsi="Trebuchet MS" w:cs="Arial"/>
          <w:b/>
        </w:rPr>
        <w:t>,</w:t>
      </w:r>
      <w:r w:rsidR="002C5F25">
        <w:rPr>
          <w:rFonts w:ascii="Trebuchet MS" w:eastAsia="Times New Roman" w:hAnsi="Trebuchet MS" w:cs="Arial"/>
          <w:b/>
        </w:rPr>
        <w:t xml:space="preserve"> </w:t>
      </w:r>
      <w:proofErr w:type="spellStart"/>
      <w:r>
        <w:rPr>
          <w:rFonts w:ascii="Trebuchet MS" w:eastAsia="Times New Roman" w:hAnsi="Trebuchet MS" w:cs="Arial"/>
          <w:b/>
        </w:rPr>
        <w:t>Direcția</w:t>
      </w:r>
      <w:proofErr w:type="spellEnd"/>
      <w:r>
        <w:rPr>
          <w:rFonts w:ascii="Trebuchet MS" w:eastAsia="Times New Roman" w:hAnsi="Trebuchet MS" w:cs="Arial"/>
          <w:b/>
        </w:rPr>
        <w:t xml:space="preserve"> </w:t>
      </w:r>
      <w:proofErr w:type="spellStart"/>
      <w:r>
        <w:rPr>
          <w:rFonts w:ascii="Trebuchet MS" w:eastAsia="Times New Roman" w:hAnsi="Trebuchet MS" w:cs="Arial"/>
          <w:b/>
        </w:rPr>
        <w:t>Generală</w:t>
      </w:r>
      <w:proofErr w:type="spellEnd"/>
      <w:r>
        <w:rPr>
          <w:rFonts w:ascii="Trebuchet MS" w:eastAsia="Times New Roman" w:hAnsi="Trebuchet MS" w:cs="Arial"/>
          <w:b/>
        </w:rPr>
        <w:t xml:space="preserve"> </w:t>
      </w:r>
      <w:proofErr w:type="spellStart"/>
      <w:r>
        <w:rPr>
          <w:rFonts w:ascii="Trebuchet MS" w:eastAsia="Times New Roman" w:hAnsi="Trebuchet MS" w:cs="Arial"/>
          <w:b/>
        </w:rPr>
        <w:t>Implementare</w:t>
      </w:r>
      <w:proofErr w:type="spellEnd"/>
      <w:r>
        <w:rPr>
          <w:rFonts w:ascii="Trebuchet MS" w:eastAsia="Times New Roman" w:hAnsi="Trebuchet MS" w:cs="Arial"/>
          <w:b/>
        </w:rPr>
        <w:t xml:space="preserve"> </w:t>
      </w:r>
      <w:proofErr w:type="spellStart"/>
      <w:r>
        <w:rPr>
          <w:rFonts w:ascii="Trebuchet MS" w:eastAsia="Times New Roman" w:hAnsi="Trebuchet MS" w:cs="Arial"/>
          <w:b/>
        </w:rPr>
        <w:t>și</w:t>
      </w:r>
      <w:proofErr w:type="spellEnd"/>
      <w:r>
        <w:rPr>
          <w:rFonts w:ascii="Trebuchet MS" w:eastAsia="Times New Roman" w:hAnsi="Trebuchet MS" w:cs="Arial"/>
          <w:b/>
        </w:rPr>
        <w:t xml:space="preserve"> </w:t>
      </w:r>
      <w:proofErr w:type="spellStart"/>
      <w:r>
        <w:rPr>
          <w:rFonts w:ascii="Trebuchet MS" w:eastAsia="Times New Roman" w:hAnsi="Trebuchet MS" w:cs="Arial"/>
          <w:b/>
        </w:rPr>
        <w:t>Monitorizare</w:t>
      </w:r>
      <w:proofErr w:type="spellEnd"/>
      <w:r>
        <w:rPr>
          <w:rFonts w:ascii="Trebuchet MS" w:eastAsia="Times New Roman" w:hAnsi="Trebuchet MS" w:cs="Arial"/>
          <w:b/>
        </w:rPr>
        <w:t xml:space="preserve"> </w:t>
      </w:r>
      <w:proofErr w:type="spellStart"/>
      <w:r>
        <w:rPr>
          <w:rFonts w:ascii="Trebuchet MS" w:eastAsia="Times New Roman" w:hAnsi="Trebuchet MS" w:cs="Arial"/>
          <w:b/>
        </w:rPr>
        <w:t>Proiecte</w:t>
      </w:r>
      <w:proofErr w:type="spellEnd"/>
      <w:r w:rsidR="00F44656" w:rsidRPr="00497448">
        <w:rPr>
          <w:rFonts w:ascii="Trebuchet MS" w:hAnsi="Trebuchet MS"/>
          <w:b/>
          <w:sz w:val="24"/>
          <w:szCs w:val="24"/>
        </w:rPr>
        <w:t xml:space="preserve"> </w:t>
      </w:r>
    </w:p>
    <w:p w:rsidR="00AC56A4" w:rsidRPr="00F4780B" w:rsidRDefault="00AC56A4" w:rsidP="00F4780B">
      <w:pPr>
        <w:pStyle w:val="ListParagraph"/>
        <w:spacing w:after="0" w:line="276" w:lineRule="auto"/>
        <w:jc w:val="both"/>
        <w:rPr>
          <w:rFonts w:ascii="Trebuchet MS" w:eastAsia="Times New Roman" w:hAnsi="Trebuchet MS" w:cs="Arial"/>
          <w:b/>
          <w:i/>
        </w:rPr>
      </w:pPr>
    </w:p>
    <w:p w:rsidR="0029579F" w:rsidRPr="0029579F" w:rsidRDefault="006620C3" w:rsidP="0029579F">
      <w:pPr>
        <w:pStyle w:val="ListParagraph"/>
        <w:numPr>
          <w:ilvl w:val="0"/>
          <w:numId w:val="12"/>
        </w:numPr>
        <w:spacing w:after="0" w:line="276" w:lineRule="auto"/>
        <w:ind w:left="270" w:hanging="180"/>
        <w:jc w:val="both"/>
        <w:rPr>
          <w:rFonts w:ascii="Trebuchet MS" w:hAnsi="Trebuchet MS" w:cs="Arial"/>
        </w:rPr>
      </w:pPr>
      <w:r w:rsidRPr="0029579F">
        <w:rPr>
          <w:rFonts w:ascii="Trebuchet MS" w:hAnsi="Trebuchet MS" w:cs="Arial"/>
          <w:lang w:val="ro-RO"/>
        </w:rPr>
        <w:t>studii de specialitate:</w:t>
      </w:r>
    </w:p>
    <w:p w:rsidR="0029579F" w:rsidRDefault="0029579F" w:rsidP="0029579F">
      <w:pPr>
        <w:spacing w:after="0" w:line="276" w:lineRule="auto"/>
        <w:ind w:left="90"/>
        <w:jc w:val="both"/>
        <w:rPr>
          <w:rFonts w:ascii="Trebuchet MS" w:hAnsi="Trebuchet MS" w:cs="Arial"/>
        </w:rPr>
      </w:pPr>
      <w:r w:rsidRPr="0029579F">
        <w:rPr>
          <w:rFonts w:ascii="Trebuchet MS" w:hAnsi="Trebuchet MS" w:cs="Arial"/>
          <w:lang w:val="ro-RO"/>
        </w:rPr>
        <w:t xml:space="preserve">- </w:t>
      </w:r>
      <w:r w:rsidR="008E6D9D" w:rsidRPr="0029579F">
        <w:rPr>
          <w:rFonts w:ascii="Trebuchet MS" w:hAnsi="Trebuchet MS" w:cs="Arial"/>
          <w:lang w:val="ro-RO"/>
        </w:rPr>
        <w:t>studii universitare de licență absolvite cu diplomă de licență sau echivalentă</w:t>
      </w:r>
      <w:r>
        <w:rPr>
          <w:rFonts w:ascii="Trebuchet MS" w:hAnsi="Trebuchet MS" w:cs="Arial"/>
        </w:rPr>
        <w:t>;</w:t>
      </w:r>
    </w:p>
    <w:p w:rsidR="00F44656" w:rsidRDefault="0029579F" w:rsidP="0029579F">
      <w:pPr>
        <w:spacing w:after="0" w:line="276" w:lineRule="auto"/>
        <w:ind w:left="90"/>
        <w:jc w:val="both"/>
        <w:rPr>
          <w:rFonts w:ascii="Trebuchet MS" w:hAnsi="Trebuchet MS" w:cs="Arial"/>
          <w:lang w:val="ro-RO"/>
        </w:rPr>
      </w:pPr>
      <w:r>
        <w:rPr>
          <w:rFonts w:ascii="Trebuchet MS" w:hAnsi="Trebuchet MS" w:cs="Arial"/>
        </w:rPr>
        <w:t xml:space="preserve">- </w:t>
      </w:r>
      <w:proofErr w:type="gramStart"/>
      <w:r w:rsidR="00F44656">
        <w:rPr>
          <w:rFonts w:ascii="Trebuchet MS" w:hAnsi="Trebuchet MS" w:cs="Arial"/>
          <w:lang w:val="ro-RO"/>
        </w:rPr>
        <w:t>studii</w:t>
      </w:r>
      <w:proofErr w:type="gramEnd"/>
      <w:r w:rsidR="00F44656">
        <w:rPr>
          <w:rFonts w:ascii="Trebuchet MS" w:hAnsi="Trebuchet MS" w:cs="Arial"/>
          <w:lang w:val="ro-RO"/>
        </w:rPr>
        <w:t xml:space="preserve"> universitare de master absolvite cu dip</w:t>
      </w:r>
      <w:r>
        <w:rPr>
          <w:rFonts w:ascii="Trebuchet MS" w:hAnsi="Trebuchet MS" w:cs="Arial"/>
          <w:lang w:val="ro-RO"/>
        </w:rPr>
        <w:t>l</w:t>
      </w:r>
      <w:r w:rsidR="00F44656">
        <w:rPr>
          <w:rFonts w:ascii="Trebuchet MS" w:hAnsi="Trebuchet MS" w:cs="Arial"/>
          <w:lang w:val="ro-RO"/>
        </w:rPr>
        <w:t>omă în domeniul administrației publice, management sau în specialitatea studiilor necesare ocupării funcției publice sau cu diplomă echivalentă conform prevederilor art.153 alin</w:t>
      </w:r>
      <w:r w:rsidR="00382FA2">
        <w:rPr>
          <w:rFonts w:ascii="Trebuchet MS" w:hAnsi="Trebuchet MS" w:cs="Arial"/>
          <w:lang w:val="ro-RO"/>
        </w:rPr>
        <w:t>(</w:t>
      </w:r>
      <w:r w:rsidR="00F44656">
        <w:rPr>
          <w:rFonts w:ascii="Trebuchet MS" w:hAnsi="Trebuchet MS" w:cs="Arial"/>
          <w:lang w:val="ro-RO"/>
        </w:rPr>
        <w:t>2</w:t>
      </w:r>
      <w:r w:rsidR="00382FA2">
        <w:rPr>
          <w:rFonts w:ascii="Trebuchet MS" w:hAnsi="Trebuchet MS" w:cs="Arial"/>
          <w:lang w:val="ro-RO"/>
        </w:rPr>
        <w:t>) din Legea Educației Naționale nr. 1/2011, cu modificările și completările ulterioare</w:t>
      </w:r>
      <w:r>
        <w:rPr>
          <w:rFonts w:ascii="Trebuchet MS" w:hAnsi="Trebuchet MS" w:cs="Arial"/>
          <w:lang w:val="ro-RO"/>
        </w:rPr>
        <w:t>.</w:t>
      </w:r>
    </w:p>
    <w:p w:rsidR="00C506AE" w:rsidRPr="005F03C7" w:rsidRDefault="00C506AE" w:rsidP="00C506AE">
      <w:pPr>
        <w:pStyle w:val="ListParagraph"/>
        <w:spacing w:after="0" w:line="276" w:lineRule="auto"/>
        <w:ind w:left="270"/>
        <w:jc w:val="both"/>
        <w:rPr>
          <w:rFonts w:ascii="Trebuchet MS" w:hAnsi="Trebuchet MS" w:cs="Arial"/>
        </w:rPr>
      </w:pPr>
    </w:p>
    <w:p w:rsidR="00590C7F" w:rsidRPr="00EA020E" w:rsidRDefault="00590C7F" w:rsidP="00590C7F">
      <w:pPr>
        <w:pStyle w:val="ListParagraph"/>
        <w:numPr>
          <w:ilvl w:val="0"/>
          <w:numId w:val="3"/>
        </w:numPr>
        <w:spacing w:line="276" w:lineRule="auto"/>
        <w:ind w:left="270" w:hanging="180"/>
        <w:jc w:val="both"/>
        <w:rPr>
          <w:rFonts w:ascii="Trebuchet MS" w:hAnsi="Trebuchet MS"/>
        </w:rPr>
      </w:pPr>
      <w:r w:rsidRPr="00EA020E">
        <w:rPr>
          <w:rFonts w:ascii="Trebuchet MS" w:hAnsi="Trebuchet MS" w:cs="Arial"/>
          <w:lang w:val="ro-RO" w:eastAsia="ro-RO" w:bidi="ro-RO"/>
        </w:rPr>
        <w:t>Competențe manageriale</w:t>
      </w:r>
      <w:r w:rsidRPr="00EA020E">
        <w:rPr>
          <w:b/>
        </w:rPr>
        <w:t xml:space="preserve"> </w:t>
      </w:r>
      <w:r w:rsidRPr="00EA020E">
        <w:rPr>
          <w:rFonts w:ascii="Trebuchet MS" w:hAnsi="Trebuchet MS"/>
        </w:rPr>
        <w:t>(</w:t>
      </w:r>
      <w:proofErr w:type="spellStart"/>
      <w:r w:rsidRPr="00EA020E">
        <w:rPr>
          <w:rFonts w:ascii="Trebuchet MS" w:hAnsi="Trebuchet MS"/>
        </w:rPr>
        <w:t>cunoştinţe</w:t>
      </w:r>
      <w:proofErr w:type="spellEnd"/>
      <w:r w:rsidRPr="00EA020E">
        <w:rPr>
          <w:rFonts w:ascii="Trebuchet MS" w:hAnsi="Trebuchet MS"/>
        </w:rPr>
        <w:t xml:space="preserve"> </w:t>
      </w:r>
      <w:proofErr w:type="spellStart"/>
      <w:r w:rsidR="00EA020E" w:rsidRPr="00EA020E">
        <w:rPr>
          <w:rFonts w:ascii="Trebuchet MS" w:hAnsi="Trebuchet MS"/>
        </w:rPr>
        <w:t>în</w:t>
      </w:r>
      <w:proofErr w:type="spellEnd"/>
      <w:r w:rsidR="00EA020E" w:rsidRPr="00EA020E">
        <w:rPr>
          <w:rFonts w:ascii="Trebuchet MS" w:hAnsi="Trebuchet MS"/>
        </w:rPr>
        <w:t xml:space="preserve"> </w:t>
      </w:r>
      <w:r w:rsidRPr="00EA020E">
        <w:rPr>
          <w:rFonts w:ascii="Trebuchet MS" w:hAnsi="Trebuchet MS"/>
        </w:rPr>
        <w:t>management</w:t>
      </w:r>
      <w:r w:rsidR="00EA020E" w:rsidRPr="00EA020E">
        <w:rPr>
          <w:rFonts w:ascii="Trebuchet MS" w:hAnsi="Trebuchet MS"/>
        </w:rPr>
        <w:t xml:space="preserve"> </w:t>
      </w:r>
      <w:proofErr w:type="spellStart"/>
      <w:r w:rsidR="00EA020E" w:rsidRPr="00EA020E">
        <w:rPr>
          <w:rFonts w:ascii="Trebuchet MS" w:hAnsi="Trebuchet MS"/>
        </w:rPr>
        <w:t>organizațional</w:t>
      </w:r>
      <w:proofErr w:type="spellEnd"/>
      <w:r w:rsidRPr="00EA020E">
        <w:rPr>
          <w:rFonts w:ascii="Trebuchet MS" w:hAnsi="Trebuchet MS"/>
        </w:rPr>
        <w:t xml:space="preserve">, </w:t>
      </w:r>
      <w:proofErr w:type="spellStart"/>
      <w:r w:rsidR="00EA020E" w:rsidRPr="00EA020E">
        <w:rPr>
          <w:rFonts w:ascii="Trebuchet MS" w:hAnsi="Trebuchet MS"/>
        </w:rPr>
        <w:t>managementul</w:t>
      </w:r>
      <w:proofErr w:type="spellEnd"/>
      <w:r w:rsidR="00EA020E" w:rsidRPr="00EA020E">
        <w:rPr>
          <w:rFonts w:ascii="Trebuchet MS" w:hAnsi="Trebuchet MS"/>
        </w:rPr>
        <w:t xml:space="preserve"> </w:t>
      </w:r>
      <w:proofErr w:type="spellStart"/>
      <w:r w:rsidR="00EA020E" w:rsidRPr="00EA020E">
        <w:rPr>
          <w:rFonts w:ascii="Trebuchet MS" w:hAnsi="Trebuchet MS"/>
        </w:rPr>
        <w:t>calității</w:t>
      </w:r>
      <w:proofErr w:type="spellEnd"/>
      <w:r w:rsidR="00EA020E" w:rsidRPr="00EA020E">
        <w:rPr>
          <w:rFonts w:ascii="Trebuchet MS" w:hAnsi="Trebuchet MS"/>
        </w:rPr>
        <w:t xml:space="preserve">, </w:t>
      </w:r>
      <w:proofErr w:type="spellStart"/>
      <w:r w:rsidR="00EA020E" w:rsidRPr="00EA020E">
        <w:rPr>
          <w:rFonts w:ascii="Trebuchet MS" w:hAnsi="Trebuchet MS"/>
        </w:rPr>
        <w:t>managementul</w:t>
      </w:r>
      <w:proofErr w:type="spellEnd"/>
      <w:r w:rsidR="00EA020E" w:rsidRPr="00EA020E">
        <w:rPr>
          <w:rFonts w:ascii="Trebuchet MS" w:hAnsi="Trebuchet MS"/>
        </w:rPr>
        <w:t xml:space="preserve"> </w:t>
      </w:r>
      <w:proofErr w:type="spellStart"/>
      <w:r w:rsidR="00EA020E" w:rsidRPr="00EA020E">
        <w:rPr>
          <w:rFonts w:ascii="Trebuchet MS" w:hAnsi="Trebuchet MS"/>
        </w:rPr>
        <w:t>schimbării</w:t>
      </w:r>
      <w:proofErr w:type="spellEnd"/>
      <w:r w:rsidR="00EA020E" w:rsidRPr="00EA020E">
        <w:rPr>
          <w:rFonts w:ascii="Trebuchet MS" w:hAnsi="Trebuchet MS"/>
        </w:rPr>
        <w:t xml:space="preserve"> </w:t>
      </w:r>
      <w:proofErr w:type="spellStart"/>
      <w:r w:rsidR="00EA020E" w:rsidRPr="00EA020E">
        <w:rPr>
          <w:rFonts w:ascii="Trebuchet MS" w:hAnsi="Trebuchet MS"/>
        </w:rPr>
        <w:t>și</w:t>
      </w:r>
      <w:proofErr w:type="spellEnd"/>
      <w:r w:rsidR="00EA020E" w:rsidRPr="00EA020E">
        <w:rPr>
          <w:rFonts w:ascii="Trebuchet MS" w:hAnsi="Trebuchet MS"/>
        </w:rPr>
        <w:t xml:space="preserve"> </w:t>
      </w:r>
      <w:proofErr w:type="spellStart"/>
      <w:r w:rsidR="00EA020E" w:rsidRPr="00EA020E">
        <w:rPr>
          <w:rFonts w:ascii="Trebuchet MS" w:hAnsi="Trebuchet MS"/>
        </w:rPr>
        <w:t>managementul</w:t>
      </w:r>
      <w:proofErr w:type="spellEnd"/>
      <w:r w:rsidR="00EA020E" w:rsidRPr="00EA020E">
        <w:rPr>
          <w:rFonts w:ascii="Trebuchet MS" w:hAnsi="Trebuchet MS"/>
        </w:rPr>
        <w:t xml:space="preserve"> </w:t>
      </w:r>
      <w:proofErr w:type="spellStart"/>
      <w:r w:rsidR="00EA020E" w:rsidRPr="00EA020E">
        <w:rPr>
          <w:rFonts w:ascii="Trebuchet MS" w:hAnsi="Trebuchet MS"/>
        </w:rPr>
        <w:t>proiectelor</w:t>
      </w:r>
      <w:proofErr w:type="spellEnd"/>
      <w:r w:rsidR="00EA020E" w:rsidRPr="00EA020E">
        <w:rPr>
          <w:rFonts w:ascii="Trebuchet MS" w:hAnsi="Trebuchet MS"/>
        </w:rPr>
        <w:t xml:space="preserve"> </w:t>
      </w:r>
      <w:proofErr w:type="spellStart"/>
      <w:r w:rsidR="00EA020E" w:rsidRPr="00EA020E">
        <w:rPr>
          <w:rFonts w:ascii="Trebuchet MS" w:hAnsi="Trebuchet MS"/>
        </w:rPr>
        <w:t>și</w:t>
      </w:r>
      <w:proofErr w:type="spellEnd"/>
      <w:r w:rsidR="00EA020E" w:rsidRPr="00EA020E">
        <w:rPr>
          <w:rFonts w:ascii="Trebuchet MS" w:hAnsi="Trebuchet MS"/>
        </w:rPr>
        <w:t xml:space="preserve"> </w:t>
      </w:r>
      <w:proofErr w:type="spellStart"/>
      <w:r w:rsidR="00EA020E" w:rsidRPr="00EA020E">
        <w:rPr>
          <w:rFonts w:ascii="Trebuchet MS" w:hAnsi="Trebuchet MS"/>
        </w:rPr>
        <w:t>programelor</w:t>
      </w:r>
      <w:proofErr w:type="spellEnd"/>
      <w:r w:rsidR="00EA020E" w:rsidRPr="00EA020E">
        <w:rPr>
          <w:rFonts w:ascii="Trebuchet MS" w:hAnsi="Trebuchet MS"/>
        </w:rPr>
        <w:t>,</w:t>
      </w:r>
      <w:r w:rsidRPr="00EA020E">
        <w:rPr>
          <w:rFonts w:ascii="Trebuchet MS" w:hAnsi="Trebuchet MS"/>
        </w:rPr>
        <w:t xml:space="preserve"> </w:t>
      </w:r>
      <w:proofErr w:type="spellStart"/>
      <w:r w:rsidRPr="00EA020E">
        <w:rPr>
          <w:rFonts w:ascii="Trebuchet MS" w:hAnsi="Trebuchet MS"/>
        </w:rPr>
        <w:t>aptitudini</w:t>
      </w:r>
      <w:proofErr w:type="spellEnd"/>
      <w:r w:rsidRPr="00EA020E">
        <w:rPr>
          <w:rFonts w:ascii="Trebuchet MS" w:hAnsi="Trebuchet MS"/>
        </w:rPr>
        <w:t xml:space="preserve"> </w:t>
      </w:r>
      <w:proofErr w:type="spellStart"/>
      <w:r w:rsidRPr="00EA020E">
        <w:rPr>
          <w:rFonts w:ascii="Trebuchet MS" w:hAnsi="Trebuchet MS"/>
        </w:rPr>
        <w:t>manageriale</w:t>
      </w:r>
      <w:proofErr w:type="spellEnd"/>
      <w:r w:rsidR="00EA020E" w:rsidRPr="00EA020E">
        <w:rPr>
          <w:rFonts w:ascii="Trebuchet MS" w:hAnsi="Trebuchet MS"/>
        </w:rPr>
        <w:t xml:space="preserve"> </w:t>
      </w:r>
      <w:proofErr w:type="spellStart"/>
      <w:r w:rsidR="00EA020E" w:rsidRPr="00EA020E">
        <w:rPr>
          <w:rFonts w:ascii="Trebuchet MS" w:hAnsi="Trebuchet MS"/>
        </w:rPr>
        <w:t>și</w:t>
      </w:r>
      <w:proofErr w:type="spellEnd"/>
      <w:r w:rsidR="00EA020E" w:rsidRPr="00EA020E">
        <w:rPr>
          <w:rFonts w:ascii="Trebuchet MS" w:hAnsi="Trebuchet MS"/>
        </w:rPr>
        <w:t xml:space="preserve"> de leadership)</w:t>
      </w:r>
    </w:p>
    <w:p w:rsidR="00EA020E" w:rsidRPr="00EA020E" w:rsidRDefault="00EA020E" w:rsidP="00590C7F">
      <w:pPr>
        <w:pStyle w:val="ListParagraph"/>
        <w:numPr>
          <w:ilvl w:val="0"/>
          <w:numId w:val="3"/>
        </w:numPr>
        <w:spacing w:line="276" w:lineRule="auto"/>
        <w:ind w:left="270" w:hanging="180"/>
        <w:jc w:val="both"/>
        <w:rPr>
          <w:rFonts w:ascii="Trebuchet MS" w:hAnsi="Trebuchet MS"/>
        </w:rPr>
      </w:pPr>
      <w:proofErr w:type="spellStart"/>
      <w:r w:rsidRPr="00EA020E">
        <w:rPr>
          <w:rFonts w:ascii="Trebuchet MS" w:hAnsi="Trebuchet MS"/>
        </w:rPr>
        <w:lastRenderedPageBreak/>
        <w:t>Cunoașterea</w:t>
      </w:r>
      <w:proofErr w:type="spellEnd"/>
      <w:r w:rsidRPr="00EA020E">
        <w:rPr>
          <w:rFonts w:ascii="Trebuchet MS" w:hAnsi="Trebuchet MS"/>
        </w:rPr>
        <w:t xml:space="preserve"> </w:t>
      </w:r>
      <w:proofErr w:type="spellStart"/>
      <w:r w:rsidRPr="00EA020E">
        <w:rPr>
          <w:rFonts w:ascii="Trebuchet MS" w:hAnsi="Trebuchet MS"/>
        </w:rPr>
        <w:t>legislației</w:t>
      </w:r>
      <w:proofErr w:type="spellEnd"/>
      <w:r w:rsidRPr="00EA020E">
        <w:rPr>
          <w:rFonts w:ascii="Trebuchet MS" w:hAnsi="Trebuchet MS"/>
        </w:rPr>
        <w:t xml:space="preserve"> specific </w:t>
      </w:r>
      <w:proofErr w:type="spellStart"/>
      <w:r w:rsidRPr="00EA020E">
        <w:rPr>
          <w:rFonts w:ascii="Trebuchet MS" w:hAnsi="Trebuchet MS"/>
        </w:rPr>
        <w:t>domeniilor</w:t>
      </w:r>
      <w:proofErr w:type="spellEnd"/>
      <w:r w:rsidRPr="00EA020E">
        <w:rPr>
          <w:rFonts w:ascii="Trebuchet MS" w:hAnsi="Trebuchet MS"/>
        </w:rPr>
        <w:t xml:space="preserve"> de </w:t>
      </w:r>
      <w:proofErr w:type="spellStart"/>
      <w:r w:rsidRPr="00EA020E">
        <w:rPr>
          <w:rFonts w:ascii="Trebuchet MS" w:hAnsi="Trebuchet MS"/>
        </w:rPr>
        <w:t>activitate</w:t>
      </w:r>
      <w:proofErr w:type="spellEnd"/>
      <w:r w:rsidRPr="00EA020E">
        <w:rPr>
          <w:rFonts w:ascii="Trebuchet MS" w:hAnsi="Trebuchet MS"/>
        </w:rPr>
        <w:t xml:space="preserve"> ale PNRR</w:t>
      </w:r>
    </w:p>
    <w:p w:rsidR="00590C7F" w:rsidRPr="00590C7F" w:rsidRDefault="00590C7F" w:rsidP="00590C7F">
      <w:pPr>
        <w:spacing w:after="0" w:line="240" w:lineRule="auto"/>
        <w:ind w:firstLine="270"/>
        <w:jc w:val="both"/>
        <w:rPr>
          <w:rFonts w:ascii="Trebuchet MS" w:hAnsi="Trebuchet MS"/>
        </w:rPr>
      </w:pPr>
    </w:p>
    <w:p w:rsidR="00590C7F" w:rsidRDefault="00C506AE" w:rsidP="00590C7F">
      <w:pPr>
        <w:pStyle w:val="ListParagraph"/>
        <w:numPr>
          <w:ilvl w:val="0"/>
          <w:numId w:val="3"/>
        </w:numPr>
        <w:spacing w:after="0" w:line="276" w:lineRule="auto"/>
        <w:ind w:left="270" w:hanging="180"/>
        <w:jc w:val="both"/>
        <w:rPr>
          <w:rFonts w:ascii="Trebuchet MS" w:hAnsi="Trebuchet MS" w:cs="Arial"/>
          <w:lang w:val="ro-RO"/>
        </w:rPr>
      </w:pPr>
      <w:r>
        <w:rPr>
          <w:rFonts w:ascii="Trebuchet MS" w:hAnsi="Trebuchet MS" w:cs="Arial"/>
          <w:lang w:val="ro-RO" w:eastAsia="ro-RO" w:bidi="ro-RO"/>
        </w:rPr>
        <w:t xml:space="preserve">Vechime </w:t>
      </w:r>
      <w:r w:rsidR="00590C7F" w:rsidRPr="00F4780B">
        <w:rPr>
          <w:rFonts w:ascii="Trebuchet MS" w:hAnsi="Trebuchet MS" w:cs="Arial"/>
          <w:lang w:val="ro-RO" w:eastAsia="ro-RO" w:bidi="ro-RO"/>
        </w:rPr>
        <w:t>minim</w:t>
      </w:r>
      <w:r>
        <w:rPr>
          <w:rFonts w:ascii="Trebuchet MS" w:hAnsi="Trebuchet MS" w:cs="Arial"/>
          <w:lang w:val="ro-RO" w:eastAsia="ro-RO" w:bidi="ro-RO"/>
        </w:rPr>
        <w:t xml:space="preserve">ă de </w:t>
      </w:r>
      <w:r w:rsidR="002C5F25">
        <w:rPr>
          <w:rFonts w:ascii="Trebuchet MS" w:hAnsi="Trebuchet MS" w:cs="Arial"/>
          <w:lang w:val="ro-RO" w:eastAsia="ro-RO" w:bidi="ro-RO"/>
        </w:rPr>
        <w:t>7</w:t>
      </w:r>
      <w:r w:rsidR="00590C7F" w:rsidRPr="00F4780B">
        <w:rPr>
          <w:rFonts w:ascii="Trebuchet MS" w:hAnsi="Trebuchet MS" w:cs="Arial"/>
          <w:lang w:val="ro-RO" w:eastAsia="ro-RO" w:bidi="ro-RO"/>
        </w:rPr>
        <w:t xml:space="preserve"> ani în specialitatea studiilor necesare exercitării funcției publice</w:t>
      </w:r>
      <w:r>
        <w:rPr>
          <w:rFonts w:ascii="Trebuchet MS" w:hAnsi="Trebuchet MS" w:cs="Arial"/>
          <w:lang w:val="ro-RO" w:eastAsia="ro-RO" w:bidi="ro-RO"/>
        </w:rPr>
        <w:t>.</w:t>
      </w:r>
    </w:p>
    <w:p w:rsidR="00590C7F" w:rsidRPr="00590C7F" w:rsidRDefault="00590C7F" w:rsidP="00590C7F">
      <w:pPr>
        <w:pStyle w:val="ListParagraph"/>
        <w:spacing w:after="0" w:line="276" w:lineRule="auto"/>
        <w:ind w:left="270"/>
        <w:jc w:val="both"/>
        <w:rPr>
          <w:rFonts w:ascii="Trebuchet MS" w:hAnsi="Trebuchet MS" w:cs="Arial"/>
          <w:lang w:val="ro-RO"/>
        </w:rPr>
      </w:pPr>
    </w:p>
    <w:p w:rsidR="00590C7F" w:rsidRPr="00590C7F" w:rsidRDefault="00590C7F" w:rsidP="00590C7F">
      <w:pPr>
        <w:spacing w:line="276" w:lineRule="auto"/>
        <w:jc w:val="both"/>
        <w:rPr>
          <w:b/>
        </w:rPr>
      </w:pPr>
      <w:r w:rsidRPr="00590C7F">
        <w:rPr>
          <w:rFonts w:ascii="Trebuchet MS" w:hAnsi="Trebuchet MS"/>
          <w:b/>
          <w:u w:val="single"/>
          <w:lang w:val="ro-RO" w:eastAsia="ro-RO" w:bidi="ro-RO"/>
        </w:rPr>
        <w:t>Atribuţiile prevăzute în fișa postului:</w:t>
      </w:r>
      <w:r w:rsidRPr="00590C7F">
        <w:rPr>
          <w:rFonts w:ascii="Times New Roman" w:hAnsi="Times New Roman"/>
          <w:b/>
          <w:lang w:bidi="ro-RO"/>
        </w:rPr>
        <w:t xml:space="preserve"> </w:t>
      </w:r>
      <w:r w:rsidR="0018629C" w:rsidRPr="00590C7F">
        <w:rPr>
          <w:rFonts w:ascii="Trebuchet MS" w:hAnsi="Trebuchet MS"/>
          <w:b/>
          <w:lang w:val="ro-RO" w:eastAsia="ro-RO" w:bidi="ro-RO"/>
        </w:rPr>
        <w:t xml:space="preserve">  </w:t>
      </w:r>
    </w:p>
    <w:p w:rsidR="00590C7F" w:rsidRPr="002119DA" w:rsidRDefault="00590C7F" w:rsidP="00590C7F">
      <w:pPr>
        <w:spacing w:line="276" w:lineRule="auto"/>
        <w:contextualSpacing/>
        <w:jc w:val="both"/>
        <w:rPr>
          <w:rFonts w:ascii="Trebuchet MS" w:hAnsi="Trebuchet MS"/>
          <w:b/>
          <w:lang w:val="ro-RO" w:eastAsia="ro-RO"/>
        </w:rPr>
      </w:pPr>
      <w:r w:rsidRPr="002119DA">
        <w:rPr>
          <w:rFonts w:ascii="Trebuchet MS" w:hAnsi="Trebuchet MS"/>
          <w:b/>
          <w:lang w:val="ro-RO" w:eastAsia="ro-RO"/>
        </w:rPr>
        <w:t>a) Atribuții generale:</w:t>
      </w:r>
    </w:p>
    <w:p w:rsidR="00590C7F" w:rsidRPr="00BA1D74" w:rsidRDefault="00590C7F" w:rsidP="00590C7F">
      <w:pPr>
        <w:spacing w:line="276" w:lineRule="auto"/>
        <w:contextualSpacing/>
        <w:jc w:val="both"/>
        <w:rPr>
          <w:rFonts w:ascii="Trebuchet MS" w:hAnsi="Trebuchet MS"/>
          <w:color w:val="000000"/>
          <w:lang w:val="ro-RO" w:eastAsia="ro-RO"/>
        </w:rPr>
      </w:pPr>
      <w:r w:rsidRPr="002119DA">
        <w:rPr>
          <w:rFonts w:ascii="Trebuchet MS" w:hAnsi="Trebuchet MS"/>
          <w:color w:val="000000"/>
          <w:lang w:val="ro-RO" w:eastAsia="ro-RO"/>
        </w:rPr>
        <w:t xml:space="preserve">1. </w:t>
      </w:r>
      <w:r w:rsidR="00E36E53" w:rsidRPr="00BA1D74">
        <w:rPr>
          <w:rFonts w:ascii="Trebuchet MS" w:hAnsi="Trebuchet MS"/>
          <w:color w:val="000000"/>
          <w:lang w:val="ro-RO" w:eastAsia="ro-RO"/>
        </w:rPr>
        <w:t>Coordonarea activităților specifice Direcției Generale Implementare și Monitorizare Proiecte, precum și a sarcinilor repartizate de conducerea M</w:t>
      </w:r>
      <w:r w:rsidR="004E3661" w:rsidRPr="00BA1D74">
        <w:rPr>
          <w:rFonts w:ascii="Trebuchet MS" w:hAnsi="Trebuchet MS"/>
          <w:color w:val="000000"/>
          <w:lang w:val="ro-RO" w:eastAsia="ro-RO"/>
        </w:rPr>
        <w:t>inisterului Sănătății</w:t>
      </w:r>
      <w:r w:rsidRPr="00BA1D74">
        <w:rPr>
          <w:rFonts w:ascii="Trebuchet MS" w:hAnsi="Trebuchet MS"/>
          <w:color w:val="000000"/>
          <w:lang w:val="ro-RO" w:eastAsia="ro-RO"/>
        </w:rPr>
        <w:t>;</w:t>
      </w:r>
    </w:p>
    <w:p w:rsidR="00590C7F" w:rsidRPr="00BA1D74" w:rsidRDefault="00590C7F" w:rsidP="00590C7F">
      <w:pPr>
        <w:spacing w:line="276" w:lineRule="auto"/>
        <w:contextualSpacing/>
        <w:jc w:val="both"/>
        <w:rPr>
          <w:rFonts w:ascii="Trebuchet MS" w:hAnsi="Trebuchet MS"/>
          <w:color w:val="000000"/>
          <w:lang w:val="ro-RO" w:eastAsia="ro-RO"/>
        </w:rPr>
      </w:pPr>
      <w:r w:rsidRPr="00BA1D74">
        <w:rPr>
          <w:rFonts w:ascii="Trebuchet MS" w:hAnsi="Trebuchet MS"/>
          <w:color w:val="000000"/>
          <w:lang w:val="ro-RO" w:eastAsia="ro-RO"/>
        </w:rPr>
        <w:t xml:space="preserve">2. </w:t>
      </w:r>
      <w:r w:rsidR="004E3661" w:rsidRPr="00BA1D74">
        <w:rPr>
          <w:rFonts w:ascii="Trebuchet MS" w:hAnsi="Trebuchet MS"/>
          <w:color w:val="000000"/>
          <w:lang w:val="ro-RO" w:eastAsia="ro-RO"/>
        </w:rPr>
        <w:t>A</w:t>
      </w:r>
      <w:r w:rsidR="004E3661" w:rsidRPr="00BA1D74">
        <w:rPr>
          <w:rFonts w:ascii="Trebuchet MS" w:hAnsi="Trebuchet MS" w:cs="Arial"/>
          <w:color w:val="000000"/>
          <w:lang w:val="ro-RO"/>
        </w:rPr>
        <w:t>sigură coordonarea programelor de finanțare, complementaritatea proiectelor și investițiilor din toate sursele de finanțare pentru implementarea strategiilor și politicilor publice elaborate de Ministerul Sănătății</w:t>
      </w:r>
      <w:r w:rsidRPr="00BA1D74">
        <w:rPr>
          <w:rFonts w:ascii="Trebuchet MS" w:hAnsi="Trebuchet MS"/>
          <w:color w:val="000000"/>
          <w:lang w:val="ro-RO" w:eastAsia="ro-RO"/>
        </w:rPr>
        <w:t>;</w:t>
      </w:r>
    </w:p>
    <w:p w:rsidR="004E3661" w:rsidRPr="00BA1D74" w:rsidRDefault="00590C7F" w:rsidP="004E3661">
      <w:pPr>
        <w:spacing w:after="0" w:line="240" w:lineRule="auto"/>
        <w:jc w:val="both"/>
        <w:rPr>
          <w:rFonts w:ascii="Trebuchet MS" w:eastAsia="Times New Roman" w:hAnsi="Trebuchet MS" w:cs="Arial"/>
          <w:color w:val="000000"/>
          <w:lang w:val="it-IT"/>
        </w:rPr>
      </w:pPr>
      <w:r w:rsidRPr="00BA1D74">
        <w:rPr>
          <w:rFonts w:ascii="Trebuchet MS" w:hAnsi="Trebuchet MS"/>
          <w:color w:val="000000"/>
          <w:lang w:val="ro-RO" w:eastAsia="ro-RO"/>
        </w:rPr>
        <w:t xml:space="preserve">3. </w:t>
      </w:r>
      <w:r w:rsidR="004E3661" w:rsidRPr="00BA1D74">
        <w:rPr>
          <w:rFonts w:ascii="Trebuchet MS" w:hAnsi="Trebuchet MS"/>
          <w:color w:val="000000"/>
          <w:lang w:val="ro-RO" w:eastAsia="ro-RO"/>
        </w:rPr>
        <w:t>F</w:t>
      </w:r>
      <w:r w:rsidR="004E3661" w:rsidRPr="00BA1D74">
        <w:rPr>
          <w:rFonts w:ascii="Trebuchet MS" w:eastAsia="Times New Roman" w:hAnsi="Trebuchet MS" w:cs="Arial"/>
          <w:color w:val="000000"/>
          <w:lang w:val="ro-RO"/>
        </w:rPr>
        <w:t>ormulează, în urma analizelor de nevoi și de stare a infrastructurii de sănătate, propuneri de programe și proiecte pentru implementarea strategiilor și politicilor publice, cu monitorizarea impactului acestora</w:t>
      </w:r>
      <w:r w:rsidR="004E3661" w:rsidRPr="00BA1D74">
        <w:rPr>
          <w:rFonts w:ascii="Trebuchet MS" w:eastAsia="Times New Roman" w:hAnsi="Trebuchet MS" w:cs="Arial"/>
          <w:color w:val="000000"/>
          <w:lang w:val="it-IT"/>
        </w:rPr>
        <w:t>;</w:t>
      </w:r>
    </w:p>
    <w:p w:rsidR="004E3661" w:rsidRPr="00BA1D74" w:rsidRDefault="00590C7F" w:rsidP="004E3661">
      <w:pPr>
        <w:spacing w:after="120" w:line="264" w:lineRule="auto"/>
        <w:jc w:val="both"/>
        <w:rPr>
          <w:rFonts w:ascii="Trebuchet MS" w:eastAsia="Times New Roman" w:hAnsi="Trebuchet MS" w:cs="Arial"/>
        </w:rPr>
      </w:pPr>
      <w:r w:rsidRPr="00BA1D74">
        <w:rPr>
          <w:rFonts w:ascii="Trebuchet MS" w:hAnsi="Trebuchet MS"/>
          <w:color w:val="000000"/>
          <w:lang w:val="ro-RO" w:eastAsia="ro-RO"/>
        </w:rPr>
        <w:t xml:space="preserve">4. </w:t>
      </w:r>
      <w:r w:rsidR="004E3661" w:rsidRPr="00BA1D74">
        <w:rPr>
          <w:rFonts w:ascii="Trebuchet MS" w:hAnsi="Trebuchet MS"/>
          <w:color w:val="000000"/>
          <w:lang w:val="ro-RO" w:eastAsia="ro-RO"/>
        </w:rPr>
        <w:t>R</w:t>
      </w:r>
      <w:proofErr w:type="spellStart"/>
      <w:r w:rsidR="004E3661" w:rsidRPr="00BA1D74">
        <w:rPr>
          <w:rFonts w:ascii="Trebuchet MS" w:eastAsia="Times New Roman" w:hAnsi="Trebuchet MS" w:cs="Arial"/>
        </w:rPr>
        <w:t>ăspunde</w:t>
      </w:r>
      <w:proofErr w:type="spellEnd"/>
      <w:r w:rsidR="004E3661" w:rsidRPr="00BA1D74">
        <w:rPr>
          <w:rFonts w:ascii="Trebuchet MS" w:eastAsia="Times New Roman" w:hAnsi="Trebuchet MS" w:cs="Arial"/>
        </w:rPr>
        <w:t xml:space="preserve"> de </w:t>
      </w:r>
      <w:proofErr w:type="spellStart"/>
      <w:r w:rsidR="004E3661" w:rsidRPr="00BA1D74">
        <w:rPr>
          <w:rFonts w:ascii="Trebuchet MS" w:eastAsia="Times New Roman" w:hAnsi="Trebuchet MS" w:cs="Arial"/>
        </w:rPr>
        <w:t>repartizarea</w:t>
      </w:r>
      <w:proofErr w:type="spellEnd"/>
      <w:r w:rsidR="004E3661" w:rsidRPr="00BA1D74">
        <w:rPr>
          <w:rFonts w:ascii="Trebuchet MS" w:eastAsia="Times New Roman" w:hAnsi="Trebuchet MS" w:cs="Arial"/>
        </w:rPr>
        <w:t xml:space="preserve"> </w:t>
      </w:r>
      <w:proofErr w:type="spellStart"/>
      <w:r w:rsidR="004E3661" w:rsidRPr="00BA1D74">
        <w:rPr>
          <w:rFonts w:ascii="Trebuchet MS" w:eastAsia="Times New Roman" w:hAnsi="Trebuchet MS" w:cs="Arial"/>
        </w:rPr>
        <w:t>sarcinilor</w:t>
      </w:r>
      <w:proofErr w:type="spellEnd"/>
      <w:r w:rsidR="004E3661" w:rsidRPr="00BA1D74">
        <w:rPr>
          <w:rFonts w:ascii="Trebuchet MS" w:eastAsia="Times New Roman" w:hAnsi="Trebuchet MS" w:cs="Arial"/>
        </w:rPr>
        <w:t xml:space="preserve"> </w:t>
      </w:r>
      <w:proofErr w:type="spellStart"/>
      <w:r w:rsidR="004E3661" w:rsidRPr="00BA1D74">
        <w:rPr>
          <w:rFonts w:ascii="Trebuchet MS" w:eastAsia="Times New Roman" w:hAnsi="Trebuchet MS" w:cs="Arial"/>
        </w:rPr>
        <w:t>către</w:t>
      </w:r>
      <w:proofErr w:type="spellEnd"/>
      <w:r w:rsidR="004E3661" w:rsidRPr="00BA1D74">
        <w:rPr>
          <w:rFonts w:ascii="Trebuchet MS" w:eastAsia="Times New Roman" w:hAnsi="Trebuchet MS" w:cs="Arial"/>
        </w:rPr>
        <w:t xml:space="preserve"> </w:t>
      </w:r>
      <w:proofErr w:type="spellStart"/>
      <w:r w:rsidR="004E3661" w:rsidRPr="00BA1D74">
        <w:rPr>
          <w:rFonts w:ascii="Trebuchet MS" w:eastAsia="Times New Roman" w:hAnsi="Trebuchet MS" w:cs="Arial"/>
        </w:rPr>
        <w:t>şefii</w:t>
      </w:r>
      <w:proofErr w:type="spellEnd"/>
      <w:r w:rsidR="004E3661" w:rsidRPr="00BA1D74">
        <w:rPr>
          <w:rFonts w:ascii="Trebuchet MS" w:eastAsia="Times New Roman" w:hAnsi="Trebuchet MS" w:cs="Arial"/>
        </w:rPr>
        <w:t xml:space="preserve"> de </w:t>
      </w:r>
      <w:proofErr w:type="spellStart"/>
      <w:r w:rsidR="004E3661" w:rsidRPr="00BA1D74">
        <w:rPr>
          <w:rFonts w:ascii="Trebuchet MS" w:eastAsia="Times New Roman" w:hAnsi="Trebuchet MS" w:cs="Arial"/>
        </w:rPr>
        <w:t>serviciu</w:t>
      </w:r>
      <w:proofErr w:type="spellEnd"/>
      <w:r w:rsidR="004E3661" w:rsidRPr="00BA1D74">
        <w:rPr>
          <w:rFonts w:ascii="Trebuchet MS" w:eastAsia="Times New Roman" w:hAnsi="Trebuchet MS" w:cs="Arial"/>
        </w:rPr>
        <w:t xml:space="preserve"> din </w:t>
      </w:r>
      <w:proofErr w:type="spellStart"/>
      <w:r w:rsidR="004E3661" w:rsidRPr="00BA1D74">
        <w:rPr>
          <w:rFonts w:ascii="Trebuchet MS" w:eastAsia="Times New Roman" w:hAnsi="Trebuchet MS" w:cs="Arial"/>
        </w:rPr>
        <w:t>subordine</w:t>
      </w:r>
      <w:proofErr w:type="spellEnd"/>
      <w:r w:rsidR="004E3661" w:rsidRPr="00BA1D74">
        <w:rPr>
          <w:rFonts w:ascii="Trebuchet MS" w:eastAsia="Times New Roman" w:hAnsi="Trebuchet MS" w:cs="Arial"/>
        </w:rPr>
        <w:t>;</w:t>
      </w:r>
    </w:p>
    <w:p w:rsidR="004E3661" w:rsidRPr="00BA1D74" w:rsidRDefault="00590C7F" w:rsidP="004E3661">
      <w:pPr>
        <w:spacing w:after="120" w:line="264" w:lineRule="auto"/>
        <w:jc w:val="both"/>
        <w:rPr>
          <w:rFonts w:ascii="Trebuchet MS" w:hAnsi="Trebuchet MS" w:cs="Arial"/>
        </w:rPr>
      </w:pPr>
      <w:r w:rsidRPr="00BA1D74">
        <w:rPr>
          <w:rFonts w:ascii="Trebuchet MS" w:hAnsi="Trebuchet MS"/>
          <w:color w:val="000000"/>
          <w:lang w:val="ro-RO" w:eastAsia="ro-RO"/>
        </w:rPr>
        <w:t xml:space="preserve">5. </w:t>
      </w:r>
      <w:r w:rsidR="004E3661" w:rsidRPr="00BA1D74">
        <w:rPr>
          <w:rFonts w:ascii="Trebuchet MS" w:hAnsi="Trebuchet MS"/>
          <w:color w:val="000000"/>
          <w:lang w:val="ro-RO" w:eastAsia="ro-RO"/>
        </w:rPr>
        <w:t>C</w:t>
      </w:r>
      <w:proofErr w:type="spellStart"/>
      <w:r w:rsidR="004E3661" w:rsidRPr="00BA1D74">
        <w:rPr>
          <w:rFonts w:ascii="Trebuchet MS" w:hAnsi="Trebuchet MS" w:cs="Arial"/>
        </w:rPr>
        <w:t>oordonează</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şi</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răspunde</w:t>
      </w:r>
      <w:proofErr w:type="spellEnd"/>
      <w:r w:rsidR="004E3661" w:rsidRPr="00BA1D74">
        <w:rPr>
          <w:rFonts w:ascii="Trebuchet MS" w:hAnsi="Trebuchet MS" w:cs="Arial"/>
        </w:rPr>
        <w:t xml:space="preserve"> de </w:t>
      </w:r>
      <w:proofErr w:type="spellStart"/>
      <w:r w:rsidR="004E3661" w:rsidRPr="00BA1D74">
        <w:rPr>
          <w:rFonts w:ascii="Trebuchet MS" w:hAnsi="Trebuchet MS" w:cs="Arial"/>
        </w:rPr>
        <w:t>activităţile</w:t>
      </w:r>
      <w:proofErr w:type="spellEnd"/>
      <w:r w:rsidR="004E3661" w:rsidRPr="00BA1D74">
        <w:rPr>
          <w:rFonts w:ascii="Trebuchet MS" w:hAnsi="Trebuchet MS" w:cs="Arial"/>
        </w:rPr>
        <w:t xml:space="preserve"> care </w:t>
      </w:r>
      <w:proofErr w:type="spellStart"/>
      <w:r w:rsidR="004E3661" w:rsidRPr="00BA1D74">
        <w:rPr>
          <w:rFonts w:ascii="Trebuchet MS" w:hAnsi="Trebuchet MS" w:cs="Arial"/>
        </w:rPr>
        <w:t>sunt</w:t>
      </w:r>
      <w:proofErr w:type="spellEnd"/>
      <w:r w:rsidR="004E3661" w:rsidRPr="00BA1D74">
        <w:rPr>
          <w:rFonts w:ascii="Trebuchet MS" w:hAnsi="Trebuchet MS" w:cs="Arial"/>
        </w:rPr>
        <w:t xml:space="preserve"> delegate </w:t>
      </w:r>
      <w:proofErr w:type="spellStart"/>
      <w:r w:rsidR="004E3661" w:rsidRPr="00BA1D74">
        <w:rPr>
          <w:rFonts w:ascii="Trebuchet MS" w:hAnsi="Trebuchet MS" w:cs="Arial"/>
        </w:rPr>
        <w:t>direcţiei</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generale</w:t>
      </w:r>
      <w:proofErr w:type="spellEnd"/>
      <w:r w:rsidR="004E3661" w:rsidRPr="00BA1D74">
        <w:rPr>
          <w:rFonts w:ascii="Trebuchet MS" w:hAnsi="Trebuchet MS" w:cs="Arial"/>
        </w:rPr>
        <w:t>;</w:t>
      </w:r>
    </w:p>
    <w:p w:rsidR="004E3661" w:rsidRPr="00BA1D74" w:rsidRDefault="004E3661" w:rsidP="005D245E">
      <w:pPr>
        <w:pStyle w:val="ListParagraph"/>
        <w:numPr>
          <w:ilvl w:val="0"/>
          <w:numId w:val="18"/>
        </w:numPr>
        <w:tabs>
          <w:tab w:val="left" w:pos="270"/>
        </w:tabs>
        <w:spacing w:after="120" w:line="264" w:lineRule="auto"/>
        <w:ind w:left="0" w:firstLine="0"/>
        <w:jc w:val="both"/>
        <w:rPr>
          <w:rFonts w:ascii="Trebuchet MS" w:hAnsi="Trebuchet MS" w:cs="Arial"/>
        </w:rPr>
      </w:pPr>
      <w:proofErr w:type="spellStart"/>
      <w:r w:rsidRPr="00BA1D74">
        <w:rPr>
          <w:rFonts w:ascii="Trebuchet MS" w:hAnsi="Trebuchet MS" w:cs="Arial"/>
        </w:rPr>
        <w:t>Repartizează</w:t>
      </w:r>
      <w:proofErr w:type="spellEnd"/>
      <w:r w:rsidRPr="00BA1D74">
        <w:rPr>
          <w:rFonts w:ascii="Trebuchet MS" w:hAnsi="Trebuchet MS" w:cs="Arial"/>
        </w:rPr>
        <w:t xml:space="preserve"> </w:t>
      </w:r>
      <w:proofErr w:type="spellStart"/>
      <w:r w:rsidRPr="00BA1D74">
        <w:rPr>
          <w:rFonts w:ascii="Trebuchet MS" w:hAnsi="Trebuchet MS" w:cs="Arial"/>
        </w:rPr>
        <w:t>spre</w:t>
      </w:r>
      <w:proofErr w:type="spellEnd"/>
      <w:r w:rsidRPr="00BA1D74">
        <w:rPr>
          <w:rFonts w:ascii="Trebuchet MS" w:hAnsi="Trebuchet MS" w:cs="Arial"/>
        </w:rPr>
        <w:t xml:space="preserve"> </w:t>
      </w:r>
      <w:proofErr w:type="spellStart"/>
      <w:r w:rsidRPr="00BA1D74">
        <w:rPr>
          <w:rFonts w:ascii="Trebuchet MS" w:hAnsi="Trebuchet MS" w:cs="Arial"/>
        </w:rPr>
        <w:t>rezolvare</w:t>
      </w:r>
      <w:proofErr w:type="spellEnd"/>
      <w:r w:rsidRPr="00BA1D74">
        <w:rPr>
          <w:rFonts w:ascii="Trebuchet MS" w:hAnsi="Trebuchet MS" w:cs="Arial"/>
        </w:rPr>
        <w:t xml:space="preserve"> </w:t>
      </w:r>
      <w:proofErr w:type="spellStart"/>
      <w:r w:rsidRPr="00BA1D74">
        <w:rPr>
          <w:rFonts w:ascii="Trebuchet MS" w:hAnsi="Trebuchet MS" w:cs="Arial"/>
        </w:rPr>
        <w:t>corespondenţa</w:t>
      </w:r>
      <w:proofErr w:type="spellEnd"/>
      <w:r w:rsidRPr="00BA1D74">
        <w:rPr>
          <w:rFonts w:ascii="Trebuchet MS" w:hAnsi="Trebuchet MS" w:cs="Arial"/>
        </w:rPr>
        <w:t xml:space="preserve"> </w:t>
      </w:r>
      <w:proofErr w:type="spellStart"/>
      <w:r w:rsidRPr="00BA1D74">
        <w:rPr>
          <w:rFonts w:ascii="Trebuchet MS" w:hAnsi="Trebuchet MS" w:cs="Arial"/>
        </w:rPr>
        <w:t>şi</w:t>
      </w:r>
      <w:proofErr w:type="spellEnd"/>
      <w:r w:rsidRPr="00BA1D74">
        <w:rPr>
          <w:rFonts w:ascii="Trebuchet MS" w:hAnsi="Trebuchet MS" w:cs="Arial"/>
        </w:rPr>
        <w:t xml:space="preserve"> </w:t>
      </w:r>
      <w:proofErr w:type="spellStart"/>
      <w:r w:rsidRPr="00BA1D74">
        <w:rPr>
          <w:rFonts w:ascii="Trebuchet MS" w:hAnsi="Trebuchet MS" w:cs="Arial"/>
        </w:rPr>
        <w:t>celelalte</w:t>
      </w:r>
      <w:proofErr w:type="spellEnd"/>
      <w:r w:rsidRPr="00BA1D74">
        <w:rPr>
          <w:rFonts w:ascii="Trebuchet MS" w:hAnsi="Trebuchet MS" w:cs="Arial"/>
        </w:rPr>
        <w:t xml:space="preserve"> </w:t>
      </w:r>
      <w:proofErr w:type="spellStart"/>
      <w:r w:rsidRPr="00BA1D74">
        <w:rPr>
          <w:rFonts w:ascii="Trebuchet MS" w:hAnsi="Trebuchet MS" w:cs="Arial"/>
        </w:rPr>
        <w:t>lucrări</w:t>
      </w:r>
      <w:proofErr w:type="spellEnd"/>
      <w:r w:rsidRPr="00BA1D74">
        <w:rPr>
          <w:rFonts w:ascii="Trebuchet MS" w:hAnsi="Trebuchet MS" w:cs="Arial"/>
        </w:rPr>
        <w:t xml:space="preserve"> care </w:t>
      </w:r>
      <w:proofErr w:type="spellStart"/>
      <w:r w:rsidRPr="00BA1D74">
        <w:rPr>
          <w:rFonts w:ascii="Trebuchet MS" w:hAnsi="Trebuchet MS" w:cs="Arial"/>
        </w:rPr>
        <w:t>intră</w:t>
      </w:r>
      <w:proofErr w:type="spellEnd"/>
      <w:r w:rsidRPr="00BA1D74">
        <w:rPr>
          <w:rFonts w:ascii="Trebuchet MS" w:hAnsi="Trebuchet MS" w:cs="Arial"/>
        </w:rPr>
        <w:t xml:space="preserve"> </w:t>
      </w:r>
      <w:proofErr w:type="spellStart"/>
      <w:r w:rsidRPr="00BA1D74">
        <w:rPr>
          <w:rFonts w:ascii="Trebuchet MS" w:hAnsi="Trebuchet MS" w:cs="Arial"/>
        </w:rPr>
        <w:t>în</w:t>
      </w:r>
      <w:proofErr w:type="spellEnd"/>
      <w:r w:rsidRPr="00BA1D74">
        <w:rPr>
          <w:rFonts w:ascii="Trebuchet MS" w:hAnsi="Trebuchet MS" w:cs="Arial"/>
        </w:rPr>
        <w:t xml:space="preserve"> </w:t>
      </w:r>
      <w:proofErr w:type="spellStart"/>
      <w:r w:rsidRPr="00BA1D74">
        <w:rPr>
          <w:rFonts w:ascii="Trebuchet MS" w:hAnsi="Trebuchet MS" w:cs="Arial"/>
        </w:rPr>
        <w:t>atribuţiile</w:t>
      </w:r>
      <w:proofErr w:type="spellEnd"/>
      <w:r w:rsidRPr="00BA1D74">
        <w:rPr>
          <w:rFonts w:ascii="Trebuchet MS" w:hAnsi="Trebuchet MS" w:cs="Arial"/>
        </w:rPr>
        <w:t xml:space="preserve"> </w:t>
      </w:r>
      <w:proofErr w:type="spellStart"/>
      <w:r w:rsidRPr="00BA1D74">
        <w:rPr>
          <w:rFonts w:ascii="Trebuchet MS" w:hAnsi="Trebuchet MS" w:cs="Arial"/>
        </w:rPr>
        <w:t>direcţiei</w:t>
      </w:r>
      <w:proofErr w:type="spellEnd"/>
      <w:r w:rsidRPr="00BA1D74">
        <w:rPr>
          <w:rFonts w:ascii="Trebuchet MS" w:hAnsi="Trebuchet MS" w:cs="Arial"/>
        </w:rPr>
        <w:t xml:space="preserve"> </w:t>
      </w:r>
      <w:proofErr w:type="spellStart"/>
      <w:r w:rsidRPr="00BA1D74">
        <w:rPr>
          <w:rFonts w:ascii="Trebuchet MS" w:hAnsi="Trebuchet MS" w:cs="Arial"/>
        </w:rPr>
        <w:t>generale</w:t>
      </w:r>
      <w:proofErr w:type="spellEnd"/>
      <w:r w:rsidRPr="00BA1D74">
        <w:rPr>
          <w:rFonts w:ascii="Trebuchet MS" w:hAnsi="Trebuchet MS" w:cs="Arial"/>
        </w:rPr>
        <w:t xml:space="preserve"> </w:t>
      </w:r>
      <w:proofErr w:type="spellStart"/>
      <w:r w:rsidRPr="00BA1D74">
        <w:rPr>
          <w:rFonts w:ascii="Trebuchet MS" w:hAnsi="Trebuchet MS" w:cs="Arial"/>
        </w:rPr>
        <w:t>şi</w:t>
      </w:r>
      <w:proofErr w:type="spellEnd"/>
      <w:r w:rsidRPr="00BA1D74">
        <w:rPr>
          <w:rFonts w:ascii="Trebuchet MS" w:hAnsi="Trebuchet MS" w:cs="Arial"/>
        </w:rPr>
        <w:t xml:space="preserve"> </w:t>
      </w:r>
      <w:proofErr w:type="spellStart"/>
      <w:r w:rsidRPr="00BA1D74">
        <w:rPr>
          <w:rFonts w:ascii="Trebuchet MS" w:hAnsi="Trebuchet MS" w:cs="Arial"/>
        </w:rPr>
        <w:t>dă</w:t>
      </w:r>
      <w:proofErr w:type="spellEnd"/>
      <w:r w:rsidRPr="00BA1D74">
        <w:rPr>
          <w:rFonts w:ascii="Trebuchet MS" w:hAnsi="Trebuchet MS" w:cs="Arial"/>
        </w:rPr>
        <w:t xml:space="preserve"> </w:t>
      </w:r>
      <w:proofErr w:type="spellStart"/>
      <w:r w:rsidRPr="00BA1D74">
        <w:rPr>
          <w:rFonts w:ascii="Trebuchet MS" w:hAnsi="Trebuchet MS" w:cs="Arial"/>
        </w:rPr>
        <w:t>îndrumări</w:t>
      </w:r>
      <w:proofErr w:type="spellEnd"/>
      <w:r w:rsidRPr="00BA1D74">
        <w:rPr>
          <w:rFonts w:ascii="Trebuchet MS" w:hAnsi="Trebuchet MS" w:cs="Arial"/>
        </w:rPr>
        <w:t xml:space="preserve"> </w:t>
      </w:r>
      <w:proofErr w:type="spellStart"/>
      <w:r w:rsidRPr="00BA1D74">
        <w:rPr>
          <w:rFonts w:ascii="Trebuchet MS" w:hAnsi="Trebuchet MS" w:cs="Arial"/>
        </w:rPr>
        <w:t>în</w:t>
      </w:r>
      <w:proofErr w:type="spellEnd"/>
      <w:r w:rsidRPr="00BA1D74">
        <w:rPr>
          <w:rFonts w:ascii="Trebuchet MS" w:hAnsi="Trebuchet MS" w:cs="Arial"/>
        </w:rPr>
        <w:t xml:space="preserve"> </w:t>
      </w:r>
      <w:proofErr w:type="spellStart"/>
      <w:r w:rsidRPr="00BA1D74">
        <w:rPr>
          <w:rFonts w:ascii="Trebuchet MS" w:hAnsi="Trebuchet MS" w:cs="Arial"/>
        </w:rPr>
        <w:t>vederea</w:t>
      </w:r>
      <w:proofErr w:type="spellEnd"/>
      <w:r w:rsidRPr="00BA1D74">
        <w:rPr>
          <w:rFonts w:ascii="Trebuchet MS" w:hAnsi="Trebuchet MS" w:cs="Arial"/>
        </w:rPr>
        <w:t xml:space="preserve"> </w:t>
      </w:r>
      <w:proofErr w:type="spellStart"/>
      <w:r w:rsidRPr="00BA1D74">
        <w:rPr>
          <w:rFonts w:ascii="Trebuchet MS" w:hAnsi="Trebuchet MS" w:cs="Arial"/>
        </w:rPr>
        <w:t>rezolvării</w:t>
      </w:r>
      <w:proofErr w:type="spellEnd"/>
      <w:r w:rsidRPr="00BA1D74">
        <w:rPr>
          <w:rFonts w:ascii="Trebuchet MS" w:hAnsi="Trebuchet MS" w:cs="Arial"/>
        </w:rPr>
        <w:t xml:space="preserve"> </w:t>
      </w:r>
      <w:proofErr w:type="spellStart"/>
      <w:r w:rsidRPr="00BA1D74">
        <w:rPr>
          <w:rFonts w:ascii="Trebuchet MS" w:hAnsi="Trebuchet MS" w:cs="Arial"/>
        </w:rPr>
        <w:t>acestora</w:t>
      </w:r>
      <w:proofErr w:type="spellEnd"/>
      <w:r w:rsidRPr="00BA1D74">
        <w:rPr>
          <w:rFonts w:ascii="Trebuchet MS" w:hAnsi="Trebuchet MS" w:cs="Arial"/>
        </w:rPr>
        <w:t xml:space="preserve"> </w:t>
      </w:r>
      <w:proofErr w:type="spellStart"/>
      <w:r w:rsidRPr="00BA1D74">
        <w:rPr>
          <w:rFonts w:ascii="Trebuchet MS" w:hAnsi="Trebuchet MS" w:cs="Arial"/>
        </w:rPr>
        <w:t>în</w:t>
      </w:r>
      <w:proofErr w:type="spellEnd"/>
      <w:r w:rsidRPr="00BA1D74">
        <w:rPr>
          <w:rFonts w:ascii="Trebuchet MS" w:hAnsi="Trebuchet MS" w:cs="Arial"/>
        </w:rPr>
        <w:t xml:space="preserve"> </w:t>
      </w:r>
      <w:proofErr w:type="spellStart"/>
      <w:r w:rsidRPr="00BA1D74">
        <w:rPr>
          <w:rFonts w:ascii="Trebuchet MS" w:hAnsi="Trebuchet MS" w:cs="Arial"/>
        </w:rPr>
        <w:t>termenul</w:t>
      </w:r>
      <w:proofErr w:type="spellEnd"/>
      <w:r w:rsidRPr="00BA1D74">
        <w:rPr>
          <w:rFonts w:ascii="Trebuchet MS" w:hAnsi="Trebuchet MS" w:cs="Arial"/>
        </w:rPr>
        <w:t xml:space="preserve"> </w:t>
      </w:r>
      <w:proofErr w:type="spellStart"/>
      <w:r w:rsidRPr="00BA1D74">
        <w:rPr>
          <w:rFonts w:ascii="Trebuchet MS" w:hAnsi="Trebuchet MS" w:cs="Arial"/>
        </w:rPr>
        <w:t>stabilit</w:t>
      </w:r>
      <w:proofErr w:type="spellEnd"/>
      <w:r w:rsidRPr="00BA1D74">
        <w:rPr>
          <w:rFonts w:ascii="Trebuchet MS" w:hAnsi="Trebuchet MS" w:cs="Arial"/>
        </w:rPr>
        <w:t xml:space="preserve"> </w:t>
      </w:r>
      <w:proofErr w:type="spellStart"/>
      <w:r w:rsidRPr="00BA1D74">
        <w:rPr>
          <w:rFonts w:ascii="Trebuchet MS" w:hAnsi="Trebuchet MS" w:cs="Arial"/>
        </w:rPr>
        <w:t>potrivit</w:t>
      </w:r>
      <w:proofErr w:type="spellEnd"/>
      <w:r w:rsidRPr="00BA1D74">
        <w:rPr>
          <w:rFonts w:ascii="Trebuchet MS" w:hAnsi="Trebuchet MS" w:cs="Arial"/>
        </w:rPr>
        <w:t xml:space="preserve"> </w:t>
      </w:r>
      <w:proofErr w:type="spellStart"/>
      <w:r w:rsidRPr="00BA1D74">
        <w:rPr>
          <w:rFonts w:ascii="Trebuchet MS" w:hAnsi="Trebuchet MS" w:cs="Arial"/>
        </w:rPr>
        <w:t>legii</w:t>
      </w:r>
      <w:proofErr w:type="spellEnd"/>
      <w:r w:rsidRPr="00BA1D74">
        <w:rPr>
          <w:rFonts w:ascii="Trebuchet MS" w:hAnsi="Trebuchet MS" w:cs="Arial"/>
        </w:rPr>
        <w:t>;</w:t>
      </w:r>
    </w:p>
    <w:p w:rsidR="004E3661" w:rsidRPr="00BA1D74" w:rsidRDefault="005D245E" w:rsidP="005D245E">
      <w:pPr>
        <w:pStyle w:val="ListParagraph"/>
        <w:numPr>
          <w:ilvl w:val="0"/>
          <w:numId w:val="18"/>
        </w:numPr>
        <w:spacing w:after="120" w:line="264" w:lineRule="auto"/>
        <w:ind w:left="270" w:hanging="270"/>
        <w:jc w:val="both"/>
        <w:rPr>
          <w:rFonts w:ascii="Trebuchet MS" w:hAnsi="Trebuchet MS" w:cs="Arial"/>
        </w:rPr>
      </w:pPr>
      <w:proofErr w:type="spellStart"/>
      <w:r w:rsidRPr="00BA1D74">
        <w:rPr>
          <w:rFonts w:ascii="Trebuchet MS" w:hAnsi="Trebuchet MS" w:cs="Arial"/>
        </w:rPr>
        <w:t>S</w:t>
      </w:r>
      <w:r w:rsidR="004E3661" w:rsidRPr="00BA1D74">
        <w:rPr>
          <w:rFonts w:ascii="Trebuchet MS" w:hAnsi="Trebuchet MS" w:cs="Arial"/>
        </w:rPr>
        <w:t>emnează</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potrivit</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competenţelor</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stabilite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pe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linie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ierarhică</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lucrările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şi</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corespondenţa</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realizată</w:t>
      </w:r>
      <w:proofErr w:type="spellEnd"/>
      <w:r w:rsidR="004E3661" w:rsidRPr="00BA1D74">
        <w:rPr>
          <w:rFonts w:ascii="Trebuchet MS" w:hAnsi="Trebuchet MS" w:cs="Arial"/>
        </w:rPr>
        <w:t>;</w:t>
      </w:r>
    </w:p>
    <w:p w:rsidR="004E3661" w:rsidRPr="00BA1D74" w:rsidRDefault="005D245E" w:rsidP="005D245E">
      <w:pPr>
        <w:pStyle w:val="ListParagraph"/>
        <w:numPr>
          <w:ilvl w:val="0"/>
          <w:numId w:val="18"/>
        </w:numPr>
        <w:tabs>
          <w:tab w:val="left" w:pos="270"/>
          <w:tab w:val="left" w:pos="810"/>
        </w:tabs>
        <w:spacing w:after="120" w:line="264" w:lineRule="auto"/>
        <w:ind w:left="0" w:firstLine="0"/>
        <w:jc w:val="both"/>
        <w:rPr>
          <w:rFonts w:ascii="Trebuchet MS" w:hAnsi="Trebuchet MS" w:cs="Arial"/>
        </w:rPr>
      </w:pPr>
      <w:proofErr w:type="spellStart"/>
      <w:r w:rsidRPr="00BA1D74">
        <w:rPr>
          <w:rFonts w:ascii="Trebuchet MS" w:hAnsi="Trebuchet MS" w:cs="Arial"/>
        </w:rPr>
        <w:t>S</w:t>
      </w:r>
      <w:r w:rsidR="004E3661" w:rsidRPr="00BA1D74">
        <w:rPr>
          <w:rFonts w:ascii="Trebuchet MS" w:hAnsi="Trebuchet MS" w:cs="Arial"/>
        </w:rPr>
        <w:t>tabileşte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în</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limita</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competenţelor</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acordate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cadrul</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relaţiilor</w:t>
      </w:r>
      <w:proofErr w:type="spellEnd"/>
      <w:r w:rsidR="004E3661" w:rsidRPr="00BA1D74">
        <w:rPr>
          <w:rFonts w:ascii="Trebuchet MS" w:hAnsi="Trebuchet MS" w:cs="Arial"/>
        </w:rPr>
        <w:t xml:space="preserve"> de </w:t>
      </w:r>
      <w:proofErr w:type="spellStart"/>
      <w:r w:rsidR="004E3661" w:rsidRPr="00BA1D74">
        <w:rPr>
          <w:rFonts w:ascii="Trebuchet MS" w:hAnsi="Trebuchet MS" w:cs="Arial"/>
        </w:rPr>
        <w:t>colaborare</w:t>
      </w:r>
      <w:proofErr w:type="spellEnd"/>
      <w:r w:rsidR="004E3661" w:rsidRPr="00BA1D74">
        <w:rPr>
          <w:rFonts w:ascii="Trebuchet MS" w:hAnsi="Trebuchet MS" w:cs="Arial"/>
        </w:rPr>
        <w:t xml:space="preserve"> cu </w:t>
      </w:r>
      <w:proofErr w:type="spellStart"/>
      <w:r w:rsidR="004E3661" w:rsidRPr="00BA1D74">
        <w:rPr>
          <w:rFonts w:ascii="Trebuchet MS" w:hAnsi="Trebuchet MS" w:cs="Arial"/>
        </w:rPr>
        <w:t>alte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structuri</w:t>
      </w:r>
      <w:proofErr w:type="spellEnd"/>
      <w:r w:rsidR="004E3661" w:rsidRPr="00BA1D74">
        <w:rPr>
          <w:rFonts w:ascii="Trebuchet MS" w:hAnsi="Trebuchet MS" w:cs="Arial"/>
        </w:rPr>
        <w:t xml:space="preserve"> din minister, din </w:t>
      </w:r>
      <w:proofErr w:type="spellStart"/>
      <w:r w:rsidR="004E3661" w:rsidRPr="00BA1D74">
        <w:rPr>
          <w:rFonts w:ascii="Trebuchet MS" w:hAnsi="Trebuchet MS" w:cs="Arial"/>
        </w:rPr>
        <w:t>alte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ministere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autorităţi</w:t>
      </w:r>
      <w:proofErr w:type="spellEnd"/>
      <w:r w:rsidR="004E3661" w:rsidRPr="00BA1D74">
        <w:rPr>
          <w:rFonts w:ascii="Trebuchet MS" w:hAnsi="Trebuchet MS" w:cs="Arial"/>
        </w:rPr>
        <w:t xml:space="preserve"> ale </w:t>
      </w:r>
      <w:proofErr w:type="spellStart"/>
      <w:r w:rsidR="004E3661" w:rsidRPr="00BA1D74">
        <w:rPr>
          <w:rFonts w:ascii="Trebuchet MS" w:hAnsi="Trebuchet MS" w:cs="Arial"/>
        </w:rPr>
        <w:t>administraţiei</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publice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centrale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şi</w:t>
      </w:r>
      <w:proofErr w:type="spellEnd"/>
      <w:r w:rsidR="004E3661" w:rsidRPr="00BA1D74">
        <w:rPr>
          <w:rFonts w:ascii="Trebuchet MS" w:hAnsi="Trebuchet MS" w:cs="Arial"/>
        </w:rPr>
        <w:t xml:space="preserve"> locale etc.;</w:t>
      </w:r>
    </w:p>
    <w:p w:rsidR="004E3661" w:rsidRPr="00BA1D74" w:rsidRDefault="005D245E" w:rsidP="005D245E">
      <w:pPr>
        <w:pStyle w:val="ListParagraph"/>
        <w:numPr>
          <w:ilvl w:val="0"/>
          <w:numId w:val="18"/>
        </w:numPr>
        <w:spacing w:after="120" w:line="264" w:lineRule="auto"/>
        <w:ind w:left="270" w:hanging="270"/>
        <w:jc w:val="both"/>
        <w:rPr>
          <w:rFonts w:ascii="Trebuchet MS" w:hAnsi="Trebuchet MS" w:cs="Arial"/>
        </w:rPr>
      </w:pPr>
      <w:proofErr w:type="spellStart"/>
      <w:r w:rsidRPr="00BA1D74">
        <w:rPr>
          <w:rFonts w:ascii="Trebuchet MS" w:hAnsi="Trebuchet MS" w:cs="Arial"/>
        </w:rPr>
        <w:t>A</w:t>
      </w:r>
      <w:r w:rsidR="004E3661" w:rsidRPr="00BA1D74">
        <w:rPr>
          <w:rFonts w:ascii="Trebuchet MS" w:hAnsi="Trebuchet MS" w:cs="Arial"/>
        </w:rPr>
        <w:t>vizează</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programarea</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concediilor</w:t>
      </w:r>
      <w:proofErr w:type="spellEnd"/>
      <w:r w:rsidR="004E3661" w:rsidRPr="00BA1D74">
        <w:rPr>
          <w:rFonts w:ascii="Trebuchet MS" w:hAnsi="Trebuchet MS" w:cs="Arial"/>
        </w:rPr>
        <w:t xml:space="preserve"> de </w:t>
      </w:r>
      <w:proofErr w:type="spellStart"/>
      <w:r w:rsidR="004E3661" w:rsidRPr="00BA1D74">
        <w:rPr>
          <w:rFonts w:ascii="Trebuchet MS" w:hAnsi="Trebuchet MS" w:cs="Arial"/>
        </w:rPr>
        <w:t>odihnă</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pentru</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compartimentele</w:t>
      </w:r>
      <w:proofErr w:type="spellEnd"/>
      <w:r w:rsidR="004E3661" w:rsidRPr="00BA1D74">
        <w:rPr>
          <w:rFonts w:ascii="Trebuchet MS" w:hAnsi="Trebuchet MS" w:cs="Arial"/>
        </w:rPr>
        <w:t xml:space="preserve"> din </w:t>
      </w:r>
      <w:proofErr w:type="spellStart"/>
      <w:r w:rsidR="004E3661" w:rsidRPr="00BA1D74">
        <w:rPr>
          <w:rFonts w:ascii="Trebuchet MS" w:hAnsi="Trebuchet MS" w:cs="Arial"/>
        </w:rPr>
        <w:t>subordine</w:t>
      </w:r>
      <w:proofErr w:type="spellEnd"/>
      <w:r w:rsidR="004E3661" w:rsidRPr="00BA1D74">
        <w:rPr>
          <w:rFonts w:ascii="Trebuchet MS" w:hAnsi="Trebuchet MS" w:cs="Arial"/>
        </w:rPr>
        <w:t>;</w:t>
      </w:r>
    </w:p>
    <w:p w:rsidR="004E3661" w:rsidRPr="00BA1D74" w:rsidRDefault="005D245E" w:rsidP="005D245E">
      <w:pPr>
        <w:pStyle w:val="ListParagraph"/>
        <w:numPr>
          <w:ilvl w:val="0"/>
          <w:numId w:val="18"/>
        </w:numPr>
        <w:spacing w:after="120" w:line="264" w:lineRule="auto"/>
        <w:ind w:left="270"/>
        <w:jc w:val="both"/>
        <w:rPr>
          <w:rFonts w:ascii="Trebuchet MS" w:hAnsi="Trebuchet MS" w:cs="Arial"/>
        </w:rPr>
      </w:pPr>
      <w:proofErr w:type="spellStart"/>
      <w:r w:rsidRPr="00BA1D74">
        <w:rPr>
          <w:rFonts w:ascii="Trebuchet MS" w:hAnsi="Trebuchet MS" w:cs="Arial"/>
        </w:rPr>
        <w:t>A</w:t>
      </w:r>
      <w:r w:rsidR="004E3661" w:rsidRPr="00BA1D74">
        <w:rPr>
          <w:rFonts w:ascii="Trebuchet MS" w:hAnsi="Trebuchet MS" w:cs="Arial"/>
        </w:rPr>
        <w:t>vizează</w:t>
      </w:r>
      <w:proofErr w:type="spellEnd"/>
      <w:r w:rsidR="004E3661" w:rsidRPr="00BA1D74">
        <w:rPr>
          <w:rFonts w:ascii="Trebuchet MS" w:hAnsi="Trebuchet MS" w:cs="Arial"/>
        </w:rPr>
        <w:t>/</w:t>
      </w:r>
      <w:proofErr w:type="spellStart"/>
      <w:r w:rsidR="004E3661" w:rsidRPr="00BA1D74">
        <w:rPr>
          <w:rFonts w:ascii="Trebuchet MS" w:hAnsi="Trebuchet MS" w:cs="Arial"/>
        </w:rPr>
        <w:t>aprobă</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deplasările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pe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teren</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pontajul</w:t>
      </w:r>
      <w:proofErr w:type="spellEnd"/>
      <w:r w:rsidR="004E3661" w:rsidRPr="00BA1D74">
        <w:rPr>
          <w:rFonts w:ascii="Trebuchet MS" w:hAnsi="Trebuchet MS" w:cs="Arial"/>
        </w:rPr>
        <w:t xml:space="preserve">, CFP, </w:t>
      </w:r>
      <w:proofErr w:type="spellStart"/>
      <w:r w:rsidR="004E3661" w:rsidRPr="00BA1D74">
        <w:rPr>
          <w:rFonts w:ascii="Trebuchet MS" w:hAnsi="Trebuchet MS" w:cs="Arial"/>
        </w:rPr>
        <w:t>învoiri</w:t>
      </w:r>
      <w:proofErr w:type="spellEnd"/>
      <w:r w:rsidR="004E3661" w:rsidRPr="00BA1D74">
        <w:rPr>
          <w:rFonts w:ascii="Trebuchet MS" w:hAnsi="Trebuchet MS" w:cs="Arial"/>
        </w:rPr>
        <w:t xml:space="preserve"> etc.;</w:t>
      </w:r>
    </w:p>
    <w:p w:rsidR="004E3661" w:rsidRPr="00BA1D74" w:rsidRDefault="005D245E" w:rsidP="005D245E">
      <w:pPr>
        <w:pStyle w:val="ListParagraph"/>
        <w:numPr>
          <w:ilvl w:val="0"/>
          <w:numId w:val="18"/>
        </w:numPr>
        <w:tabs>
          <w:tab w:val="left" w:pos="-90"/>
          <w:tab w:val="left" w:pos="0"/>
          <w:tab w:val="left" w:pos="270"/>
        </w:tabs>
        <w:spacing w:after="120" w:line="264" w:lineRule="auto"/>
        <w:ind w:left="180" w:hanging="270"/>
        <w:jc w:val="both"/>
        <w:rPr>
          <w:rFonts w:ascii="Trebuchet MS" w:hAnsi="Trebuchet MS" w:cs="Arial"/>
        </w:rPr>
      </w:pPr>
      <w:proofErr w:type="spellStart"/>
      <w:r w:rsidRPr="00BA1D74">
        <w:rPr>
          <w:rFonts w:ascii="Trebuchet MS" w:hAnsi="Trebuchet MS" w:cs="Arial"/>
        </w:rPr>
        <w:t>S</w:t>
      </w:r>
      <w:r w:rsidR="004E3661" w:rsidRPr="00BA1D74">
        <w:rPr>
          <w:rFonts w:ascii="Trebuchet MS" w:hAnsi="Trebuchet MS" w:cs="Arial"/>
        </w:rPr>
        <w:t>tabileşte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măsuri</w:t>
      </w:r>
      <w:proofErr w:type="spellEnd"/>
      <w:r w:rsidR="004E3661" w:rsidRPr="00BA1D74">
        <w:rPr>
          <w:rFonts w:ascii="Trebuchet MS" w:hAnsi="Trebuchet MS" w:cs="Arial"/>
        </w:rPr>
        <w:t xml:space="preserve"> de </w:t>
      </w:r>
      <w:proofErr w:type="spellStart"/>
      <w:r w:rsidR="004E3661" w:rsidRPr="00BA1D74">
        <w:rPr>
          <w:rFonts w:ascii="Trebuchet MS" w:hAnsi="Trebuchet MS" w:cs="Arial"/>
        </w:rPr>
        <w:t>aplicare</w:t>
      </w:r>
      <w:proofErr w:type="spellEnd"/>
      <w:r w:rsidR="004E3661" w:rsidRPr="00BA1D74">
        <w:rPr>
          <w:rFonts w:ascii="Trebuchet MS" w:hAnsi="Trebuchet MS" w:cs="Arial"/>
        </w:rPr>
        <w:t xml:space="preserve"> a </w:t>
      </w:r>
      <w:proofErr w:type="spellStart"/>
      <w:r w:rsidR="004E3661" w:rsidRPr="00BA1D74">
        <w:rPr>
          <w:rFonts w:ascii="Trebuchet MS" w:hAnsi="Trebuchet MS" w:cs="Arial"/>
        </w:rPr>
        <w:t>regulamentului</w:t>
      </w:r>
      <w:proofErr w:type="spellEnd"/>
      <w:r w:rsidR="004E3661" w:rsidRPr="00BA1D74">
        <w:rPr>
          <w:rFonts w:ascii="Trebuchet MS" w:hAnsi="Trebuchet MS" w:cs="Arial"/>
        </w:rPr>
        <w:t xml:space="preserve"> intern </w:t>
      </w:r>
      <w:proofErr w:type="spellStart"/>
      <w:r w:rsidR="004E3661" w:rsidRPr="00BA1D74">
        <w:rPr>
          <w:rFonts w:ascii="Trebuchet MS" w:hAnsi="Trebuchet MS" w:cs="Arial"/>
        </w:rPr>
        <w:t>şi</w:t>
      </w:r>
      <w:proofErr w:type="spellEnd"/>
      <w:r w:rsidR="004E3661" w:rsidRPr="00BA1D74">
        <w:rPr>
          <w:rFonts w:ascii="Trebuchet MS" w:hAnsi="Trebuchet MS" w:cs="Arial"/>
        </w:rPr>
        <w:t xml:space="preserve"> face </w:t>
      </w:r>
      <w:proofErr w:type="spellStart"/>
      <w:r w:rsidR="004E3661" w:rsidRPr="00BA1D74">
        <w:rPr>
          <w:rFonts w:ascii="Trebuchet MS" w:hAnsi="Trebuchet MS" w:cs="Arial"/>
        </w:rPr>
        <w:t>propuneri</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pentru</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aplicarea</w:t>
      </w:r>
      <w:proofErr w:type="spellEnd"/>
      <w:r w:rsidR="004E3661" w:rsidRPr="00BA1D74">
        <w:rPr>
          <w:rFonts w:ascii="Trebuchet MS" w:hAnsi="Trebuchet MS" w:cs="Arial"/>
        </w:rPr>
        <w:t xml:space="preserve"> de </w:t>
      </w:r>
      <w:proofErr w:type="spellStart"/>
      <w:r w:rsidR="004E3661" w:rsidRPr="00BA1D74">
        <w:rPr>
          <w:rFonts w:ascii="Trebuchet MS" w:hAnsi="Trebuchet MS" w:cs="Arial"/>
        </w:rPr>
        <w:t>sancţiuni</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persoanelor</w:t>
      </w:r>
      <w:proofErr w:type="spellEnd"/>
      <w:r w:rsidR="004E3661" w:rsidRPr="00BA1D74">
        <w:rPr>
          <w:rFonts w:ascii="Trebuchet MS" w:hAnsi="Trebuchet MS" w:cs="Arial"/>
        </w:rPr>
        <w:t xml:space="preserve"> care au </w:t>
      </w:r>
      <w:proofErr w:type="spellStart"/>
      <w:r w:rsidR="004E3661" w:rsidRPr="00BA1D74">
        <w:rPr>
          <w:rFonts w:ascii="Trebuchet MS" w:hAnsi="Trebuchet MS" w:cs="Arial"/>
        </w:rPr>
        <w:t>săvârşit</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abateri</w:t>
      </w:r>
      <w:proofErr w:type="spellEnd"/>
      <w:r w:rsidR="004E3661" w:rsidRPr="00BA1D74">
        <w:rPr>
          <w:rFonts w:ascii="Trebuchet MS" w:hAnsi="Trebuchet MS" w:cs="Arial"/>
        </w:rPr>
        <w:t>;</w:t>
      </w:r>
    </w:p>
    <w:p w:rsidR="004E3661" w:rsidRPr="00BA1D74" w:rsidRDefault="005D245E" w:rsidP="005D245E">
      <w:pPr>
        <w:pStyle w:val="ListParagraph"/>
        <w:numPr>
          <w:ilvl w:val="0"/>
          <w:numId w:val="18"/>
        </w:numPr>
        <w:tabs>
          <w:tab w:val="left" w:pos="0"/>
          <w:tab w:val="left" w:pos="180"/>
          <w:tab w:val="left" w:pos="270"/>
        </w:tabs>
        <w:spacing w:after="120" w:line="264" w:lineRule="auto"/>
        <w:ind w:left="0" w:hanging="90"/>
        <w:jc w:val="both"/>
        <w:rPr>
          <w:rFonts w:ascii="Trebuchet MS" w:hAnsi="Trebuchet MS" w:cs="Arial"/>
        </w:rPr>
      </w:pPr>
      <w:r w:rsidRPr="00BA1D74">
        <w:rPr>
          <w:rFonts w:ascii="Trebuchet MS" w:hAnsi="Trebuchet MS" w:cs="Arial"/>
        </w:rPr>
        <w:t>S</w:t>
      </w:r>
      <w:r w:rsidR="004E3661" w:rsidRPr="00BA1D74">
        <w:rPr>
          <w:rFonts w:ascii="Trebuchet MS" w:hAnsi="Trebuchet MS" w:cs="Arial"/>
        </w:rPr>
        <w:t xml:space="preserve">e </w:t>
      </w:r>
      <w:proofErr w:type="spellStart"/>
      <w:r w:rsidR="004E3661" w:rsidRPr="00BA1D74">
        <w:rPr>
          <w:rFonts w:ascii="Trebuchet MS" w:hAnsi="Trebuchet MS" w:cs="Arial"/>
        </w:rPr>
        <w:t>asigură</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că</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normele</w:t>
      </w:r>
      <w:proofErr w:type="spellEnd"/>
      <w:r w:rsidR="004E3661" w:rsidRPr="00BA1D74">
        <w:rPr>
          <w:rFonts w:ascii="Trebuchet MS" w:hAnsi="Trebuchet MS" w:cs="Arial"/>
        </w:rPr>
        <w:t xml:space="preserve"> de </w:t>
      </w:r>
      <w:proofErr w:type="spellStart"/>
      <w:r w:rsidR="004E3661" w:rsidRPr="00BA1D74">
        <w:rPr>
          <w:rFonts w:ascii="Trebuchet MS" w:hAnsi="Trebuchet MS" w:cs="Arial"/>
        </w:rPr>
        <w:t>disciplină</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şi</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ordine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prevăzute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în</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regulamentul</w:t>
      </w:r>
      <w:proofErr w:type="spellEnd"/>
      <w:r w:rsidR="004E3661" w:rsidRPr="00BA1D74">
        <w:rPr>
          <w:rFonts w:ascii="Trebuchet MS" w:hAnsi="Trebuchet MS" w:cs="Arial"/>
        </w:rPr>
        <w:t xml:space="preserve"> intern </w:t>
      </w:r>
      <w:proofErr w:type="spellStart"/>
      <w:r w:rsidR="004E3661" w:rsidRPr="00BA1D74">
        <w:rPr>
          <w:rFonts w:ascii="Trebuchet MS" w:hAnsi="Trebuchet MS" w:cs="Arial"/>
        </w:rPr>
        <w:t>să</w:t>
      </w:r>
      <w:proofErr w:type="spellEnd"/>
      <w:r w:rsidR="004E3661" w:rsidRPr="00BA1D74">
        <w:rPr>
          <w:rFonts w:ascii="Trebuchet MS" w:hAnsi="Trebuchet MS" w:cs="Arial"/>
        </w:rPr>
        <w:t xml:space="preserve"> fie </w:t>
      </w:r>
      <w:proofErr w:type="spellStart"/>
      <w:r w:rsidR="004E3661" w:rsidRPr="00BA1D74">
        <w:rPr>
          <w:rFonts w:ascii="Trebuchet MS" w:hAnsi="Trebuchet MS" w:cs="Arial"/>
        </w:rPr>
        <w:t>respectate</w:t>
      </w:r>
      <w:proofErr w:type="spellEnd"/>
      <w:r w:rsidR="004E3661" w:rsidRPr="00BA1D74">
        <w:rPr>
          <w:rFonts w:ascii="Trebuchet MS" w:hAnsi="Trebuchet MS" w:cs="Arial"/>
        </w:rPr>
        <w:t xml:space="preserve"> de </w:t>
      </w:r>
      <w:proofErr w:type="spellStart"/>
      <w:r w:rsidR="004E3661" w:rsidRPr="00BA1D74">
        <w:rPr>
          <w:rFonts w:ascii="Trebuchet MS" w:hAnsi="Trebuchet MS" w:cs="Arial"/>
        </w:rPr>
        <w:t>către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funcţionarii</w:t>
      </w:r>
      <w:proofErr w:type="spellEnd"/>
      <w:r w:rsidR="004E3661" w:rsidRPr="00BA1D74">
        <w:rPr>
          <w:rFonts w:ascii="Trebuchet MS" w:hAnsi="Trebuchet MS" w:cs="Arial"/>
        </w:rPr>
        <w:t xml:space="preserve"> din </w:t>
      </w:r>
      <w:proofErr w:type="spellStart"/>
      <w:r w:rsidR="004E3661" w:rsidRPr="00BA1D74">
        <w:rPr>
          <w:rFonts w:ascii="Trebuchet MS" w:hAnsi="Trebuchet MS" w:cs="Arial"/>
        </w:rPr>
        <w:t>subordine</w:t>
      </w:r>
      <w:proofErr w:type="spellEnd"/>
      <w:r w:rsidR="004E3661" w:rsidRPr="00BA1D74">
        <w:rPr>
          <w:rFonts w:ascii="Trebuchet MS" w:hAnsi="Trebuchet MS" w:cs="Arial"/>
        </w:rPr>
        <w:t>;</w:t>
      </w:r>
    </w:p>
    <w:p w:rsidR="004E3661" w:rsidRPr="00BA1D74" w:rsidRDefault="005D245E" w:rsidP="005D245E">
      <w:pPr>
        <w:pStyle w:val="ListParagraph"/>
        <w:numPr>
          <w:ilvl w:val="0"/>
          <w:numId w:val="18"/>
        </w:numPr>
        <w:tabs>
          <w:tab w:val="left" w:pos="270"/>
        </w:tabs>
        <w:spacing w:after="120" w:line="264" w:lineRule="auto"/>
        <w:ind w:left="0" w:hanging="90"/>
        <w:jc w:val="both"/>
        <w:rPr>
          <w:rFonts w:ascii="Trebuchet MS" w:hAnsi="Trebuchet MS" w:cs="Arial"/>
        </w:rPr>
      </w:pPr>
      <w:r w:rsidRPr="00BA1D74">
        <w:rPr>
          <w:rFonts w:ascii="Trebuchet MS" w:hAnsi="Trebuchet MS" w:cs="Arial"/>
        </w:rPr>
        <w:t>F</w:t>
      </w:r>
      <w:r w:rsidR="004E3661" w:rsidRPr="00BA1D74">
        <w:rPr>
          <w:rFonts w:ascii="Trebuchet MS" w:hAnsi="Trebuchet MS" w:cs="Arial"/>
        </w:rPr>
        <w:t xml:space="preserve">ace </w:t>
      </w:r>
      <w:proofErr w:type="spellStart"/>
      <w:r w:rsidR="004E3661" w:rsidRPr="00BA1D74">
        <w:rPr>
          <w:rFonts w:ascii="Trebuchet MS" w:hAnsi="Trebuchet MS" w:cs="Arial"/>
        </w:rPr>
        <w:t>propuneri</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privind</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promovarea</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transferul</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sau</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încetarea</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raportului</w:t>
      </w:r>
      <w:proofErr w:type="spellEnd"/>
      <w:r w:rsidR="004E3661" w:rsidRPr="00BA1D74">
        <w:rPr>
          <w:rFonts w:ascii="Trebuchet MS" w:hAnsi="Trebuchet MS" w:cs="Arial"/>
        </w:rPr>
        <w:t xml:space="preserve"> de </w:t>
      </w:r>
      <w:proofErr w:type="spellStart"/>
      <w:r w:rsidR="004E3661" w:rsidRPr="00BA1D74">
        <w:rPr>
          <w:rFonts w:ascii="Trebuchet MS" w:hAnsi="Trebuchet MS" w:cs="Arial"/>
        </w:rPr>
        <w:t>serviciu</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sau</w:t>
      </w:r>
      <w:proofErr w:type="spellEnd"/>
      <w:r w:rsidR="004E3661" w:rsidRPr="00BA1D74">
        <w:rPr>
          <w:rFonts w:ascii="Trebuchet MS" w:hAnsi="Trebuchet MS" w:cs="Arial"/>
        </w:rPr>
        <w:t xml:space="preserve"> de </w:t>
      </w:r>
      <w:proofErr w:type="spellStart"/>
      <w:r w:rsidR="004E3661" w:rsidRPr="00BA1D74">
        <w:rPr>
          <w:rFonts w:ascii="Trebuchet MS" w:hAnsi="Trebuchet MS" w:cs="Arial"/>
        </w:rPr>
        <w:t>muncă</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după</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caz</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pentru</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personalul</w:t>
      </w:r>
      <w:proofErr w:type="spellEnd"/>
      <w:r w:rsidR="004E3661" w:rsidRPr="00BA1D74">
        <w:rPr>
          <w:rFonts w:ascii="Trebuchet MS" w:hAnsi="Trebuchet MS" w:cs="Arial"/>
        </w:rPr>
        <w:t xml:space="preserve"> din </w:t>
      </w:r>
      <w:proofErr w:type="spellStart"/>
      <w:r w:rsidR="004E3661" w:rsidRPr="00BA1D74">
        <w:rPr>
          <w:rFonts w:ascii="Trebuchet MS" w:hAnsi="Trebuchet MS" w:cs="Arial"/>
        </w:rPr>
        <w:t>subordine</w:t>
      </w:r>
      <w:proofErr w:type="spellEnd"/>
      <w:r w:rsidR="004E3661" w:rsidRPr="00BA1D74">
        <w:rPr>
          <w:rFonts w:ascii="Trebuchet MS" w:hAnsi="Trebuchet MS" w:cs="Arial"/>
        </w:rPr>
        <w:t>;</w:t>
      </w:r>
    </w:p>
    <w:p w:rsidR="004E3661" w:rsidRPr="00BA1D74" w:rsidRDefault="005D245E" w:rsidP="005D245E">
      <w:pPr>
        <w:pStyle w:val="ListParagraph"/>
        <w:numPr>
          <w:ilvl w:val="0"/>
          <w:numId w:val="18"/>
        </w:numPr>
        <w:spacing w:after="120" w:line="264" w:lineRule="auto"/>
        <w:ind w:left="270"/>
        <w:jc w:val="both"/>
        <w:rPr>
          <w:rFonts w:ascii="Trebuchet MS" w:hAnsi="Trebuchet MS" w:cs="Arial"/>
        </w:rPr>
      </w:pPr>
      <w:proofErr w:type="spellStart"/>
      <w:r w:rsidRPr="00BA1D74">
        <w:rPr>
          <w:rFonts w:ascii="Trebuchet MS" w:hAnsi="Trebuchet MS" w:cs="Arial"/>
        </w:rPr>
        <w:t>R</w:t>
      </w:r>
      <w:r w:rsidR="004E3661" w:rsidRPr="00BA1D74">
        <w:rPr>
          <w:rFonts w:ascii="Trebuchet MS" w:hAnsi="Trebuchet MS" w:cs="Arial"/>
        </w:rPr>
        <w:t>ăspunde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în</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faţa</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ministrului</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pentru</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activitatea</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desfăşurată</w:t>
      </w:r>
      <w:proofErr w:type="spellEnd"/>
      <w:r w:rsidR="004E3661" w:rsidRPr="00BA1D74">
        <w:rPr>
          <w:rFonts w:ascii="Trebuchet MS" w:hAnsi="Trebuchet MS" w:cs="Arial"/>
        </w:rPr>
        <w:t>;</w:t>
      </w:r>
    </w:p>
    <w:p w:rsidR="004E3661" w:rsidRPr="00BA1D74" w:rsidRDefault="005D245E" w:rsidP="005D245E">
      <w:pPr>
        <w:pStyle w:val="ListParagraph"/>
        <w:numPr>
          <w:ilvl w:val="0"/>
          <w:numId w:val="18"/>
        </w:numPr>
        <w:spacing w:after="120" w:line="264" w:lineRule="auto"/>
        <w:ind w:left="270"/>
        <w:jc w:val="both"/>
        <w:rPr>
          <w:rFonts w:ascii="Trebuchet MS" w:hAnsi="Trebuchet MS" w:cs="Arial"/>
        </w:rPr>
      </w:pPr>
      <w:proofErr w:type="spellStart"/>
      <w:r w:rsidRPr="00BA1D74">
        <w:rPr>
          <w:rFonts w:ascii="Trebuchet MS" w:hAnsi="Trebuchet MS" w:cs="Arial"/>
        </w:rPr>
        <w:t>A</w:t>
      </w:r>
      <w:r w:rsidR="004E3661" w:rsidRPr="00BA1D74">
        <w:rPr>
          <w:rFonts w:ascii="Trebuchet MS" w:hAnsi="Trebuchet MS" w:cs="Arial"/>
        </w:rPr>
        <w:t>sigură</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comunicarea</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între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structurile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ministerului</w:t>
      </w:r>
      <w:proofErr w:type="spellEnd"/>
      <w:r w:rsidR="004E3661" w:rsidRPr="00BA1D74">
        <w:rPr>
          <w:rFonts w:ascii="Trebuchet MS" w:hAnsi="Trebuchet MS" w:cs="Arial"/>
        </w:rPr>
        <w:t>;</w:t>
      </w:r>
    </w:p>
    <w:p w:rsidR="004E3661" w:rsidRPr="00BA1D74" w:rsidRDefault="005D245E" w:rsidP="005D245E">
      <w:pPr>
        <w:pStyle w:val="ListParagraph"/>
        <w:numPr>
          <w:ilvl w:val="0"/>
          <w:numId w:val="18"/>
        </w:numPr>
        <w:tabs>
          <w:tab w:val="left" w:pos="270"/>
        </w:tabs>
        <w:spacing w:after="120" w:line="264" w:lineRule="auto"/>
        <w:ind w:left="180" w:hanging="270"/>
        <w:jc w:val="both"/>
        <w:rPr>
          <w:rFonts w:ascii="Trebuchet MS" w:hAnsi="Trebuchet MS" w:cs="Arial"/>
        </w:rPr>
      </w:pPr>
      <w:proofErr w:type="spellStart"/>
      <w:r w:rsidRPr="00BA1D74">
        <w:rPr>
          <w:rFonts w:ascii="Trebuchet MS" w:hAnsi="Trebuchet MS" w:cs="Arial"/>
        </w:rPr>
        <w:t>P</w:t>
      </w:r>
      <w:r w:rsidR="004E3661" w:rsidRPr="00BA1D74">
        <w:rPr>
          <w:rFonts w:ascii="Trebuchet MS" w:hAnsi="Trebuchet MS" w:cs="Arial"/>
        </w:rPr>
        <w:t>articipă</w:t>
      </w:r>
      <w:proofErr w:type="spellEnd"/>
      <w:r w:rsidR="004E3661" w:rsidRPr="00BA1D74">
        <w:rPr>
          <w:rFonts w:ascii="Trebuchet MS" w:hAnsi="Trebuchet MS" w:cs="Arial"/>
        </w:rPr>
        <w:t xml:space="preserve"> la </w:t>
      </w:r>
      <w:proofErr w:type="spellStart"/>
      <w:r w:rsidR="004E3661" w:rsidRPr="00BA1D74">
        <w:rPr>
          <w:rFonts w:ascii="Trebuchet MS" w:hAnsi="Trebuchet MS" w:cs="Arial"/>
        </w:rPr>
        <w:t>procesul</w:t>
      </w:r>
      <w:proofErr w:type="spellEnd"/>
      <w:r w:rsidR="004E3661" w:rsidRPr="00BA1D74">
        <w:rPr>
          <w:rFonts w:ascii="Trebuchet MS" w:hAnsi="Trebuchet MS" w:cs="Arial"/>
        </w:rPr>
        <w:t xml:space="preserve"> de </w:t>
      </w:r>
      <w:proofErr w:type="spellStart"/>
      <w:r w:rsidR="004E3661" w:rsidRPr="00BA1D74">
        <w:rPr>
          <w:rFonts w:ascii="Trebuchet MS" w:hAnsi="Trebuchet MS" w:cs="Arial"/>
        </w:rPr>
        <w:t>evaluare</w:t>
      </w:r>
      <w:proofErr w:type="spellEnd"/>
      <w:r w:rsidR="004E3661" w:rsidRPr="00BA1D74">
        <w:rPr>
          <w:rFonts w:ascii="Trebuchet MS" w:hAnsi="Trebuchet MS" w:cs="Arial"/>
        </w:rPr>
        <w:t xml:space="preserve"> a </w:t>
      </w:r>
      <w:proofErr w:type="spellStart"/>
      <w:r w:rsidR="004E3661" w:rsidRPr="00BA1D74">
        <w:rPr>
          <w:rFonts w:ascii="Trebuchet MS" w:hAnsi="Trebuchet MS" w:cs="Arial"/>
        </w:rPr>
        <w:t>performanţelor</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profesionale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pentru</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funcţionarii</w:t>
      </w:r>
      <w:proofErr w:type="spellEnd"/>
      <w:r w:rsidR="004E3661" w:rsidRPr="00BA1D74">
        <w:rPr>
          <w:rFonts w:ascii="Trebuchet MS" w:hAnsi="Trebuchet MS" w:cs="Arial"/>
        </w:rPr>
        <w:t xml:space="preserve"> din </w:t>
      </w:r>
      <w:proofErr w:type="spellStart"/>
      <w:r w:rsidR="004E3661" w:rsidRPr="00BA1D74">
        <w:rPr>
          <w:rFonts w:ascii="Trebuchet MS" w:hAnsi="Trebuchet MS" w:cs="Arial"/>
        </w:rPr>
        <w:t>subordine</w:t>
      </w:r>
      <w:proofErr w:type="spellEnd"/>
      <w:r w:rsidR="004E3661" w:rsidRPr="00BA1D74">
        <w:rPr>
          <w:rFonts w:ascii="Trebuchet MS" w:hAnsi="Trebuchet MS" w:cs="Arial"/>
        </w:rPr>
        <w:t>;</w:t>
      </w:r>
    </w:p>
    <w:p w:rsidR="004E3661" w:rsidRPr="00BA1D74" w:rsidRDefault="005D245E" w:rsidP="005D245E">
      <w:pPr>
        <w:pStyle w:val="ListParagraph"/>
        <w:numPr>
          <w:ilvl w:val="0"/>
          <w:numId w:val="18"/>
        </w:numPr>
        <w:tabs>
          <w:tab w:val="left" w:pos="180"/>
          <w:tab w:val="left" w:pos="270"/>
        </w:tabs>
        <w:spacing w:after="120" w:line="264" w:lineRule="auto"/>
        <w:ind w:left="0" w:hanging="90"/>
        <w:jc w:val="both"/>
        <w:rPr>
          <w:rFonts w:ascii="Trebuchet MS" w:hAnsi="Trebuchet MS" w:cs="Arial"/>
        </w:rPr>
      </w:pPr>
      <w:proofErr w:type="spellStart"/>
      <w:r w:rsidRPr="00BA1D74">
        <w:rPr>
          <w:rFonts w:ascii="Trebuchet MS" w:hAnsi="Trebuchet MS" w:cs="Arial"/>
        </w:rPr>
        <w:t>V</w:t>
      </w:r>
      <w:r w:rsidR="004E3661" w:rsidRPr="00BA1D74">
        <w:rPr>
          <w:rFonts w:ascii="Trebuchet MS" w:hAnsi="Trebuchet MS" w:cs="Arial"/>
        </w:rPr>
        <w:t>erifică</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modul</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în</w:t>
      </w:r>
      <w:proofErr w:type="spellEnd"/>
      <w:r w:rsidR="004E3661" w:rsidRPr="00BA1D74">
        <w:rPr>
          <w:rFonts w:ascii="Trebuchet MS" w:hAnsi="Trebuchet MS" w:cs="Arial"/>
        </w:rPr>
        <w:t xml:space="preserve"> care </w:t>
      </w:r>
      <w:proofErr w:type="spellStart"/>
      <w:r w:rsidR="004E3661" w:rsidRPr="00BA1D74">
        <w:rPr>
          <w:rFonts w:ascii="Trebuchet MS" w:hAnsi="Trebuchet MS" w:cs="Arial"/>
        </w:rPr>
        <w:t>personalul</w:t>
      </w:r>
      <w:proofErr w:type="spellEnd"/>
      <w:r w:rsidR="004E3661" w:rsidRPr="00BA1D74">
        <w:rPr>
          <w:rFonts w:ascii="Trebuchet MS" w:hAnsi="Trebuchet MS" w:cs="Arial"/>
        </w:rPr>
        <w:t xml:space="preserve"> din </w:t>
      </w:r>
      <w:proofErr w:type="spellStart"/>
      <w:r w:rsidR="004E3661" w:rsidRPr="00BA1D74">
        <w:rPr>
          <w:rFonts w:ascii="Trebuchet MS" w:hAnsi="Trebuchet MS" w:cs="Arial"/>
        </w:rPr>
        <w:t>subordine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îşi</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îndeplineşte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îndatoririle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profesionale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şi</w:t>
      </w:r>
      <w:proofErr w:type="spellEnd"/>
      <w:r w:rsidR="004E3661" w:rsidRPr="00BA1D74">
        <w:rPr>
          <w:rFonts w:ascii="Trebuchet MS" w:hAnsi="Trebuchet MS" w:cs="Arial"/>
        </w:rPr>
        <w:t xml:space="preserve"> de </w:t>
      </w:r>
      <w:proofErr w:type="spellStart"/>
      <w:r w:rsidR="004E3661" w:rsidRPr="00BA1D74">
        <w:rPr>
          <w:rFonts w:ascii="Trebuchet MS" w:hAnsi="Trebuchet MS" w:cs="Arial"/>
        </w:rPr>
        <w:t>serviciu</w:t>
      </w:r>
      <w:proofErr w:type="spellEnd"/>
      <w:r w:rsidR="004E3661" w:rsidRPr="00BA1D74">
        <w:rPr>
          <w:rFonts w:ascii="Trebuchet MS" w:hAnsi="Trebuchet MS" w:cs="Arial"/>
        </w:rPr>
        <w:t>;</w:t>
      </w:r>
    </w:p>
    <w:p w:rsidR="004E3661" w:rsidRPr="00BA1D74" w:rsidRDefault="005D245E" w:rsidP="005D245E">
      <w:pPr>
        <w:pStyle w:val="ListParagraph"/>
        <w:numPr>
          <w:ilvl w:val="0"/>
          <w:numId w:val="18"/>
        </w:numPr>
        <w:tabs>
          <w:tab w:val="left" w:pos="0"/>
          <w:tab w:val="left" w:pos="180"/>
          <w:tab w:val="left" w:pos="270"/>
        </w:tabs>
        <w:spacing w:after="120" w:line="264" w:lineRule="auto"/>
        <w:ind w:left="0" w:hanging="90"/>
        <w:jc w:val="both"/>
        <w:rPr>
          <w:rFonts w:ascii="Trebuchet MS" w:hAnsi="Trebuchet MS" w:cs="Arial"/>
        </w:rPr>
      </w:pPr>
      <w:r w:rsidRPr="00BA1D74">
        <w:rPr>
          <w:rFonts w:ascii="Trebuchet MS" w:hAnsi="Trebuchet MS" w:cs="Arial"/>
        </w:rPr>
        <w:t>F</w:t>
      </w:r>
      <w:r w:rsidR="004E3661" w:rsidRPr="00BA1D74">
        <w:rPr>
          <w:rFonts w:ascii="Trebuchet MS" w:hAnsi="Trebuchet MS" w:cs="Arial"/>
        </w:rPr>
        <w:t xml:space="preserve">ace </w:t>
      </w:r>
      <w:proofErr w:type="spellStart"/>
      <w:r w:rsidR="004E3661" w:rsidRPr="00BA1D74">
        <w:rPr>
          <w:rFonts w:ascii="Trebuchet MS" w:hAnsi="Trebuchet MS" w:cs="Arial"/>
        </w:rPr>
        <w:t>propuneri</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pentru</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stimularea</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angajaţilor</w:t>
      </w:r>
      <w:proofErr w:type="spellEnd"/>
      <w:r w:rsidR="004E3661" w:rsidRPr="00BA1D74">
        <w:rPr>
          <w:rFonts w:ascii="Trebuchet MS" w:hAnsi="Trebuchet MS" w:cs="Arial"/>
        </w:rPr>
        <w:t xml:space="preserve"> cu </w:t>
      </w:r>
      <w:proofErr w:type="spellStart"/>
      <w:r w:rsidR="004E3661" w:rsidRPr="00BA1D74">
        <w:rPr>
          <w:rFonts w:ascii="Trebuchet MS" w:hAnsi="Trebuchet MS" w:cs="Arial"/>
        </w:rPr>
        <w:t>performanţe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superioare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şi</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ia</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măsuri</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pentru</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corectarea</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deficienţelor</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constatate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în</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activitatea</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profesională</w:t>
      </w:r>
      <w:proofErr w:type="spellEnd"/>
      <w:r w:rsidR="004E3661" w:rsidRPr="00BA1D74">
        <w:rPr>
          <w:rFonts w:ascii="Trebuchet MS" w:hAnsi="Trebuchet MS" w:cs="Arial"/>
        </w:rPr>
        <w:t xml:space="preserve"> a </w:t>
      </w:r>
      <w:proofErr w:type="spellStart"/>
      <w:r w:rsidR="004E3661" w:rsidRPr="00BA1D74">
        <w:rPr>
          <w:rFonts w:ascii="Trebuchet MS" w:hAnsi="Trebuchet MS" w:cs="Arial"/>
        </w:rPr>
        <w:t>angajaţilor</w:t>
      </w:r>
      <w:proofErr w:type="spellEnd"/>
      <w:r w:rsidR="004E3661" w:rsidRPr="00BA1D74">
        <w:rPr>
          <w:rFonts w:ascii="Trebuchet MS" w:hAnsi="Trebuchet MS" w:cs="Arial"/>
        </w:rPr>
        <w:t>;</w:t>
      </w:r>
    </w:p>
    <w:p w:rsidR="004E3661" w:rsidRPr="00BA1D74" w:rsidRDefault="005D245E" w:rsidP="00C160B1">
      <w:pPr>
        <w:pStyle w:val="ListParagraph"/>
        <w:numPr>
          <w:ilvl w:val="0"/>
          <w:numId w:val="18"/>
        </w:numPr>
        <w:tabs>
          <w:tab w:val="left" w:pos="270"/>
        </w:tabs>
        <w:spacing w:after="120" w:line="264" w:lineRule="auto"/>
        <w:ind w:left="0" w:hanging="90"/>
        <w:jc w:val="both"/>
        <w:rPr>
          <w:rFonts w:ascii="Trebuchet MS" w:hAnsi="Trebuchet MS" w:cs="Arial"/>
        </w:rPr>
      </w:pPr>
      <w:proofErr w:type="spellStart"/>
      <w:r w:rsidRPr="00BA1D74">
        <w:rPr>
          <w:rFonts w:ascii="Trebuchet MS" w:hAnsi="Trebuchet MS" w:cs="Arial"/>
        </w:rPr>
        <w:t>A</w:t>
      </w:r>
      <w:r w:rsidR="004E3661" w:rsidRPr="00BA1D74">
        <w:rPr>
          <w:rFonts w:ascii="Trebuchet MS" w:hAnsi="Trebuchet MS" w:cs="Arial"/>
        </w:rPr>
        <w:t>sigură</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reflectarea</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în</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portalul</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M</w:t>
      </w:r>
      <w:r w:rsidR="00C160B1" w:rsidRPr="00BA1D74">
        <w:rPr>
          <w:rFonts w:ascii="Trebuchet MS" w:hAnsi="Trebuchet MS" w:cs="Arial"/>
        </w:rPr>
        <w:t>inisterului</w:t>
      </w:r>
      <w:proofErr w:type="spellEnd"/>
      <w:r w:rsidR="00C160B1" w:rsidRPr="00BA1D74">
        <w:rPr>
          <w:rFonts w:ascii="Trebuchet MS" w:hAnsi="Trebuchet MS" w:cs="Arial"/>
        </w:rPr>
        <w:t xml:space="preserve"> </w:t>
      </w:r>
      <w:proofErr w:type="spellStart"/>
      <w:r w:rsidR="00C160B1" w:rsidRPr="00BA1D74">
        <w:rPr>
          <w:rFonts w:ascii="Trebuchet MS" w:hAnsi="Trebuchet MS" w:cs="Arial"/>
        </w:rPr>
        <w:t>Sănătății</w:t>
      </w:r>
      <w:proofErr w:type="spellEnd"/>
      <w:r w:rsidR="00C160B1" w:rsidRPr="00BA1D74">
        <w:rPr>
          <w:rFonts w:ascii="Trebuchet MS" w:hAnsi="Trebuchet MS" w:cs="Arial"/>
        </w:rPr>
        <w:t xml:space="preserve"> </w:t>
      </w:r>
      <w:r w:rsidR="004E3661" w:rsidRPr="00BA1D74">
        <w:rPr>
          <w:rFonts w:ascii="Trebuchet MS" w:hAnsi="Trebuchet MS" w:cs="Arial"/>
        </w:rPr>
        <w:t xml:space="preserve">a </w:t>
      </w:r>
      <w:proofErr w:type="spellStart"/>
      <w:r w:rsidR="004E3661" w:rsidRPr="00BA1D74">
        <w:rPr>
          <w:rFonts w:ascii="Trebuchet MS" w:hAnsi="Trebuchet MS" w:cs="Arial"/>
        </w:rPr>
        <w:t>activităţilor</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şi</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evenimentelor</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în</w:t>
      </w:r>
      <w:proofErr w:type="spellEnd"/>
      <w:r w:rsidR="004E3661" w:rsidRPr="00BA1D74">
        <w:rPr>
          <w:rFonts w:ascii="Trebuchet MS" w:hAnsi="Trebuchet MS" w:cs="Arial"/>
        </w:rPr>
        <w:t xml:space="preserve"> care </w:t>
      </w:r>
      <w:proofErr w:type="spellStart"/>
      <w:r w:rsidR="004E3661" w:rsidRPr="00BA1D74">
        <w:rPr>
          <w:rFonts w:ascii="Trebuchet MS" w:hAnsi="Trebuchet MS" w:cs="Arial"/>
        </w:rPr>
        <w:t>este</w:t>
      </w:r>
      <w:proofErr w:type="spellEnd"/>
      <w:r w:rsidR="004E3661" w:rsidRPr="00BA1D74">
        <w:rPr>
          <w:rFonts w:ascii="Trebuchet MS" w:hAnsi="Trebuchet MS" w:cs="Arial"/>
        </w:rPr>
        <w:t xml:space="preserve"> </w:t>
      </w:r>
      <w:proofErr w:type="spellStart"/>
      <w:r w:rsidR="00C160B1" w:rsidRPr="00BA1D74">
        <w:rPr>
          <w:rFonts w:ascii="Trebuchet MS" w:hAnsi="Trebuchet MS" w:cs="Arial"/>
        </w:rPr>
        <w:t>implicată</w:t>
      </w:r>
      <w:proofErr w:type="spellEnd"/>
      <w:r w:rsidR="00C160B1" w:rsidRPr="00BA1D74">
        <w:rPr>
          <w:rFonts w:ascii="Trebuchet MS" w:hAnsi="Trebuchet MS" w:cs="Arial"/>
        </w:rPr>
        <w:t>;</w:t>
      </w:r>
    </w:p>
    <w:p w:rsidR="004E3661" w:rsidRPr="00BA1D74" w:rsidRDefault="00C160B1" w:rsidP="00C160B1">
      <w:pPr>
        <w:pStyle w:val="ListParagraph"/>
        <w:numPr>
          <w:ilvl w:val="0"/>
          <w:numId w:val="18"/>
        </w:numPr>
        <w:tabs>
          <w:tab w:val="left" w:pos="0"/>
          <w:tab w:val="left" w:pos="360"/>
        </w:tabs>
        <w:spacing w:after="120" w:line="264" w:lineRule="auto"/>
        <w:ind w:left="0" w:firstLine="0"/>
        <w:jc w:val="both"/>
        <w:rPr>
          <w:rFonts w:ascii="Trebuchet MS" w:hAnsi="Trebuchet MS" w:cs="Arial"/>
        </w:rPr>
      </w:pPr>
      <w:proofErr w:type="spellStart"/>
      <w:r w:rsidRPr="00BA1D74">
        <w:rPr>
          <w:rFonts w:ascii="Trebuchet MS" w:hAnsi="Trebuchet MS" w:cs="Arial"/>
        </w:rPr>
        <w:t>Î</w:t>
      </w:r>
      <w:r w:rsidR="004E3661" w:rsidRPr="00BA1D74">
        <w:rPr>
          <w:rFonts w:ascii="Trebuchet MS" w:hAnsi="Trebuchet MS" w:cs="Arial"/>
        </w:rPr>
        <w:t>mputerniceşte</w:t>
      </w:r>
      <w:proofErr w:type="spellEnd"/>
      <w:r w:rsidR="004E3661" w:rsidRPr="00BA1D74">
        <w:rPr>
          <w:rFonts w:ascii="Trebuchet MS" w:hAnsi="Trebuchet MS" w:cs="Arial"/>
        </w:rPr>
        <w:t xml:space="preserve"> o </w:t>
      </w:r>
      <w:proofErr w:type="spellStart"/>
      <w:r w:rsidR="004E3661" w:rsidRPr="00BA1D74">
        <w:rPr>
          <w:rFonts w:ascii="Trebuchet MS" w:hAnsi="Trebuchet MS" w:cs="Arial"/>
        </w:rPr>
        <w:t>persoană</w:t>
      </w:r>
      <w:proofErr w:type="spellEnd"/>
      <w:r w:rsidR="004E3661" w:rsidRPr="00BA1D74">
        <w:rPr>
          <w:rFonts w:ascii="Trebuchet MS" w:hAnsi="Trebuchet MS" w:cs="Arial"/>
        </w:rPr>
        <w:t xml:space="preserve"> din </w:t>
      </w:r>
      <w:proofErr w:type="spellStart"/>
      <w:r w:rsidR="004E3661" w:rsidRPr="00BA1D74">
        <w:rPr>
          <w:rFonts w:ascii="Trebuchet MS" w:hAnsi="Trebuchet MS" w:cs="Arial"/>
        </w:rPr>
        <w:t>subordine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pentru</w:t>
      </w:r>
      <w:proofErr w:type="spellEnd"/>
      <w:r w:rsidR="004E3661" w:rsidRPr="00BA1D74">
        <w:rPr>
          <w:rFonts w:ascii="Trebuchet MS" w:hAnsi="Trebuchet MS" w:cs="Arial"/>
        </w:rPr>
        <w:t xml:space="preserve"> a </w:t>
      </w:r>
      <w:proofErr w:type="spellStart"/>
      <w:r w:rsidR="004E3661" w:rsidRPr="00BA1D74">
        <w:rPr>
          <w:rFonts w:ascii="Trebuchet MS" w:hAnsi="Trebuchet MS" w:cs="Arial"/>
        </w:rPr>
        <w:t>îndeplini</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una</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sau</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toate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atribuţiile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ce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îi</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revin</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în</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cazul</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în</w:t>
      </w:r>
      <w:proofErr w:type="spellEnd"/>
      <w:r w:rsidR="004E3661" w:rsidRPr="00BA1D74">
        <w:rPr>
          <w:rFonts w:ascii="Trebuchet MS" w:hAnsi="Trebuchet MS" w:cs="Arial"/>
        </w:rPr>
        <w:t xml:space="preserve"> care </w:t>
      </w:r>
      <w:proofErr w:type="spellStart"/>
      <w:r w:rsidR="004E3661" w:rsidRPr="00BA1D74">
        <w:rPr>
          <w:rFonts w:ascii="Trebuchet MS" w:hAnsi="Trebuchet MS" w:cs="Arial"/>
        </w:rPr>
        <w:t>va</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absenta</w:t>
      </w:r>
      <w:proofErr w:type="spellEnd"/>
      <w:r w:rsidR="004E3661" w:rsidRPr="00BA1D74">
        <w:rPr>
          <w:rFonts w:ascii="Trebuchet MS" w:hAnsi="Trebuchet MS" w:cs="Arial"/>
        </w:rPr>
        <w:t xml:space="preserve"> o </w:t>
      </w:r>
      <w:proofErr w:type="spellStart"/>
      <w:r w:rsidR="004E3661" w:rsidRPr="00BA1D74">
        <w:rPr>
          <w:rFonts w:ascii="Trebuchet MS" w:hAnsi="Trebuchet MS" w:cs="Arial"/>
        </w:rPr>
        <w:t>zi</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sau</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mai</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multe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prin</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decizie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scrisă</w:t>
      </w:r>
      <w:proofErr w:type="spellEnd"/>
      <w:r w:rsidR="004E3661" w:rsidRPr="00BA1D74">
        <w:rPr>
          <w:rFonts w:ascii="Trebuchet MS" w:hAnsi="Trebuchet MS" w:cs="Arial"/>
        </w:rPr>
        <w:t xml:space="preserve">, cu </w:t>
      </w:r>
      <w:proofErr w:type="spellStart"/>
      <w:r w:rsidR="004E3661" w:rsidRPr="00BA1D74">
        <w:rPr>
          <w:rFonts w:ascii="Trebuchet MS" w:hAnsi="Trebuchet MS" w:cs="Arial"/>
        </w:rPr>
        <w:t>aprobarea</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conducerii</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ministerului</w:t>
      </w:r>
      <w:proofErr w:type="spellEnd"/>
      <w:r w:rsidR="004E3661" w:rsidRPr="00BA1D74">
        <w:rPr>
          <w:rFonts w:ascii="Trebuchet MS" w:hAnsi="Trebuchet MS" w:cs="Arial"/>
        </w:rPr>
        <w:t>;</w:t>
      </w:r>
    </w:p>
    <w:p w:rsidR="004E3661" w:rsidRPr="00BA1D74" w:rsidRDefault="00C160B1" w:rsidP="00C160B1">
      <w:pPr>
        <w:pStyle w:val="ListParagraph"/>
        <w:numPr>
          <w:ilvl w:val="0"/>
          <w:numId w:val="18"/>
        </w:numPr>
        <w:spacing w:after="120" w:line="264" w:lineRule="auto"/>
        <w:ind w:left="360"/>
        <w:jc w:val="both"/>
        <w:rPr>
          <w:rFonts w:ascii="Trebuchet MS" w:hAnsi="Trebuchet MS" w:cs="Arial"/>
        </w:rPr>
      </w:pPr>
      <w:proofErr w:type="spellStart"/>
      <w:r w:rsidRPr="00BA1D74">
        <w:rPr>
          <w:rFonts w:ascii="Trebuchet MS" w:hAnsi="Trebuchet MS" w:cs="Arial"/>
        </w:rPr>
        <w:t>D</w:t>
      </w:r>
      <w:r w:rsidR="004E3661" w:rsidRPr="00BA1D74">
        <w:rPr>
          <w:rFonts w:ascii="Trebuchet MS" w:hAnsi="Trebuchet MS" w:cs="Arial"/>
        </w:rPr>
        <w:t>eleagă</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competenţe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personalului</w:t>
      </w:r>
      <w:proofErr w:type="spellEnd"/>
      <w:r w:rsidR="004E3661" w:rsidRPr="00BA1D74">
        <w:rPr>
          <w:rFonts w:ascii="Trebuchet MS" w:hAnsi="Trebuchet MS" w:cs="Arial"/>
        </w:rPr>
        <w:t xml:space="preserve"> din </w:t>
      </w:r>
      <w:proofErr w:type="spellStart"/>
      <w:r w:rsidR="004E3661" w:rsidRPr="00BA1D74">
        <w:rPr>
          <w:rFonts w:ascii="Trebuchet MS" w:hAnsi="Trebuchet MS" w:cs="Arial"/>
        </w:rPr>
        <w:t>subordine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în</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vederea</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realizării</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unui</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obiectiv</w:t>
      </w:r>
      <w:proofErr w:type="spellEnd"/>
      <w:r w:rsidR="004E3661" w:rsidRPr="00BA1D74">
        <w:rPr>
          <w:rFonts w:ascii="Trebuchet MS" w:hAnsi="Trebuchet MS" w:cs="Arial"/>
        </w:rPr>
        <w:t xml:space="preserve"> specific;</w:t>
      </w:r>
    </w:p>
    <w:p w:rsidR="004E3661" w:rsidRPr="00BA1D74" w:rsidRDefault="00C160B1" w:rsidP="00C160B1">
      <w:pPr>
        <w:pStyle w:val="ListParagraph"/>
        <w:numPr>
          <w:ilvl w:val="0"/>
          <w:numId w:val="18"/>
        </w:numPr>
        <w:tabs>
          <w:tab w:val="left" w:pos="360"/>
        </w:tabs>
        <w:spacing w:after="120" w:line="264" w:lineRule="auto"/>
        <w:ind w:left="0" w:firstLine="0"/>
        <w:jc w:val="both"/>
        <w:rPr>
          <w:rFonts w:ascii="Trebuchet MS" w:hAnsi="Trebuchet MS" w:cs="Arial"/>
        </w:rPr>
      </w:pPr>
      <w:proofErr w:type="spellStart"/>
      <w:r w:rsidRPr="00BA1D74">
        <w:rPr>
          <w:rFonts w:ascii="Trebuchet MS" w:hAnsi="Trebuchet MS" w:cs="Arial"/>
        </w:rPr>
        <w:t>P</w:t>
      </w:r>
      <w:r w:rsidR="004E3661" w:rsidRPr="00BA1D74">
        <w:rPr>
          <w:rFonts w:ascii="Trebuchet MS" w:hAnsi="Trebuchet MS" w:cs="Arial"/>
        </w:rPr>
        <w:t>oate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delega</w:t>
      </w:r>
      <w:proofErr w:type="spellEnd"/>
      <w:r w:rsidR="004E3661" w:rsidRPr="00BA1D74">
        <w:rPr>
          <w:rFonts w:ascii="Trebuchet MS" w:hAnsi="Trebuchet MS" w:cs="Arial"/>
        </w:rPr>
        <w:t xml:space="preserve">, cu </w:t>
      </w:r>
      <w:proofErr w:type="spellStart"/>
      <w:r w:rsidR="004E3661" w:rsidRPr="00BA1D74">
        <w:rPr>
          <w:rFonts w:ascii="Trebuchet MS" w:hAnsi="Trebuchet MS" w:cs="Arial"/>
        </w:rPr>
        <w:t>acordul</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superiorului</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orice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atribuţie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unui</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coordonator</w:t>
      </w:r>
      <w:proofErr w:type="spellEnd"/>
      <w:r w:rsidR="004E3661" w:rsidRPr="00BA1D74">
        <w:rPr>
          <w:rFonts w:ascii="Trebuchet MS" w:hAnsi="Trebuchet MS" w:cs="Arial"/>
        </w:rPr>
        <w:t xml:space="preserve"> din </w:t>
      </w:r>
      <w:proofErr w:type="spellStart"/>
      <w:r w:rsidR="004E3661" w:rsidRPr="00BA1D74">
        <w:rPr>
          <w:rFonts w:ascii="Trebuchet MS" w:hAnsi="Trebuchet MS" w:cs="Arial"/>
        </w:rPr>
        <w:t>cadrul</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direcţiei</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generale</w:t>
      </w:r>
      <w:proofErr w:type="spellEnd"/>
      <w:r w:rsidR="004E3661" w:rsidRPr="00BA1D74">
        <w:rPr>
          <w:rFonts w:ascii="Trebuchet MS" w:hAnsi="Trebuchet MS" w:cs="Arial"/>
        </w:rPr>
        <w:t xml:space="preserve">, care </w:t>
      </w:r>
      <w:proofErr w:type="spellStart"/>
      <w:r w:rsidR="004E3661" w:rsidRPr="00BA1D74">
        <w:rPr>
          <w:rFonts w:ascii="Trebuchet MS" w:hAnsi="Trebuchet MS" w:cs="Arial"/>
        </w:rPr>
        <w:t>va</w:t>
      </w:r>
      <w:proofErr w:type="spellEnd"/>
      <w:r w:rsidR="004E3661" w:rsidRPr="00BA1D74">
        <w:rPr>
          <w:rFonts w:ascii="Trebuchet MS" w:hAnsi="Trebuchet MS" w:cs="Arial"/>
        </w:rPr>
        <w:t xml:space="preserve"> fi </w:t>
      </w:r>
      <w:proofErr w:type="spellStart"/>
      <w:r w:rsidR="004E3661" w:rsidRPr="00BA1D74">
        <w:rPr>
          <w:rFonts w:ascii="Trebuchet MS" w:hAnsi="Trebuchet MS" w:cs="Arial"/>
        </w:rPr>
        <w:t>nominalizat</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în</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acest</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sens</w:t>
      </w:r>
      <w:proofErr w:type="spellEnd"/>
      <w:r w:rsidR="004E3661" w:rsidRPr="00BA1D74">
        <w:rPr>
          <w:rFonts w:ascii="Trebuchet MS" w:hAnsi="Trebuchet MS" w:cs="Arial"/>
        </w:rPr>
        <w:t>;</w:t>
      </w:r>
    </w:p>
    <w:p w:rsidR="004E3661" w:rsidRPr="00BA1D74" w:rsidRDefault="00C160B1" w:rsidP="001915E1">
      <w:pPr>
        <w:pStyle w:val="ListParagraph"/>
        <w:numPr>
          <w:ilvl w:val="0"/>
          <w:numId w:val="18"/>
        </w:numPr>
        <w:tabs>
          <w:tab w:val="left" w:pos="270"/>
        </w:tabs>
        <w:spacing w:after="120" w:line="264" w:lineRule="auto"/>
        <w:ind w:left="360"/>
        <w:jc w:val="both"/>
        <w:rPr>
          <w:rFonts w:ascii="Trebuchet MS" w:hAnsi="Trebuchet MS" w:cs="Arial"/>
        </w:rPr>
      </w:pPr>
      <w:proofErr w:type="spellStart"/>
      <w:r w:rsidRPr="00BA1D74">
        <w:rPr>
          <w:rFonts w:ascii="Trebuchet MS" w:hAnsi="Trebuchet MS" w:cs="Arial"/>
        </w:rPr>
        <w:lastRenderedPageBreak/>
        <w:t>A</w:t>
      </w:r>
      <w:r w:rsidR="004E3661" w:rsidRPr="00BA1D74">
        <w:rPr>
          <w:rFonts w:ascii="Trebuchet MS" w:hAnsi="Trebuchet MS" w:cs="Arial"/>
        </w:rPr>
        <w:t>vizează</w:t>
      </w:r>
      <w:proofErr w:type="spellEnd"/>
      <w:r w:rsidR="004E3661" w:rsidRPr="00BA1D74">
        <w:rPr>
          <w:rFonts w:ascii="Trebuchet MS" w:hAnsi="Trebuchet MS" w:cs="Arial"/>
        </w:rPr>
        <w:t>/</w:t>
      </w:r>
      <w:proofErr w:type="spellStart"/>
      <w:r w:rsidR="004E3661" w:rsidRPr="00BA1D74">
        <w:rPr>
          <w:rFonts w:ascii="Trebuchet MS" w:hAnsi="Trebuchet MS" w:cs="Arial"/>
        </w:rPr>
        <w:t>propune</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aprobarea</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cheltuielilor</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realizate</w:t>
      </w:r>
      <w:proofErr w:type="spellEnd"/>
      <w:r w:rsidR="004E3661" w:rsidRPr="00BA1D74">
        <w:rPr>
          <w:rFonts w:ascii="Trebuchet MS" w:hAnsi="Trebuchet MS" w:cs="Arial"/>
        </w:rPr>
        <w:t xml:space="preserve"> la </w:t>
      </w:r>
      <w:proofErr w:type="spellStart"/>
      <w:r w:rsidR="004E3661" w:rsidRPr="00BA1D74">
        <w:rPr>
          <w:rFonts w:ascii="Trebuchet MS" w:hAnsi="Trebuchet MS" w:cs="Arial"/>
        </w:rPr>
        <w:t>nivelul</w:t>
      </w:r>
      <w:proofErr w:type="spellEnd"/>
      <w:r w:rsidR="004E3661" w:rsidRPr="00BA1D74">
        <w:rPr>
          <w:rFonts w:ascii="Trebuchet MS" w:hAnsi="Trebuchet MS" w:cs="Arial"/>
        </w:rPr>
        <w:t xml:space="preserve"> </w:t>
      </w:r>
      <w:proofErr w:type="spellStart"/>
      <w:r w:rsidR="004E3661" w:rsidRPr="00BA1D74">
        <w:rPr>
          <w:rFonts w:ascii="Trebuchet MS" w:hAnsi="Trebuchet MS" w:cs="Arial"/>
        </w:rPr>
        <w:t>direcţiei</w:t>
      </w:r>
      <w:proofErr w:type="spellEnd"/>
      <w:r w:rsidR="004E3661" w:rsidRPr="00BA1D74">
        <w:rPr>
          <w:rFonts w:ascii="Trebuchet MS" w:hAnsi="Trebuchet MS" w:cs="Arial"/>
        </w:rPr>
        <w:t>;</w:t>
      </w:r>
    </w:p>
    <w:p w:rsidR="00C160B1" w:rsidRPr="00BA1D74" w:rsidRDefault="00C160B1" w:rsidP="00C160B1">
      <w:pPr>
        <w:pStyle w:val="ListParagraph"/>
        <w:numPr>
          <w:ilvl w:val="0"/>
          <w:numId w:val="18"/>
        </w:numPr>
        <w:spacing w:after="120" w:line="264" w:lineRule="auto"/>
        <w:ind w:left="360"/>
        <w:jc w:val="both"/>
        <w:rPr>
          <w:rFonts w:ascii="Trebuchet MS" w:hAnsi="Trebuchet MS" w:cs="Arial"/>
        </w:rPr>
      </w:pPr>
      <w:proofErr w:type="spellStart"/>
      <w:r w:rsidRPr="00BA1D74">
        <w:rPr>
          <w:rFonts w:ascii="Trebuchet MS" w:hAnsi="Trebuchet MS" w:cs="Arial"/>
        </w:rPr>
        <w:t>Realizează</w:t>
      </w:r>
      <w:proofErr w:type="spellEnd"/>
      <w:r w:rsidRPr="00BA1D74">
        <w:rPr>
          <w:rFonts w:ascii="Trebuchet MS" w:hAnsi="Trebuchet MS" w:cs="Arial"/>
        </w:rPr>
        <w:t xml:space="preserve"> </w:t>
      </w:r>
      <w:proofErr w:type="spellStart"/>
      <w:r w:rsidRPr="00BA1D74">
        <w:rPr>
          <w:rFonts w:ascii="Trebuchet MS" w:hAnsi="Trebuchet MS" w:cs="Arial"/>
        </w:rPr>
        <w:t>activităţi</w:t>
      </w:r>
      <w:proofErr w:type="spellEnd"/>
      <w:r w:rsidRPr="00BA1D74">
        <w:rPr>
          <w:rFonts w:ascii="Trebuchet MS" w:hAnsi="Trebuchet MS" w:cs="Arial"/>
        </w:rPr>
        <w:t xml:space="preserve"> </w:t>
      </w:r>
      <w:proofErr w:type="spellStart"/>
      <w:r w:rsidRPr="00BA1D74">
        <w:rPr>
          <w:rFonts w:ascii="Trebuchet MS" w:hAnsi="Trebuchet MS" w:cs="Arial"/>
        </w:rPr>
        <w:t>specifice</w:t>
      </w:r>
      <w:proofErr w:type="spellEnd"/>
      <w:r w:rsidRPr="00BA1D74">
        <w:rPr>
          <w:rFonts w:ascii="Trebuchet MS" w:hAnsi="Trebuchet MS" w:cs="Arial"/>
        </w:rPr>
        <w:t xml:space="preserve"> </w:t>
      </w:r>
      <w:proofErr w:type="spellStart"/>
      <w:r w:rsidRPr="00BA1D74">
        <w:rPr>
          <w:rFonts w:ascii="Trebuchet MS" w:hAnsi="Trebuchet MS" w:cs="Arial"/>
        </w:rPr>
        <w:t>trasate</w:t>
      </w:r>
      <w:proofErr w:type="spellEnd"/>
      <w:r w:rsidRPr="00BA1D74">
        <w:rPr>
          <w:rFonts w:ascii="Trebuchet MS" w:hAnsi="Trebuchet MS" w:cs="Arial"/>
        </w:rPr>
        <w:t xml:space="preserve"> de </w:t>
      </w:r>
      <w:proofErr w:type="spellStart"/>
      <w:r w:rsidRPr="00BA1D74">
        <w:rPr>
          <w:rFonts w:ascii="Trebuchet MS" w:hAnsi="Trebuchet MS" w:cs="Arial"/>
        </w:rPr>
        <w:t>către</w:t>
      </w:r>
      <w:proofErr w:type="spellEnd"/>
      <w:r w:rsidRPr="00BA1D74">
        <w:rPr>
          <w:rFonts w:ascii="Trebuchet MS" w:hAnsi="Trebuchet MS" w:cs="Arial"/>
        </w:rPr>
        <w:t xml:space="preserve"> </w:t>
      </w:r>
      <w:proofErr w:type="spellStart"/>
      <w:r w:rsidRPr="00BA1D74">
        <w:rPr>
          <w:rFonts w:ascii="Trebuchet MS" w:hAnsi="Trebuchet MS" w:cs="Arial"/>
        </w:rPr>
        <w:t>ministru</w:t>
      </w:r>
      <w:proofErr w:type="spellEnd"/>
      <w:r w:rsidRPr="00BA1D74">
        <w:rPr>
          <w:rFonts w:ascii="Trebuchet MS" w:hAnsi="Trebuchet MS" w:cs="Arial"/>
        </w:rPr>
        <w:t xml:space="preserve">, </w:t>
      </w:r>
      <w:proofErr w:type="spellStart"/>
      <w:r w:rsidRPr="00BA1D74">
        <w:rPr>
          <w:rFonts w:ascii="Trebuchet MS" w:hAnsi="Trebuchet MS" w:cs="Arial"/>
        </w:rPr>
        <w:t>secretar</w:t>
      </w:r>
      <w:proofErr w:type="spellEnd"/>
      <w:r w:rsidRPr="00BA1D74">
        <w:rPr>
          <w:rFonts w:ascii="Trebuchet MS" w:hAnsi="Trebuchet MS" w:cs="Arial"/>
        </w:rPr>
        <w:t xml:space="preserve"> de stat </w:t>
      </w:r>
      <w:proofErr w:type="spellStart"/>
      <w:r w:rsidRPr="00BA1D74">
        <w:rPr>
          <w:rFonts w:ascii="Trebuchet MS" w:hAnsi="Trebuchet MS" w:cs="Arial"/>
        </w:rPr>
        <w:t>sau</w:t>
      </w:r>
      <w:proofErr w:type="spellEnd"/>
      <w:r w:rsidRPr="00BA1D74">
        <w:rPr>
          <w:rFonts w:ascii="Trebuchet MS" w:hAnsi="Trebuchet MS" w:cs="Arial"/>
        </w:rPr>
        <w:t xml:space="preserve"> </w:t>
      </w:r>
      <w:proofErr w:type="spellStart"/>
      <w:r w:rsidRPr="00BA1D74">
        <w:rPr>
          <w:rFonts w:ascii="Trebuchet MS" w:hAnsi="Trebuchet MS" w:cs="Arial"/>
        </w:rPr>
        <w:t>secretar</w:t>
      </w:r>
      <w:proofErr w:type="spellEnd"/>
      <w:r w:rsidRPr="00BA1D74">
        <w:rPr>
          <w:rFonts w:ascii="Trebuchet MS" w:hAnsi="Trebuchet MS" w:cs="Arial"/>
        </w:rPr>
        <w:t xml:space="preserve"> general.</w:t>
      </w:r>
    </w:p>
    <w:p w:rsidR="00590C7F" w:rsidRPr="00BA1D74" w:rsidRDefault="00590C7F" w:rsidP="002119DA">
      <w:pPr>
        <w:tabs>
          <w:tab w:val="left" w:pos="0"/>
        </w:tabs>
        <w:spacing w:after="0" w:line="240" w:lineRule="auto"/>
        <w:ind w:left="720"/>
        <w:contextualSpacing/>
        <w:jc w:val="both"/>
        <w:rPr>
          <w:rFonts w:ascii="Trebuchet MS" w:hAnsi="Trebuchet MS"/>
          <w:b/>
          <w:lang w:val="fr-FR" w:eastAsia="ro-RO"/>
        </w:rPr>
      </w:pPr>
    </w:p>
    <w:p w:rsidR="00590C7F" w:rsidRPr="00BA1D74" w:rsidRDefault="00590C7F" w:rsidP="002119DA">
      <w:pPr>
        <w:numPr>
          <w:ilvl w:val="0"/>
          <w:numId w:val="7"/>
        </w:numPr>
        <w:tabs>
          <w:tab w:val="left" w:pos="0"/>
        </w:tabs>
        <w:spacing w:after="0" w:line="240" w:lineRule="auto"/>
        <w:contextualSpacing/>
        <w:jc w:val="both"/>
        <w:rPr>
          <w:rFonts w:ascii="Trebuchet MS" w:hAnsi="Trebuchet MS"/>
          <w:b/>
          <w:lang w:val="fr-FR"/>
        </w:rPr>
      </w:pPr>
      <w:proofErr w:type="spellStart"/>
      <w:r w:rsidRPr="00BA1D74">
        <w:rPr>
          <w:rFonts w:ascii="Trebuchet MS" w:hAnsi="Trebuchet MS"/>
          <w:b/>
          <w:lang w:val="fr-FR"/>
        </w:rPr>
        <w:t>Atribuții</w:t>
      </w:r>
      <w:proofErr w:type="spellEnd"/>
      <w:r w:rsidRPr="00BA1D74">
        <w:rPr>
          <w:rFonts w:ascii="Trebuchet MS" w:hAnsi="Trebuchet MS"/>
          <w:b/>
          <w:lang w:val="fr-FR"/>
        </w:rPr>
        <w:t xml:space="preserve"> </w:t>
      </w:r>
      <w:proofErr w:type="spellStart"/>
      <w:r w:rsidRPr="00BA1D74">
        <w:rPr>
          <w:rFonts w:ascii="Trebuchet MS" w:hAnsi="Trebuchet MS"/>
          <w:b/>
          <w:lang w:val="fr-FR"/>
        </w:rPr>
        <w:t>specifice</w:t>
      </w:r>
      <w:proofErr w:type="spellEnd"/>
      <w:r w:rsidRPr="00BA1D74">
        <w:rPr>
          <w:rFonts w:ascii="Trebuchet MS" w:hAnsi="Trebuchet MS"/>
          <w:b/>
          <w:lang w:val="fr-FR"/>
        </w:rPr>
        <w:t xml:space="preserve"> : </w:t>
      </w:r>
    </w:p>
    <w:p w:rsidR="00C160B1" w:rsidRPr="00BA1D74" w:rsidRDefault="00C160B1" w:rsidP="00C160B1">
      <w:pPr>
        <w:tabs>
          <w:tab w:val="left" w:pos="0"/>
        </w:tabs>
        <w:spacing w:after="0" w:line="240" w:lineRule="auto"/>
        <w:ind w:left="420"/>
        <w:contextualSpacing/>
        <w:jc w:val="both"/>
        <w:rPr>
          <w:rFonts w:ascii="Trebuchet MS" w:hAnsi="Trebuchet MS"/>
          <w:b/>
          <w:lang w:val="fr-FR"/>
        </w:rPr>
      </w:pPr>
    </w:p>
    <w:p w:rsidR="00C160B1" w:rsidRPr="00C160B1" w:rsidRDefault="00C160B1" w:rsidP="00C160B1">
      <w:pPr>
        <w:numPr>
          <w:ilvl w:val="0"/>
          <w:numId w:val="19"/>
        </w:numPr>
        <w:tabs>
          <w:tab w:val="left" w:pos="810"/>
          <w:tab w:val="left" w:pos="1014"/>
          <w:tab w:val="left" w:pos="2652"/>
        </w:tabs>
        <w:spacing w:after="0" w:line="276" w:lineRule="auto"/>
        <w:ind w:left="270" w:hanging="270"/>
        <w:contextualSpacing/>
        <w:jc w:val="both"/>
        <w:rPr>
          <w:rFonts w:ascii="Trebuchet MS" w:eastAsia="Times New Roman" w:hAnsi="Trebuchet MS" w:cs="Arial"/>
          <w:color w:val="000000"/>
          <w:lang w:val="ro-RO"/>
        </w:rPr>
      </w:pPr>
      <w:r w:rsidRPr="00BA1D74">
        <w:rPr>
          <w:rFonts w:ascii="Trebuchet MS" w:eastAsia="Times New Roman" w:hAnsi="Trebuchet MS" w:cs="Arial"/>
          <w:color w:val="000000"/>
          <w:lang w:val="ro-RO"/>
        </w:rPr>
        <w:t>C</w:t>
      </w:r>
      <w:r w:rsidRPr="00C160B1">
        <w:rPr>
          <w:rFonts w:ascii="Trebuchet MS" w:eastAsia="Times New Roman" w:hAnsi="Trebuchet MS" w:cs="Arial"/>
          <w:color w:val="000000"/>
          <w:lang w:val="ro-RO"/>
        </w:rPr>
        <w:t>oordonează activităţile specifice evaluării şi selecţiei proiectelor/ investiţiilor finanţate</w:t>
      </w:r>
    </w:p>
    <w:p w:rsidR="00C160B1" w:rsidRPr="00BA1D74" w:rsidRDefault="00C160B1" w:rsidP="00C160B1">
      <w:pPr>
        <w:tabs>
          <w:tab w:val="left" w:pos="720"/>
          <w:tab w:val="left" w:pos="1014"/>
          <w:tab w:val="left" w:pos="2652"/>
        </w:tabs>
        <w:spacing w:after="0" w:line="276" w:lineRule="auto"/>
        <w:contextualSpacing/>
        <w:jc w:val="both"/>
        <w:rPr>
          <w:rFonts w:ascii="Trebuchet MS" w:eastAsia="Times New Roman" w:hAnsi="Trebuchet MS" w:cs="Arial"/>
          <w:color w:val="000000"/>
          <w:lang w:val="ro-RO"/>
        </w:rPr>
      </w:pPr>
      <w:r w:rsidRPr="00C160B1">
        <w:rPr>
          <w:rFonts w:ascii="Trebuchet MS" w:eastAsia="Times New Roman" w:hAnsi="Trebuchet MS" w:cs="Arial"/>
          <w:color w:val="000000"/>
          <w:lang w:val="ro-RO"/>
        </w:rPr>
        <w:t>prin PNRR;</w:t>
      </w:r>
    </w:p>
    <w:p w:rsidR="00C160B1" w:rsidRPr="00BA1D74" w:rsidRDefault="00C160B1" w:rsidP="00C160B1">
      <w:pPr>
        <w:pStyle w:val="ListParagraph"/>
        <w:numPr>
          <w:ilvl w:val="0"/>
          <w:numId w:val="19"/>
        </w:numPr>
        <w:tabs>
          <w:tab w:val="left" w:pos="270"/>
          <w:tab w:val="left" w:pos="810"/>
          <w:tab w:val="left" w:pos="1014"/>
          <w:tab w:val="left" w:pos="2652"/>
        </w:tabs>
        <w:spacing w:after="0" w:line="276" w:lineRule="auto"/>
        <w:ind w:left="0" w:firstLine="0"/>
        <w:jc w:val="both"/>
        <w:rPr>
          <w:rFonts w:ascii="Trebuchet MS" w:hAnsi="Trebuchet MS" w:cs="Arial"/>
          <w:color w:val="000000"/>
          <w:lang w:val="ro-RO"/>
        </w:rPr>
      </w:pPr>
      <w:r w:rsidRPr="00BA1D74">
        <w:rPr>
          <w:rFonts w:ascii="Trebuchet MS" w:hAnsi="Trebuchet MS" w:cs="Arial"/>
          <w:color w:val="000000"/>
          <w:lang w:val="ro-RO"/>
        </w:rPr>
        <w:t>Coordonează elaborarea şi aprobarea în condiţiile legii a metodologiei pentru realizarea pistelor de audit, astfel încât să se poată exercita controlul ex-ante/ex-post asupra procedurilor şi contractelor implementate de beneficiarii finali ai PNRR;</w:t>
      </w:r>
    </w:p>
    <w:p w:rsidR="00C160B1" w:rsidRPr="00BA1D74" w:rsidRDefault="00C160B1" w:rsidP="00C160B1">
      <w:pPr>
        <w:pStyle w:val="ListParagraph"/>
        <w:numPr>
          <w:ilvl w:val="0"/>
          <w:numId w:val="19"/>
        </w:numPr>
        <w:tabs>
          <w:tab w:val="left" w:pos="270"/>
          <w:tab w:val="left" w:pos="1014"/>
          <w:tab w:val="left" w:pos="2652"/>
        </w:tabs>
        <w:spacing w:after="0" w:line="276" w:lineRule="auto"/>
        <w:ind w:left="0" w:firstLine="0"/>
        <w:jc w:val="both"/>
        <w:rPr>
          <w:rFonts w:ascii="Trebuchet MS" w:hAnsi="Trebuchet MS" w:cs="Arial"/>
          <w:color w:val="000000"/>
          <w:lang w:val="ro-RO"/>
        </w:rPr>
      </w:pPr>
      <w:r w:rsidRPr="00BA1D74">
        <w:rPr>
          <w:rFonts w:ascii="Trebuchet MS" w:hAnsi="Trebuchet MS" w:cs="Arial"/>
          <w:color w:val="000000"/>
          <w:lang w:val="ro-RO"/>
        </w:rPr>
        <w:t>Coordonează procesul de evaluare a riscului de fraudă la nivelul PNRR şi a activităţilor de prevenţie în conformitate cu procedurile interne de management şi control;</w:t>
      </w:r>
    </w:p>
    <w:p w:rsidR="00C160B1" w:rsidRPr="00BA1D74" w:rsidRDefault="00805D49" w:rsidP="00805D49">
      <w:pPr>
        <w:pStyle w:val="ListParagraph"/>
        <w:numPr>
          <w:ilvl w:val="0"/>
          <w:numId w:val="19"/>
        </w:numPr>
        <w:tabs>
          <w:tab w:val="left" w:pos="270"/>
          <w:tab w:val="left" w:pos="1014"/>
          <w:tab w:val="left" w:pos="2652"/>
        </w:tabs>
        <w:spacing w:after="0" w:line="276" w:lineRule="auto"/>
        <w:ind w:left="0" w:firstLine="0"/>
        <w:jc w:val="both"/>
        <w:rPr>
          <w:rFonts w:ascii="Trebuchet MS" w:hAnsi="Trebuchet MS" w:cs="Arial"/>
          <w:color w:val="000000"/>
          <w:lang w:val="ro-RO"/>
        </w:rPr>
      </w:pPr>
      <w:r w:rsidRPr="00BA1D74">
        <w:rPr>
          <w:rFonts w:ascii="Trebuchet MS" w:hAnsi="Trebuchet MS" w:cs="Arial"/>
          <w:color w:val="000000"/>
          <w:lang w:val="ro-RO"/>
        </w:rPr>
        <w:t>C</w:t>
      </w:r>
      <w:r w:rsidR="00C160B1" w:rsidRPr="00BA1D74">
        <w:rPr>
          <w:rFonts w:ascii="Trebuchet MS" w:hAnsi="Trebuchet MS" w:cs="Arial"/>
          <w:color w:val="000000"/>
          <w:lang w:val="ro-RO"/>
        </w:rPr>
        <w:t>oordonează aplicarea unitară a măsurilor în activitatea de verificare a suspiciunilor de neregulă, fraudă, corupţie, conflicte de interese sau dublă finanţare înregistrate în cadrul PNRR, prin aplicarea prevederilor OUG 66/2011 privind prevenirea, constatarea şi sancţionarea neregulilor apărute în obţinerea şi utilizarea fondurilor europene şi/sau a fondurilor publice nationale aferente acestora;</w:t>
      </w:r>
    </w:p>
    <w:p w:rsidR="00C160B1" w:rsidRPr="00BA1D74" w:rsidRDefault="00805D49" w:rsidP="00805D49">
      <w:pPr>
        <w:pStyle w:val="ListParagraph"/>
        <w:numPr>
          <w:ilvl w:val="0"/>
          <w:numId w:val="19"/>
        </w:numPr>
        <w:tabs>
          <w:tab w:val="left" w:pos="180"/>
          <w:tab w:val="left" w:pos="270"/>
          <w:tab w:val="left" w:pos="2652"/>
        </w:tabs>
        <w:spacing w:after="0" w:line="276" w:lineRule="auto"/>
        <w:ind w:left="0" w:firstLine="0"/>
        <w:jc w:val="both"/>
        <w:rPr>
          <w:rFonts w:ascii="Trebuchet MS" w:hAnsi="Trebuchet MS" w:cs="Arial"/>
          <w:color w:val="000000"/>
          <w:lang w:val="ro-RO"/>
        </w:rPr>
      </w:pPr>
      <w:r w:rsidRPr="00BA1D74">
        <w:rPr>
          <w:rFonts w:ascii="Trebuchet MS" w:hAnsi="Trebuchet MS" w:cs="Arial"/>
          <w:color w:val="000000"/>
          <w:lang w:val="ro-RO"/>
        </w:rPr>
        <w:t>C</w:t>
      </w:r>
      <w:r w:rsidR="00C160B1" w:rsidRPr="00BA1D74">
        <w:rPr>
          <w:rFonts w:ascii="Trebuchet MS" w:hAnsi="Trebuchet MS" w:cs="Arial"/>
          <w:color w:val="000000"/>
          <w:lang w:val="ro-RO"/>
        </w:rPr>
        <w:t>oordonează procesul de întocmirea, implementare şi respectare a procedurii cadru privind conceperea, depunerea şi verificarea plaţilor în cadrul PNRR;</w:t>
      </w:r>
    </w:p>
    <w:p w:rsidR="00C160B1" w:rsidRPr="00BA1D74" w:rsidRDefault="00805D49" w:rsidP="00805D49">
      <w:pPr>
        <w:pStyle w:val="ListParagraph"/>
        <w:numPr>
          <w:ilvl w:val="0"/>
          <w:numId w:val="19"/>
        </w:numPr>
        <w:tabs>
          <w:tab w:val="left" w:pos="810"/>
          <w:tab w:val="left" w:pos="1014"/>
          <w:tab w:val="left" w:pos="2652"/>
        </w:tabs>
        <w:spacing w:after="0" w:line="276" w:lineRule="auto"/>
        <w:ind w:left="270" w:hanging="270"/>
        <w:jc w:val="both"/>
        <w:rPr>
          <w:rFonts w:ascii="Trebuchet MS" w:hAnsi="Trebuchet MS" w:cs="Arial"/>
          <w:color w:val="000000"/>
          <w:lang w:val="ro-RO"/>
        </w:rPr>
      </w:pPr>
      <w:r w:rsidRPr="00BA1D74">
        <w:rPr>
          <w:rFonts w:ascii="Trebuchet MS" w:hAnsi="Trebuchet MS" w:cs="Arial"/>
          <w:color w:val="000000"/>
          <w:lang w:val="ro-RO"/>
        </w:rPr>
        <w:t>C</w:t>
      </w:r>
      <w:r w:rsidR="00C160B1" w:rsidRPr="00BA1D74">
        <w:rPr>
          <w:rFonts w:ascii="Trebuchet MS" w:hAnsi="Trebuchet MS" w:cs="Arial"/>
          <w:color w:val="000000"/>
          <w:lang w:val="ro-RO"/>
        </w:rPr>
        <w:t>oordonează activităţile necesare decontării fondurilor din PNRR în relaţia cu MIPE;</w:t>
      </w:r>
    </w:p>
    <w:p w:rsidR="00C160B1" w:rsidRPr="00BA1D74" w:rsidRDefault="00805D49" w:rsidP="00805D49">
      <w:pPr>
        <w:pStyle w:val="ListParagraph"/>
        <w:numPr>
          <w:ilvl w:val="0"/>
          <w:numId w:val="19"/>
        </w:numPr>
        <w:tabs>
          <w:tab w:val="left" w:pos="810"/>
          <w:tab w:val="left" w:pos="1014"/>
          <w:tab w:val="left" w:pos="2652"/>
        </w:tabs>
        <w:spacing w:after="0" w:line="276" w:lineRule="auto"/>
        <w:ind w:left="270" w:hanging="270"/>
        <w:jc w:val="both"/>
        <w:rPr>
          <w:rFonts w:ascii="Trebuchet MS" w:hAnsi="Trebuchet MS" w:cs="Arial"/>
          <w:color w:val="000000"/>
          <w:lang w:val="ro-RO"/>
        </w:rPr>
      </w:pPr>
      <w:r w:rsidRPr="00BA1D74">
        <w:rPr>
          <w:rFonts w:ascii="Trebuchet MS" w:hAnsi="Trebuchet MS" w:cs="Arial"/>
          <w:color w:val="000000"/>
          <w:lang w:val="ro-RO"/>
        </w:rPr>
        <w:t>C</w:t>
      </w:r>
      <w:r w:rsidR="00C160B1" w:rsidRPr="00BA1D74">
        <w:rPr>
          <w:rFonts w:ascii="Trebuchet MS" w:hAnsi="Trebuchet MS" w:cs="Arial"/>
          <w:color w:val="000000"/>
          <w:lang w:val="ro-RO"/>
        </w:rPr>
        <w:t>oordonează dezvoltarea cadrului instituţional, legislativ şi normativ privind implementarea PNRR;</w:t>
      </w:r>
    </w:p>
    <w:p w:rsidR="00C160B1" w:rsidRPr="00BA1D74" w:rsidRDefault="00805D49" w:rsidP="00805D49">
      <w:pPr>
        <w:pStyle w:val="ListParagraph"/>
        <w:numPr>
          <w:ilvl w:val="0"/>
          <w:numId w:val="19"/>
        </w:numPr>
        <w:tabs>
          <w:tab w:val="left" w:pos="270"/>
          <w:tab w:val="left" w:pos="1014"/>
          <w:tab w:val="left" w:pos="2652"/>
        </w:tabs>
        <w:spacing w:after="0" w:line="276" w:lineRule="auto"/>
        <w:ind w:left="0" w:firstLine="0"/>
        <w:jc w:val="both"/>
        <w:rPr>
          <w:rFonts w:ascii="Trebuchet MS" w:hAnsi="Trebuchet MS" w:cs="Arial"/>
          <w:color w:val="000000"/>
          <w:lang w:val="ro-RO"/>
        </w:rPr>
      </w:pPr>
      <w:r w:rsidRPr="00BA1D74">
        <w:rPr>
          <w:rFonts w:ascii="Trebuchet MS" w:hAnsi="Trebuchet MS" w:cs="Arial"/>
          <w:color w:val="000000"/>
          <w:lang w:val="ro-RO"/>
        </w:rPr>
        <w:t>C</w:t>
      </w:r>
      <w:r w:rsidR="00C160B1" w:rsidRPr="00BA1D74">
        <w:rPr>
          <w:rFonts w:ascii="Trebuchet MS" w:hAnsi="Trebuchet MS" w:cs="Arial"/>
          <w:color w:val="000000"/>
          <w:lang w:val="ro-RO"/>
        </w:rPr>
        <w:t>oordonează elaborarea de ghiduri şi instrucţiuni privind reglementarea procedurilor de gestionare a fondurilor aferente PNRR;</w:t>
      </w:r>
    </w:p>
    <w:p w:rsidR="00C160B1" w:rsidRPr="00BA1D74" w:rsidRDefault="00805D49" w:rsidP="001915E1">
      <w:pPr>
        <w:pStyle w:val="ListParagraph"/>
        <w:numPr>
          <w:ilvl w:val="0"/>
          <w:numId w:val="19"/>
        </w:numPr>
        <w:tabs>
          <w:tab w:val="left" w:pos="270"/>
        </w:tabs>
        <w:spacing w:after="0" w:line="276" w:lineRule="auto"/>
        <w:ind w:left="0" w:firstLine="0"/>
        <w:jc w:val="both"/>
        <w:rPr>
          <w:rFonts w:ascii="Trebuchet MS" w:hAnsi="Trebuchet MS" w:cs="Arial"/>
          <w:color w:val="000000"/>
          <w:lang w:val="ro-RO"/>
        </w:rPr>
      </w:pPr>
      <w:r w:rsidRPr="00BA1D74">
        <w:rPr>
          <w:rFonts w:ascii="Trebuchet MS" w:hAnsi="Trebuchet MS" w:cs="Arial"/>
          <w:color w:val="000000"/>
          <w:lang w:val="ro-RO"/>
        </w:rPr>
        <w:t>C</w:t>
      </w:r>
      <w:r w:rsidR="00C160B1" w:rsidRPr="00BA1D74">
        <w:rPr>
          <w:rFonts w:ascii="Trebuchet MS" w:hAnsi="Trebuchet MS" w:cs="Arial"/>
          <w:color w:val="000000"/>
          <w:lang w:val="ro-RO"/>
        </w:rPr>
        <w:t>oordonează realizarea cadrului procedural pentru gestionarea PNRR in cadrul MS, precum şi corelarea acestuia cu sistemul informatic;</w:t>
      </w:r>
    </w:p>
    <w:p w:rsidR="00C160B1" w:rsidRPr="00BA1D74" w:rsidRDefault="001915E1" w:rsidP="001915E1">
      <w:pPr>
        <w:pStyle w:val="ListParagraph"/>
        <w:numPr>
          <w:ilvl w:val="0"/>
          <w:numId w:val="19"/>
        </w:numPr>
        <w:tabs>
          <w:tab w:val="left" w:pos="270"/>
          <w:tab w:val="left" w:pos="810"/>
          <w:tab w:val="left" w:pos="2652"/>
        </w:tabs>
        <w:spacing w:after="0" w:line="276" w:lineRule="auto"/>
        <w:ind w:left="0" w:hanging="90"/>
        <w:jc w:val="both"/>
        <w:rPr>
          <w:rFonts w:ascii="Trebuchet MS" w:hAnsi="Trebuchet MS" w:cs="Arial"/>
          <w:color w:val="000000"/>
          <w:lang w:val="ro-RO"/>
        </w:rPr>
      </w:pPr>
      <w:r w:rsidRPr="00BA1D74">
        <w:rPr>
          <w:rFonts w:ascii="Trebuchet MS" w:hAnsi="Trebuchet MS" w:cs="Arial"/>
          <w:color w:val="000000"/>
          <w:lang w:val="ro-RO"/>
        </w:rPr>
        <w:t>C</w:t>
      </w:r>
      <w:r w:rsidR="00C160B1" w:rsidRPr="00BA1D74">
        <w:rPr>
          <w:rFonts w:ascii="Trebuchet MS" w:hAnsi="Trebuchet MS" w:cs="Arial"/>
          <w:color w:val="000000"/>
          <w:lang w:val="ro-RO"/>
        </w:rPr>
        <w:t xml:space="preserve">oordonează îndeplinirea obiectivelor direcţiei generale privind coordonarea şi monitorizarea </w:t>
      </w:r>
      <w:r w:rsidRPr="00BA1D74">
        <w:rPr>
          <w:rFonts w:ascii="Trebuchet MS" w:hAnsi="Trebuchet MS" w:cs="Arial"/>
          <w:color w:val="000000"/>
          <w:lang w:val="ro-RO"/>
        </w:rPr>
        <w:t xml:space="preserve">  </w:t>
      </w:r>
      <w:r w:rsidR="00C160B1" w:rsidRPr="00BA1D74">
        <w:rPr>
          <w:rFonts w:ascii="Trebuchet MS" w:hAnsi="Trebuchet MS" w:cs="Arial"/>
          <w:color w:val="000000"/>
          <w:lang w:val="ro-RO"/>
        </w:rPr>
        <w:t>implementării PNRR;</w:t>
      </w:r>
    </w:p>
    <w:p w:rsidR="00C160B1" w:rsidRPr="00BA1D74" w:rsidRDefault="001915E1" w:rsidP="001915E1">
      <w:pPr>
        <w:pStyle w:val="ListParagraph"/>
        <w:numPr>
          <w:ilvl w:val="0"/>
          <w:numId w:val="19"/>
        </w:numPr>
        <w:tabs>
          <w:tab w:val="left" w:pos="270"/>
          <w:tab w:val="left" w:pos="1014"/>
          <w:tab w:val="left" w:pos="2652"/>
        </w:tabs>
        <w:spacing w:after="0" w:line="276" w:lineRule="auto"/>
        <w:ind w:left="0" w:hanging="90"/>
        <w:jc w:val="both"/>
        <w:rPr>
          <w:rFonts w:ascii="Trebuchet MS" w:hAnsi="Trebuchet MS" w:cs="Arial"/>
          <w:color w:val="000000"/>
          <w:lang w:val="ro-RO"/>
        </w:rPr>
      </w:pPr>
      <w:r w:rsidRPr="00BA1D74">
        <w:rPr>
          <w:rFonts w:ascii="Trebuchet MS" w:hAnsi="Trebuchet MS" w:cs="Arial"/>
          <w:color w:val="000000"/>
          <w:lang w:val="ro-RO"/>
        </w:rPr>
        <w:t>Î</w:t>
      </w:r>
      <w:r w:rsidR="00C160B1" w:rsidRPr="00BA1D74">
        <w:rPr>
          <w:rFonts w:ascii="Trebuchet MS" w:hAnsi="Trebuchet MS" w:cs="Arial"/>
          <w:color w:val="000000"/>
          <w:lang w:val="ro-RO"/>
        </w:rPr>
        <w:t>ndeplineşte oricare alte atribuţii pentru elaborarea, negocierea, aprobarea, monitorizarea, monitorizarea reformelor, monitorizarea implementării proiectelor de investiţii, decontarea de cheltuieli, precum şi pentru orice alte activităţi care sunt necesare pentru implementarea PNRR în cadrul MS.</w:t>
      </w:r>
    </w:p>
    <w:p w:rsidR="00C160B1" w:rsidRPr="00BA1D74" w:rsidRDefault="001915E1" w:rsidP="001915E1">
      <w:pPr>
        <w:pStyle w:val="ListParagraph"/>
        <w:numPr>
          <w:ilvl w:val="0"/>
          <w:numId w:val="19"/>
        </w:numPr>
        <w:tabs>
          <w:tab w:val="left" w:pos="360"/>
          <w:tab w:val="left" w:pos="1014"/>
          <w:tab w:val="left" w:pos="2652"/>
        </w:tabs>
        <w:spacing w:after="0" w:line="276" w:lineRule="auto"/>
        <w:ind w:left="0" w:firstLine="0"/>
        <w:jc w:val="both"/>
        <w:rPr>
          <w:rFonts w:ascii="Trebuchet MS" w:hAnsi="Trebuchet MS" w:cs="Arial"/>
          <w:color w:val="000000"/>
          <w:lang w:val="ro-RO"/>
        </w:rPr>
      </w:pPr>
      <w:r w:rsidRPr="00BA1D74">
        <w:rPr>
          <w:rFonts w:ascii="Trebuchet MS" w:hAnsi="Trebuchet MS" w:cs="Arial"/>
          <w:color w:val="000000"/>
          <w:lang w:val="ro-RO"/>
        </w:rPr>
        <w:t>A</w:t>
      </w:r>
      <w:r w:rsidR="00C160B1" w:rsidRPr="00BA1D74">
        <w:rPr>
          <w:rFonts w:ascii="Trebuchet MS" w:hAnsi="Trebuchet MS" w:cs="Arial"/>
          <w:color w:val="000000"/>
          <w:lang w:val="ro-RO"/>
        </w:rPr>
        <w:t>sigură în calitate de coordonator de reformă coordonarea proiectelor, demersurile şi dialogul formal/informal cu MIPE și CE, după caz;</w:t>
      </w:r>
    </w:p>
    <w:p w:rsidR="00C160B1" w:rsidRPr="00BA1D74" w:rsidRDefault="006C2A0D" w:rsidP="006C2A0D">
      <w:pPr>
        <w:pStyle w:val="ListParagraph"/>
        <w:numPr>
          <w:ilvl w:val="0"/>
          <w:numId w:val="19"/>
        </w:numPr>
        <w:tabs>
          <w:tab w:val="left" w:pos="360"/>
          <w:tab w:val="left" w:pos="1014"/>
          <w:tab w:val="left" w:pos="2652"/>
        </w:tabs>
        <w:spacing w:after="0" w:line="276" w:lineRule="auto"/>
        <w:ind w:left="0" w:firstLine="0"/>
        <w:jc w:val="both"/>
        <w:rPr>
          <w:rFonts w:ascii="Trebuchet MS" w:hAnsi="Trebuchet MS" w:cs="Arial"/>
          <w:color w:val="000000"/>
          <w:lang w:val="ro-RO"/>
        </w:rPr>
      </w:pPr>
      <w:r w:rsidRPr="00BA1D74">
        <w:rPr>
          <w:rFonts w:ascii="Trebuchet MS" w:hAnsi="Trebuchet MS" w:cs="Arial"/>
          <w:color w:val="000000"/>
          <w:lang w:val="ro-RO"/>
        </w:rPr>
        <w:t>D</w:t>
      </w:r>
      <w:r w:rsidR="00C160B1" w:rsidRPr="00BA1D74">
        <w:rPr>
          <w:rFonts w:ascii="Trebuchet MS" w:hAnsi="Trebuchet MS" w:cs="Arial"/>
          <w:color w:val="000000"/>
          <w:lang w:val="ro-RO"/>
        </w:rPr>
        <w:t>ezvoltă şi menţine colaborarea cu ministerele şi autorităţile responsabile cu implementarea reformelor şi investiţiilor incluse în PNRR;</w:t>
      </w:r>
    </w:p>
    <w:p w:rsidR="00C160B1" w:rsidRPr="00BA1D74" w:rsidRDefault="006C2A0D" w:rsidP="006C2A0D">
      <w:pPr>
        <w:pStyle w:val="ListParagraph"/>
        <w:numPr>
          <w:ilvl w:val="0"/>
          <w:numId w:val="19"/>
        </w:numPr>
        <w:tabs>
          <w:tab w:val="left" w:pos="360"/>
          <w:tab w:val="left" w:pos="810"/>
          <w:tab w:val="left" w:pos="1014"/>
          <w:tab w:val="left" w:pos="2652"/>
        </w:tabs>
        <w:spacing w:after="0" w:line="276" w:lineRule="auto"/>
        <w:ind w:left="0" w:firstLine="0"/>
        <w:jc w:val="both"/>
        <w:rPr>
          <w:rFonts w:ascii="Trebuchet MS" w:hAnsi="Trebuchet MS" w:cs="Arial"/>
          <w:color w:val="000000"/>
          <w:lang w:val="ro-RO"/>
        </w:rPr>
      </w:pPr>
      <w:r w:rsidRPr="00BA1D74">
        <w:rPr>
          <w:rFonts w:ascii="Trebuchet MS" w:hAnsi="Trebuchet MS" w:cs="Arial"/>
          <w:color w:val="000000"/>
          <w:lang w:val="ro-RO"/>
        </w:rPr>
        <w:t>D</w:t>
      </w:r>
      <w:r w:rsidR="00C160B1" w:rsidRPr="00BA1D74">
        <w:rPr>
          <w:rFonts w:ascii="Trebuchet MS" w:hAnsi="Trebuchet MS" w:cs="Arial"/>
          <w:color w:val="000000"/>
          <w:lang w:val="ro-RO"/>
        </w:rPr>
        <w:t>esemnează reprezentanţii direcţiei generale la întâlniri de lucru sau reuniuni oficiale ale comisiilor de specialitate/comitetelor/grupurilor de lucru/altor formaţiuni şi la negocieri cu MIPE sau organisme naţionale şi internaţionale, după caz.</w:t>
      </w:r>
    </w:p>
    <w:p w:rsidR="00C160B1" w:rsidRPr="00BA1D74" w:rsidRDefault="00614C53" w:rsidP="008D7B11">
      <w:pPr>
        <w:pStyle w:val="ListParagraph"/>
        <w:numPr>
          <w:ilvl w:val="0"/>
          <w:numId w:val="19"/>
        </w:numPr>
        <w:tabs>
          <w:tab w:val="left" w:pos="360"/>
          <w:tab w:val="left" w:pos="810"/>
          <w:tab w:val="left" w:pos="1014"/>
          <w:tab w:val="left" w:pos="2652"/>
        </w:tabs>
        <w:spacing w:after="0" w:line="276" w:lineRule="auto"/>
        <w:ind w:left="0" w:firstLine="0"/>
        <w:jc w:val="both"/>
        <w:rPr>
          <w:rFonts w:ascii="Trebuchet MS" w:hAnsi="Trebuchet MS" w:cs="Arial"/>
          <w:color w:val="000000"/>
          <w:lang w:val="ro-RO"/>
        </w:rPr>
      </w:pPr>
      <w:r w:rsidRPr="00BA1D74">
        <w:rPr>
          <w:rFonts w:ascii="Trebuchet MS" w:hAnsi="Trebuchet MS" w:cs="Arial"/>
          <w:color w:val="000000"/>
          <w:lang w:val="ro-RO"/>
        </w:rPr>
        <w:t>S</w:t>
      </w:r>
      <w:r w:rsidR="00C160B1" w:rsidRPr="00BA1D74">
        <w:rPr>
          <w:rFonts w:ascii="Trebuchet MS" w:hAnsi="Trebuchet MS" w:cs="Arial"/>
          <w:color w:val="000000"/>
          <w:lang w:val="ro-RO"/>
        </w:rPr>
        <w:t>emnează formatele standard ale documentelor aferente GDPR transmise de către responsabilul cu protecţia datelor, completate cu informaţiile aferente fiecărei structuri din cadrul M</w:t>
      </w:r>
      <w:r w:rsidRPr="00BA1D74">
        <w:rPr>
          <w:rFonts w:ascii="Trebuchet MS" w:hAnsi="Trebuchet MS" w:cs="Arial"/>
          <w:color w:val="000000"/>
          <w:lang w:val="ro-RO"/>
        </w:rPr>
        <w:t>inisterului Sănătății</w:t>
      </w:r>
      <w:r w:rsidR="00C160B1" w:rsidRPr="00BA1D74">
        <w:rPr>
          <w:rFonts w:ascii="Trebuchet MS" w:hAnsi="Trebuchet MS" w:cs="Arial"/>
          <w:color w:val="000000"/>
          <w:lang w:val="ro-RO"/>
        </w:rPr>
        <w:t>;</w:t>
      </w:r>
    </w:p>
    <w:p w:rsidR="00C160B1" w:rsidRPr="00BA1D74" w:rsidRDefault="00614C53" w:rsidP="008D7B11">
      <w:pPr>
        <w:pStyle w:val="ListParagraph"/>
        <w:numPr>
          <w:ilvl w:val="0"/>
          <w:numId w:val="19"/>
        </w:numPr>
        <w:tabs>
          <w:tab w:val="left" w:pos="360"/>
          <w:tab w:val="left" w:pos="1014"/>
          <w:tab w:val="left" w:pos="2652"/>
        </w:tabs>
        <w:spacing w:after="0" w:line="276" w:lineRule="auto"/>
        <w:ind w:left="0" w:firstLine="0"/>
        <w:jc w:val="both"/>
        <w:rPr>
          <w:rFonts w:ascii="Trebuchet MS" w:hAnsi="Trebuchet MS" w:cs="Arial"/>
          <w:color w:val="000000"/>
          <w:lang w:val="ro-RO"/>
        </w:rPr>
      </w:pPr>
      <w:r w:rsidRPr="00BA1D74">
        <w:rPr>
          <w:rFonts w:ascii="Trebuchet MS" w:hAnsi="Trebuchet MS" w:cs="Arial"/>
          <w:color w:val="000000"/>
          <w:lang w:val="ro-RO"/>
        </w:rPr>
        <w:t>A</w:t>
      </w:r>
      <w:r w:rsidR="00C160B1" w:rsidRPr="00BA1D74">
        <w:rPr>
          <w:rFonts w:ascii="Trebuchet MS" w:hAnsi="Trebuchet MS" w:cs="Arial"/>
          <w:color w:val="000000"/>
          <w:lang w:val="ro-RO"/>
        </w:rPr>
        <w:t>vizează procedurile de sistem elaborate în cadrul MS în domeniul protecţiei datelor cu caracter personal;</w:t>
      </w:r>
    </w:p>
    <w:p w:rsidR="00C160B1" w:rsidRPr="00BA1D74" w:rsidRDefault="00614C53" w:rsidP="00614C53">
      <w:pPr>
        <w:pStyle w:val="ListParagraph"/>
        <w:numPr>
          <w:ilvl w:val="0"/>
          <w:numId w:val="19"/>
        </w:numPr>
        <w:tabs>
          <w:tab w:val="left" w:pos="810"/>
          <w:tab w:val="left" w:pos="1014"/>
          <w:tab w:val="left" w:pos="2652"/>
        </w:tabs>
        <w:spacing w:after="0" w:line="276" w:lineRule="auto"/>
        <w:ind w:left="360" w:firstLine="0"/>
        <w:jc w:val="both"/>
        <w:rPr>
          <w:rFonts w:ascii="Trebuchet MS" w:hAnsi="Trebuchet MS" w:cs="Arial"/>
          <w:color w:val="000000"/>
          <w:lang w:val="ro-RO"/>
        </w:rPr>
      </w:pPr>
      <w:r w:rsidRPr="00BA1D74">
        <w:rPr>
          <w:rFonts w:ascii="Trebuchet MS" w:hAnsi="Trebuchet MS" w:cs="Arial"/>
          <w:color w:val="000000"/>
          <w:lang w:val="ro-RO"/>
        </w:rPr>
        <w:lastRenderedPageBreak/>
        <w:t>A</w:t>
      </w:r>
      <w:r w:rsidR="00C160B1" w:rsidRPr="00BA1D74">
        <w:rPr>
          <w:rFonts w:ascii="Trebuchet MS" w:hAnsi="Trebuchet MS" w:cs="Arial"/>
          <w:color w:val="000000"/>
          <w:lang w:val="ro-RO"/>
        </w:rPr>
        <w:t>sigură formarea profesională în domeniul protecţiei datelor pentru membrii grupului tehnic de lucru şi pentru personalul care prelucrează date cu caracter personal din cadrul structurii pe care o coordonează;</w:t>
      </w:r>
    </w:p>
    <w:p w:rsidR="00C160B1" w:rsidRPr="00BA1D74" w:rsidRDefault="00614C53" w:rsidP="00614C53">
      <w:pPr>
        <w:pStyle w:val="ListParagraph"/>
        <w:numPr>
          <w:ilvl w:val="0"/>
          <w:numId w:val="19"/>
        </w:numPr>
        <w:tabs>
          <w:tab w:val="left" w:pos="810"/>
          <w:tab w:val="left" w:pos="1014"/>
          <w:tab w:val="left" w:pos="2652"/>
        </w:tabs>
        <w:spacing w:after="0" w:line="276" w:lineRule="auto"/>
        <w:ind w:left="360" w:firstLine="0"/>
        <w:jc w:val="both"/>
        <w:rPr>
          <w:rFonts w:ascii="Trebuchet MS" w:hAnsi="Trebuchet MS" w:cs="Arial"/>
          <w:color w:val="000000"/>
          <w:lang w:val="ro-RO"/>
        </w:rPr>
      </w:pPr>
      <w:r w:rsidRPr="00BA1D74">
        <w:rPr>
          <w:rFonts w:ascii="Trebuchet MS" w:hAnsi="Trebuchet MS" w:cs="Arial"/>
          <w:color w:val="000000"/>
          <w:lang w:val="ro-RO"/>
        </w:rPr>
        <w:t>Î</w:t>
      </w:r>
      <w:r w:rsidR="00C160B1" w:rsidRPr="00BA1D74">
        <w:rPr>
          <w:rFonts w:ascii="Trebuchet MS" w:hAnsi="Trebuchet MS" w:cs="Arial"/>
          <w:color w:val="000000"/>
          <w:lang w:val="ro-RO"/>
        </w:rPr>
        <w:t>ndeplineşte întocmai obligaţiile ce îi revin în domeniul protecţiei datelor cu caracter personal, în conformitate cu prevederile Regulamentului -UE nr.679 din 27 aprilie 2016 privind protecţia persoanelor fizice în ceea ce priveşte prelucrarea datelor cu caracter personal şi privind libera circulaţie a acestor date şi de abrogare a Directivei 95/46/CE, a altor dispoziţii de drept al Uniunii sau de drept intern referitoare la protecţia datelor, precum şi a celor prevăzute în actele administrative interne şi procedurile proprii elaborate la nivel de minister.</w:t>
      </w:r>
    </w:p>
    <w:p w:rsidR="00C160B1" w:rsidRPr="00BA1D74" w:rsidRDefault="00614C53" w:rsidP="00614C53">
      <w:pPr>
        <w:pStyle w:val="ListParagraph"/>
        <w:numPr>
          <w:ilvl w:val="0"/>
          <w:numId w:val="19"/>
        </w:numPr>
        <w:tabs>
          <w:tab w:val="left" w:pos="810"/>
          <w:tab w:val="left" w:pos="1014"/>
          <w:tab w:val="left" w:pos="2652"/>
        </w:tabs>
        <w:spacing w:after="0" w:line="276" w:lineRule="auto"/>
        <w:ind w:left="360" w:firstLine="0"/>
        <w:jc w:val="both"/>
        <w:rPr>
          <w:rFonts w:ascii="Trebuchet MS" w:hAnsi="Trebuchet MS" w:cs="Arial"/>
          <w:color w:val="000000"/>
          <w:lang w:val="ro-RO"/>
        </w:rPr>
      </w:pPr>
      <w:r w:rsidRPr="00BA1D74">
        <w:rPr>
          <w:rFonts w:ascii="Trebuchet MS" w:hAnsi="Trebuchet MS" w:cs="Arial"/>
          <w:color w:val="000000"/>
          <w:lang w:val="ro-RO"/>
        </w:rPr>
        <w:t>R</w:t>
      </w:r>
      <w:r w:rsidR="00C160B1" w:rsidRPr="00BA1D74">
        <w:rPr>
          <w:rFonts w:ascii="Trebuchet MS" w:hAnsi="Trebuchet MS" w:cs="Arial"/>
          <w:color w:val="000000"/>
          <w:lang w:val="ro-RO"/>
        </w:rPr>
        <w:t>espectă întocmai atribuţiile prevăzute în sarcina conducătorilor locurilor de muncă, în conformitate cu reglementările legale în vigoare cuprinse în Normele metodologice de aplicare a Legii nr. 319 /2006 a securităţii şi sănătăţii în muncă, aprobate prin Hotărârea Guvernului nr.1425/2006, cu modificările şi completările ulterioare.</w:t>
      </w:r>
    </w:p>
    <w:p w:rsidR="00C160B1" w:rsidRPr="00BA1D74" w:rsidRDefault="00614C53" w:rsidP="00614C53">
      <w:pPr>
        <w:pStyle w:val="ListParagraph"/>
        <w:numPr>
          <w:ilvl w:val="0"/>
          <w:numId w:val="19"/>
        </w:numPr>
        <w:tabs>
          <w:tab w:val="left" w:pos="810"/>
          <w:tab w:val="left" w:pos="1014"/>
          <w:tab w:val="left" w:pos="2652"/>
        </w:tabs>
        <w:spacing w:after="0" w:line="276" w:lineRule="auto"/>
        <w:ind w:left="360" w:firstLine="0"/>
        <w:jc w:val="both"/>
        <w:rPr>
          <w:rFonts w:ascii="Trebuchet MS" w:hAnsi="Trebuchet MS" w:cs="Arial"/>
          <w:color w:val="000000"/>
          <w:lang w:val="ro-RO"/>
        </w:rPr>
      </w:pPr>
      <w:r w:rsidRPr="00BA1D74">
        <w:rPr>
          <w:rFonts w:ascii="Trebuchet MS" w:hAnsi="Trebuchet MS" w:cs="Arial"/>
          <w:color w:val="000000"/>
          <w:lang w:val="ro-RO"/>
        </w:rPr>
        <w:t>R</w:t>
      </w:r>
      <w:r w:rsidR="00C160B1" w:rsidRPr="00BA1D74">
        <w:rPr>
          <w:rFonts w:ascii="Trebuchet MS" w:hAnsi="Trebuchet MS" w:cs="Arial"/>
          <w:color w:val="000000"/>
          <w:lang w:val="ro-RO"/>
        </w:rPr>
        <w:t>espectă întocmai atribuţiile prevăzute în sarcina conducătorilor locurilor de muncă, în conformitate cu reglementările legale în vigoare cuprinse în Normele generale de apărare împotriva incendiilor, aprobate prin Ordinul ministrului administraţiei şi internelor nr. 163/2007 cu modificările şi completările ulterioare. îndeplineşte şi alte atribuţii delegate de conducătorul ierarhic.</w:t>
      </w:r>
    </w:p>
    <w:p w:rsidR="00C160B1" w:rsidRPr="00BA1D74" w:rsidRDefault="00C160B1" w:rsidP="00614C53">
      <w:pPr>
        <w:pStyle w:val="ListParagraph"/>
        <w:numPr>
          <w:ilvl w:val="0"/>
          <w:numId w:val="19"/>
        </w:numPr>
        <w:tabs>
          <w:tab w:val="left" w:pos="360"/>
          <w:tab w:val="left" w:pos="810"/>
          <w:tab w:val="left" w:pos="2652"/>
        </w:tabs>
        <w:spacing w:after="0" w:line="276" w:lineRule="auto"/>
        <w:ind w:left="360" w:firstLine="0"/>
        <w:jc w:val="both"/>
        <w:rPr>
          <w:rFonts w:ascii="Trebuchet MS" w:hAnsi="Trebuchet MS" w:cs="Arial"/>
          <w:color w:val="000000"/>
          <w:lang w:val="ro-RO"/>
        </w:rPr>
      </w:pPr>
      <w:r w:rsidRPr="00BA1D74">
        <w:rPr>
          <w:rFonts w:ascii="Trebuchet MS" w:hAnsi="Trebuchet MS" w:cs="Arial"/>
          <w:color w:val="000000"/>
          <w:lang w:val="ro-RO"/>
        </w:rPr>
        <w:t>Atribuții privind coordonarea tuturor programelor finanțate cu fonduri europene și din alte surse legal constituite, după cum urmează:</w:t>
      </w:r>
    </w:p>
    <w:p w:rsidR="00C160B1" w:rsidRPr="00BA1D74" w:rsidRDefault="00C160B1" w:rsidP="00614C53">
      <w:pPr>
        <w:pStyle w:val="ListParagraph"/>
        <w:numPr>
          <w:ilvl w:val="0"/>
          <w:numId w:val="19"/>
        </w:numPr>
        <w:tabs>
          <w:tab w:val="left" w:pos="450"/>
          <w:tab w:val="left" w:pos="810"/>
          <w:tab w:val="left" w:pos="2652"/>
        </w:tabs>
        <w:spacing w:after="0" w:line="276" w:lineRule="auto"/>
        <w:ind w:left="360" w:firstLine="0"/>
        <w:jc w:val="both"/>
        <w:rPr>
          <w:rFonts w:ascii="Trebuchet MS" w:hAnsi="Trebuchet MS" w:cs="Arial"/>
          <w:color w:val="000000"/>
          <w:lang w:val="ro-RO"/>
        </w:rPr>
      </w:pPr>
      <w:r w:rsidRPr="00BA1D74">
        <w:rPr>
          <w:rFonts w:ascii="Trebuchet MS" w:hAnsi="Trebuchet MS" w:cs="Arial"/>
          <w:color w:val="000000"/>
          <w:lang w:val="ro-RO"/>
        </w:rPr>
        <w:t>Asigură, cu sprijinul celorlalte structuri implicate, utilizarea eficientă, efectivă şi transparentă a fondurilor din care sunt finanţate programele operaţionale gestionate;</w:t>
      </w:r>
    </w:p>
    <w:p w:rsidR="00C160B1" w:rsidRPr="00BA1D74" w:rsidRDefault="00C160B1" w:rsidP="00614C53">
      <w:pPr>
        <w:pStyle w:val="ListParagraph"/>
        <w:numPr>
          <w:ilvl w:val="0"/>
          <w:numId w:val="19"/>
        </w:numPr>
        <w:tabs>
          <w:tab w:val="left" w:pos="810"/>
          <w:tab w:val="left" w:pos="1014"/>
          <w:tab w:val="left" w:pos="2652"/>
        </w:tabs>
        <w:spacing w:after="0" w:line="276" w:lineRule="auto"/>
        <w:ind w:left="360" w:firstLine="0"/>
        <w:jc w:val="both"/>
        <w:rPr>
          <w:rFonts w:ascii="Trebuchet MS" w:hAnsi="Trebuchet MS" w:cs="Arial"/>
          <w:color w:val="000000"/>
          <w:lang w:val="ro-RO"/>
        </w:rPr>
      </w:pPr>
      <w:r w:rsidRPr="00BA1D74">
        <w:rPr>
          <w:rFonts w:ascii="Trebuchet MS" w:hAnsi="Trebuchet MS" w:cs="Arial"/>
          <w:color w:val="000000"/>
          <w:lang w:val="ro-RO"/>
        </w:rPr>
        <w:t>Coordonează, cu sprijinul celorlalte structuri implicate, descrierea sistemelor de management şi control şi modificările acestora pentru programele de finanțare gestionate</w:t>
      </w:r>
    </w:p>
    <w:p w:rsidR="00C160B1" w:rsidRPr="00BA1D74" w:rsidRDefault="00C160B1" w:rsidP="00614C53">
      <w:pPr>
        <w:pStyle w:val="ListParagraph"/>
        <w:numPr>
          <w:ilvl w:val="0"/>
          <w:numId w:val="19"/>
        </w:numPr>
        <w:tabs>
          <w:tab w:val="left" w:pos="810"/>
          <w:tab w:val="left" w:pos="1014"/>
          <w:tab w:val="left" w:pos="2652"/>
        </w:tabs>
        <w:spacing w:after="0" w:line="276" w:lineRule="auto"/>
        <w:ind w:left="360" w:firstLine="0"/>
        <w:jc w:val="both"/>
        <w:rPr>
          <w:rFonts w:ascii="Trebuchet MS" w:hAnsi="Trebuchet MS" w:cs="Arial"/>
          <w:color w:val="000000"/>
          <w:lang w:val="ro-RO"/>
        </w:rPr>
      </w:pPr>
      <w:r w:rsidRPr="00BA1D74">
        <w:rPr>
          <w:rFonts w:ascii="Trebuchet MS" w:hAnsi="Trebuchet MS" w:cs="Arial"/>
          <w:color w:val="000000"/>
          <w:lang w:val="ro-RO"/>
        </w:rPr>
        <w:t>Coordonează emiterea de instrucţiuni privind implementarea programelor gestionate, în vederea asigurării unei abordări unitare şi a unui tratament egal al beneficiarilor, luând în considerare ordinele şi instrucţiunile emise de către M</w:t>
      </w:r>
      <w:r w:rsidR="00614C53" w:rsidRPr="00BA1D74">
        <w:rPr>
          <w:rFonts w:ascii="Trebuchet MS" w:hAnsi="Trebuchet MS" w:cs="Arial"/>
          <w:color w:val="000000"/>
          <w:lang w:val="ro-RO"/>
        </w:rPr>
        <w:t>inisterul Sănătății</w:t>
      </w:r>
      <w:r w:rsidRPr="00BA1D74">
        <w:rPr>
          <w:rFonts w:ascii="Trebuchet MS" w:hAnsi="Trebuchet MS" w:cs="Arial"/>
          <w:color w:val="000000"/>
          <w:lang w:val="ro-RO"/>
        </w:rPr>
        <w:t xml:space="preserve"> în calitate de coordonator de reformă PNRR şi al fondurilor ESI și altele asemenea;</w:t>
      </w:r>
    </w:p>
    <w:p w:rsidR="00C160B1" w:rsidRPr="00BA1D74" w:rsidRDefault="00C160B1" w:rsidP="00614C53">
      <w:pPr>
        <w:pStyle w:val="ListParagraph"/>
        <w:numPr>
          <w:ilvl w:val="0"/>
          <w:numId w:val="19"/>
        </w:numPr>
        <w:tabs>
          <w:tab w:val="left" w:pos="810"/>
          <w:tab w:val="left" w:pos="1014"/>
          <w:tab w:val="left" w:pos="2652"/>
        </w:tabs>
        <w:spacing w:after="0" w:line="276" w:lineRule="auto"/>
        <w:ind w:left="360" w:firstLine="0"/>
        <w:jc w:val="both"/>
        <w:rPr>
          <w:rFonts w:ascii="Trebuchet MS" w:hAnsi="Trebuchet MS" w:cs="Arial"/>
          <w:color w:val="000000"/>
          <w:lang w:val="ro-RO"/>
        </w:rPr>
      </w:pPr>
      <w:r w:rsidRPr="00BA1D74">
        <w:rPr>
          <w:rFonts w:ascii="Trebuchet MS" w:hAnsi="Trebuchet MS" w:cs="Arial"/>
          <w:color w:val="000000"/>
          <w:lang w:val="ro-RO"/>
        </w:rPr>
        <w:t>Monitorizează îndeplinirea atribuţiilor aferente procesului de închidere a proiectelor finanțate în perioadele de programare anterioare, conform cerinţelor regulamentelor europene;</w:t>
      </w:r>
    </w:p>
    <w:p w:rsidR="00C160B1" w:rsidRPr="00BA1D74" w:rsidRDefault="00C160B1" w:rsidP="00614C53">
      <w:pPr>
        <w:pStyle w:val="ListParagraph"/>
        <w:numPr>
          <w:ilvl w:val="0"/>
          <w:numId w:val="19"/>
        </w:numPr>
        <w:tabs>
          <w:tab w:val="left" w:pos="810"/>
          <w:tab w:val="left" w:pos="1014"/>
          <w:tab w:val="left" w:pos="2652"/>
        </w:tabs>
        <w:spacing w:after="0" w:line="276" w:lineRule="auto"/>
        <w:ind w:left="360" w:firstLine="0"/>
        <w:jc w:val="both"/>
        <w:rPr>
          <w:rFonts w:ascii="Trebuchet MS" w:hAnsi="Trebuchet MS" w:cs="Arial"/>
          <w:color w:val="000000"/>
          <w:lang w:val="ro-RO"/>
        </w:rPr>
      </w:pPr>
      <w:r w:rsidRPr="00BA1D74">
        <w:rPr>
          <w:rFonts w:ascii="Trebuchet MS" w:hAnsi="Trebuchet MS" w:cs="Arial"/>
          <w:color w:val="000000"/>
          <w:lang w:val="ro-RO"/>
        </w:rPr>
        <w:t>Transmite punctul de vedere al direcţiei pe care o coordonează cu privire la constatările şi recomandările formulate de organismele de audit comunitare şi naţionale;</w:t>
      </w:r>
    </w:p>
    <w:p w:rsidR="00C160B1" w:rsidRPr="00BA1D74" w:rsidRDefault="00C160B1" w:rsidP="00614C53">
      <w:pPr>
        <w:pStyle w:val="ListParagraph"/>
        <w:numPr>
          <w:ilvl w:val="0"/>
          <w:numId w:val="19"/>
        </w:numPr>
        <w:tabs>
          <w:tab w:val="left" w:pos="810"/>
          <w:tab w:val="left" w:pos="1014"/>
          <w:tab w:val="left" w:pos="2652"/>
        </w:tabs>
        <w:spacing w:after="0" w:line="276" w:lineRule="auto"/>
        <w:ind w:left="360" w:firstLine="90"/>
        <w:jc w:val="both"/>
        <w:rPr>
          <w:rFonts w:ascii="Trebuchet MS" w:hAnsi="Trebuchet MS" w:cs="Arial"/>
          <w:color w:val="000000"/>
          <w:lang w:val="ro-RO"/>
        </w:rPr>
      </w:pPr>
      <w:r w:rsidRPr="00BA1D74">
        <w:rPr>
          <w:rFonts w:ascii="Trebuchet MS" w:hAnsi="Trebuchet MS" w:cs="Arial"/>
          <w:color w:val="000000"/>
          <w:lang w:val="ro-RO"/>
        </w:rPr>
        <w:t>Asigură participarea la reuniunile Comitetelor de Monitorizare, și formulează după caz, puncte de vedere în cadrul acestor reuniuni;</w:t>
      </w:r>
    </w:p>
    <w:p w:rsidR="00C160B1" w:rsidRPr="00BA1D74" w:rsidRDefault="00C160B1" w:rsidP="00614C53">
      <w:pPr>
        <w:pStyle w:val="ListParagraph"/>
        <w:numPr>
          <w:ilvl w:val="0"/>
          <w:numId w:val="19"/>
        </w:numPr>
        <w:tabs>
          <w:tab w:val="left" w:pos="810"/>
          <w:tab w:val="left" w:pos="1014"/>
          <w:tab w:val="left" w:pos="2652"/>
        </w:tabs>
        <w:spacing w:after="0" w:line="276" w:lineRule="auto"/>
        <w:ind w:left="360" w:firstLine="0"/>
        <w:jc w:val="both"/>
        <w:rPr>
          <w:rFonts w:ascii="Trebuchet MS" w:hAnsi="Trebuchet MS" w:cs="Arial"/>
          <w:color w:val="000000"/>
          <w:lang w:val="ro-RO"/>
        </w:rPr>
      </w:pPr>
      <w:r w:rsidRPr="00BA1D74">
        <w:rPr>
          <w:rFonts w:ascii="Trebuchet MS" w:hAnsi="Trebuchet MS" w:cs="Arial"/>
          <w:color w:val="000000"/>
          <w:lang w:val="ro-RO"/>
        </w:rPr>
        <w:t>Coordonează elaborarea şi transmiterea, când este cazul, în colaborare cu direcțiile suport, a propunerilor legislative în vederea îmbunătăţirii condiţiilor de implementare a programelor de finanțare pe care le gestionează, din prisma activităţilor direcţiei şi potrivit competenţelor şi expertizei existente la nivelul DGIMP;</w:t>
      </w:r>
    </w:p>
    <w:p w:rsidR="00C160B1" w:rsidRPr="00BA1D74" w:rsidRDefault="00C160B1" w:rsidP="00614C53">
      <w:pPr>
        <w:pStyle w:val="ListParagraph"/>
        <w:numPr>
          <w:ilvl w:val="0"/>
          <w:numId w:val="19"/>
        </w:numPr>
        <w:tabs>
          <w:tab w:val="left" w:pos="810"/>
          <w:tab w:val="left" w:pos="1014"/>
          <w:tab w:val="left" w:pos="2652"/>
        </w:tabs>
        <w:spacing w:after="0" w:line="276" w:lineRule="auto"/>
        <w:ind w:left="360" w:firstLine="0"/>
        <w:jc w:val="both"/>
        <w:rPr>
          <w:rFonts w:ascii="Trebuchet MS" w:hAnsi="Trebuchet MS" w:cs="Arial"/>
          <w:color w:val="000000"/>
          <w:lang w:val="ro-RO"/>
        </w:rPr>
      </w:pPr>
      <w:r w:rsidRPr="00BA1D74">
        <w:rPr>
          <w:rFonts w:ascii="Trebuchet MS" w:hAnsi="Trebuchet MS" w:cs="Arial"/>
          <w:color w:val="000000"/>
          <w:lang w:val="ro-RO"/>
        </w:rPr>
        <w:t>Coordonează furnizarea, în limita competenţelor, a informaţiilor necesare Autorităţii de Certificare şi Plată, Autorităţii de Audit, precum şi celorlaltor structuri din M</w:t>
      </w:r>
      <w:r w:rsidR="00614C53" w:rsidRPr="00BA1D74">
        <w:rPr>
          <w:rFonts w:ascii="Trebuchet MS" w:hAnsi="Trebuchet MS" w:cs="Arial"/>
          <w:color w:val="000000"/>
          <w:lang w:val="ro-RO"/>
        </w:rPr>
        <w:t>inisterul Sănătății</w:t>
      </w:r>
      <w:r w:rsidRPr="00BA1D74">
        <w:rPr>
          <w:rFonts w:ascii="Trebuchet MS" w:hAnsi="Trebuchet MS" w:cs="Arial"/>
          <w:color w:val="000000"/>
          <w:lang w:val="ro-RO"/>
        </w:rPr>
        <w:t xml:space="preserve"> pentru îndeplinirea de către acestea a atribuţiilor aferente, pentru realizarea activităţilor de informare privind instrumentele structurale;</w:t>
      </w:r>
    </w:p>
    <w:p w:rsidR="00C160B1" w:rsidRPr="00BA1D74" w:rsidRDefault="00C160B1" w:rsidP="00BA1D74">
      <w:pPr>
        <w:pStyle w:val="ListParagraph"/>
        <w:numPr>
          <w:ilvl w:val="0"/>
          <w:numId w:val="19"/>
        </w:numPr>
        <w:tabs>
          <w:tab w:val="left" w:pos="810"/>
          <w:tab w:val="left" w:pos="1014"/>
          <w:tab w:val="left" w:pos="2652"/>
        </w:tabs>
        <w:spacing w:after="0" w:line="276" w:lineRule="auto"/>
        <w:ind w:left="360" w:firstLine="0"/>
        <w:jc w:val="both"/>
        <w:rPr>
          <w:rFonts w:ascii="Trebuchet MS" w:hAnsi="Trebuchet MS" w:cs="Arial"/>
          <w:color w:val="000000"/>
          <w:lang w:val="ro-RO"/>
        </w:rPr>
      </w:pPr>
      <w:r w:rsidRPr="00BA1D74">
        <w:rPr>
          <w:rFonts w:ascii="Trebuchet MS" w:hAnsi="Trebuchet MS" w:cs="Arial"/>
          <w:color w:val="000000"/>
          <w:lang w:val="ro-RO"/>
        </w:rPr>
        <w:t>Coordonează activitatea de elaborare a planurilor de acţiune pentru remedierea deficienţelor identificate în rapoartele de audit, aferente activităţilor desfăşurate;</w:t>
      </w:r>
    </w:p>
    <w:p w:rsidR="00C160B1" w:rsidRPr="00BA1D74" w:rsidRDefault="00C160B1" w:rsidP="00BA1D74">
      <w:pPr>
        <w:pStyle w:val="ListParagraph"/>
        <w:numPr>
          <w:ilvl w:val="0"/>
          <w:numId w:val="19"/>
        </w:numPr>
        <w:tabs>
          <w:tab w:val="left" w:pos="810"/>
          <w:tab w:val="left" w:pos="1014"/>
          <w:tab w:val="left" w:pos="2652"/>
        </w:tabs>
        <w:spacing w:after="0" w:line="276" w:lineRule="auto"/>
        <w:ind w:left="360" w:firstLine="0"/>
        <w:jc w:val="both"/>
        <w:rPr>
          <w:rFonts w:ascii="Trebuchet MS" w:hAnsi="Trebuchet MS" w:cs="Arial"/>
          <w:color w:val="000000"/>
          <w:lang w:val="ro-RO"/>
        </w:rPr>
      </w:pPr>
      <w:r w:rsidRPr="00BA1D74">
        <w:rPr>
          <w:rFonts w:ascii="Trebuchet MS" w:hAnsi="Trebuchet MS" w:cs="Arial"/>
          <w:color w:val="000000"/>
          <w:lang w:val="ro-RO"/>
        </w:rPr>
        <w:lastRenderedPageBreak/>
        <w:t>Asigură colaborarea cu serviciile specializate ale Comisiei Europene, cu celelalte autorităţi de management, cu Autoritatea de Certificare şi Plată şi cu Autoritatea de Audit;</w:t>
      </w:r>
    </w:p>
    <w:p w:rsidR="00C160B1" w:rsidRPr="00BA1D74" w:rsidRDefault="00C160B1" w:rsidP="00BA1D74">
      <w:pPr>
        <w:pStyle w:val="ListParagraph"/>
        <w:numPr>
          <w:ilvl w:val="0"/>
          <w:numId w:val="19"/>
        </w:numPr>
        <w:tabs>
          <w:tab w:val="left" w:pos="810"/>
          <w:tab w:val="left" w:pos="1014"/>
          <w:tab w:val="left" w:pos="2652"/>
        </w:tabs>
        <w:spacing w:after="0" w:line="276" w:lineRule="auto"/>
        <w:ind w:left="360" w:firstLine="0"/>
        <w:jc w:val="both"/>
        <w:rPr>
          <w:rFonts w:ascii="Trebuchet MS" w:hAnsi="Trebuchet MS" w:cs="Arial"/>
          <w:color w:val="000000"/>
          <w:lang w:val="ro-RO"/>
        </w:rPr>
      </w:pPr>
      <w:r w:rsidRPr="00BA1D74">
        <w:rPr>
          <w:rFonts w:ascii="Trebuchet MS" w:hAnsi="Trebuchet MS" w:cs="Arial"/>
          <w:color w:val="000000"/>
          <w:lang w:val="ro-RO"/>
        </w:rPr>
        <w:t>Coordonează elaborarea şi transmiterea punctelor de vedere emise pentru acţiunile în instanţă, în litigiile în care M</w:t>
      </w:r>
      <w:r w:rsidR="00BA1D74" w:rsidRPr="00BA1D74">
        <w:rPr>
          <w:rFonts w:ascii="Trebuchet MS" w:hAnsi="Trebuchet MS" w:cs="Arial"/>
          <w:color w:val="000000"/>
          <w:lang w:val="ro-RO"/>
        </w:rPr>
        <w:t>inisterul Sănătății</w:t>
      </w:r>
      <w:r w:rsidRPr="00BA1D74">
        <w:rPr>
          <w:rFonts w:ascii="Trebuchet MS" w:hAnsi="Trebuchet MS" w:cs="Arial"/>
          <w:color w:val="000000"/>
          <w:lang w:val="ro-RO"/>
        </w:rPr>
        <w:t xml:space="preserve"> prin DGIMP este parte;</w:t>
      </w:r>
    </w:p>
    <w:p w:rsidR="00C160B1" w:rsidRPr="00BA1D74" w:rsidRDefault="00C160B1" w:rsidP="00BA1D74">
      <w:pPr>
        <w:pStyle w:val="ListParagraph"/>
        <w:numPr>
          <w:ilvl w:val="0"/>
          <w:numId w:val="19"/>
        </w:numPr>
        <w:tabs>
          <w:tab w:val="left" w:pos="810"/>
          <w:tab w:val="left" w:pos="1014"/>
          <w:tab w:val="left" w:pos="2652"/>
        </w:tabs>
        <w:spacing w:after="0" w:line="276" w:lineRule="auto"/>
        <w:ind w:left="360" w:firstLine="0"/>
        <w:jc w:val="both"/>
        <w:rPr>
          <w:rFonts w:ascii="Trebuchet MS" w:hAnsi="Trebuchet MS" w:cs="Arial"/>
          <w:color w:val="000000"/>
          <w:lang w:val="ro-RO"/>
        </w:rPr>
      </w:pPr>
      <w:r w:rsidRPr="00BA1D74">
        <w:rPr>
          <w:rFonts w:ascii="Trebuchet MS" w:hAnsi="Trebuchet MS" w:cs="Arial"/>
          <w:color w:val="000000"/>
          <w:lang w:val="ro-RO"/>
        </w:rPr>
        <w:t>Coordonează înregistrarea şi actualizarea informaţiilor în platformele și programele informatice specifice de înregistrare și raportare</w:t>
      </w:r>
    </w:p>
    <w:p w:rsidR="00C160B1" w:rsidRPr="00BA1D74" w:rsidRDefault="00C160B1" w:rsidP="00C160B1">
      <w:pPr>
        <w:pStyle w:val="ListParagraph"/>
        <w:tabs>
          <w:tab w:val="left" w:pos="720"/>
          <w:tab w:val="left" w:pos="1014"/>
          <w:tab w:val="left" w:pos="2652"/>
        </w:tabs>
        <w:spacing w:after="0" w:line="276" w:lineRule="auto"/>
        <w:jc w:val="both"/>
        <w:rPr>
          <w:rFonts w:ascii="Trebuchet MS" w:eastAsia="Times New Roman" w:hAnsi="Trebuchet MS" w:cs="Arial"/>
          <w:color w:val="000000"/>
          <w:lang w:val="ro-RO"/>
        </w:rPr>
      </w:pPr>
    </w:p>
    <w:p w:rsidR="00590C7F" w:rsidRPr="00BA1D74" w:rsidRDefault="00590C7F" w:rsidP="002119DA">
      <w:pPr>
        <w:spacing w:after="0" w:line="276" w:lineRule="auto"/>
        <w:jc w:val="both"/>
        <w:rPr>
          <w:rFonts w:ascii="Trebuchet MS" w:hAnsi="Trebuchet MS"/>
          <w:b/>
        </w:rPr>
      </w:pPr>
      <w:r w:rsidRPr="00BA1D74">
        <w:rPr>
          <w:rFonts w:ascii="Trebuchet MS" w:hAnsi="Trebuchet MS"/>
          <w:b/>
        </w:rPr>
        <w:t>c)</w:t>
      </w:r>
      <w:r w:rsidRPr="00BA1D74">
        <w:rPr>
          <w:rFonts w:ascii="Trebuchet MS" w:hAnsi="Trebuchet MS"/>
        </w:rPr>
        <w:t xml:space="preserve">  </w:t>
      </w:r>
      <w:proofErr w:type="spellStart"/>
      <w:r w:rsidRPr="00BA1D74">
        <w:rPr>
          <w:rFonts w:ascii="Trebuchet MS" w:hAnsi="Trebuchet MS"/>
          <w:b/>
        </w:rPr>
        <w:t>Alte</w:t>
      </w:r>
      <w:proofErr w:type="spellEnd"/>
      <w:r w:rsidRPr="00BA1D74">
        <w:rPr>
          <w:rFonts w:ascii="Trebuchet MS" w:hAnsi="Trebuchet MS"/>
          <w:b/>
        </w:rPr>
        <w:t xml:space="preserve"> </w:t>
      </w:r>
      <w:proofErr w:type="spellStart"/>
      <w:r w:rsidRPr="00BA1D74">
        <w:rPr>
          <w:rFonts w:ascii="Trebuchet MS" w:hAnsi="Trebuchet MS"/>
          <w:b/>
        </w:rPr>
        <w:t>atribuții</w:t>
      </w:r>
      <w:proofErr w:type="spellEnd"/>
      <w:r w:rsidRPr="00BA1D74">
        <w:rPr>
          <w:rFonts w:ascii="Trebuchet MS" w:hAnsi="Trebuchet MS"/>
          <w:b/>
        </w:rPr>
        <w:t>:</w:t>
      </w:r>
    </w:p>
    <w:p w:rsidR="00C160B1" w:rsidRPr="00BA1D74" w:rsidRDefault="00590C7F" w:rsidP="00BA1D74">
      <w:pPr>
        <w:pStyle w:val="NoSpacing"/>
        <w:rPr>
          <w:rFonts w:ascii="Trebuchet MS" w:hAnsi="Trebuchet MS"/>
          <w:lang w:val="it-IT"/>
        </w:rPr>
      </w:pPr>
      <w:r w:rsidRPr="00BA1D74">
        <w:t>1.</w:t>
      </w:r>
      <w:r w:rsidR="00C160B1" w:rsidRPr="00BA1D74">
        <w:rPr>
          <w:lang w:val="it-IT"/>
        </w:rPr>
        <w:t xml:space="preserve"> </w:t>
      </w:r>
      <w:r w:rsidR="00C160B1" w:rsidRPr="00BA1D74">
        <w:rPr>
          <w:rFonts w:ascii="Trebuchet MS" w:hAnsi="Trebuchet MS"/>
          <w:lang w:val="it-IT"/>
        </w:rPr>
        <w:t xml:space="preserve">Respectă secretul profesional și confidențialitatea informațiilor dobândite în timpul desfășurării activității </w:t>
      </w:r>
    </w:p>
    <w:p w:rsidR="00C160B1" w:rsidRPr="00BA1D74" w:rsidRDefault="00C160B1" w:rsidP="00BA1D74">
      <w:pPr>
        <w:pStyle w:val="NoSpacing"/>
        <w:rPr>
          <w:rFonts w:ascii="Trebuchet MS" w:hAnsi="Trebuchet MS"/>
          <w:lang w:val="it-IT"/>
        </w:rPr>
      </w:pPr>
      <w:r w:rsidRPr="00BA1D74">
        <w:rPr>
          <w:rFonts w:ascii="Trebuchet MS" w:hAnsi="Trebuchet MS"/>
          <w:lang w:val="it-IT"/>
        </w:rPr>
        <w:t xml:space="preserve">      2. Respectă condițiile de integritate și de transparență în exercitarea funcției; </w:t>
      </w:r>
    </w:p>
    <w:p w:rsidR="00C160B1" w:rsidRPr="00BA1D74" w:rsidRDefault="00C160B1" w:rsidP="00BA1D74">
      <w:pPr>
        <w:pStyle w:val="NoSpacing"/>
        <w:rPr>
          <w:rFonts w:ascii="Trebuchet MS" w:hAnsi="Trebuchet MS"/>
          <w:lang w:val="it-IT"/>
        </w:rPr>
      </w:pPr>
      <w:r w:rsidRPr="00BA1D74">
        <w:rPr>
          <w:rFonts w:ascii="Trebuchet MS" w:hAnsi="Trebuchet MS"/>
          <w:lang w:val="it-IT"/>
        </w:rPr>
        <w:t xml:space="preserve">      3.  Respectă normele de protecția muncii și normelor de prevenire și stingere a incendiilor; </w:t>
      </w:r>
    </w:p>
    <w:p w:rsidR="00C160B1" w:rsidRPr="00BA1D74" w:rsidRDefault="00C160B1" w:rsidP="00BA1D74">
      <w:pPr>
        <w:pStyle w:val="NoSpacing"/>
        <w:rPr>
          <w:rFonts w:ascii="Trebuchet MS" w:hAnsi="Trebuchet MS"/>
          <w:lang w:val="it-IT"/>
        </w:rPr>
      </w:pPr>
      <w:r w:rsidRPr="00BA1D74">
        <w:rPr>
          <w:rFonts w:ascii="Trebuchet MS" w:hAnsi="Trebuchet MS"/>
          <w:lang w:val="it-IT"/>
        </w:rPr>
        <w:t xml:space="preserve">      4. Respectă Constituția României, legislației generale și cea specifice domeniului de activitate; </w:t>
      </w:r>
    </w:p>
    <w:p w:rsidR="00C160B1" w:rsidRPr="00BA1D74" w:rsidRDefault="00C160B1" w:rsidP="00BA1D74">
      <w:pPr>
        <w:pStyle w:val="NoSpacing"/>
        <w:rPr>
          <w:rFonts w:ascii="Trebuchet MS" w:hAnsi="Trebuchet MS"/>
          <w:lang w:val="it-IT"/>
        </w:rPr>
      </w:pPr>
      <w:r w:rsidRPr="00BA1D74">
        <w:rPr>
          <w:rFonts w:ascii="Trebuchet MS" w:hAnsi="Trebuchet MS"/>
          <w:lang w:val="it-IT"/>
        </w:rPr>
        <w:t xml:space="preserve">      5.  În cazul în care titularul postului va fi nominalizat prin ordin al ministrului sănătății în cadrul unui proiect, se va întocmi Anexă la fișa postului cu atribuțiile din proiect.</w:t>
      </w:r>
    </w:p>
    <w:p w:rsidR="00590C7F" w:rsidRDefault="00590C7F" w:rsidP="002119DA">
      <w:pPr>
        <w:spacing w:after="0" w:line="276" w:lineRule="auto"/>
        <w:contextualSpacing/>
        <w:jc w:val="both"/>
        <w:rPr>
          <w:rFonts w:ascii="Trebuchet MS" w:hAnsi="Trebuchet MS"/>
          <w:color w:val="000000"/>
          <w:lang w:val="ro-RO" w:eastAsia="ro-RO"/>
        </w:rPr>
      </w:pPr>
    </w:p>
    <w:p w:rsidR="008D7B11" w:rsidRPr="00BA1D74" w:rsidRDefault="008D7B11" w:rsidP="002119DA">
      <w:pPr>
        <w:spacing w:after="0" w:line="276" w:lineRule="auto"/>
        <w:contextualSpacing/>
        <w:jc w:val="both"/>
        <w:rPr>
          <w:rFonts w:ascii="Trebuchet MS" w:hAnsi="Trebuchet MS"/>
          <w:color w:val="000000"/>
          <w:lang w:val="ro-RO" w:eastAsia="ro-RO"/>
        </w:rPr>
      </w:pPr>
    </w:p>
    <w:p w:rsidR="002C5F25" w:rsidRPr="00BA1D74" w:rsidRDefault="0018629C" w:rsidP="002C5F25">
      <w:pPr>
        <w:pStyle w:val="NoSpacing"/>
        <w:spacing w:line="276" w:lineRule="auto"/>
        <w:jc w:val="both"/>
        <w:rPr>
          <w:rFonts w:ascii="Trebuchet MS" w:eastAsia="Times New Roman" w:hAnsi="Trebuchet MS" w:cs="Arial"/>
          <w:b/>
        </w:rPr>
      </w:pPr>
      <w:r w:rsidRPr="00BA1D74">
        <w:rPr>
          <w:rFonts w:ascii="Trebuchet MS" w:hAnsi="Trebuchet MS"/>
          <w:lang w:val="ro-RO" w:eastAsia="ro-RO" w:bidi="ro-RO"/>
        </w:rPr>
        <w:t xml:space="preserve"> </w:t>
      </w:r>
      <w:r w:rsidR="001413FD" w:rsidRPr="00BA1D74">
        <w:rPr>
          <w:rFonts w:ascii="Trebuchet MS" w:hAnsi="Trebuchet MS"/>
          <w:lang w:val="ro-RO" w:eastAsia="ro-RO" w:bidi="ro-RO"/>
        </w:rPr>
        <w:t xml:space="preserve">  </w:t>
      </w:r>
      <w:proofErr w:type="spellStart"/>
      <w:r w:rsidR="001413FD" w:rsidRPr="00BA1D74">
        <w:rPr>
          <w:rFonts w:ascii="Trebuchet MS" w:hAnsi="Trebuchet MS"/>
          <w:b/>
          <w:u w:val="single"/>
        </w:rPr>
        <w:t>Bibliografia</w:t>
      </w:r>
      <w:proofErr w:type="spellEnd"/>
      <w:r w:rsidR="001413FD" w:rsidRPr="00BA1D74">
        <w:rPr>
          <w:rFonts w:ascii="Trebuchet MS" w:hAnsi="Trebuchet MS"/>
          <w:b/>
          <w:u w:val="single"/>
        </w:rPr>
        <w:t xml:space="preserve"> de concurs</w:t>
      </w:r>
      <w:r w:rsidR="001413FD" w:rsidRPr="00BA1D74">
        <w:rPr>
          <w:rFonts w:ascii="Trebuchet MS" w:hAnsi="Trebuchet MS"/>
          <w:u w:val="single"/>
        </w:rPr>
        <w:t>-</w:t>
      </w:r>
      <w:r w:rsidR="001413FD" w:rsidRPr="00BA1D74">
        <w:rPr>
          <w:rFonts w:ascii="Trebuchet MS" w:hAnsi="Trebuchet MS"/>
        </w:rPr>
        <w:t xml:space="preserve"> </w:t>
      </w:r>
      <w:r w:rsidR="002C5F25" w:rsidRPr="00BA1D74">
        <w:rPr>
          <w:rFonts w:ascii="Trebuchet MS" w:hAnsi="Trebuchet MS"/>
          <w:b/>
        </w:rPr>
        <w:t xml:space="preserve">Director General, </w:t>
      </w:r>
      <w:proofErr w:type="spellStart"/>
      <w:r w:rsidR="001413FD" w:rsidRPr="00BA1D74">
        <w:rPr>
          <w:rFonts w:ascii="Trebuchet MS" w:hAnsi="Trebuchet MS"/>
          <w:b/>
          <w:kern w:val="32"/>
        </w:rPr>
        <w:t>clasa</w:t>
      </w:r>
      <w:proofErr w:type="spellEnd"/>
      <w:r w:rsidR="001413FD" w:rsidRPr="00BA1D74">
        <w:rPr>
          <w:rFonts w:ascii="Trebuchet MS" w:hAnsi="Trebuchet MS"/>
          <w:b/>
          <w:kern w:val="32"/>
        </w:rPr>
        <w:t xml:space="preserve"> </w:t>
      </w:r>
      <w:proofErr w:type="spellStart"/>
      <w:r w:rsidR="002C5F25" w:rsidRPr="00BA1D74">
        <w:rPr>
          <w:rFonts w:ascii="Trebuchet MS" w:hAnsi="Trebuchet MS"/>
          <w:b/>
          <w:kern w:val="32"/>
        </w:rPr>
        <w:t>conducere</w:t>
      </w:r>
      <w:proofErr w:type="spellEnd"/>
      <w:r w:rsidR="001413FD" w:rsidRPr="00BA1D74">
        <w:rPr>
          <w:rFonts w:ascii="Trebuchet MS" w:hAnsi="Trebuchet MS"/>
          <w:b/>
          <w:kern w:val="32"/>
        </w:rPr>
        <w:t xml:space="preserve">, </w:t>
      </w:r>
      <w:proofErr w:type="spellStart"/>
      <w:r w:rsidR="001413FD" w:rsidRPr="00BA1D74">
        <w:rPr>
          <w:rFonts w:ascii="Trebuchet MS" w:hAnsi="Trebuchet MS"/>
          <w:b/>
          <w:kern w:val="32"/>
        </w:rPr>
        <w:t>grad</w:t>
      </w:r>
      <w:r w:rsidR="002F3F47" w:rsidRPr="00BA1D74">
        <w:rPr>
          <w:rFonts w:ascii="Trebuchet MS" w:hAnsi="Trebuchet MS"/>
          <w:b/>
          <w:kern w:val="32"/>
        </w:rPr>
        <w:t>ul</w:t>
      </w:r>
      <w:proofErr w:type="spellEnd"/>
      <w:r w:rsidR="001413FD" w:rsidRPr="00BA1D74">
        <w:rPr>
          <w:rFonts w:ascii="Trebuchet MS" w:hAnsi="Trebuchet MS"/>
          <w:b/>
          <w:kern w:val="32"/>
        </w:rPr>
        <w:t xml:space="preserve"> II, din </w:t>
      </w:r>
      <w:proofErr w:type="spellStart"/>
      <w:r w:rsidR="001413FD" w:rsidRPr="00BA1D74">
        <w:rPr>
          <w:rFonts w:ascii="Trebuchet MS" w:hAnsi="Trebuchet MS"/>
          <w:b/>
          <w:kern w:val="32"/>
        </w:rPr>
        <w:t>cadrul</w:t>
      </w:r>
      <w:proofErr w:type="spellEnd"/>
      <w:r w:rsidR="001413FD" w:rsidRPr="00BA1D74">
        <w:rPr>
          <w:rFonts w:ascii="Trebuchet MS" w:hAnsi="Trebuchet MS"/>
          <w:kern w:val="32"/>
        </w:rPr>
        <w:t xml:space="preserve"> </w:t>
      </w:r>
      <w:proofErr w:type="spellStart"/>
      <w:r w:rsidR="001413FD" w:rsidRPr="00BA1D74">
        <w:rPr>
          <w:rFonts w:ascii="Trebuchet MS" w:hAnsi="Trebuchet MS"/>
          <w:b/>
          <w:kern w:val="32"/>
        </w:rPr>
        <w:t>Direcț</w:t>
      </w:r>
      <w:proofErr w:type="gramStart"/>
      <w:r w:rsidR="001413FD" w:rsidRPr="00BA1D74">
        <w:rPr>
          <w:rFonts w:ascii="Trebuchet MS" w:hAnsi="Trebuchet MS"/>
          <w:b/>
          <w:kern w:val="32"/>
        </w:rPr>
        <w:t>iei</w:t>
      </w:r>
      <w:proofErr w:type="spellEnd"/>
      <w:r w:rsidR="001413FD" w:rsidRPr="00BA1D74">
        <w:rPr>
          <w:rFonts w:ascii="Trebuchet MS" w:hAnsi="Trebuchet MS"/>
          <w:kern w:val="32"/>
        </w:rPr>
        <w:t xml:space="preserve"> </w:t>
      </w:r>
      <w:r w:rsidR="002C5F25" w:rsidRPr="00BA1D74">
        <w:rPr>
          <w:rFonts w:ascii="Trebuchet MS" w:eastAsia="Times New Roman" w:hAnsi="Trebuchet MS" w:cs="Arial"/>
          <w:b/>
        </w:rPr>
        <w:t xml:space="preserve"> </w:t>
      </w:r>
      <w:proofErr w:type="spellStart"/>
      <w:r w:rsidR="002C5F25" w:rsidRPr="00BA1D74">
        <w:rPr>
          <w:rFonts w:ascii="Trebuchet MS" w:eastAsia="Times New Roman" w:hAnsi="Trebuchet MS" w:cs="Arial"/>
          <w:b/>
        </w:rPr>
        <w:t>Generale</w:t>
      </w:r>
      <w:proofErr w:type="spellEnd"/>
      <w:proofErr w:type="gramEnd"/>
      <w:r w:rsidR="002C5F25" w:rsidRPr="00BA1D74">
        <w:rPr>
          <w:rFonts w:ascii="Trebuchet MS" w:eastAsia="Times New Roman" w:hAnsi="Trebuchet MS" w:cs="Arial"/>
          <w:b/>
        </w:rPr>
        <w:t xml:space="preserve"> </w:t>
      </w:r>
      <w:proofErr w:type="spellStart"/>
      <w:r w:rsidR="002C5F25" w:rsidRPr="00BA1D74">
        <w:rPr>
          <w:rFonts w:ascii="Trebuchet MS" w:eastAsia="Times New Roman" w:hAnsi="Trebuchet MS" w:cs="Arial"/>
          <w:b/>
        </w:rPr>
        <w:t>Implementare</w:t>
      </w:r>
      <w:proofErr w:type="spellEnd"/>
      <w:r w:rsidR="002C5F25" w:rsidRPr="00BA1D74">
        <w:rPr>
          <w:rFonts w:ascii="Trebuchet MS" w:eastAsia="Times New Roman" w:hAnsi="Trebuchet MS" w:cs="Arial"/>
          <w:b/>
        </w:rPr>
        <w:t xml:space="preserve"> </w:t>
      </w:r>
      <w:proofErr w:type="spellStart"/>
      <w:r w:rsidR="002C5F25" w:rsidRPr="00BA1D74">
        <w:rPr>
          <w:rFonts w:ascii="Trebuchet MS" w:eastAsia="Times New Roman" w:hAnsi="Trebuchet MS" w:cs="Arial"/>
          <w:b/>
        </w:rPr>
        <w:t>și</w:t>
      </w:r>
      <w:proofErr w:type="spellEnd"/>
      <w:r w:rsidR="002C5F25" w:rsidRPr="00BA1D74">
        <w:rPr>
          <w:rFonts w:ascii="Trebuchet MS" w:eastAsia="Times New Roman" w:hAnsi="Trebuchet MS" w:cs="Arial"/>
          <w:b/>
        </w:rPr>
        <w:t xml:space="preserve"> </w:t>
      </w:r>
      <w:proofErr w:type="spellStart"/>
      <w:r w:rsidR="002C5F25" w:rsidRPr="00BA1D74">
        <w:rPr>
          <w:rFonts w:ascii="Trebuchet MS" w:eastAsia="Times New Roman" w:hAnsi="Trebuchet MS" w:cs="Arial"/>
          <w:b/>
        </w:rPr>
        <w:t>Monitorizare</w:t>
      </w:r>
      <w:proofErr w:type="spellEnd"/>
      <w:r w:rsidR="002C5F25" w:rsidRPr="00BA1D74">
        <w:rPr>
          <w:rFonts w:ascii="Trebuchet MS" w:eastAsia="Times New Roman" w:hAnsi="Trebuchet MS" w:cs="Arial"/>
          <w:b/>
        </w:rPr>
        <w:t xml:space="preserve"> </w:t>
      </w:r>
      <w:proofErr w:type="spellStart"/>
      <w:r w:rsidR="002C5F25" w:rsidRPr="00BA1D74">
        <w:rPr>
          <w:rFonts w:ascii="Trebuchet MS" w:eastAsia="Times New Roman" w:hAnsi="Trebuchet MS" w:cs="Arial"/>
          <w:b/>
        </w:rPr>
        <w:t>Proiecte</w:t>
      </w:r>
      <w:proofErr w:type="spellEnd"/>
      <w:r w:rsidR="002C5F25" w:rsidRPr="00BA1D74">
        <w:rPr>
          <w:rFonts w:ascii="Trebuchet MS" w:hAnsi="Trebuchet MS"/>
          <w:b/>
        </w:rPr>
        <w:t xml:space="preserve"> </w:t>
      </w:r>
    </w:p>
    <w:p w:rsidR="001413FD" w:rsidRPr="00BA1D74" w:rsidRDefault="001413FD" w:rsidP="001413FD">
      <w:pPr>
        <w:tabs>
          <w:tab w:val="left" w:pos="8370"/>
        </w:tabs>
        <w:spacing w:after="200" w:line="276" w:lineRule="auto"/>
        <w:contextualSpacing/>
        <w:jc w:val="both"/>
        <w:rPr>
          <w:rFonts w:ascii="Trebuchet MS" w:hAnsi="Trebuchet MS" w:cs="Arial"/>
          <w:b/>
          <w:lang w:eastAsia="ro-RO"/>
        </w:rPr>
      </w:pPr>
    </w:p>
    <w:p w:rsidR="001413FD" w:rsidRPr="00BA1D74" w:rsidRDefault="001413FD" w:rsidP="00FE0982">
      <w:pPr>
        <w:pStyle w:val="ListParagraph"/>
        <w:numPr>
          <w:ilvl w:val="0"/>
          <w:numId w:val="9"/>
        </w:numPr>
        <w:spacing w:after="0" w:line="240" w:lineRule="auto"/>
        <w:jc w:val="both"/>
        <w:rPr>
          <w:rFonts w:ascii="Trebuchet MS" w:hAnsi="Trebuchet MS" w:cs="Arial"/>
        </w:rPr>
      </w:pPr>
      <w:proofErr w:type="spellStart"/>
      <w:r w:rsidRPr="00BA1D74">
        <w:rPr>
          <w:rFonts w:ascii="Trebuchet MS" w:hAnsi="Trebuchet MS" w:cs="Arial"/>
        </w:rPr>
        <w:t>Constituția</w:t>
      </w:r>
      <w:proofErr w:type="spellEnd"/>
      <w:r w:rsidRPr="00BA1D74">
        <w:rPr>
          <w:rFonts w:ascii="Trebuchet MS" w:hAnsi="Trebuchet MS" w:cs="Arial"/>
        </w:rPr>
        <w:t xml:space="preserve"> </w:t>
      </w:r>
      <w:proofErr w:type="spellStart"/>
      <w:r w:rsidRPr="00BA1D74">
        <w:rPr>
          <w:rFonts w:ascii="Trebuchet MS" w:hAnsi="Trebuchet MS" w:cs="Arial"/>
        </w:rPr>
        <w:t>României</w:t>
      </w:r>
      <w:proofErr w:type="spellEnd"/>
      <w:r w:rsidRPr="00BA1D74">
        <w:rPr>
          <w:rFonts w:ascii="Trebuchet MS" w:hAnsi="Trebuchet MS" w:cs="Arial"/>
        </w:rPr>
        <w:t xml:space="preserve">, </w:t>
      </w:r>
      <w:proofErr w:type="spellStart"/>
      <w:r w:rsidRPr="00BA1D74">
        <w:rPr>
          <w:rFonts w:ascii="Trebuchet MS" w:hAnsi="Trebuchet MS" w:cs="Arial"/>
        </w:rPr>
        <w:t>republicată</w:t>
      </w:r>
      <w:proofErr w:type="spellEnd"/>
      <w:r w:rsidRPr="00BA1D74">
        <w:rPr>
          <w:rFonts w:ascii="Trebuchet MS" w:hAnsi="Trebuchet MS" w:cs="Arial"/>
        </w:rPr>
        <w:t>;</w:t>
      </w:r>
    </w:p>
    <w:p w:rsidR="001413FD" w:rsidRPr="00BA1D74" w:rsidRDefault="00F706AF" w:rsidP="00FE0982">
      <w:pPr>
        <w:pStyle w:val="ListParagraph"/>
        <w:numPr>
          <w:ilvl w:val="0"/>
          <w:numId w:val="9"/>
        </w:numPr>
        <w:spacing w:after="0" w:line="240" w:lineRule="auto"/>
        <w:jc w:val="both"/>
        <w:rPr>
          <w:rFonts w:ascii="Trebuchet MS" w:hAnsi="Trebuchet MS" w:cs="Arial"/>
          <w:b/>
        </w:rPr>
      </w:pPr>
      <w:hyperlink r:id="rId8" w:history="1">
        <w:proofErr w:type="spellStart"/>
        <w:r w:rsidR="001413FD" w:rsidRPr="00BA1D74">
          <w:rPr>
            <w:rStyle w:val="Hyperlink"/>
            <w:rFonts w:ascii="Trebuchet MS" w:hAnsi="Trebuchet MS" w:cs="Arial"/>
          </w:rPr>
          <w:t>Ordonan</w:t>
        </w:r>
      </w:hyperlink>
      <w:hyperlink r:id="rId9" w:history="1">
        <w:r w:rsidR="001413FD" w:rsidRPr="00BA1D74">
          <w:rPr>
            <w:rStyle w:val="Hyperlink"/>
            <w:rFonts w:ascii="Trebuchet MS" w:hAnsi="Trebuchet MS" w:cs="Arial"/>
          </w:rPr>
          <w:t>ţ</w:t>
        </w:r>
      </w:hyperlink>
      <w:hyperlink r:id="rId10" w:history="1">
        <w:r w:rsidR="001413FD" w:rsidRPr="00BA1D74">
          <w:rPr>
            <w:rStyle w:val="Hyperlink"/>
            <w:rFonts w:ascii="Trebuchet MS" w:hAnsi="Trebuchet MS" w:cs="Arial"/>
          </w:rPr>
          <w:t>a</w:t>
        </w:r>
        <w:proofErr w:type="spellEnd"/>
        <w:r w:rsidR="001413FD" w:rsidRPr="00BA1D74">
          <w:rPr>
            <w:rStyle w:val="Hyperlink"/>
            <w:rFonts w:ascii="Trebuchet MS" w:hAnsi="Trebuchet MS" w:cs="Arial"/>
          </w:rPr>
          <w:t xml:space="preserve"> </w:t>
        </w:r>
        <w:proofErr w:type="spellStart"/>
        <w:r w:rsidR="001413FD" w:rsidRPr="00BA1D74">
          <w:rPr>
            <w:rStyle w:val="Hyperlink"/>
            <w:rFonts w:ascii="Trebuchet MS" w:hAnsi="Trebuchet MS" w:cs="Arial"/>
          </w:rPr>
          <w:t>Guvernului</w:t>
        </w:r>
        <w:proofErr w:type="spellEnd"/>
      </w:hyperlink>
      <w:r w:rsidR="001413FD" w:rsidRPr="00BA1D74">
        <w:rPr>
          <w:rFonts w:ascii="Trebuchet MS" w:hAnsi="Trebuchet MS" w:cs="Arial"/>
        </w:rPr>
        <w:t xml:space="preserve"> nr.137/2000 </w:t>
      </w:r>
      <w:proofErr w:type="spellStart"/>
      <w:r w:rsidR="001413FD" w:rsidRPr="00BA1D74">
        <w:rPr>
          <w:rFonts w:ascii="Trebuchet MS" w:hAnsi="Trebuchet MS" w:cs="Arial"/>
        </w:rPr>
        <w:t>privind</w:t>
      </w:r>
      <w:proofErr w:type="spellEnd"/>
      <w:r w:rsidR="001413FD" w:rsidRPr="00BA1D74">
        <w:rPr>
          <w:rFonts w:ascii="Trebuchet MS" w:hAnsi="Trebuchet MS" w:cs="Arial"/>
        </w:rPr>
        <w:t xml:space="preserve"> </w:t>
      </w:r>
      <w:proofErr w:type="spellStart"/>
      <w:r w:rsidR="001413FD" w:rsidRPr="00BA1D74">
        <w:rPr>
          <w:rFonts w:ascii="Trebuchet MS" w:hAnsi="Trebuchet MS" w:cs="Arial"/>
        </w:rPr>
        <w:t>prevenirea</w:t>
      </w:r>
      <w:proofErr w:type="spellEnd"/>
      <w:r w:rsidR="001413FD" w:rsidRPr="00BA1D74">
        <w:rPr>
          <w:rFonts w:ascii="Trebuchet MS" w:hAnsi="Trebuchet MS" w:cs="Arial"/>
        </w:rPr>
        <w:t xml:space="preserve"> </w:t>
      </w:r>
      <w:proofErr w:type="spellStart"/>
      <w:r w:rsidR="001413FD" w:rsidRPr="00BA1D74">
        <w:rPr>
          <w:rFonts w:ascii="Trebuchet MS" w:hAnsi="Trebuchet MS" w:cs="Arial"/>
        </w:rPr>
        <w:t>şi</w:t>
      </w:r>
      <w:proofErr w:type="spellEnd"/>
      <w:r w:rsidR="001413FD" w:rsidRPr="00BA1D74">
        <w:rPr>
          <w:rFonts w:ascii="Trebuchet MS" w:hAnsi="Trebuchet MS" w:cs="Arial"/>
        </w:rPr>
        <w:t xml:space="preserve"> </w:t>
      </w:r>
      <w:proofErr w:type="spellStart"/>
      <w:r w:rsidR="001413FD" w:rsidRPr="00BA1D74">
        <w:rPr>
          <w:rFonts w:ascii="Trebuchet MS" w:hAnsi="Trebuchet MS" w:cs="Arial"/>
        </w:rPr>
        <w:t>sancţionarea</w:t>
      </w:r>
      <w:proofErr w:type="spellEnd"/>
      <w:r w:rsidR="001413FD" w:rsidRPr="00BA1D74">
        <w:rPr>
          <w:rFonts w:ascii="Trebuchet MS" w:hAnsi="Trebuchet MS" w:cs="Arial"/>
        </w:rPr>
        <w:t xml:space="preserve"> </w:t>
      </w:r>
      <w:proofErr w:type="spellStart"/>
      <w:r w:rsidR="001413FD" w:rsidRPr="00BA1D74">
        <w:rPr>
          <w:rFonts w:ascii="Trebuchet MS" w:hAnsi="Trebuchet MS" w:cs="Arial"/>
        </w:rPr>
        <w:t>tuturor</w:t>
      </w:r>
      <w:proofErr w:type="spellEnd"/>
      <w:r w:rsidR="001413FD" w:rsidRPr="00BA1D74">
        <w:rPr>
          <w:rFonts w:ascii="Trebuchet MS" w:hAnsi="Trebuchet MS" w:cs="Arial"/>
        </w:rPr>
        <w:t xml:space="preserve"> </w:t>
      </w:r>
      <w:proofErr w:type="spellStart"/>
      <w:r w:rsidR="001413FD" w:rsidRPr="00BA1D74">
        <w:rPr>
          <w:rFonts w:ascii="Trebuchet MS" w:hAnsi="Trebuchet MS" w:cs="Arial"/>
        </w:rPr>
        <w:t>formelor</w:t>
      </w:r>
      <w:proofErr w:type="spellEnd"/>
      <w:r w:rsidR="001413FD" w:rsidRPr="00BA1D74">
        <w:rPr>
          <w:rFonts w:ascii="Trebuchet MS" w:hAnsi="Trebuchet MS" w:cs="Arial"/>
        </w:rPr>
        <w:t xml:space="preserve"> de </w:t>
      </w:r>
      <w:proofErr w:type="spellStart"/>
      <w:r w:rsidR="001413FD" w:rsidRPr="00BA1D74">
        <w:rPr>
          <w:rFonts w:ascii="Trebuchet MS" w:hAnsi="Trebuchet MS" w:cs="Arial"/>
        </w:rPr>
        <w:t>discriminare</w:t>
      </w:r>
      <w:proofErr w:type="spellEnd"/>
      <w:r w:rsidR="001413FD" w:rsidRPr="00BA1D74">
        <w:rPr>
          <w:rFonts w:ascii="Trebuchet MS" w:hAnsi="Trebuchet MS" w:cs="Arial"/>
        </w:rPr>
        <w:t xml:space="preserve">, </w:t>
      </w:r>
      <w:proofErr w:type="spellStart"/>
      <w:r w:rsidR="001413FD" w:rsidRPr="00BA1D74">
        <w:rPr>
          <w:rFonts w:ascii="Trebuchet MS" w:hAnsi="Trebuchet MS" w:cs="Arial"/>
        </w:rPr>
        <w:t>republicată</w:t>
      </w:r>
      <w:proofErr w:type="spellEnd"/>
      <w:r w:rsidR="001413FD" w:rsidRPr="00BA1D74">
        <w:rPr>
          <w:rFonts w:ascii="Trebuchet MS" w:hAnsi="Trebuchet MS" w:cs="Arial"/>
        </w:rPr>
        <w:t xml:space="preserve">, cu </w:t>
      </w:r>
      <w:proofErr w:type="spellStart"/>
      <w:r w:rsidR="001413FD" w:rsidRPr="00BA1D74">
        <w:rPr>
          <w:rFonts w:ascii="Trebuchet MS" w:hAnsi="Trebuchet MS" w:cs="Arial"/>
        </w:rPr>
        <w:t>modificările</w:t>
      </w:r>
      <w:proofErr w:type="spellEnd"/>
      <w:r w:rsidR="001413FD" w:rsidRPr="00BA1D74">
        <w:rPr>
          <w:rFonts w:ascii="Trebuchet MS" w:hAnsi="Trebuchet MS" w:cs="Arial"/>
        </w:rPr>
        <w:t xml:space="preserve"> </w:t>
      </w:r>
      <w:proofErr w:type="spellStart"/>
      <w:r w:rsidR="001413FD" w:rsidRPr="00BA1D74">
        <w:rPr>
          <w:rFonts w:ascii="Trebuchet MS" w:hAnsi="Trebuchet MS" w:cs="Arial"/>
        </w:rPr>
        <w:t>şi</w:t>
      </w:r>
      <w:proofErr w:type="spellEnd"/>
      <w:r w:rsidR="001413FD" w:rsidRPr="00BA1D74">
        <w:rPr>
          <w:rFonts w:ascii="Trebuchet MS" w:hAnsi="Trebuchet MS" w:cs="Arial"/>
        </w:rPr>
        <w:t xml:space="preserve"> </w:t>
      </w:r>
      <w:proofErr w:type="spellStart"/>
      <w:r w:rsidR="001413FD" w:rsidRPr="00BA1D74">
        <w:rPr>
          <w:rFonts w:ascii="Trebuchet MS" w:hAnsi="Trebuchet MS" w:cs="Arial"/>
        </w:rPr>
        <w:t>completările</w:t>
      </w:r>
      <w:proofErr w:type="spellEnd"/>
      <w:r w:rsidR="001413FD" w:rsidRPr="00BA1D74">
        <w:rPr>
          <w:rFonts w:ascii="Trebuchet MS" w:hAnsi="Trebuchet MS" w:cs="Arial"/>
        </w:rPr>
        <w:t xml:space="preserve"> </w:t>
      </w:r>
      <w:proofErr w:type="spellStart"/>
      <w:r w:rsidR="001413FD" w:rsidRPr="00BA1D74">
        <w:rPr>
          <w:rFonts w:ascii="Trebuchet MS" w:hAnsi="Trebuchet MS" w:cs="Arial"/>
        </w:rPr>
        <w:t>ulterioare</w:t>
      </w:r>
      <w:proofErr w:type="spellEnd"/>
      <w:r w:rsidR="001413FD" w:rsidRPr="00BA1D74">
        <w:rPr>
          <w:rFonts w:ascii="Trebuchet MS" w:hAnsi="Trebuchet MS" w:cs="Arial"/>
        </w:rPr>
        <w:t>.</w:t>
      </w:r>
    </w:p>
    <w:p w:rsidR="001413FD" w:rsidRPr="00BA1D74" w:rsidRDefault="001413FD" w:rsidP="00FE0982">
      <w:pPr>
        <w:pStyle w:val="ListParagraph"/>
        <w:numPr>
          <w:ilvl w:val="0"/>
          <w:numId w:val="9"/>
        </w:numPr>
        <w:spacing w:after="0" w:line="240" w:lineRule="auto"/>
        <w:jc w:val="both"/>
        <w:rPr>
          <w:rFonts w:ascii="Trebuchet MS" w:hAnsi="Trebuchet MS" w:cs="Arial"/>
        </w:rPr>
      </w:pPr>
      <w:proofErr w:type="spellStart"/>
      <w:r w:rsidRPr="00BA1D74">
        <w:rPr>
          <w:rFonts w:ascii="Trebuchet MS" w:hAnsi="Trebuchet MS" w:cs="Arial"/>
        </w:rPr>
        <w:t>Legea</w:t>
      </w:r>
      <w:proofErr w:type="spellEnd"/>
      <w:r w:rsidRPr="00BA1D74">
        <w:rPr>
          <w:rFonts w:ascii="Trebuchet MS" w:hAnsi="Trebuchet MS" w:cs="Arial"/>
        </w:rPr>
        <w:t xml:space="preserve"> nr.202/2002 </w:t>
      </w:r>
      <w:proofErr w:type="spellStart"/>
      <w:r w:rsidRPr="00BA1D74">
        <w:rPr>
          <w:rFonts w:ascii="Trebuchet MS" w:hAnsi="Trebuchet MS" w:cs="Arial"/>
        </w:rPr>
        <w:t>privind</w:t>
      </w:r>
      <w:proofErr w:type="spellEnd"/>
      <w:r w:rsidRPr="00BA1D74">
        <w:rPr>
          <w:rFonts w:ascii="Trebuchet MS" w:hAnsi="Trebuchet MS" w:cs="Arial"/>
        </w:rPr>
        <w:t xml:space="preserve"> </w:t>
      </w:r>
      <w:proofErr w:type="spellStart"/>
      <w:r w:rsidRPr="00BA1D74">
        <w:rPr>
          <w:rFonts w:ascii="Trebuchet MS" w:hAnsi="Trebuchet MS" w:cs="Arial"/>
        </w:rPr>
        <w:t>egalitatea</w:t>
      </w:r>
      <w:proofErr w:type="spellEnd"/>
      <w:r w:rsidRPr="00BA1D74">
        <w:rPr>
          <w:rFonts w:ascii="Trebuchet MS" w:hAnsi="Trebuchet MS" w:cs="Arial"/>
        </w:rPr>
        <w:t xml:space="preserve"> de </w:t>
      </w:r>
      <w:proofErr w:type="spellStart"/>
      <w:r w:rsidRPr="00BA1D74">
        <w:rPr>
          <w:rFonts w:ascii="Trebuchet MS" w:hAnsi="Trebuchet MS" w:cs="Arial"/>
        </w:rPr>
        <w:t>șanse</w:t>
      </w:r>
      <w:proofErr w:type="spellEnd"/>
      <w:r w:rsidRPr="00BA1D74">
        <w:rPr>
          <w:rFonts w:ascii="Trebuchet MS" w:hAnsi="Trebuchet MS" w:cs="Arial"/>
        </w:rPr>
        <w:t xml:space="preserve"> </w:t>
      </w:r>
      <w:proofErr w:type="spellStart"/>
      <w:r w:rsidRPr="00BA1D74">
        <w:rPr>
          <w:rFonts w:ascii="Trebuchet MS" w:hAnsi="Trebuchet MS" w:cs="Arial"/>
        </w:rPr>
        <w:t>și</w:t>
      </w:r>
      <w:proofErr w:type="spellEnd"/>
      <w:r w:rsidRPr="00BA1D74">
        <w:rPr>
          <w:rFonts w:ascii="Trebuchet MS" w:hAnsi="Trebuchet MS" w:cs="Arial"/>
        </w:rPr>
        <w:t xml:space="preserve"> </w:t>
      </w:r>
      <w:proofErr w:type="spellStart"/>
      <w:r w:rsidRPr="00BA1D74">
        <w:rPr>
          <w:rFonts w:ascii="Trebuchet MS" w:hAnsi="Trebuchet MS" w:cs="Arial"/>
        </w:rPr>
        <w:t>tratament</w:t>
      </w:r>
      <w:proofErr w:type="spellEnd"/>
      <w:r w:rsidRPr="00BA1D74">
        <w:rPr>
          <w:rFonts w:ascii="Trebuchet MS" w:hAnsi="Trebuchet MS" w:cs="Arial"/>
        </w:rPr>
        <w:t xml:space="preserve"> </w:t>
      </w:r>
      <w:proofErr w:type="spellStart"/>
      <w:r w:rsidRPr="00BA1D74">
        <w:rPr>
          <w:rFonts w:ascii="Trebuchet MS" w:hAnsi="Trebuchet MS" w:cs="Arial"/>
        </w:rPr>
        <w:t>între</w:t>
      </w:r>
      <w:proofErr w:type="spellEnd"/>
      <w:r w:rsidRPr="00BA1D74">
        <w:rPr>
          <w:rFonts w:ascii="Trebuchet MS" w:hAnsi="Trebuchet MS" w:cs="Arial"/>
        </w:rPr>
        <w:t xml:space="preserve"> </w:t>
      </w:r>
      <w:proofErr w:type="spellStart"/>
      <w:r w:rsidRPr="00BA1D74">
        <w:rPr>
          <w:rFonts w:ascii="Trebuchet MS" w:hAnsi="Trebuchet MS" w:cs="Arial"/>
        </w:rPr>
        <w:t>femei</w:t>
      </w:r>
      <w:proofErr w:type="spellEnd"/>
      <w:r w:rsidRPr="00BA1D74">
        <w:rPr>
          <w:rFonts w:ascii="Trebuchet MS" w:hAnsi="Trebuchet MS" w:cs="Arial"/>
        </w:rPr>
        <w:t xml:space="preserve"> </w:t>
      </w:r>
      <w:proofErr w:type="spellStart"/>
      <w:r w:rsidRPr="00BA1D74">
        <w:rPr>
          <w:rFonts w:ascii="Trebuchet MS" w:hAnsi="Trebuchet MS" w:cs="Arial"/>
        </w:rPr>
        <w:t>și</w:t>
      </w:r>
      <w:proofErr w:type="spellEnd"/>
      <w:r w:rsidRPr="00BA1D74">
        <w:rPr>
          <w:rFonts w:ascii="Trebuchet MS" w:hAnsi="Trebuchet MS" w:cs="Arial"/>
        </w:rPr>
        <w:t xml:space="preserve"> </w:t>
      </w:r>
      <w:proofErr w:type="spellStart"/>
      <w:r w:rsidRPr="00BA1D74">
        <w:rPr>
          <w:rFonts w:ascii="Trebuchet MS" w:hAnsi="Trebuchet MS" w:cs="Arial"/>
        </w:rPr>
        <w:t>bărbați</w:t>
      </w:r>
      <w:proofErr w:type="spellEnd"/>
      <w:r w:rsidRPr="00BA1D74">
        <w:rPr>
          <w:rFonts w:ascii="Trebuchet MS" w:hAnsi="Trebuchet MS" w:cs="Arial"/>
        </w:rPr>
        <w:t xml:space="preserve">, </w:t>
      </w:r>
      <w:proofErr w:type="spellStart"/>
      <w:r w:rsidRPr="00BA1D74">
        <w:rPr>
          <w:rFonts w:ascii="Trebuchet MS" w:hAnsi="Trebuchet MS" w:cs="Arial"/>
        </w:rPr>
        <w:t>republicată</w:t>
      </w:r>
      <w:proofErr w:type="spellEnd"/>
      <w:r w:rsidRPr="00BA1D74">
        <w:rPr>
          <w:rFonts w:ascii="Trebuchet MS" w:hAnsi="Trebuchet MS" w:cs="Arial"/>
        </w:rPr>
        <w:t xml:space="preserve">, cu </w:t>
      </w:r>
      <w:proofErr w:type="spellStart"/>
      <w:r w:rsidRPr="00BA1D74">
        <w:rPr>
          <w:rFonts w:ascii="Trebuchet MS" w:hAnsi="Trebuchet MS" w:cs="Arial"/>
        </w:rPr>
        <w:t>modificarile</w:t>
      </w:r>
      <w:proofErr w:type="spellEnd"/>
      <w:r w:rsidRPr="00BA1D74">
        <w:rPr>
          <w:rFonts w:ascii="Trebuchet MS" w:hAnsi="Trebuchet MS" w:cs="Arial"/>
        </w:rPr>
        <w:t xml:space="preserve"> </w:t>
      </w:r>
      <w:proofErr w:type="spellStart"/>
      <w:r w:rsidRPr="00BA1D74">
        <w:rPr>
          <w:rFonts w:ascii="Trebuchet MS" w:hAnsi="Trebuchet MS" w:cs="Arial"/>
        </w:rPr>
        <w:t>și</w:t>
      </w:r>
      <w:proofErr w:type="spellEnd"/>
      <w:r w:rsidRPr="00BA1D74">
        <w:rPr>
          <w:rFonts w:ascii="Trebuchet MS" w:hAnsi="Trebuchet MS" w:cs="Arial"/>
        </w:rPr>
        <w:t xml:space="preserve"> </w:t>
      </w:r>
      <w:proofErr w:type="spellStart"/>
      <w:r w:rsidRPr="00BA1D74">
        <w:rPr>
          <w:rFonts w:ascii="Trebuchet MS" w:hAnsi="Trebuchet MS" w:cs="Arial"/>
        </w:rPr>
        <w:t>completarile</w:t>
      </w:r>
      <w:proofErr w:type="spellEnd"/>
      <w:r w:rsidRPr="00BA1D74">
        <w:rPr>
          <w:rFonts w:ascii="Trebuchet MS" w:hAnsi="Trebuchet MS" w:cs="Arial"/>
        </w:rPr>
        <w:t xml:space="preserve"> </w:t>
      </w:r>
      <w:proofErr w:type="spellStart"/>
      <w:r w:rsidRPr="00BA1D74">
        <w:rPr>
          <w:rFonts w:ascii="Trebuchet MS" w:hAnsi="Trebuchet MS" w:cs="Arial"/>
        </w:rPr>
        <w:t>ulterioare</w:t>
      </w:r>
      <w:proofErr w:type="spellEnd"/>
      <w:r w:rsidRPr="00BA1D74">
        <w:rPr>
          <w:rFonts w:ascii="Trebuchet MS" w:hAnsi="Trebuchet MS" w:cs="Arial"/>
        </w:rPr>
        <w:t>;</w:t>
      </w:r>
    </w:p>
    <w:p w:rsidR="00FE0982" w:rsidRPr="00BA1D74" w:rsidRDefault="00657AC9" w:rsidP="00FE0982">
      <w:pPr>
        <w:pStyle w:val="ListParagraph"/>
        <w:numPr>
          <w:ilvl w:val="0"/>
          <w:numId w:val="9"/>
        </w:numPr>
        <w:spacing w:after="0" w:line="240" w:lineRule="auto"/>
        <w:jc w:val="both"/>
        <w:rPr>
          <w:rFonts w:ascii="Trebuchet MS" w:hAnsi="Trebuchet MS" w:cs="Arial"/>
        </w:rPr>
      </w:pPr>
      <w:proofErr w:type="spellStart"/>
      <w:r w:rsidRPr="00BA1D74">
        <w:rPr>
          <w:rFonts w:ascii="Trebuchet MS" w:hAnsi="Trebuchet MS" w:cs="Arial"/>
        </w:rPr>
        <w:t>Titlul</w:t>
      </w:r>
      <w:proofErr w:type="spellEnd"/>
      <w:r w:rsidRPr="00BA1D74">
        <w:rPr>
          <w:rFonts w:ascii="Trebuchet MS" w:hAnsi="Trebuchet MS" w:cs="Arial"/>
        </w:rPr>
        <w:t xml:space="preserve"> I </w:t>
      </w:r>
      <w:proofErr w:type="spellStart"/>
      <w:r w:rsidRPr="00BA1D74">
        <w:rPr>
          <w:rFonts w:ascii="Trebuchet MS" w:hAnsi="Trebuchet MS" w:cs="Arial"/>
        </w:rPr>
        <w:t>și</w:t>
      </w:r>
      <w:proofErr w:type="spellEnd"/>
      <w:r w:rsidRPr="00BA1D74">
        <w:rPr>
          <w:rFonts w:ascii="Trebuchet MS" w:hAnsi="Trebuchet MS" w:cs="Arial"/>
        </w:rPr>
        <w:t xml:space="preserve"> </w:t>
      </w:r>
      <w:r w:rsidR="00FE0982" w:rsidRPr="00BA1D74">
        <w:rPr>
          <w:rFonts w:ascii="Trebuchet MS" w:hAnsi="Trebuchet MS" w:cs="Arial"/>
        </w:rPr>
        <w:t xml:space="preserve">II ale </w:t>
      </w:r>
      <w:proofErr w:type="spellStart"/>
      <w:r w:rsidR="00FE0982" w:rsidRPr="00BA1D74">
        <w:rPr>
          <w:rFonts w:ascii="Trebuchet MS" w:hAnsi="Trebuchet MS" w:cs="Arial"/>
        </w:rPr>
        <w:t>părții</w:t>
      </w:r>
      <w:proofErr w:type="spellEnd"/>
      <w:r w:rsidR="00FE0982" w:rsidRPr="00BA1D74">
        <w:rPr>
          <w:rFonts w:ascii="Trebuchet MS" w:hAnsi="Trebuchet MS" w:cs="Arial"/>
        </w:rPr>
        <w:t xml:space="preserve"> a VI-a din </w:t>
      </w:r>
      <w:proofErr w:type="spellStart"/>
      <w:r w:rsidR="001413FD" w:rsidRPr="00BA1D74">
        <w:rPr>
          <w:rFonts w:ascii="Trebuchet MS" w:hAnsi="Trebuchet MS" w:cs="Arial"/>
        </w:rPr>
        <w:t>Ordonanţa</w:t>
      </w:r>
      <w:proofErr w:type="spellEnd"/>
      <w:r w:rsidR="001413FD" w:rsidRPr="00BA1D74">
        <w:rPr>
          <w:rFonts w:ascii="Trebuchet MS" w:hAnsi="Trebuchet MS" w:cs="Arial"/>
        </w:rPr>
        <w:t xml:space="preserve"> de </w:t>
      </w:r>
      <w:proofErr w:type="spellStart"/>
      <w:r w:rsidR="001413FD" w:rsidRPr="00BA1D74">
        <w:rPr>
          <w:rFonts w:ascii="Trebuchet MS" w:hAnsi="Trebuchet MS" w:cs="Arial"/>
        </w:rPr>
        <w:t>Urgenţa</w:t>
      </w:r>
      <w:proofErr w:type="spellEnd"/>
      <w:r w:rsidR="001413FD" w:rsidRPr="00BA1D74">
        <w:rPr>
          <w:rFonts w:ascii="Trebuchet MS" w:hAnsi="Trebuchet MS" w:cs="Arial"/>
        </w:rPr>
        <w:t xml:space="preserve"> a </w:t>
      </w:r>
      <w:proofErr w:type="spellStart"/>
      <w:r w:rsidR="001413FD" w:rsidRPr="00BA1D74">
        <w:rPr>
          <w:rFonts w:ascii="Trebuchet MS" w:hAnsi="Trebuchet MS" w:cs="Arial"/>
        </w:rPr>
        <w:t>Guvernului</w:t>
      </w:r>
      <w:proofErr w:type="spellEnd"/>
      <w:r w:rsidR="001413FD" w:rsidRPr="00BA1D74">
        <w:rPr>
          <w:rFonts w:ascii="Trebuchet MS" w:hAnsi="Trebuchet MS" w:cs="Arial"/>
        </w:rPr>
        <w:t xml:space="preserve"> nr.57/2019 </w:t>
      </w:r>
      <w:proofErr w:type="spellStart"/>
      <w:r w:rsidR="001413FD" w:rsidRPr="00BA1D74">
        <w:rPr>
          <w:rFonts w:ascii="Trebuchet MS" w:hAnsi="Trebuchet MS" w:cs="Arial"/>
        </w:rPr>
        <w:t>privind</w:t>
      </w:r>
      <w:proofErr w:type="spellEnd"/>
      <w:r w:rsidR="001413FD" w:rsidRPr="00BA1D74">
        <w:rPr>
          <w:rFonts w:ascii="Trebuchet MS" w:hAnsi="Trebuchet MS" w:cs="Arial"/>
        </w:rPr>
        <w:t xml:space="preserve"> </w:t>
      </w:r>
      <w:proofErr w:type="spellStart"/>
      <w:r w:rsidR="001413FD" w:rsidRPr="00BA1D74">
        <w:rPr>
          <w:rFonts w:ascii="Trebuchet MS" w:hAnsi="Trebuchet MS" w:cs="Arial"/>
        </w:rPr>
        <w:t>Codul</w:t>
      </w:r>
      <w:proofErr w:type="spellEnd"/>
      <w:r w:rsidR="001413FD" w:rsidRPr="00BA1D74">
        <w:rPr>
          <w:rFonts w:ascii="Trebuchet MS" w:hAnsi="Trebuchet MS" w:cs="Arial"/>
        </w:rPr>
        <w:t xml:space="preserve"> </w:t>
      </w:r>
      <w:proofErr w:type="spellStart"/>
      <w:r w:rsidR="001413FD" w:rsidRPr="00BA1D74">
        <w:rPr>
          <w:rFonts w:ascii="Trebuchet MS" w:hAnsi="Trebuchet MS" w:cs="Arial"/>
        </w:rPr>
        <w:t>Administrativ</w:t>
      </w:r>
      <w:proofErr w:type="spellEnd"/>
      <w:r w:rsidR="001413FD" w:rsidRPr="00BA1D74">
        <w:rPr>
          <w:rFonts w:ascii="Trebuchet MS" w:hAnsi="Trebuchet MS" w:cs="Arial"/>
        </w:rPr>
        <w:t xml:space="preserve">, cu </w:t>
      </w:r>
      <w:proofErr w:type="spellStart"/>
      <w:r w:rsidR="001413FD" w:rsidRPr="00BA1D74">
        <w:rPr>
          <w:rFonts w:ascii="Trebuchet MS" w:hAnsi="Trebuchet MS" w:cs="Arial"/>
        </w:rPr>
        <w:t>modificarile</w:t>
      </w:r>
      <w:proofErr w:type="spellEnd"/>
      <w:r w:rsidR="001413FD" w:rsidRPr="00BA1D74">
        <w:rPr>
          <w:rFonts w:ascii="Trebuchet MS" w:hAnsi="Trebuchet MS" w:cs="Arial"/>
        </w:rPr>
        <w:t xml:space="preserve"> </w:t>
      </w:r>
      <w:proofErr w:type="spellStart"/>
      <w:r w:rsidR="001413FD" w:rsidRPr="00BA1D74">
        <w:rPr>
          <w:rFonts w:ascii="Trebuchet MS" w:hAnsi="Trebuchet MS" w:cs="Arial"/>
        </w:rPr>
        <w:t>și</w:t>
      </w:r>
      <w:proofErr w:type="spellEnd"/>
      <w:r w:rsidR="001413FD" w:rsidRPr="00BA1D74">
        <w:rPr>
          <w:rFonts w:ascii="Trebuchet MS" w:hAnsi="Trebuchet MS" w:cs="Arial"/>
        </w:rPr>
        <w:t xml:space="preserve"> </w:t>
      </w:r>
      <w:proofErr w:type="spellStart"/>
      <w:r w:rsidR="001413FD" w:rsidRPr="00BA1D74">
        <w:rPr>
          <w:rFonts w:ascii="Trebuchet MS" w:hAnsi="Trebuchet MS" w:cs="Arial"/>
        </w:rPr>
        <w:t>completarile</w:t>
      </w:r>
      <w:proofErr w:type="spellEnd"/>
      <w:r w:rsidR="001413FD" w:rsidRPr="00BA1D74">
        <w:rPr>
          <w:rFonts w:ascii="Trebuchet MS" w:hAnsi="Trebuchet MS" w:cs="Arial"/>
        </w:rPr>
        <w:t xml:space="preserve"> </w:t>
      </w:r>
      <w:proofErr w:type="spellStart"/>
      <w:r w:rsidR="001413FD" w:rsidRPr="00BA1D74">
        <w:rPr>
          <w:rFonts w:ascii="Trebuchet MS" w:hAnsi="Trebuchet MS" w:cs="Arial"/>
        </w:rPr>
        <w:t>ulterioare</w:t>
      </w:r>
      <w:proofErr w:type="spellEnd"/>
      <w:r w:rsidR="00FE0982" w:rsidRPr="00BA1D74">
        <w:rPr>
          <w:rFonts w:ascii="Trebuchet MS" w:hAnsi="Trebuchet MS" w:cs="Arial"/>
        </w:rPr>
        <w:t>;</w:t>
      </w:r>
    </w:p>
    <w:p w:rsidR="001413FD" w:rsidRPr="00BA1D74" w:rsidRDefault="002C5F25" w:rsidP="00FE0982">
      <w:pPr>
        <w:pStyle w:val="ListParagraph"/>
        <w:numPr>
          <w:ilvl w:val="0"/>
          <w:numId w:val="9"/>
        </w:numPr>
        <w:spacing w:after="0" w:line="240" w:lineRule="auto"/>
        <w:jc w:val="both"/>
        <w:rPr>
          <w:rFonts w:ascii="Trebuchet MS" w:hAnsi="Trebuchet MS" w:cs="Arial"/>
        </w:rPr>
      </w:pPr>
      <w:r w:rsidRPr="00BA1D74">
        <w:rPr>
          <w:rFonts w:ascii="Trebuchet MS" w:eastAsia="Times New Roman" w:hAnsi="Trebuchet MS"/>
          <w:lang w:val="ro-RO"/>
        </w:rPr>
        <w:t>Regulamentul (UE) 2021 /241 al Parlamentului European Şi Al Consiliului din 12 februarie 2021 de instituire a Mecanismului de redresare şi rezilienţă</w:t>
      </w:r>
      <w:r w:rsidR="001413FD" w:rsidRPr="00BA1D74">
        <w:rPr>
          <w:rFonts w:ascii="Trebuchet MS" w:hAnsi="Trebuchet MS" w:cs="Arial"/>
        </w:rPr>
        <w:t>;</w:t>
      </w:r>
    </w:p>
    <w:p w:rsidR="001413FD" w:rsidRPr="00BA1D74" w:rsidRDefault="002C5F25" w:rsidP="00FE0982">
      <w:pPr>
        <w:pStyle w:val="ListParagraph"/>
        <w:numPr>
          <w:ilvl w:val="0"/>
          <w:numId w:val="9"/>
        </w:numPr>
        <w:spacing w:after="0" w:line="240" w:lineRule="auto"/>
        <w:jc w:val="both"/>
        <w:rPr>
          <w:rFonts w:ascii="Trebuchet MS" w:hAnsi="Trebuchet MS" w:cs="Arial"/>
        </w:rPr>
      </w:pPr>
      <w:r w:rsidRPr="00BA1D74">
        <w:rPr>
          <w:rFonts w:ascii="Trebuchet MS" w:eastAsia="Times New Roman" w:hAnsi="Trebuchet MS"/>
          <w:lang w:val="ro-RO"/>
        </w:rPr>
        <w:t>Regulamentul (UE, Euratom) 2018/1046 al Parlamentului European şi al Consiliului din 18 iulie 2018 privind normele financiare aplicabile bugetului general al Uniunii, de modificare a Regulamentelor (UE) nr. 1296/2013, (UE) nr. 1301 /2013, (UE) nr. 1303/2013, (UE) nr. 1304/2013, (UE) nr. 1309/2013, (UE) nr. 1316/2013, (UE) nr. 223/2014, (UE) nr. 283/2014 şi a Deciziei nr. 541 /2014/UE şi de abrogare a Regulamentului (UE, Euratom) nr. 966/2012</w:t>
      </w:r>
      <w:r w:rsidR="001413FD" w:rsidRPr="00BA1D74">
        <w:rPr>
          <w:rFonts w:ascii="Trebuchet MS" w:hAnsi="Trebuchet MS" w:cs="Arial"/>
        </w:rPr>
        <w:t>;</w:t>
      </w:r>
    </w:p>
    <w:p w:rsidR="001413FD" w:rsidRPr="00BA1D74" w:rsidRDefault="002C5F25" w:rsidP="00FE0982">
      <w:pPr>
        <w:pStyle w:val="ListParagraph"/>
        <w:numPr>
          <w:ilvl w:val="0"/>
          <w:numId w:val="9"/>
        </w:numPr>
        <w:spacing w:after="0" w:line="240" w:lineRule="auto"/>
        <w:jc w:val="both"/>
        <w:rPr>
          <w:rFonts w:ascii="Trebuchet MS" w:hAnsi="Trebuchet MS" w:cs="Arial"/>
        </w:rPr>
      </w:pPr>
      <w:r w:rsidRPr="00BA1D74">
        <w:rPr>
          <w:rFonts w:ascii="Trebuchet MS" w:eastAsia="Times New Roman" w:hAnsi="Trebuchet MS"/>
          <w:lang w:val="ro-RO"/>
        </w:rPr>
        <w:t>Ordonanţă de Urgenţă nr. 124 din 13 decembrie 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cu modificările şi completările ulterioare</w:t>
      </w:r>
      <w:r w:rsidR="001413FD" w:rsidRPr="00BA1D74">
        <w:rPr>
          <w:rFonts w:ascii="Trebuchet MS" w:hAnsi="Trebuchet MS" w:cs="Arial"/>
        </w:rPr>
        <w:t xml:space="preserve">; </w:t>
      </w:r>
    </w:p>
    <w:p w:rsidR="002C5F25" w:rsidRPr="00BA1D74" w:rsidRDefault="002C5F25" w:rsidP="002C5F25">
      <w:pPr>
        <w:numPr>
          <w:ilvl w:val="0"/>
          <w:numId w:val="9"/>
        </w:numPr>
        <w:spacing w:after="200" w:line="276" w:lineRule="auto"/>
        <w:contextualSpacing/>
        <w:jc w:val="both"/>
        <w:rPr>
          <w:rFonts w:ascii="Trebuchet MS" w:eastAsia="Times New Roman" w:hAnsi="Trebuchet MS"/>
          <w:lang w:val="ro-RO"/>
        </w:rPr>
      </w:pPr>
      <w:r w:rsidRPr="00BA1D74">
        <w:rPr>
          <w:rFonts w:ascii="Trebuchet MS" w:eastAsia="Times New Roman" w:hAnsi="Trebuchet MS"/>
          <w:lang w:val="ro-RO"/>
        </w:rPr>
        <w:t>Ordonanţa de Urgenţă a Guvernului nr. 70/2022 privind prevenirea, verificarea şi constatarea neregulilor/ dublei finanţări, a neregulilor grave apărute în obţinerea şi utilizarea fondurilor externe nerambursabile/rambursabile alocate României prin Mecanismul de redresare şi rezilienţă şi/sau a fondurilor publice naţionale aferente acestora şi recuperarea creanţelor rezultate;</w:t>
      </w:r>
    </w:p>
    <w:p w:rsidR="002C5F25" w:rsidRPr="00BA1D74" w:rsidRDefault="002C5F25" w:rsidP="002C5F25">
      <w:pPr>
        <w:numPr>
          <w:ilvl w:val="0"/>
          <w:numId w:val="9"/>
        </w:numPr>
        <w:spacing w:after="200" w:line="276" w:lineRule="auto"/>
        <w:contextualSpacing/>
        <w:jc w:val="both"/>
        <w:rPr>
          <w:rFonts w:ascii="Trebuchet MS" w:eastAsia="Times New Roman" w:hAnsi="Trebuchet MS"/>
          <w:lang w:val="ro-RO"/>
        </w:rPr>
      </w:pPr>
      <w:r w:rsidRPr="00BA1D74">
        <w:rPr>
          <w:rFonts w:ascii="Trebuchet MS" w:eastAsia="Times New Roman" w:hAnsi="Trebuchet MS"/>
          <w:lang w:val="ro-RO"/>
        </w:rPr>
        <w:lastRenderedPageBreak/>
        <w:t>Hotărârea nr. 209 din 14 februarie 2022 pentru aprobarea Normelor metodologice de aplicare a prevederilor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p>
    <w:p w:rsidR="002C5F25" w:rsidRPr="00BA1D74" w:rsidRDefault="002C5F25" w:rsidP="002C5F25">
      <w:pPr>
        <w:numPr>
          <w:ilvl w:val="0"/>
          <w:numId w:val="9"/>
        </w:numPr>
        <w:spacing w:after="200" w:line="276" w:lineRule="auto"/>
        <w:contextualSpacing/>
        <w:jc w:val="both"/>
        <w:rPr>
          <w:rFonts w:ascii="Trebuchet MS" w:eastAsia="Times New Roman" w:hAnsi="Trebuchet MS"/>
          <w:lang w:val="ro-RO"/>
        </w:rPr>
      </w:pPr>
      <w:r w:rsidRPr="00BA1D74">
        <w:rPr>
          <w:rFonts w:ascii="Trebuchet MS" w:eastAsia="Times New Roman" w:hAnsi="Trebuchet MS"/>
          <w:lang w:val="ro-RO"/>
        </w:rPr>
        <w:t>Comunicarea Comisiei 2021 /C58/01 - Orientări tehnice privind aplicarea principiului de a nu prejudicia în mod semnificativ în temeiul Regulamentului privind Mecanismul de redresare şi rezilienţă;</w:t>
      </w:r>
    </w:p>
    <w:p w:rsidR="002C5F25" w:rsidRPr="00BA1D74" w:rsidRDefault="002C5F25" w:rsidP="002C5F25">
      <w:pPr>
        <w:numPr>
          <w:ilvl w:val="0"/>
          <w:numId w:val="9"/>
        </w:numPr>
        <w:spacing w:after="200" w:line="276" w:lineRule="auto"/>
        <w:contextualSpacing/>
        <w:jc w:val="both"/>
        <w:rPr>
          <w:rFonts w:ascii="Trebuchet MS" w:eastAsia="Times New Roman" w:hAnsi="Trebuchet MS"/>
          <w:lang w:val="ro-RO"/>
        </w:rPr>
      </w:pPr>
      <w:r w:rsidRPr="00BA1D74">
        <w:rPr>
          <w:rFonts w:ascii="Trebuchet MS" w:eastAsia="Times New Roman" w:hAnsi="Trebuchet MS"/>
          <w:lang w:val="ro-RO"/>
        </w:rPr>
        <w:t xml:space="preserve">Hotărârea Guvernului nr. </w:t>
      </w:r>
      <w:r w:rsidR="00D074B2">
        <w:rPr>
          <w:rStyle w:val="Hyperlink"/>
          <w:rFonts w:ascii="Trebuchet MS" w:eastAsia="Times New Roman" w:hAnsi="Trebuchet MS"/>
          <w:lang w:val="ro-RO"/>
        </w:rPr>
        <w:fldChar w:fldCharType="begin"/>
      </w:r>
      <w:r w:rsidR="00D074B2">
        <w:rPr>
          <w:rStyle w:val="Hyperlink"/>
          <w:rFonts w:ascii="Trebuchet MS" w:eastAsia="Times New Roman" w:hAnsi="Trebuchet MS"/>
          <w:lang w:val="ro-RO"/>
        </w:rPr>
        <w:instrText xml:space="preserve"> HYPERLINK "https://ms.ro/media/documents/Hotararea-de-Guvern-nr.-381-din-2020_NXqjIrD.pdf" </w:instrText>
      </w:r>
      <w:r w:rsidR="00D074B2">
        <w:rPr>
          <w:rStyle w:val="Hyperlink"/>
          <w:rFonts w:ascii="Trebuchet MS" w:eastAsia="Times New Roman" w:hAnsi="Trebuchet MS"/>
          <w:lang w:val="ro-RO"/>
        </w:rPr>
        <w:fldChar w:fldCharType="separate"/>
      </w:r>
      <w:r w:rsidRPr="00BA1D74">
        <w:rPr>
          <w:rStyle w:val="Hyperlink"/>
          <w:rFonts w:ascii="Trebuchet MS" w:eastAsia="Times New Roman" w:hAnsi="Trebuchet MS"/>
          <w:lang w:val="ro-RO"/>
        </w:rPr>
        <w:t>144</w:t>
      </w:r>
      <w:r w:rsidR="00D074B2">
        <w:rPr>
          <w:rStyle w:val="Hyperlink"/>
          <w:rFonts w:ascii="Trebuchet MS" w:eastAsia="Times New Roman" w:hAnsi="Trebuchet MS"/>
          <w:lang w:val="ro-RO"/>
        </w:rPr>
        <w:fldChar w:fldCharType="end"/>
      </w:r>
      <w:r w:rsidRPr="00BA1D74">
        <w:rPr>
          <w:rFonts w:ascii="Trebuchet MS" w:eastAsia="Times New Roman" w:hAnsi="Trebuchet MS"/>
          <w:lang w:val="ro-RO"/>
        </w:rPr>
        <w:t xml:space="preserve"> din 2010 privind organizarea si funcționarea Ministerului Sănătății, cu modificările și completările ulterioare".</w:t>
      </w:r>
    </w:p>
    <w:p w:rsidR="002C5F25" w:rsidRPr="00BA1D74" w:rsidRDefault="002C5F25" w:rsidP="002C5F25">
      <w:pPr>
        <w:numPr>
          <w:ilvl w:val="0"/>
          <w:numId w:val="9"/>
        </w:numPr>
        <w:spacing w:after="200" w:line="276" w:lineRule="auto"/>
        <w:contextualSpacing/>
        <w:jc w:val="both"/>
        <w:rPr>
          <w:rFonts w:ascii="Trebuchet MS" w:eastAsia="Times New Roman" w:hAnsi="Trebuchet MS"/>
          <w:lang w:val="ro-RO"/>
        </w:rPr>
      </w:pPr>
      <w:r w:rsidRPr="00BA1D74">
        <w:rPr>
          <w:rFonts w:ascii="Trebuchet MS" w:eastAsia="Times New Roman" w:hAnsi="Trebuchet MS"/>
          <w:lang w:val="ro-RO"/>
        </w:rPr>
        <w:t>Planul Național de Redresare şi Reziliență al României aprobat de Consiliul UE (</w:t>
      </w:r>
      <w:r w:rsidR="00D074B2">
        <w:rPr>
          <w:rStyle w:val="Hyperlink"/>
          <w:rFonts w:ascii="Trebuchet MS" w:eastAsia="Times New Roman" w:hAnsi="Trebuchet MS"/>
          <w:lang w:val="ro-RO"/>
        </w:rPr>
        <w:fldChar w:fldCharType="begin"/>
      </w:r>
      <w:r w:rsidR="00D074B2">
        <w:rPr>
          <w:rStyle w:val="Hyperlink"/>
          <w:rFonts w:ascii="Trebuchet MS" w:eastAsia="Times New Roman" w:hAnsi="Trebuchet MS"/>
          <w:lang w:val="ro-RO"/>
        </w:rPr>
        <w:instrText xml:space="preserve"> HYPERLINK "https://mfe.gov.ro/pnrr/" </w:instrText>
      </w:r>
      <w:r w:rsidR="00D074B2">
        <w:rPr>
          <w:rStyle w:val="Hyperlink"/>
          <w:rFonts w:ascii="Trebuchet MS" w:eastAsia="Times New Roman" w:hAnsi="Trebuchet MS"/>
          <w:lang w:val="ro-RO"/>
        </w:rPr>
        <w:fldChar w:fldCharType="separate"/>
      </w:r>
      <w:r w:rsidRPr="00BA1D74">
        <w:rPr>
          <w:rStyle w:val="Hyperlink"/>
          <w:rFonts w:ascii="Trebuchet MS" w:eastAsia="Times New Roman" w:hAnsi="Trebuchet MS"/>
          <w:lang w:val="ro-RO"/>
        </w:rPr>
        <w:t>https://mfe.gov.ro/pnrr/</w:t>
      </w:r>
      <w:r w:rsidR="00D074B2">
        <w:rPr>
          <w:rStyle w:val="Hyperlink"/>
          <w:rFonts w:ascii="Trebuchet MS" w:eastAsia="Times New Roman" w:hAnsi="Trebuchet MS"/>
          <w:lang w:val="ro-RO"/>
        </w:rPr>
        <w:fldChar w:fldCharType="end"/>
      </w:r>
      <w:r w:rsidRPr="00BA1D74">
        <w:rPr>
          <w:rFonts w:ascii="Trebuchet MS" w:eastAsia="Times New Roman" w:hAnsi="Trebuchet MS"/>
          <w:lang w:val="ro-RO"/>
        </w:rPr>
        <w:t xml:space="preserve"> )</w:t>
      </w:r>
    </w:p>
    <w:p w:rsidR="001413FD" w:rsidRPr="00BA1D74" w:rsidRDefault="001413FD" w:rsidP="001413FD">
      <w:pPr>
        <w:tabs>
          <w:tab w:val="left" w:pos="8370"/>
        </w:tabs>
        <w:spacing w:line="276" w:lineRule="auto"/>
        <w:ind w:left="720"/>
        <w:contextualSpacing/>
        <w:jc w:val="both"/>
        <w:rPr>
          <w:rFonts w:ascii="Trebuchet MS" w:eastAsia="Calibri" w:hAnsi="Trebuchet MS" w:cs="Arial"/>
          <w:i/>
          <w:lang w:eastAsia="ro-RO"/>
        </w:rPr>
      </w:pPr>
    </w:p>
    <w:p w:rsidR="001413FD" w:rsidRPr="00BA1D74" w:rsidRDefault="001413FD" w:rsidP="001413FD">
      <w:pPr>
        <w:jc w:val="both"/>
        <w:rPr>
          <w:rFonts w:ascii="Trebuchet MS" w:hAnsi="Trebuchet MS" w:cs="Arial"/>
          <w:b/>
          <w:lang w:eastAsia="ro-RO"/>
        </w:rPr>
      </w:pPr>
      <w:r w:rsidRPr="00BA1D74">
        <w:rPr>
          <w:rFonts w:ascii="Trebuchet MS" w:hAnsi="Trebuchet MS" w:cs="Arial"/>
          <w:b/>
          <w:lang w:eastAsia="ro-RO"/>
        </w:rPr>
        <w:t xml:space="preserve">TEMATICA </w:t>
      </w:r>
    </w:p>
    <w:p w:rsidR="002C5F25" w:rsidRPr="00BA1D74" w:rsidRDefault="002C5F25" w:rsidP="002C5F25">
      <w:pPr>
        <w:numPr>
          <w:ilvl w:val="0"/>
          <w:numId w:val="10"/>
        </w:numPr>
        <w:spacing w:after="200" w:line="276" w:lineRule="auto"/>
        <w:contextualSpacing/>
        <w:jc w:val="both"/>
        <w:rPr>
          <w:rFonts w:ascii="Trebuchet MS" w:eastAsia="Times New Roman" w:hAnsi="Trebuchet MS"/>
          <w:lang w:val="ro-RO"/>
        </w:rPr>
      </w:pPr>
      <w:proofErr w:type="spellStart"/>
      <w:r w:rsidRPr="00BA1D74">
        <w:rPr>
          <w:rFonts w:ascii="Trebuchet MS" w:hAnsi="Trebuchet MS" w:cs="Arial"/>
        </w:rPr>
        <w:t>Constituția</w:t>
      </w:r>
      <w:proofErr w:type="spellEnd"/>
      <w:r w:rsidRPr="00BA1D74">
        <w:rPr>
          <w:rFonts w:ascii="Trebuchet MS" w:hAnsi="Trebuchet MS" w:cs="Arial"/>
        </w:rPr>
        <w:t xml:space="preserve"> </w:t>
      </w:r>
      <w:proofErr w:type="spellStart"/>
      <w:r w:rsidRPr="00BA1D74">
        <w:rPr>
          <w:rFonts w:ascii="Trebuchet MS" w:hAnsi="Trebuchet MS" w:cs="Arial"/>
        </w:rPr>
        <w:t>României</w:t>
      </w:r>
      <w:proofErr w:type="spellEnd"/>
      <w:r w:rsidRPr="00BA1D74">
        <w:rPr>
          <w:rFonts w:ascii="Trebuchet MS" w:hAnsi="Trebuchet MS" w:cs="Arial"/>
        </w:rPr>
        <w:t xml:space="preserve">, </w:t>
      </w:r>
      <w:proofErr w:type="spellStart"/>
      <w:r w:rsidRPr="00BA1D74">
        <w:rPr>
          <w:rFonts w:ascii="Trebuchet MS" w:hAnsi="Trebuchet MS" w:cs="Arial"/>
        </w:rPr>
        <w:t>republicată</w:t>
      </w:r>
      <w:proofErr w:type="spellEnd"/>
      <w:r w:rsidRPr="00BA1D74">
        <w:rPr>
          <w:rFonts w:ascii="Trebuchet MS" w:eastAsia="Times New Roman" w:hAnsi="Trebuchet MS"/>
          <w:lang w:val="ro-RO"/>
        </w:rPr>
        <w:t>. Drepturi și libertăți fundamentale. Guvernul. Administrația publică centrală de specialitate</w:t>
      </w:r>
      <w:r w:rsidRPr="00BA1D74">
        <w:rPr>
          <w:rFonts w:ascii="Trebuchet MS" w:eastAsia="Times New Roman" w:hAnsi="Trebuchet MS"/>
        </w:rPr>
        <w:t>;</w:t>
      </w:r>
    </w:p>
    <w:p w:rsidR="00FE0982" w:rsidRPr="00BA1D74" w:rsidRDefault="00F706AF" w:rsidP="00FE0982">
      <w:pPr>
        <w:pStyle w:val="NoSpacing"/>
        <w:numPr>
          <w:ilvl w:val="0"/>
          <w:numId w:val="10"/>
        </w:numPr>
        <w:spacing w:line="276" w:lineRule="auto"/>
        <w:jc w:val="both"/>
        <w:rPr>
          <w:rFonts w:ascii="Trebuchet MS" w:hAnsi="Trebuchet MS"/>
        </w:rPr>
      </w:pPr>
      <w:hyperlink r:id="rId11" w:history="1">
        <w:proofErr w:type="spellStart"/>
        <w:r w:rsidR="002C5F25" w:rsidRPr="00BA1D74">
          <w:rPr>
            <w:rStyle w:val="Hyperlink"/>
            <w:rFonts w:ascii="Trebuchet MS" w:hAnsi="Trebuchet MS" w:cs="Arial"/>
          </w:rPr>
          <w:t>Ordonan</w:t>
        </w:r>
      </w:hyperlink>
      <w:hyperlink r:id="rId12" w:history="1">
        <w:r w:rsidR="002C5F25" w:rsidRPr="00BA1D74">
          <w:rPr>
            <w:rStyle w:val="Hyperlink"/>
            <w:rFonts w:ascii="Trebuchet MS" w:hAnsi="Trebuchet MS" w:cs="Arial"/>
          </w:rPr>
          <w:t>ţ</w:t>
        </w:r>
      </w:hyperlink>
      <w:hyperlink r:id="rId13" w:history="1">
        <w:r w:rsidR="002C5F25" w:rsidRPr="00BA1D74">
          <w:rPr>
            <w:rStyle w:val="Hyperlink"/>
            <w:rFonts w:ascii="Trebuchet MS" w:hAnsi="Trebuchet MS" w:cs="Arial"/>
          </w:rPr>
          <w:t>a</w:t>
        </w:r>
        <w:proofErr w:type="spellEnd"/>
        <w:r w:rsidR="002C5F25" w:rsidRPr="00BA1D74">
          <w:rPr>
            <w:rStyle w:val="Hyperlink"/>
            <w:rFonts w:ascii="Trebuchet MS" w:hAnsi="Trebuchet MS" w:cs="Arial"/>
          </w:rPr>
          <w:t xml:space="preserve"> </w:t>
        </w:r>
        <w:proofErr w:type="spellStart"/>
        <w:r w:rsidR="002C5F25" w:rsidRPr="00BA1D74">
          <w:rPr>
            <w:rStyle w:val="Hyperlink"/>
            <w:rFonts w:ascii="Trebuchet MS" w:hAnsi="Trebuchet MS" w:cs="Arial"/>
          </w:rPr>
          <w:t>Guvernului</w:t>
        </w:r>
        <w:proofErr w:type="spellEnd"/>
      </w:hyperlink>
      <w:r w:rsidR="002C5F25" w:rsidRPr="00BA1D74">
        <w:rPr>
          <w:rFonts w:ascii="Trebuchet MS" w:hAnsi="Trebuchet MS" w:cs="Arial"/>
        </w:rPr>
        <w:t xml:space="preserve"> nr.137/2000 </w:t>
      </w:r>
      <w:proofErr w:type="spellStart"/>
      <w:r w:rsidR="002C5F25" w:rsidRPr="00BA1D74">
        <w:rPr>
          <w:rFonts w:ascii="Trebuchet MS" w:hAnsi="Trebuchet MS" w:cs="Arial"/>
        </w:rPr>
        <w:t>privind</w:t>
      </w:r>
      <w:proofErr w:type="spellEnd"/>
      <w:r w:rsidR="002C5F25" w:rsidRPr="00BA1D74">
        <w:rPr>
          <w:rFonts w:ascii="Trebuchet MS" w:hAnsi="Trebuchet MS" w:cs="Arial"/>
        </w:rPr>
        <w:t xml:space="preserve"> </w:t>
      </w:r>
      <w:proofErr w:type="spellStart"/>
      <w:r w:rsidR="002C5F25" w:rsidRPr="00BA1D74">
        <w:rPr>
          <w:rFonts w:ascii="Trebuchet MS" w:hAnsi="Trebuchet MS" w:cs="Arial"/>
        </w:rPr>
        <w:t>prevenirea</w:t>
      </w:r>
      <w:proofErr w:type="spellEnd"/>
      <w:r w:rsidR="002C5F25" w:rsidRPr="00BA1D74">
        <w:rPr>
          <w:rFonts w:ascii="Trebuchet MS" w:hAnsi="Trebuchet MS" w:cs="Arial"/>
        </w:rPr>
        <w:t xml:space="preserve"> </w:t>
      </w:r>
      <w:proofErr w:type="spellStart"/>
      <w:r w:rsidR="002C5F25" w:rsidRPr="00BA1D74">
        <w:rPr>
          <w:rFonts w:ascii="Trebuchet MS" w:hAnsi="Trebuchet MS" w:cs="Arial"/>
        </w:rPr>
        <w:t>şi</w:t>
      </w:r>
      <w:proofErr w:type="spellEnd"/>
      <w:r w:rsidR="002C5F25" w:rsidRPr="00BA1D74">
        <w:rPr>
          <w:rFonts w:ascii="Trebuchet MS" w:hAnsi="Trebuchet MS" w:cs="Arial"/>
        </w:rPr>
        <w:t xml:space="preserve"> </w:t>
      </w:r>
      <w:proofErr w:type="spellStart"/>
      <w:r w:rsidR="002C5F25" w:rsidRPr="00BA1D74">
        <w:rPr>
          <w:rFonts w:ascii="Trebuchet MS" w:hAnsi="Trebuchet MS" w:cs="Arial"/>
        </w:rPr>
        <w:t>sancţionarea</w:t>
      </w:r>
      <w:proofErr w:type="spellEnd"/>
      <w:r w:rsidR="002C5F25" w:rsidRPr="00BA1D74">
        <w:rPr>
          <w:rFonts w:ascii="Trebuchet MS" w:hAnsi="Trebuchet MS" w:cs="Arial"/>
        </w:rPr>
        <w:t xml:space="preserve"> </w:t>
      </w:r>
      <w:proofErr w:type="spellStart"/>
      <w:r w:rsidR="002C5F25" w:rsidRPr="00BA1D74">
        <w:rPr>
          <w:rFonts w:ascii="Trebuchet MS" w:hAnsi="Trebuchet MS" w:cs="Arial"/>
        </w:rPr>
        <w:t>tuturor</w:t>
      </w:r>
      <w:proofErr w:type="spellEnd"/>
      <w:r w:rsidR="002C5F25" w:rsidRPr="00BA1D74">
        <w:rPr>
          <w:rFonts w:ascii="Trebuchet MS" w:hAnsi="Trebuchet MS" w:cs="Arial"/>
        </w:rPr>
        <w:t xml:space="preserve"> </w:t>
      </w:r>
      <w:proofErr w:type="spellStart"/>
      <w:r w:rsidR="002C5F25" w:rsidRPr="00BA1D74">
        <w:rPr>
          <w:rFonts w:ascii="Trebuchet MS" w:hAnsi="Trebuchet MS" w:cs="Arial"/>
        </w:rPr>
        <w:t>formelor</w:t>
      </w:r>
      <w:proofErr w:type="spellEnd"/>
      <w:r w:rsidR="002C5F25" w:rsidRPr="00BA1D74">
        <w:rPr>
          <w:rFonts w:ascii="Trebuchet MS" w:hAnsi="Trebuchet MS" w:cs="Arial"/>
        </w:rPr>
        <w:t xml:space="preserve"> de </w:t>
      </w:r>
      <w:proofErr w:type="spellStart"/>
      <w:r w:rsidR="002C5F25" w:rsidRPr="00BA1D74">
        <w:rPr>
          <w:rFonts w:ascii="Trebuchet MS" w:hAnsi="Trebuchet MS" w:cs="Arial"/>
        </w:rPr>
        <w:t>discriminare</w:t>
      </w:r>
      <w:proofErr w:type="spellEnd"/>
      <w:r w:rsidR="002C5F25" w:rsidRPr="00BA1D74">
        <w:rPr>
          <w:rFonts w:ascii="Trebuchet MS" w:hAnsi="Trebuchet MS" w:cs="Arial"/>
        </w:rPr>
        <w:t xml:space="preserve">, </w:t>
      </w:r>
      <w:proofErr w:type="spellStart"/>
      <w:r w:rsidR="002C5F25" w:rsidRPr="00BA1D74">
        <w:rPr>
          <w:rFonts w:ascii="Trebuchet MS" w:hAnsi="Trebuchet MS" w:cs="Arial"/>
        </w:rPr>
        <w:t>republicată</w:t>
      </w:r>
      <w:proofErr w:type="spellEnd"/>
      <w:r w:rsidR="002C5F25" w:rsidRPr="00BA1D74">
        <w:rPr>
          <w:rFonts w:ascii="Trebuchet MS" w:hAnsi="Trebuchet MS" w:cs="Arial"/>
        </w:rPr>
        <w:t xml:space="preserve">, cu </w:t>
      </w:r>
      <w:proofErr w:type="spellStart"/>
      <w:r w:rsidR="002C5F25" w:rsidRPr="00BA1D74">
        <w:rPr>
          <w:rFonts w:ascii="Trebuchet MS" w:hAnsi="Trebuchet MS" w:cs="Arial"/>
        </w:rPr>
        <w:t>modificările</w:t>
      </w:r>
      <w:proofErr w:type="spellEnd"/>
      <w:r w:rsidR="002C5F25" w:rsidRPr="00BA1D74">
        <w:rPr>
          <w:rFonts w:ascii="Trebuchet MS" w:hAnsi="Trebuchet MS" w:cs="Arial"/>
        </w:rPr>
        <w:t xml:space="preserve"> </w:t>
      </w:r>
      <w:proofErr w:type="spellStart"/>
      <w:r w:rsidR="002C5F25" w:rsidRPr="00BA1D74">
        <w:rPr>
          <w:rFonts w:ascii="Trebuchet MS" w:hAnsi="Trebuchet MS" w:cs="Arial"/>
        </w:rPr>
        <w:t>şi</w:t>
      </w:r>
      <w:proofErr w:type="spellEnd"/>
      <w:r w:rsidR="002C5F25" w:rsidRPr="00BA1D74">
        <w:rPr>
          <w:rFonts w:ascii="Trebuchet MS" w:hAnsi="Trebuchet MS" w:cs="Arial"/>
        </w:rPr>
        <w:t xml:space="preserve"> </w:t>
      </w:r>
      <w:proofErr w:type="spellStart"/>
      <w:r w:rsidR="002C5F25" w:rsidRPr="00BA1D74">
        <w:rPr>
          <w:rFonts w:ascii="Trebuchet MS" w:hAnsi="Trebuchet MS" w:cs="Arial"/>
        </w:rPr>
        <w:t>completările</w:t>
      </w:r>
      <w:proofErr w:type="spellEnd"/>
      <w:r w:rsidR="002C5F25" w:rsidRPr="00BA1D74">
        <w:rPr>
          <w:rFonts w:ascii="Trebuchet MS" w:hAnsi="Trebuchet MS" w:cs="Arial"/>
        </w:rPr>
        <w:t xml:space="preserve"> </w:t>
      </w:r>
      <w:proofErr w:type="spellStart"/>
      <w:r w:rsidR="002C5F25" w:rsidRPr="00BA1D74">
        <w:rPr>
          <w:rFonts w:ascii="Trebuchet MS" w:hAnsi="Trebuchet MS" w:cs="Arial"/>
        </w:rPr>
        <w:t>ulterioare</w:t>
      </w:r>
      <w:proofErr w:type="spellEnd"/>
      <w:r w:rsidR="002C5F25" w:rsidRPr="00BA1D74">
        <w:rPr>
          <w:rFonts w:ascii="Trebuchet MS" w:hAnsi="Trebuchet MS" w:cs="Arial"/>
        </w:rPr>
        <w:t>.</w:t>
      </w:r>
      <w:r w:rsidR="002E358D" w:rsidRPr="00BA1D74">
        <w:rPr>
          <w:rFonts w:ascii="Trebuchet MS" w:hAnsi="Trebuchet MS" w:cs="Arial"/>
        </w:rPr>
        <w:t xml:space="preserve"> </w:t>
      </w:r>
      <w:r w:rsidR="002E358D" w:rsidRPr="00BA1D74">
        <w:rPr>
          <w:rFonts w:ascii="Trebuchet MS" w:eastAsia="Times New Roman" w:hAnsi="Trebuchet MS"/>
          <w:lang w:val="ro-RO"/>
        </w:rPr>
        <w:t>Norme privind respectarea demnităţii umane, protecţia drepturilor şi libertăţilor fundamentale ale omului, prevenirii şi combaterii incitării la ură şi discriminare</w:t>
      </w:r>
      <w:r w:rsidR="00FE0982" w:rsidRPr="00BA1D74">
        <w:rPr>
          <w:rFonts w:ascii="Trebuchet MS" w:hAnsi="Trebuchet MS"/>
        </w:rPr>
        <w:t>;</w:t>
      </w:r>
    </w:p>
    <w:p w:rsidR="002E358D" w:rsidRPr="00BA1D74" w:rsidRDefault="002E358D" w:rsidP="002E358D">
      <w:pPr>
        <w:pStyle w:val="ListParagraph"/>
        <w:numPr>
          <w:ilvl w:val="0"/>
          <w:numId w:val="10"/>
        </w:numPr>
        <w:spacing w:after="200" w:line="276" w:lineRule="auto"/>
        <w:jc w:val="both"/>
        <w:rPr>
          <w:rFonts w:ascii="Trebuchet MS" w:eastAsia="Times New Roman" w:hAnsi="Trebuchet MS" w:cs="Calibri"/>
          <w:lang w:val="ro-RO"/>
          <w14:ligatures w14:val="standardContextual"/>
        </w:rPr>
      </w:pPr>
      <w:r w:rsidRPr="00BA1D74">
        <w:rPr>
          <w:rFonts w:ascii="Trebuchet MS" w:eastAsia="Times New Roman" w:hAnsi="Trebuchet MS"/>
          <w:lang w:val="ro-RO"/>
        </w:rPr>
        <w:t>Legea nr. 202/2002 privind egalitatea de şanse şi de tratament între femei şi bărbaţi, republicată, cu modificările şi completările ulterioare.</w:t>
      </w:r>
      <w:r w:rsidRPr="00BA1D74">
        <w:rPr>
          <w:rFonts w:ascii="Trebuchet MS" w:hAnsi="Trebuchet MS"/>
        </w:rPr>
        <w:t xml:space="preserve"> </w:t>
      </w:r>
      <w:r w:rsidRPr="00BA1D74">
        <w:rPr>
          <w:rFonts w:ascii="Trebuchet MS" w:eastAsia="Times New Roman" w:hAnsi="Trebuchet MS" w:cs="Calibri"/>
          <w:lang w:val="ro-RO"/>
          <w14:ligatures w14:val="standardContextual"/>
        </w:rPr>
        <w:t>Egalitatea de şanse şi tratament. Definiţii în această materie. Egalitatea de şanse şi tratament între femei şi bărbaţi în domeniul muncii. Egalitatea de şanse între femei şi bărbaţi în ceea ce priveşte participarea la luarea deciziei. Sesizări/reclamaţii privind discriminarea pe criteriul de sex;</w:t>
      </w:r>
    </w:p>
    <w:p w:rsidR="002E358D" w:rsidRPr="00BA1D74" w:rsidRDefault="002E358D" w:rsidP="002E358D">
      <w:pPr>
        <w:pStyle w:val="ListParagraph"/>
        <w:numPr>
          <w:ilvl w:val="0"/>
          <w:numId w:val="10"/>
        </w:numPr>
        <w:spacing w:after="200" w:line="276" w:lineRule="auto"/>
        <w:jc w:val="both"/>
        <w:rPr>
          <w:rFonts w:ascii="Trebuchet MS" w:eastAsia="Times New Roman" w:hAnsi="Trebuchet MS" w:cs="Calibri"/>
          <w:lang w:val="ro-RO"/>
          <w14:ligatures w14:val="standardContextual"/>
        </w:rPr>
      </w:pPr>
      <w:proofErr w:type="spellStart"/>
      <w:r w:rsidRPr="00BA1D74">
        <w:rPr>
          <w:rFonts w:ascii="Trebuchet MS" w:hAnsi="Trebuchet MS" w:cs="Arial"/>
        </w:rPr>
        <w:t>Titlul</w:t>
      </w:r>
      <w:proofErr w:type="spellEnd"/>
      <w:r w:rsidRPr="00BA1D74">
        <w:rPr>
          <w:rFonts w:ascii="Trebuchet MS" w:hAnsi="Trebuchet MS" w:cs="Arial"/>
        </w:rPr>
        <w:t xml:space="preserve"> I </w:t>
      </w:r>
      <w:proofErr w:type="spellStart"/>
      <w:r w:rsidRPr="00BA1D74">
        <w:rPr>
          <w:rFonts w:ascii="Trebuchet MS" w:hAnsi="Trebuchet MS" w:cs="Arial"/>
        </w:rPr>
        <w:t>și</w:t>
      </w:r>
      <w:proofErr w:type="spellEnd"/>
      <w:r w:rsidRPr="00BA1D74">
        <w:rPr>
          <w:rFonts w:ascii="Trebuchet MS" w:hAnsi="Trebuchet MS" w:cs="Arial"/>
        </w:rPr>
        <w:t xml:space="preserve"> II ale </w:t>
      </w:r>
      <w:proofErr w:type="spellStart"/>
      <w:r w:rsidRPr="00BA1D74">
        <w:rPr>
          <w:rFonts w:ascii="Trebuchet MS" w:hAnsi="Trebuchet MS" w:cs="Arial"/>
        </w:rPr>
        <w:t>părții</w:t>
      </w:r>
      <w:proofErr w:type="spellEnd"/>
      <w:r w:rsidRPr="00BA1D74">
        <w:rPr>
          <w:rFonts w:ascii="Trebuchet MS" w:hAnsi="Trebuchet MS" w:cs="Arial"/>
        </w:rPr>
        <w:t xml:space="preserve"> a VI-a din </w:t>
      </w:r>
      <w:proofErr w:type="spellStart"/>
      <w:r w:rsidRPr="00BA1D74">
        <w:rPr>
          <w:rFonts w:ascii="Trebuchet MS" w:hAnsi="Trebuchet MS" w:cs="Arial"/>
        </w:rPr>
        <w:t>Ordonanţa</w:t>
      </w:r>
      <w:proofErr w:type="spellEnd"/>
      <w:r w:rsidRPr="00BA1D74">
        <w:rPr>
          <w:rFonts w:ascii="Trebuchet MS" w:hAnsi="Trebuchet MS" w:cs="Arial"/>
        </w:rPr>
        <w:t xml:space="preserve"> de </w:t>
      </w:r>
      <w:proofErr w:type="spellStart"/>
      <w:r w:rsidRPr="00BA1D74">
        <w:rPr>
          <w:rFonts w:ascii="Trebuchet MS" w:hAnsi="Trebuchet MS" w:cs="Arial"/>
        </w:rPr>
        <w:t>Urgenţa</w:t>
      </w:r>
      <w:proofErr w:type="spellEnd"/>
      <w:r w:rsidRPr="00BA1D74">
        <w:rPr>
          <w:rFonts w:ascii="Trebuchet MS" w:hAnsi="Trebuchet MS" w:cs="Arial"/>
        </w:rPr>
        <w:t xml:space="preserve"> a </w:t>
      </w:r>
      <w:proofErr w:type="spellStart"/>
      <w:r w:rsidRPr="00BA1D74">
        <w:rPr>
          <w:rFonts w:ascii="Trebuchet MS" w:hAnsi="Trebuchet MS" w:cs="Arial"/>
        </w:rPr>
        <w:t>Guvernului</w:t>
      </w:r>
      <w:proofErr w:type="spellEnd"/>
      <w:r w:rsidRPr="00BA1D74">
        <w:rPr>
          <w:rFonts w:ascii="Trebuchet MS" w:hAnsi="Trebuchet MS" w:cs="Arial"/>
        </w:rPr>
        <w:t xml:space="preserve"> nr.57/2019 </w:t>
      </w:r>
      <w:proofErr w:type="spellStart"/>
      <w:r w:rsidRPr="00BA1D74">
        <w:rPr>
          <w:rFonts w:ascii="Trebuchet MS" w:hAnsi="Trebuchet MS" w:cs="Arial"/>
        </w:rPr>
        <w:t>privind</w:t>
      </w:r>
      <w:proofErr w:type="spellEnd"/>
      <w:r w:rsidRPr="00BA1D74">
        <w:rPr>
          <w:rFonts w:ascii="Trebuchet MS" w:hAnsi="Trebuchet MS" w:cs="Arial"/>
        </w:rPr>
        <w:t xml:space="preserve"> </w:t>
      </w:r>
      <w:proofErr w:type="spellStart"/>
      <w:r w:rsidRPr="00BA1D74">
        <w:rPr>
          <w:rFonts w:ascii="Trebuchet MS" w:hAnsi="Trebuchet MS" w:cs="Arial"/>
        </w:rPr>
        <w:t>Codul</w:t>
      </w:r>
      <w:proofErr w:type="spellEnd"/>
      <w:r w:rsidRPr="00BA1D74">
        <w:rPr>
          <w:rFonts w:ascii="Trebuchet MS" w:hAnsi="Trebuchet MS" w:cs="Arial"/>
        </w:rPr>
        <w:t xml:space="preserve"> </w:t>
      </w:r>
      <w:proofErr w:type="spellStart"/>
      <w:r w:rsidRPr="00BA1D74">
        <w:rPr>
          <w:rFonts w:ascii="Trebuchet MS" w:hAnsi="Trebuchet MS" w:cs="Arial"/>
        </w:rPr>
        <w:t>Administrativ</w:t>
      </w:r>
      <w:proofErr w:type="spellEnd"/>
      <w:r w:rsidRPr="00BA1D74">
        <w:rPr>
          <w:rFonts w:ascii="Trebuchet MS" w:hAnsi="Trebuchet MS" w:cs="Arial"/>
        </w:rPr>
        <w:t xml:space="preserve">, cu </w:t>
      </w:r>
      <w:proofErr w:type="spellStart"/>
      <w:r w:rsidRPr="00BA1D74">
        <w:rPr>
          <w:rFonts w:ascii="Trebuchet MS" w:hAnsi="Trebuchet MS" w:cs="Arial"/>
        </w:rPr>
        <w:t>modificarile</w:t>
      </w:r>
      <w:proofErr w:type="spellEnd"/>
      <w:r w:rsidRPr="00BA1D74">
        <w:rPr>
          <w:rFonts w:ascii="Trebuchet MS" w:hAnsi="Trebuchet MS" w:cs="Arial"/>
        </w:rPr>
        <w:t xml:space="preserve"> </w:t>
      </w:r>
      <w:proofErr w:type="spellStart"/>
      <w:r w:rsidRPr="00BA1D74">
        <w:rPr>
          <w:rFonts w:ascii="Trebuchet MS" w:hAnsi="Trebuchet MS" w:cs="Arial"/>
        </w:rPr>
        <w:t>și</w:t>
      </w:r>
      <w:proofErr w:type="spellEnd"/>
      <w:r w:rsidRPr="00BA1D74">
        <w:rPr>
          <w:rFonts w:ascii="Trebuchet MS" w:hAnsi="Trebuchet MS" w:cs="Arial"/>
        </w:rPr>
        <w:t xml:space="preserve"> </w:t>
      </w:r>
      <w:proofErr w:type="spellStart"/>
      <w:r w:rsidRPr="00BA1D74">
        <w:rPr>
          <w:rFonts w:ascii="Trebuchet MS" w:hAnsi="Trebuchet MS" w:cs="Arial"/>
        </w:rPr>
        <w:t>completarile</w:t>
      </w:r>
      <w:proofErr w:type="spellEnd"/>
      <w:r w:rsidRPr="00BA1D74">
        <w:rPr>
          <w:rFonts w:ascii="Trebuchet MS" w:hAnsi="Trebuchet MS" w:cs="Arial"/>
        </w:rPr>
        <w:t xml:space="preserve"> </w:t>
      </w:r>
      <w:proofErr w:type="spellStart"/>
      <w:r w:rsidRPr="00BA1D74">
        <w:rPr>
          <w:rFonts w:ascii="Trebuchet MS" w:hAnsi="Trebuchet MS" w:cs="Arial"/>
        </w:rPr>
        <w:t>ulterioare</w:t>
      </w:r>
      <w:proofErr w:type="spellEnd"/>
      <w:r w:rsidRPr="00BA1D74">
        <w:rPr>
          <w:rFonts w:ascii="Trebuchet MS" w:hAnsi="Trebuchet MS" w:cs="Arial"/>
        </w:rPr>
        <w:t>,</w:t>
      </w:r>
      <w:r w:rsidRPr="00BA1D74">
        <w:rPr>
          <w:rFonts w:ascii="Trebuchet MS" w:eastAsia="Times New Roman" w:hAnsi="Trebuchet MS" w:cs="Calibri"/>
          <w:lang w:val="ro-RO"/>
          <w14:ligatures w14:val="standardContextual"/>
        </w:rPr>
        <w:t xml:space="preserve"> Funcţia publică şi funcţionarul public. Statutul funcţionarilor publici</w:t>
      </w:r>
    </w:p>
    <w:p w:rsidR="002E358D" w:rsidRPr="00BA1D74" w:rsidRDefault="002E358D" w:rsidP="002E358D">
      <w:pPr>
        <w:pStyle w:val="ListParagraph"/>
        <w:numPr>
          <w:ilvl w:val="0"/>
          <w:numId w:val="10"/>
        </w:numPr>
        <w:tabs>
          <w:tab w:val="left" w:pos="720"/>
        </w:tabs>
        <w:spacing w:after="200" w:line="276" w:lineRule="auto"/>
        <w:jc w:val="both"/>
        <w:rPr>
          <w:rFonts w:ascii="Trebuchet MS" w:eastAsia="Times New Roman" w:hAnsi="Trebuchet MS"/>
          <w:lang w:val="ro-RO"/>
        </w:rPr>
      </w:pPr>
      <w:r w:rsidRPr="00BA1D74">
        <w:rPr>
          <w:rFonts w:ascii="Trebuchet MS" w:eastAsia="Times New Roman" w:hAnsi="Trebuchet MS"/>
          <w:lang w:val="ro-RO"/>
        </w:rPr>
        <w:t>Regulamentul (UE) 2021 /241 al Parlamentului European Şi Al Consiliului din 12 februarie 2021 de instituire a Mecanismului de redresare şi rezilienţă, Dispoziții generale şi financiare privind mecanismul de redresare şi reziliență, contribuţia financiară, procesul de alocare, împrumuturi şi reexaminarea aferente mecanismului, planurile de redresare şi rezilienţă, dispoziţii financiare şi instituţionale, raportatea şi comunicarea în cadrul mecanismul de redresare şi rezilienţă;</w:t>
      </w:r>
    </w:p>
    <w:p w:rsidR="002E358D" w:rsidRPr="00BA1D74" w:rsidRDefault="002E358D" w:rsidP="002E358D">
      <w:pPr>
        <w:pStyle w:val="ListParagraph"/>
        <w:numPr>
          <w:ilvl w:val="0"/>
          <w:numId w:val="10"/>
        </w:numPr>
        <w:spacing w:after="0" w:line="240" w:lineRule="auto"/>
        <w:jc w:val="both"/>
        <w:rPr>
          <w:rFonts w:ascii="Trebuchet MS" w:hAnsi="Trebuchet MS" w:cs="Arial"/>
        </w:rPr>
      </w:pPr>
      <w:r w:rsidRPr="00BA1D74">
        <w:rPr>
          <w:rFonts w:ascii="Trebuchet MS" w:eastAsia="Times New Roman" w:hAnsi="Trebuchet MS"/>
          <w:lang w:val="ro-RO"/>
        </w:rPr>
        <w:t>Regulamentul (UE, Euratom) 2018/1046 al Parlamentului European şi al Consiliului din 18 iulie 2018 privind normele financiare aplicabile bugetului general al Uniunii, de modificare a Regulamentelor (UE) nr. 1296/2013, (UE) nr. 1301 /2013, (UE) nr. 1303/2013, (UE) nr. 1304/2013, (UE) nr. 1309/2013, (UE) nr. 1316/2013, (UE) nr. 223/2014, (UE) nr. 283/2014 şi a Deciziei nr. 541 /2014/UE şi de abrogare a Regulamentului (UE, Euratom) nr. 966/2012, Sistemul de detectare timpurie și de excludere</w:t>
      </w:r>
      <w:r w:rsidRPr="00BA1D74">
        <w:rPr>
          <w:rFonts w:ascii="Trebuchet MS" w:eastAsia="Times New Roman" w:hAnsi="Trebuchet MS"/>
        </w:rPr>
        <w:t>;</w:t>
      </w:r>
    </w:p>
    <w:p w:rsidR="00FE0982" w:rsidRPr="00BA1D74" w:rsidRDefault="002E358D" w:rsidP="00FE0982">
      <w:pPr>
        <w:pStyle w:val="NoSpacing"/>
        <w:numPr>
          <w:ilvl w:val="0"/>
          <w:numId w:val="10"/>
        </w:numPr>
        <w:jc w:val="both"/>
        <w:rPr>
          <w:rFonts w:ascii="Trebuchet MS" w:hAnsi="Trebuchet MS"/>
        </w:rPr>
      </w:pPr>
      <w:r w:rsidRPr="00BA1D74">
        <w:rPr>
          <w:rFonts w:ascii="Trebuchet MS" w:eastAsia="Times New Roman" w:hAnsi="Trebuchet MS"/>
          <w:lang w:val="ro-RO"/>
        </w:rPr>
        <w:lastRenderedPageBreak/>
        <w:t>Ordonanţă de Urgenţă nr. 124 din 13 decembrie 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cu modificările şi completările ulterioare- Managementul financiar al fondurilor europene aferente Mecanismului de redresare şi rezilienţă; Angajarea, lichidarea, ordonanţarea şi plata cheltuielilor</w:t>
      </w:r>
      <w:r w:rsidR="00FE0982" w:rsidRPr="00BA1D74">
        <w:rPr>
          <w:rFonts w:ascii="Trebuchet MS" w:hAnsi="Trebuchet MS"/>
        </w:rPr>
        <w:t>;</w:t>
      </w:r>
    </w:p>
    <w:p w:rsidR="002E358D" w:rsidRPr="00BA1D74" w:rsidRDefault="002E358D" w:rsidP="002E358D">
      <w:pPr>
        <w:pStyle w:val="ListParagraph"/>
        <w:numPr>
          <w:ilvl w:val="0"/>
          <w:numId w:val="10"/>
        </w:numPr>
        <w:spacing w:after="200" w:line="276" w:lineRule="auto"/>
        <w:jc w:val="both"/>
        <w:rPr>
          <w:rFonts w:ascii="Trebuchet MS" w:eastAsia="Times New Roman" w:hAnsi="Trebuchet MS"/>
          <w:lang w:val="ro-RO"/>
        </w:rPr>
      </w:pPr>
      <w:r w:rsidRPr="00BA1D74">
        <w:rPr>
          <w:rFonts w:ascii="Trebuchet MS" w:eastAsia="Times New Roman" w:hAnsi="Trebuchet MS"/>
          <w:lang w:val="ro-RO"/>
        </w:rPr>
        <w:t>Ordonanţa de Urgenţă a Guvernului nr. 70/2022 privind prevenirea, verificarea şi constatarea neregulilor/ dublei finanţări, a neregulilor grave apărute în obţinerea şi utilizarea fondurilor externe nerambursabile/rambursabile alocate României prin Mecanismul de redresare şi rezilienţă şi/sau a fondurilor publice naţionale aferente acestora şi recuperarea creanţelor rezultate- Domeniul de aplicare a OUG nr. 70/2022, activitatea de prevenire a neregulilor grave şi a dublei finanţări, precum şi a neregulilor în aplicarea procedurilor de achizitie publică, Modalitățile de stingere a creanțelor rezultate din nereguli;</w:t>
      </w:r>
    </w:p>
    <w:p w:rsidR="00FE0982" w:rsidRPr="00BA1D74" w:rsidRDefault="002E358D" w:rsidP="00FE0982">
      <w:pPr>
        <w:pStyle w:val="NoSpacing"/>
        <w:numPr>
          <w:ilvl w:val="0"/>
          <w:numId w:val="10"/>
        </w:numPr>
        <w:jc w:val="both"/>
        <w:rPr>
          <w:rFonts w:ascii="Trebuchet MS" w:eastAsia="Times New Roman" w:hAnsi="Trebuchet MS" w:cs="Arial"/>
          <w:lang w:val="ro-RO"/>
        </w:rPr>
      </w:pPr>
      <w:r w:rsidRPr="00BA1D74">
        <w:rPr>
          <w:rFonts w:ascii="Trebuchet MS" w:eastAsia="Times New Roman" w:hAnsi="Trebuchet MS"/>
          <w:lang w:val="ro-RO"/>
        </w:rPr>
        <w:t>Hotărârea nr. 209 din 14 februarie 2022 pentru aprobarea Normelor metodologice de aplicare a prevederilor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 Estimarea şi utilizarea sumelor din fonduri europene; Mecanismul cererilor de transfer şi al cererilor de transfer de fonduri; Angajarea, lichidarea, ordonanțarea şi plata cheltuielilor</w:t>
      </w:r>
      <w:r w:rsidR="00FE0982" w:rsidRPr="00BA1D74">
        <w:rPr>
          <w:rFonts w:ascii="Trebuchet MS" w:hAnsi="Trebuchet MS"/>
        </w:rPr>
        <w:t>;</w:t>
      </w:r>
    </w:p>
    <w:p w:rsidR="00FE0982" w:rsidRPr="00BA1D74" w:rsidRDefault="002E358D" w:rsidP="00FE0982">
      <w:pPr>
        <w:pStyle w:val="NoSpacing"/>
        <w:numPr>
          <w:ilvl w:val="0"/>
          <w:numId w:val="10"/>
        </w:numPr>
        <w:jc w:val="both"/>
        <w:rPr>
          <w:rFonts w:ascii="Trebuchet MS" w:hAnsi="Trebuchet MS"/>
        </w:rPr>
      </w:pPr>
      <w:r w:rsidRPr="00BA1D74">
        <w:rPr>
          <w:rFonts w:ascii="Trebuchet MS" w:eastAsia="Times New Roman" w:hAnsi="Trebuchet MS"/>
          <w:lang w:val="ro-RO"/>
        </w:rPr>
        <w:t>Comunicarea Comisiei 2021 /C58/01 - Orientări tehnice privind aplicarea principiului de a nu prejudicia în mod semnificativ în temeiul Regulamentului privind Mecanismul de redresare şi rezilienţă</w:t>
      </w:r>
      <w:r w:rsidRPr="00BA1D74">
        <w:rPr>
          <w:rFonts w:ascii="Trebuchet MS" w:hAnsi="Trebuchet MS"/>
        </w:rPr>
        <w:t xml:space="preserve"> - </w:t>
      </w:r>
      <w:r w:rsidRPr="00BA1D74">
        <w:rPr>
          <w:rFonts w:ascii="Trebuchet MS" w:eastAsia="Times New Roman" w:hAnsi="Trebuchet MS"/>
          <w:lang w:val="ro-RO"/>
        </w:rPr>
        <w:t>Principiul de „a nu prejudicia în mod semnificativ", ce reprezintă principiul de „a nu prejudicia în mod semnificativ", evaluarea conform principiului DNSH in formă simplificată</w:t>
      </w:r>
      <w:r w:rsidR="00FE0982" w:rsidRPr="00BA1D74">
        <w:rPr>
          <w:rFonts w:ascii="Trebuchet MS" w:hAnsi="Trebuchet MS"/>
        </w:rPr>
        <w:t>;</w:t>
      </w:r>
    </w:p>
    <w:p w:rsidR="00EA020E" w:rsidRPr="00BA1D74" w:rsidRDefault="002E358D" w:rsidP="00EA020E">
      <w:pPr>
        <w:pStyle w:val="ListParagraph"/>
        <w:numPr>
          <w:ilvl w:val="0"/>
          <w:numId w:val="10"/>
        </w:numPr>
        <w:spacing w:after="200" w:line="276" w:lineRule="auto"/>
        <w:jc w:val="both"/>
        <w:rPr>
          <w:rFonts w:ascii="Trebuchet MS" w:eastAsia="Times New Roman" w:hAnsi="Trebuchet MS"/>
          <w:lang w:val="ro-RO"/>
        </w:rPr>
      </w:pPr>
      <w:r w:rsidRPr="00BA1D74">
        <w:rPr>
          <w:rFonts w:ascii="Trebuchet MS" w:eastAsia="Times New Roman" w:hAnsi="Trebuchet MS"/>
          <w:lang w:val="ro-RO"/>
        </w:rPr>
        <w:t xml:space="preserve">Hotărârea Guvernului nr. </w:t>
      </w:r>
      <w:r w:rsidR="00D074B2">
        <w:rPr>
          <w:rStyle w:val="Hyperlink"/>
          <w:rFonts w:ascii="Trebuchet MS" w:eastAsia="Times New Roman" w:hAnsi="Trebuchet MS"/>
          <w:lang w:val="ro-RO"/>
        </w:rPr>
        <w:fldChar w:fldCharType="begin"/>
      </w:r>
      <w:r w:rsidR="00D074B2">
        <w:rPr>
          <w:rStyle w:val="Hyperlink"/>
          <w:rFonts w:ascii="Trebuchet MS" w:eastAsia="Times New Roman" w:hAnsi="Trebuchet MS"/>
          <w:lang w:val="ro-RO"/>
        </w:rPr>
        <w:instrText xml:space="preserve"> HYPERLINK "https://ms.ro/media/documents/Hotararea-de-Guvern-nr.-381-din-2020_NXqjIrD.pdf" </w:instrText>
      </w:r>
      <w:r w:rsidR="00D074B2">
        <w:rPr>
          <w:rStyle w:val="Hyperlink"/>
          <w:rFonts w:ascii="Trebuchet MS" w:eastAsia="Times New Roman" w:hAnsi="Trebuchet MS"/>
          <w:lang w:val="ro-RO"/>
        </w:rPr>
        <w:fldChar w:fldCharType="separate"/>
      </w:r>
      <w:r w:rsidRPr="00BA1D74">
        <w:rPr>
          <w:rStyle w:val="Hyperlink"/>
          <w:rFonts w:ascii="Trebuchet MS" w:eastAsia="Times New Roman" w:hAnsi="Trebuchet MS"/>
          <w:lang w:val="ro-RO"/>
        </w:rPr>
        <w:t>144</w:t>
      </w:r>
      <w:r w:rsidR="00D074B2">
        <w:rPr>
          <w:rStyle w:val="Hyperlink"/>
          <w:rFonts w:ascii="Trebuchet MS" w:eastAsia="Times New Roman" w:hAnsi="Trebuchet MS"/>
          <w:lang w:val="ro-RO"/>
        </w:rPr>
        <w:fldChar w:fldCharType="end"/>
      </w:r>
      <w:r w:rsidRPr="00BA1D74">
        <w:rPr>
          <w:rFonts w:ascii="Trebuchet MS" w:eastAsia="Times New Roman" w:hAnsi="Trebuchet MS"/>
          <w:lang w:val="ro-RO"/>
        </w:rPr>
        <w:t xml:space="preserve"> din 2010 privind organizarea si funcționarea Ministerului Sănătății, cu modificările și completările ulterioare" -</w:t>
      </w:r>
      <w:r w:rsidR="00EA020E" w:rsidRPr="00BA1D74">
        <w:rPr>
          <w:rFonts w:ascii="Trebuchet MS" w:eastAsia="Times New Roman" w:hAnsi="Trebuchet MS"/>
          <w:lang w:val="ro-RO"/>
        </w:rPr>
        <w:t xml:space="preserve"> Funcțiile și atribuțiile Ministerului Sănătății </w:t>
      </w:r>
    </w:p>
    <w:p w:rsidR="00EA020E" w:rsidRPr="00BA1D74" w:rsidRDefault="00EA020E" w:rsidP="00EA020E">
      <w:pPr>
        <w:pStyle w:val="ListParagraph"/>
        <w:numPr>
          <w:ilvl w:val="0"/>
          <w:numId w:val="10"/>
        </w:numPr>
        <w:spacing w:after="200" w:line="276" w:lineRule="auto"/>
        <w:jc w:val="both"/>
        <w:rPr>
          <w:rFonts w:ascii="Trebuchet MS" w:eastAsia="Times New Roman" w:hAnsi="Trebuchet MS"/>
          <w:lang w:val="ro-RO"/>
        </w:rPr>
      </w:pPr>
      <w:r w:rsidRPr="00BA1D74">
        <w:rPr>
          <w:rFonts w:ascii="Trebuchet MS" w:eastAsia="Times New Roman" w:hAnsi="Trebuchet MS"/>
          <w:lang w:val="ro-RO"/>
        </w:rPr>
        <w:t>Planul Național de Redresare şi Reziliență al României aprobat de Consiliul UE (</w:t>
      </w:r>
      <w:r w:rsidR="00D074B2">
        <w:rPr>
          <w:rStyle w:val="Hyperlink"/>
          <w:rFonts w:ascii="Trebuchet MS" w:eastAsia="Times New Roman" w:hAnsi="Trebuchet MS"/>
          <w:lang w:val="ro-RO"/>
        </w:rPr>
        <w:fldChar w:fldCharType="begin"/>
      </w:r>
      <w:r w:rsidR="00D074B2">
        <w:rPr>
          <w:rStyle w:val="Hyperlink"/>
          <w:rFonts w:ascii="Trebuchet MS" w:eastAsia="Times New Roman" w:hAnsi="Trebuchet MS"/>
          <w:lang w:val="ro-RO"/>
        </w:rPr>
        <w:instrText xml:space="preserve"> HYPERLINK "https://mfe.gov.ro/pnrr/" </w:instrText>
      </w:r>
      <w:r w:rsidR="00D074B2">
        <w:rPr>
          <w:rStyle w:val="Hyperlink"/>
          <w:rFonts w:ascii="Trebuchet MS" w:eastAsia="Times New Roman" w:hAnsi="Trebuchet MS"/>
          <w:lang w:val="ro-RO"/>
        </w:rPr>
        <w:fldChar w:fldCharType="separate"/>
      </w:r>
      <w:r w:rsidRPr="00BA1D74">
        <w:rPr>
          <w:rStyle w:val="Hyperlink"/>
          <w:rFonts w:ascii="Trebuchet MS" w:eastAsia="Times New Roman" w:hAnsi="Trebuchet MS"/>
          <w:lang w:val="ro-RO"/>
        </w:rPr>
        <w:t>https://mfe.gov.ro/pnrr/</w:t>
      </w:r>
      <w:r w:rsidR="00D074B2">
        <w:rPr>
          <w:rStyle w:val="Hyperlink"/>
          <w:rFonts w:ascii="Trebuchet MS" w:eastAsia="Times New Roman" w:hAnsi="Trebuchet MS"/>
          <w:lang w:val="ro-RO"/>
        </w:rPr>
        <w:fldChar w:fldCharType="end"/>
      </w:r>
      <w:r w:rsidRPr="00BA1D74">
        <w:rPr>
          <w:rFonts w:ascii="Trebuchet MS" w:eastAsia="Times New Roman" w:hAnsi="Trebuchet MS"/>
          <w:lang w:val="ro-RO"/>
        </w:rPr>
        <w:t xml:space="preserve"> )- PNRR - Componenta 7  și 12 – ținte și jaloane componenta Sănătate</w:t>
      </w:r>
    </w:p>
    <w:p w:rsidR="00B65291" w:rsidRPr="00BA1D74" w:rsidRDefault="00B65291" w:rsidP="00B65291">
      <w:pPr>
        <w:pStyle w:val="ListParagraph"/>
        <w:spacing w:after="0" w:line="240" w:lineRule="auto"/>
        <w:ind w:left="360"/>
        <w:jc w:val="both"/>
        <w:rPr>
          <w:rFonts w:ascii="Trebuchet MS" w:hAnsi="Trebuchet MS" w:cs="Times New Roman"/>
          <w:lang w:val="ro-RO"/>
        </w:rPr>
      </w:pPr>
    </w:p>
    <w:p w:rsidR="006F5F84" w:rsidRDefault="006F5F84" w:rsidP="00F4780B">
      <w:pPr>
        <w:spacing w:after="0" w:line="276" w:lineRule="auto"/>
        <w:jc w:val="both"/>
        <w:rPr>
          <w:rFonts w:ascii="Trebuchet MS" w:eastAsia="Times New Roman" w:hAnsi="Trebuchet MS" w:cs="Arial"/>
        </w:rPr>
      </w:pPr>
      <w:proofErr w:type="spellStart"/>
      <w:r w:rsidRPr="00BA1D74">
        <w:rPr>
          <w:rFonts w:ascii="Trebuchet MS" w:eastAsia="Times New Roman" w:hAnsi="Trebuchet MS" w:cs="Arial"/>
        </w:rPr>
        <w:t>Pentru</w:t>
      </w:r>
      <w:proofErr w:type="spellEnd"/>
      <w:r w:rsidRPr="00BA1D74">
        <w:rPr>
          <w:rFonts w:ascii="Trebuchet MS" w:eastAsia="Times New Roman" w:hAnsi="Trebuchet MS" w:cs="Arial"/>
        </w:rPr>
        <w:t xml:space="preserve"> </w:t>
      </w:r>
      <w:proofErr w:type="spellStart"/>
      <w:r w:rsidRPr="00BA1D74">
        <w:rPr>
          <w:rFonts w:ascii="Trebuchet MS" w:eastAsia="Times New Roman" w:hAnsi="Trebuchet MS" w:cs="Arial"/>
        </w:rPr>
        <w:t>toate</w:t>
      </w:r>
      <w:proofErr w:type="spellEnd"/>
      <w:r w:rsidRPr="00BA1D74">
        <w:rPr>
          <w:rFonts w:ascii="Trebuchet MS" w:eastAsia="Times New Roman" w:hAnsi="Trebuchet MS" w:cs="Arial"/>
        </w:rPr>
        <w:t xml:space="preserve"> </w:t>
      </w:r>
      <w:proofErr w:type="spellStart"/>
      <w:r w:rsidRPr="00BA1D74">
        <w:rPr>
          <w:rFonts w:ascii="Trebuchet MS" w:eastAsia="Times New Roman" w:hAnsi="Trebuchet MS" w:cs="Arial"/>
        </w:rPr>
        <w:t>actele</w:t>
      </w:r>
      <w:proofErr w:type="spellEnd"/>
      <w:r w:rsidRPr="00BA1D74">
        <w:rPr>
          <w:rFonts w:ascii="Trebuchet MS" w:eastAsia="Times New Roman" w:hAnsi="Trebuchet MS" w:cs="Arial"/>
        </w:rPr>
        <w:t xml:space="preserve"> normative </w:t>
      </w:r>
      <w:proofErr w:type="spellStart"/>
      <w:r w:rsidRPr="00BA1D74">
        <w:rPr>
          <w:rFonts w:ascii="Trebuchet MS" w:eastAsia="Times New Roman" w:hAnsi="Trebuchet MS" w:cs="Arial"/>
        </w:rPr>
        <w:t>mai</w:t>
      </w:r>
      <w:proofErr w:type="spellEnd"/>
      <w:r w:rsidRPr="00BA1D74">
        <w:rPr>
          <w:rFonts w:ascii="Trebuchet MS" w:eastAsia="Times New Roman" w:hAnsi="Trebuchet MS" w:cs="Arial"/>
        </w:rPr>
        <w:t xml:space="preserve"> </w:t>
      </w:r>
      <w:proofErr w:type="spellStart"/>
      <w:r w:rsidRPr="00BA1D74">
        <w:rPr>
          <w:rFonts w:ascii="Trebuchet MS" w:eastAsia="Times New Roman" w:hAnsi="Trebuchet MS" w:cs="Arial"/>
        </w:rPr>
        <w:t>sus</w:t>
      </w:r>
      <w:proofErr w:type="spellEnd"/>
      <w:r w:rsidRPr="00BA1D74">
        <w:rPr>
          <w:rFonts w:ascii="Trebuchet MS" w:eastAsia="Times New Roman" w:hAnsi="Trebuchet MS" w:cs="Arial"/>
        </w:rPr>
        <w:t xml:space="preserve"> </w:t>
      </w:r>
      <w:proofErr w:type="spellStart"/>
      <w:r w:rsidRPr="00BA1D74">
        <w:rPr>
          <w:rFonts w:ascii="Trebuchet MS" w:eastAsia="Times New Roman" w:hAnsi="Trebuchet MS" w:cs="Arial"/>
        </w:rPr>
        <w:t>menționate</w:t>
      </w:r>
      <w:proofErr w:type="spellEnd"/>
      <w:r w:rsidRPr="00BA1D74">
        <w:rPr>
          <w:rFonts w:ascii="Trebuchet MS" w:eastAsia="Times New Roman" w:hAnsi="Trebuchet MS" w:cs="Arial"/>
        </w:rPr>
        <w:t xml:space="preserve"> </w:t>
      </w:r>
      <w:proofErr w:type="spellStart"/>
      <w:r w:rsidRPr="00BA1D74">
        <w:rPr>
          <w:rFonts w:ascii="Trebuchet MS" w:eastAsia="Times New Roman" w:hAnsi="Trebuchet MS" w:cs="Arial"/>
        </w:rPr>
        <w:t>în</w:t>
      </w:r>
      <w:proofErr w:type="spellEnd"/>
      <w:r w:rsidRPr="00BA1D74">
        <w:rPr>
          <w:rFonts w:ascii="Trebuchet MS" w:eastAsia="Times New Roman" w:hAnsi="Trebuchet MS" w:cs="Arial"/>
        </w:rPr>
        <w:t xml:space="preserve"> </w:t>
      </w:r>
      <w:proofErr w:type="spellStart"/>
      <w:r w:rsidRPr="00BA1D74">
        <w:rPr>
          <w:rFonts w:ascii="Trebuchet MS" w:eastAsia="Times New Roman" w:hAnsi="Trebuchet MS" w:cs="Arial"/>
        </w:rPr>
        <w:t>cadrul</w:t>
      </w:r>
      <w:proofErr w:type="spellEnd"/>
      <w:r w:rsidRPr="00BA1D74">
        <w:rPr>
          <w:rFonts w:ascii="Trebuchet MS" w:eastAsia="Times New Roman" w:hAnsi="Trebuchet MS" w:cs="Arial"/>
        </w:rPr>
        <w:t xml:space="preserve"> </w:t>
      </w:r>
      <w:proofErr w:type="spellStart"/>
      <w:r w:rsidRPr="00BA1D74">
        <w:rPr>
          <w:rFonts w:ascii="Trebuchet MS" w:eastAsia="Times New Roman" w:hAnsi="Trebuchet MS" w:cs="Arial"/>
        </w:rPr>
        <w:t>Bibliografieie</w:t>
      </w:r>
      <w:proofErr w:type="spellEnd"/>
      <w:r w:rsidRPr="00BA1D74">
        <w:rPr>
          <w:rFonts w:ascii="Trebuchet MS" w:eastAsia="Times New Roman" w:hAnsi="Trebuchet MS" w:cs="Arial"/>
        </w:rPr>
        <w:t xml:space="preserve"> </w:t>
      </w:r>
      <w:proofErr w:type="spellStart"/>
      <w:r w:rsidRPr="00BA1D74">
        <w:rPr>
          <w:rFonts w:ascii="Trebuchet MS" w:eastAsia="Times New Roman" w:hAnsi="Trebuchet MS" w:cs="Arial"/>
        </w:rPr>
        <w:t>și</w:t>
      </w:r>
      <w:proofErr w:type="spellEnd"/>
      <w:r w:rsidRPr="00BA1D74">
        <w:rPr>
          <w:rFonts w:ascii="Trebuchet MS" w:eastAsia="Times New Roman" w:hAnsi="Trebuchet MS" w:cs="Arial"/>
        </w:rPr>
        <w:t xml:space="preserve"> </w:t>
      </w:r>
      <w:proofErr w:type="spellStart"/>
      <w:r w:rsidRPr="00BA1D74">
        <w:rPr>
          <w:rFonts w:ascii="Trebuchet MS" w:eastAsia="Times New Roman" w:hAnsi="Trebuchet MS" w:cs="Arial"/>
        </w:rPr>
        <w:t>tematicii</w:t>
      </w:r>
      <w:proofErr w:type="spellEnd"/>
      <w:r w:rsidRPr="00BA1D74">
        <w:rPr>
          <w:rFonts w:ascii="Trebuchet MS" w:eastAsia="Times New Roman" w:hAnsi="Trebuchet MS" w:cs="Arial"/>
        </w:rPr>
        <w:t xml:space="preserve">, forma </w:t>
      </w:r>
      <w:proofErr w:type="spellStart"/>
      <w:r w:rsidRPr="00BA1D74">
        <w:rPr>
          <w:rFonts w:ascii="Trebuchet MS" w:eastAsia="Times New Roman" w:hAnsi="Trebuchet MS" w:cs="Arial"/>
        </w:rPr>
        <w:t>valabilă</w:t>
      </w:r>
      <w:proofErr w:type="spellEnd"/>
      <w:r w:rsidRPr="00BA1D74">
        <w:rPr>
          <w:rFonts w:ascii="Trebuchet MS" w:eastAsia="Times New Roman" w:hAnsi="Trebuchet MS" w:cs="Arial"/>
        </w:rPr>
        <w:t xml:space="preserve"> se </w:t>
      </w:r>
      <w:proofErr w:type="spellStart"/>
      <w:r w:rsidRPr="00BA1D74">
        <w:rPr>
          <w:rFonts w:ascii="Trebuchet MS" w:eastAsia="Times New Roman" w:hAnsi="Trebuchet MS" w:cs="Arial"/>
        </w:rPr>
        <w:t>consider</w:t>
      </w:r>
      <w:r w:rsidR="006620C3" w:rsidRPr="00BA1D74">
        <w:rPr>
          <w:rFonts w:ascii="Trebuchet MS" w:eastAsia="Times New Roman" w:hAnsi="Trebuchet MS" w:cs="Arial"/>
        </w:rPr>
        <w:t>ă</w:t>
      </w:r>
      <w:proofErr w:type="spellEnd"/>
      <w:r w:rsidRPr="00BA1D74">
        <w:rPr>
          <w:rFonts w:ascii="Trebuchet MS" w:eastAsia="Times New Roman" w:hAnsi="Trebuchet MS" w:cs="Arial"/>
        </w:rPr>
        <w:t xml:space="preserve"> </w:t>
      </w:r>
      <w:proofErr w:type="spellStart"/>
      <w:r w:rsidRPr="00BA1D74">
        <w:rPr>
          <w:rFonts w:ascii="Trebuchet MS" w:eastAsia="Times New Roman" w:hAnsi="Trebuchet MS" w:cs="Arial"/>
        </w:rPr>
        <w:t>aceea</w:t>
      </w:r>
      <w:proofErr w:type="spellEnd"/>
      <w:r w:rsidRPr="00BA1D74">
        <w:rPr>
          <w:rFonts w:ascii="Trebuchet MS" w:eastAsia="Times New Roman" w:hAnsi="Trebuchet MS" w:cs="Arial"/>
        </w:rPr>
        <w:t xml:space="preserve"> </w:t>
      </w:r>
      <w:proofErr w:type="spellStart"/>
      <w:r w:rsidRPr="00BA1D74">
        <w:rPr>
          <w:rFonts w:ascii="Trebuchet MS" w:eastAsia="Times New Roman" w:hAnsi="Trebuchet MS" w:cs="Arial"/>
        </w:rPr>
        <w:t>având</w:t>
      </w:r>
      <w:proofErr w:type="spellEnd"/>
      <w:r w:rsidRPr="00BA1D74">
        <w:rPr>
          <w:rFonts w:ascii="Trebuchet MS" w:eastAsia="Times New Roman" w:hAnsi="Trebuchet MS" w:cs="Arial"/>
        </w:rPr>
        <w:t xml:space="preserve"> </w:t>
      </w:r>
      <w:proofErr w:type="spellStart"/>
      <w:r w:rsidRPr="00BA1D74">
        <w:rPr>
          <w:rFonts w:ascii="Trebuchet MS" w:eastAsia="Times New Roman" w:hAnsi="Trebuchet MS" w:cs="Arial"/>
        </w:rPr>
        <w:t>toate</w:t>
      </w:r>
      <w:proofErr w:type="spellEnd"/>
      <w:r w:rsidRPr="00BA1D74">
        <w:rPr>
          <w:rFonts w:ascii="Trebuchet MS" w:eastAsia="Times New Roman" w:hAnsi="Trebuchet MS" w:cs="Arial"/>
        </w:rPr>
        <w:t xml:space="preserve"> </w:t>
      </w:r>
      <w:proofErr w:type="spellStart"/>
      <w:r w:rsidRPr="00BA1D74">
        <w:rPr>
          <w:rFonts w:ascii="Trebuchet MS" w:eastAsia="Times New Roman" w:hAnsi="Trebuchet MS" w:cs="Arial"/>
        </w:rPr>
        <w:t>modificările</w:t>
      </w:r>
      <w:proofErr w:type="spellEnd"/>
      <w:r w:rsidRPr="00BA1D74">
        <w:rPr>
          <w:rFonts w:ascii="Trebuchet MS" w:eastAsia="Times New Roman" w:hAnsi="Trebuchet MS" w:cs="Arial"/>
        </w:rPr>
        <w:t xml:space="preserve"> </w:t>
      </w:r>
      <w:proofErr w:type="spellStart"/>
      <w:r w:rsidRPr="00BA1D74">
        <w:rPr>
          <w:rFonts w:ascii="Trebuchet MS" w:eastAsia="Times New Roman" w:hAnsi="Trebuchet MS" w:cs="Arial"/>
        </w:rPr>
        <w:t>și</w:t>
      </w:r>
      <w:proofErr w:type="spellEnd"/>
      <w:r w:rsidRPr="00BA1D74">
        <w:rPr>
          <w:rFonts w:ascii="Trebuchet MS" w:eastAsia="Times New Roman" w:hAnsi="Trebuchet MS" w:cs="Arial"/>
        </w:rPr>
        <w:t xml:space="preserve"> </w:t>
      </w:r>
      <w:proofErr w:type="spellStart"/>
      <w:r w:rsidRPr="00BA1D74">
        <w:rPr>
          <w:rFonts w:ascii="Trebuchet MS" w:eastAsia="Times New Roman" w:hAnsi="Trebuchet MS" w:cs="Arial"/>
        </w:rPr>
        <w:t>completările</w:t>
      </w:r>
      <w:proofErr w:type="spellEnd"/>
      <w:r w:rsidRPr="00BA1D74">
        <w:rPr>
          <w:rFonts w:ascii="Trebuchet MS" w:eastAsia="Times New Roman" w:hAnsi="Trebuchet MS" w:cs="Arial"/>
        </w:rPr>
        <w:t xml:space="preserve"> </w:t>
      </w:r>
      <w:proofErr w:type="spellStart"/>
      <w:r w:rsidRPr="00BA1D74">
        <w:rPr>
          <w:rFonts w:ascii="Trebuchet MS" w:eastAsia="Times New Roman" w:hAnsi="Trebuchet MS" w:cs="Arial"/>
        </w:rPr>
        <w:t>ulterioare</w:t>
      </w:r>
      <w:proofErr w:type="spellEnd"/>
      <w:r w:rsidRPr="00BA1D74">
        <w:rPr>
          <w:rFonts w:ascii="Trebuchet MS" w:eastAsia="Times New Roman" w:hAnsi="Trebuchet MS" w:cs="Arial"/>
        </w:rPr>
        <w:t xml:space="preserve"> </w:t>
      </w:r>
      <w:proofErr w:type="spellStart"/>
      <w:r w:rsidRPr="00BA1D74">
        <w:rPr>
          <w:rFonts w:ascii="Trebuchet MS" w:eastAsia="Times New Roman" w:hAnsi="Trebuchet MS" w:cs="Arial"/>
        </w:rPr>
        <w:t>până</w:t>
      </w:r>
      <w:proofErr w:type="spellEnd"/>
      <w:r w:rsidRPr="00BA1D74">
        <w:rPr>
          <w:rFonts w:ascii="Trebuchet MS" w:eastAsia="Times New Roman" w:hAnsi="Trebuchet MS" w:cs="Arial"/>
        </w:rPr>
        <w:t xml:space="preserve"> la </w:t>
      </w:r>
      <w:proofErr w:type="spellStart"/>
      <w:r w:rsidRPr="00BA1D74">
        <w:rPr>
          <w:rFonts w:ascii="Trebuchet MS" w:eastAsia="Times New Roman" w:hAnsi="Trebuchet MS" w:cs="Arial"/>
        </w:rPr>
        <w:t>ziua</w:t>
      </w:r>
      <w:proofErr w:type="spellEnd"/>
      <w:r w:rsidRPr="00BA1D74">
        <w:rPr>
          <w:rFonts w:ascii="Trebuchet MS" w:eastAsia="Times New Roman" w:hAnsi="Trebuchet MS" w:cs="Arial"/>
        </w:rPr>
        <w:t xml:space="preserve"> </w:t>
      </w:r>
      <w:proofErr w:type="spellStart"/>
      <w:r w:rsidRPr="00BA1D74">
        <w:rPr>
          <w:rFonts w:ascii="Trebuchet MS" w:eastAsia="Times New Roman" w:hAnsi="Trebuchet MS" w:cs="Arial"/>
        </w:rPr>
        <w:t>publicării</w:t>
      </w:r>
      <w:proofErr w:type="spellEnd"/>
      <w:r w:rsidRPr="00BA1D74">
        <w:rPr>
          <w:rFonts w:ascii="Trebuchet MS" w:eastAsia="Times New Roman" w:hAnsi="Trebuchet MS" w:cs="Arial"/>
        </w:rPr>
        <w:t xml:space="preserve"> </w:t>
      </w:r>
      <w:proofErr w:type="spellStart"/>
      <w:r w:rsidRPr="00BA1D74">
        <w:rPr>
          <w:rFonts w:ascii="Trebuchet MS" w:eastAsia="Times New Roman" w:hAnsi="Trebuchet MS" w:cs="Arial"/>
        </w:rPr>
        <w:t>anunț</w:t>
      </w:r>
      <w:r w:rsidR="006620C3" w:rsidRPr="00BA1D74">
        <w:rPr>
          <w:rFonts w:ascii="Trebuchet MS" w:eastAsia="Times New Roman" w:hAnsi="Trebuchet MS" w:cs="Arial"/>
        </w:rPr>
        <w:t>u</w:t>
      </w:r>
      <w:r w:rsidRPr="00BA1D74">
        <w:rPr>
          <w:rFonts w:ascii="Trebuchet MS" w:eastAsia="Times New Roman" w:hAnsi="Trebuchet MS" w:cs="Arial"/>
        </w:rPr>
        <w:t>lui</w:t>
      </w:r>
      <w:proofErr w:type="spellEnd"/>
      <w:r w:rsidRPr="00BA1D74">
        <w:rPr>
          <w:rFonts w:ascii="Trebuchet MS" w:eastAsia="Times New Roman" w:hAnsi="Trebuchet MS" w:cs="Arial"/>
        </w:rPr>
        <w:t>.</w:t>
      </w:r>
    </w:p>
    <w:p w:rsidR="006F5F84" w:rsidRPr="00BA1D74" w:rsidRDefault="006F5F84" w:rsidP="00F4780B">
      <w:pPr>
        <w:spacing w:after="0" w:line="276" w:lineRule="auto"/>
        <w:jc w:val="both"/>
        <w:rPr>
          <w:rFonts w:ascii="Trebuchet MS" w:eastAsia="Times New Roman" w:hAnsi="Trebuchet MS" w:cs="Arial"/>
        </w:rPr>
      </w:pPr>
    </w:p>
    <w:p w:rsidR="008937ED" w:rsidRPr="00BA1D74" w:rsidRDefault="009E6D7B" w:rsidP="00F706AF">
      <w:pPr>
        <w:spacing w:after="0" w:line="276" w:lineRule="auto"/>
        <w:jc w:val="both"/>
        <w:rPr>
          <w:rFonts w:ascii="Trebuchet MS" w:hAnsi="Trebuchet MS" w:cs="Arial"/>
          <w:b/>
          <w:color w:val="FFFFFF" w:themeColor="background1"/>
          <w:lang w:val="ro-RO" w:eastAsia="ro-RO" w:bidi="ro-RO"/>
        </w:rPr>
      </w:pPr>
      <w:proofErr w:type="spellStart"/>
      <w:r w:rsidRPr="00BA1D74">
        <w:rPr>
          <w:rFonts w:ascii="Trebuchet MS" w:eastAsia="Times New Roman" w:hAnsi="Trebuchet MS" w:cs="Arial"/>
        </w:rPr>
        <w:t>Persoană</w:t>
      </w:r>
      <w:proofErr w:type="spellEnd"/>
      <w:r w:rsidRPr="00BA1D74">
        <w:rPr>
          <w:rFonts w:ascii="Trebuchet MS" w:eastAsia="Times New Roman" w:hAnsi="Trebuchet MS" w:cs="Arial"/>
        </w:rPr>
        <w:t xml:space="preserve"> de contact – </w:t>
      </w:r>
      <w:proofErr w:type="spellStart"/>
      <w:r w:rsidR="001413FD" w:rsidRPr="00BA1D74">
        <w:rPr>
          <w:rFonts w:ascii="Trebuchet MS" w:eastAsia="Times New Roman" w:hAnsi="Trebuchet MS" w:cs="Arial"/>
        </w:rPr>
        <w:t>B</w:t>
      </w:r>
      <w:r w:rsidR="007663E8">
        <w:rPr>
          <w:rFonts w:ascii="Trebuchet MS" w:eastAsia="Times New Roman" w:hAnsi="Trebuchet MS" w:cs="Arial"/>
        </w:rPr>
        <w:t>ulgariu</w:t>
      </w:r>
      <w:proofErr w:type="spellEnd"/>
      <w:r w:rsidR="007663E8">
        <w:rPr>
          <w:rFonts w:ascii="Trebuchet MS" w:eastAsia="Times New Roman" w:hAnsi="Trebuchet MS" w:cs="Arial"/>
        </w:rPr>
        <w:t xml:space="preserve"> Carmen</w:t>
      </w:r>
      <w:r w:rsidRPr="00BA1D74">
        <w:rPr>
          <w:rFonts w:ascii="Trebuchet MS" w:eastAsia="Times New Roman" w:hAnsi="Trebuchet MS" w:cs="Arial"/>
        </w:rPr>
        <w:t xml:space="preserve">, </w:t>
      </w:r>
      <w:proofErr w:type="spellStart"/>
      <w:r w:rsidRPr="00BA1D74">
        <w:rPr>
          <w:rFonts w:ascii="Trebuchet MS" w:eastAsia="Times New Roman" w:hAnsi="Trebuchet MS" w:cs="Arial"/>
        </w:rPr>
        <w:t>consilier</w:t>
      </w:r>
      <w:proofErr w:type="spellEnd"/>
      <w:r w:rsidR="00FE0982" w:rsidRPr="00BA1D74">
        <w:rPr>
          <w:rFonts w:ascii="Trebuchet MS" w:eastAsia="Times New Roman" w:hAnsi="Trebuchet MS" w:cs="Arial"/>
        </w:rPr>
        <w:t>,</w:t>
      </w:r>
      <w:r w:rsidRPr="00BA1D74">
        <w:rPr>
          <w:rFonts w:ascii="Trebuchet MS" w:eastAsia="Times New Roman" w:hAnsi="Trebuchet MS" w:cs="Arial"/>
        </w:rPr>
        <w:t xml:space="preserve"> </w:t>
      </w:r>
      <w:r w:rsidR="006F5F84" w:rsidRPr="00BA1D74">
        <w:rPr>
          <w:rFonts w:ascii="Trebuchet MS" w:eastAsia="Times New Roman" w:hAnsi="Trebuchet MS" w:cs="Arial"/>
        </w:rPr>
        <w:t xml:space="preserve">grad </w:t>
      </w:r>
      <w:proofErr w:type="spellStart"/>
      <w:r w:rsidR="00F4780B" w:rsidRPr="00BA1D74">
        <w:rPr>
          <w:rFonts w:ascii="Trebuchet MS" w:eastAsia="Times New Roman" w:hAnsi="Trebuchet MS" w:cs="Arial"/>
        </w:rPr>
        <w:t>profe</w:t>
      </w:r>
      <w:r w:rsidR="006F5F84" w:rsidRPr="00BA1D74">
        <w:rPr>
          <w:rFonts w:ascii="Trebuchet MS" w:eastAsia="Times New Roman" w:hAnsi="Trebuchet MS" w:cs="Arial"/>
        </w:rPr>
        <w:t>sional</w:t>
      </w:r>
      <w:proofErr w:type="spellEnd"/>
      <w:r w:rsidR="006F5F84" w:rsidRPr="00BA1D74">
        <w:rPr>
          <w:rFonts w:ascii="Trebuchet MS" w:eastAsia="Times New Roman" w:hAnsi="Trebuchet MS" w:cs="Arial"/>
        </w:rPr>
        <w:t xml:space="preserve"> </w:t>
      </w:r>
      <w:r w:rsidRPr="00BA1D74">
        <w:rPr>
          <w:rFonts w:ascii="Trebuchet MS" w:eastAsia="Times New Roman" w:hAnsi="Trebuchet MS" w:cs="Arial"/>
        </w:rPr>
        <w:t xml:space="preserve">superior, </w:t>
      </w:r>
      <w:proofErr w:type="spellStart"/>
      <w:r w:rsidRPr="00BA1D74">
        <w:rPr>
          <w:rFonts w:ascii="Trebuchet MS" w:eastAsia="Times New Roman" w:hAnsi="Trebuchet MS" w:cs="Arial"/>
        </w:rPr>
        <w:t>Serviciul</w:t>
      </w:r>
      <w:proofErr w:type="spellEnd"/>
      <w:r w:rsidRPr="00BA1D74">
        <w:rPr>
          <w:rFonts w:ascii="Trebuchet MS" w:eastAsia="Times New Roman" w:hAnsi="Trebuchet MS" w:cs="Arial"/>
        </w:rPr>
        <w:t xml:space="preserve"> </w:t>
      </w:r>
      <w:proofErr w:type="spellStart"/>
      <w:r w:rsidRPr="00BA1D74">
        <w:rPr>
          <w:rFonts w:ascii="Trebuchet MS" w:eastAsia="Times New Roman" w:hAnsi="Trebuchet MS" w:cs="Arial"/>
        </w:rPr>
        <w:t>Încadrări</w:t>
      </w:r>
      <w:proofErr w:type="spellEnd"/>
      <w:r w:rsidRPr="00BA1D74">
        <w:rPr>
          <w:rFonts w:ascii="Trebuchet MS" w:eastAsia="Times New Roman" w:hAnsi="Trebuchet MS" w:cs="Arial"/>
        </w:rPr>
        <w:t xml:space="preserve"> Personal– </w:t>
      </w:r>
      <w:r w:rsidRPr="00BA1D74">
        <w:rPr>
          <w:rStyle w:val="markedcontent"/>
          <w:rFonts w:ascii="Trebuchet MS" w:hAnsi="Trebuchet MS" w:cs="Arial"/>
        </w:rPr>
        <w:t xml:space="preserve">la </w:t>
      </w:r>
      <w:proofErr w:type="spellStart"/>
      <w:r w:rsidRPr="00BA1D74">
        <w:rPr>
          <w:rStyle w:val="markedcontent"/>
          <w:rFonts w:ascii="Trebuchet MS" w:hAnsi="Trebuchet MS" w:cs="Arial"/>
        </w:rPr>
        <w:t>secretariatul</w:t>
      </w:r>
      <w:proofErr w:type="spellEnd"/>
      <w:r w:rsidRPr="00BA1D74">
        <w:rPr>
          <w:rStyle w:val="markedcontent"/>
          <w:rFonts w:ascii="Trebuchet MS" w:hAnsi="Trebuchet MS" w:cs="Arial"/>
        </w:rPr>
        <w:t xml:space="preserve"> </w:t>
      </w:r>
      <w:proofErr w:type="spellStart"/>
      <w:r w:rsidRPr="00BA1D74">
        <w:rPr>
          <w:rStyle w:val="markedcontent"/>
          <w:rFonts w:ascii="Trebuchet MS" w:hAnsi="Trebuchet MS" w:cs="Arial"/>
        </w:rPr>
        <w:t>comisiei</w:t>
      </w:r>
      <w:proofErr w:type="spellEnd"/>
      <w:r w:rsidRPr="00BA1D74">
        <w:rPr>
          <w:rStyle w:val="markedcontent"/>
          <w:rFonts w:ascii="Trebuchet MS" w:hAnsi="Trebuchet MS" w:cs="Arial"/>
        </w:rPr>
        <w:t xml:space="preserve"> de concurs, </w:t>
      </w:r>
      <w:proofErr w:type="spellStart"/>
      <w:r w:rsidRPr="00BA1D74">
        <w:rPr>
          <w:rStyle w:val="markedcontent"/>
          <w:rFonts w:ascii="Trebuchet MS" w:hAnsi="Trebuchet MS" w:cs="Arial"/>
        </w:rPr>
        <w:t>respectiv</w:t>
      </w:r>
      <w:proofErr w:type="spellEnd"/>
      <w:r w:rsidRPr="00BA1D74">
        <w:rPr>
          <w:rStyle w:val="markedcontent"/>
          <w:rFonts w:ascii="Trebuchet MS" w:hAnsi="Trebuchet MS" w:cs="Arial"/>
        </w:rPr>
        <w:t xml:space="preserve">, </w:t>
      </w:r>
      <w:proofErr w:type="spellStart"/>
      <w:r w:rsidRPr="00BA1D74">
        <w:rPr>
          <w:rStyle w:val="markedcontent"/>
          <w:rFonts w:ascii="Trebuchet MS" w:hAnsi="Trebuchet MS" w:cs="Arial"/>
        </w:rPr>
        <w:t>Serviciul</w:t>
      </w:r>
      <w:proofErr w:type="spellEnd"/>
      <w:r w:rsidRPr="00BA1D74">
        <w:rPr>
          <w:rStyle w:val="markedcontent"/>
          <w:rFonts w:ascii="Trebuchet MS" w:hAnsi="Trebuchet MS" w:cs="Arial"/>
        </w:rPr>
        <w:t xml:space="preserve"> </w:t>
      </w:r>
      <w:proofErr w:type="spellStart"/>
      <w:r w:rsidRPr="00BA1D74">
        <w:rPr>
          <w:rStyle w:val="markedcontent"/>
          <w:rFonts w:ascii="Trebuchet MS" w:hAnsi="Trebuchet MS" w:cs="Arial"/>
        </w:rPr>
        <w:t>Încadrări</w:t>
      </w:r>
      <w:proofErr w:type="spellEnd"/>
      <w:r w:rsidRPr="00BA1D74">
        <w:rPr>
          <w:rStyle w:val="markedcontent"/>
          <w:rFonts w:ascii="Trebuchet MS" w:hAnsi="Trebuchet MS" w:cs="Arial"/>
        </w:rPr>
        <w:t xml:space="preserve"> personal – </w:t>
      </w:r>
      <w:proofErr w:type="spellStart"/>
      <w:r w:rsidRPr="00BA1D74">
        <w:rPr>
          <w:rStyle w:val="markedcontent"/>
          <w:rFonts w:ascii="Trebuchet MS" w:hAnsi="Trebuchet MS" w:cs="Arial"/>
        </w:rPr>
        <w:t>biroul</w:t>
      </w:r>
      <w:proofErr w:type="spellEnd"/>
      <w:r w:rsidRPr="00BA1D74">
        <w:rPr>
          <w:rStyle w:val="markedcontent"/>
          <w:rFonts w:ascii="Trebuchet MS" w:hAnsi="Trebuchet MS" w:cs="Arial"/>
        </w:rPr>
        <w:t xml:space="preserve"> nr.38, </w:t>
      </w:r>
      <w:proofErr w:type="spellStart"/>
      <w:r w:rsidRPr="00BA1D74">
        <w:rPr>
          <w:rStyle w:val="markedcontent"/>
          <w:rFonts w:ascii="Trebuchet MS" w:hAnsi="Trebuchet MS" w:cs="Arial"/>
        </w:rPr>
        <w:t>telefon</w:t>
      </w:r>
      <w:proofErr w:type="spellEnd"/>
      <w:r w:rsidRPr="00BA1D74">
        <w:rPr>
          <w:rStyle w:val="markedcontent"/>
          <w:rFonts w:ascii="Trebuchet MS" w:hAnsi="Trebuchet MS" w:cs="Arial"/>
        </w:rPr>
        <w:t xml:space="preserve"> 0213072603/ 021372599</w:t>
      </w:r>
      <w:r w:rsidR="00F4780B" w:rsidRPr="00BA1D74">
        <w:rPr>
          <w:rStyle w:val="markedcontent"/>
          <w:rFonts w:ascii="Trebuchet MS" w:hAnsi="Trebuchet MS" w:cs="Arial"/>
        </w:rPr>
        <w:t>.</w:t>
      </w:r>
      <w:r w:rsidR="008937ED" w:rsidRPr="00BA1D74">
        <w:rPr>
          <w:rFonts w:ascii="Trebuchet MS" w:hAnsi="Trebuchet MS" w:cs="Arial"/>
          <w:b/>
          <w:color w:val="FFFFFF" w:themeColor="background1"/>
          <w:lang w:val="ro-RO" w:eastAsia="ro-RO" w:bidi="ro-RO"/>
        </w:rPr>
        <w:t>ABULEAC,</w:t>
      </w:r>
      <w:bookmarkStart w:id="0" w:name="_GoBack"/>
      <w:bookmarkEnd w:id="0"/>
      <w:r w:rsidR="008937ED" w:rsidRPr="00BA1D74">
        <w:rPr>
          <w:rFonts w:ascii="Trebuchet MS" w:hAnsi="Trebuchet MS" w:cs="Arial"/>
          <w:color w:val="FFFFFF" w:themeColor="background1"/>
          <w:lang w:val="ro-RO" w:eastAsia="ro-RO" w:bidi="ro-RO"/>
        </w:rPr>
        <w:tab/>
      </w:r>
      <w:r w:rsidR="008937ED" w:rsidRPr="00BA1D74">
        <w:rPr>
          <w:rFonts w:ascii="Trebuchet MS" w:hAnsi="Trebuchet MS" w:cs="Arial"/>
          <w:color w:val="FFFFFF" w:themeColor="background1"/>
          <w:lang w:val="ro-RO" w:eastAsia="ro-RO" w:bidi="ro-RO"/>
        </w:rPr>
        <w:tab/>
      </w:r>
      <w:r w:rsidR="008937ED" w:rsidRPr="00BA1D74">
        <w:rPr>
          <w:rFonts w:ascii="Trebuchet MS" w:hAnsi="Trebuchet MS" w:cs="Arial"/>
          <w:color w:val="FFFFFF" w:themeColor="background1"/>
          <w:lang w:val="ro-RO" w:eastAsia="ro-RO" w:bidi="ro-RO"/>
        </w:rPr>
        <w:tab/>
        <w:t xml:space="preserve"> </w:t>
      </w:r>
      <w:r w:rsidR="00A90F06" w:rsidRPr="00BA1D74">
        <w:rPr>
          <w:rFonts w:ascii="Trebuchet MS" w:hAnsi="Trebuchet MS" w:cs="Arial"/>
          <w:color w:val="FFFFFF" w:themeColor="background1"/>
          <w:lang w:val="ro-RO" w:eastAsia="ro-RO" w:bidi="ro-RO"/>
        </w:rPr>
        <w:t xml:space="preserve">    </w:t>
      </w:r>
      <w:r w:rsidR="008937ED" w:rsidRPr="00BA1D74">
        <w:rPr>
          <w:rFonts w:ascii="Trebuchet MS" w:hAnsi="Trebuchet MS" w:cs="Arial"/>
          <w:b/>
          <w:color w:val="FFFFFF" w:themeColor="background1"/>
          <w:lang w:val="ro-RO" w:eastAsia="ro-RO" w:bidi="ro-RO"/>
        </w:rPr>
        <w:t>COSTIN IULIANA</w:t>
      </w:r>
    </w:p>
    <w:sectPr w:rsidR="008937ED" w:rsidRPr="00BA1D74" w:rsidSect="00A93AC7">
      <w:headerReference w:type="default" r:id="rId14"/>
      <w:footerReference w:type="default" r:id="rId15"/>
      <w:pgSz w:w="12240" w:h="15840"/>
      <w:pgMar w:top="806" w:right="90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28D" w:rsidRDefault="00A5728D" w:rsidP="00175EB5">
      <w:pPr>
        <w:spacing w:after="0" w:line="240" w:lineRule="auto"/>
      </w:pPr>
      <w:r>
        <w:separator/>
      </w:r>
    </w:p>
  </w:endnote>
  <w:endnote w:type="continuationSeparator" w:id="0">
    <w:p w:rsidR="00A5728D" w:rsidRDefault="00A5728D"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404029"/>
      <w:docPartObj>
        <w:docPartGallery w:val="Page Numbers (Bottom of Page)"/>
        <w:docPartUnique/>
      </w:docPartObj>
    </w:sdtPr>
    <w:sdtEndPr>
      <w:rPr>
        <w:noProof/>
      </w:rPr>
    </w:sdtEndPr>
    <w:sdtContent>
      <w:p w:rsidR="00AA59E5" w:rsidRDefault="00AA59E5">
        <w:pPr>
          <w:pStyle w:val="Footer"/>
          <w:jc w:val="right"/>
        </w:pPr>
        <w:r>
          <w:fldChar w:fldCharType="begin"/>
        </w:r>
        <w:r>
          <w:instrText xml:space="preserve"> PAGE   \* MERGEFORMAT </w:instrText>
        </w:r>
        <w:r>
          <w:fldChar w:fldCharType="separate"/>
        </w:r>
        <w:r w:rsidR="00F706AF">
          <w:rPr>
            <w:noProof/>
          </w:rPr>
          <w:t>8</w:t>
        </w:r>
        <w:r>
          <w:rPr>
            <w:noProof/>
          </w:rPr>
          <w:fldChar w:fldCharType="end"/>
        </w:r>
      </w:p>
    </w:sdtContent>
  </w:sdt>
  <w:p w:rsidR="00AA59E5" w:rsidRDefault="00AA59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28D" w:rsidRDefault="00A5728D" w:rsidP="00175EB5">
      <w:pPr>
        <w:spacing w:after="0" w:line="240" w:lineRule="auto"/>
      </w:pPr>
      <w:r>
        <w:separator/>
      </w:r>
    </w:p>
  </w:footnote>
  <w:footnote w:type="continuationSeparator" w:id="0">
    <w:p w:rsidR="00A5728D" w:rsidRDefault="00A5728D"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E5" w:rsidRPr="00AE39A0" w:rsidRDefault="00AA59E5" w:rsidP="00AE4301">
    <w:pPr>
      <w:jc w:val="center"/>
      <w:rPr>
        <w:b/>
        <w:sz w:val="36"/>
        <w:lang w:val="ro-RO"/>
      </w:rPr>
    </w:pP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p>
  <w:p w:rsidR="00AA59E5" w:rsidRDefault="00AA59E5"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F1CA2"/>
    <w:multiLevelType w:val="hybridMultilevel"/>
    <w:tmpl w:val="9366446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32466EF6"/>
    <w:multiLevelType w:val="hybridMultilevel"/>
    <w:tmpl w:val="81CE63B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9E708C"/>
    <w:multiLevelType w:val="hybridMultilevel"/>
    <w:tmpl w:val="04DE366C"/>
    <w:lvl w:ilvl="0" w:tplc="0409000F">
      <w:start w:val="1"/>
      <w:numFmt w:val="decimal"/>
      <w:lvlText w:val="%1."/>
      <w:lvlJc w:val="left"/>
      <w:pPr>
        <w:ind w:left="1080" w:hanging="72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3C4B3ED2"/>
    <w:multiLevelType w:val="hybridMultilevel"/>
    <w:tmpl w:val="83360D58"/>
    <w:lvl w:ilvl="0" w:tplc="EC80A7CA">
      <w:numFmt w:val="bullet"/>
      <w:lvlText w:val="-"/>
      <w:lvlJc w:val="left"/>
      <w:pPr>
        <w:ind w:left="630" w:hanging="360"/>
      </w:pPr>
      <w:rPr>
        <w:rFonts w:ascii="Trebuchet MS" w:eastAsiaTheme="minorHAnsi" w:hAnsi="Trebuchet MS"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3C752420"/>
    <w:multiLevelType w:val="hybridMultilevel"/>
    <w:tmpl w:val="5C326EF0"/>
    <w:lvl w:ilvl="0" w:tplc="5E86AD9C">
      <w:start w:val="1"/>
      <w:numFmt w:val="decimal"/>
      <w:lvlText w:val="%1."/>
      <w:lvlJc w:val="left"/>
      <w:pPr>
        <w:ind w:left="720" w:hanging="360"/>
      </w:pPr>
      <w:rPr>
        <w:b w:val="0"/>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3F1431E4"/>
    <w:multiLevelType w:val="hybridMultilevel"/>
    <w:tmpl w:val="9B348890"/>
    <w:lvl w:ilvl="0" w:tplc="7C205162">
      <w:start w:val="2"/>
      <w:numFmt w:val="lowerLetter"/>
      <w:lvlText w:val="%1)"/>
      <w:lvlJc w:val="left"/>
      <w:pPr>
        <w:ind w:left="420" w:hanging="360"/>
      </w:pPr>
    </w:lvl>
    <w:lvl w:ilvl="1" w:tplc="04180019">
      <w:start w:val="1"/>
      <w:numFmt w:val="lowerLetter"/>
      <w:lvlText w:val="%2."/>
      <w:lvlJc w:val="left"/>
      <w:pPr>
        <w:ind w:left="1140" w:hanging="360"/>
      </w:pPr>
    </w:lvl>
    <w:lvl w:ilvl="2" w:tplc="0418001B">
      <w:start w:val="1"/>
      <w:numFmt w:val="lowerRoman"/>
      <w:lvlText w:val="%3."/>
      <w:lvlJc w:val="right"/>
      <w:pPr>
        <w:ind w:left="1860" w:hanging="180"/>
      </w:pPr>
    </w:lvl>
    <w:lvl w:ilvl="3" w:tplc="0418000F">
      <w:start w:val="1"/>
      <w:numFmt w:val="decimal"/>
      <w:lvlText w:val="%4."/>
      <w:lvlJc w:val="left"/>
      <w:pPr>
        <w:ind w:left="2580" w:hanging="360"/>
      </w:pPr>
    </w:lvl>
    <w:lvl w:ilvl="4" w:tplc="04180019">
      <w:start w:val="1"/>
      <w:numFmt w:val="lowerLetter"/>
      <w:lvlText w:val="%5."/>
      <w:lvlJc w:val="left"/>
      <w:pPr>
        <w:ind w:left="3300" w:hanging="360"/>
      </w:pPr>
    </w:lvl>
    <w:lvl w:ilvl="5" w:tplc="0418001B">
      <w:start w:val="1"/>
      <w:numFmt w:val="lowerRoman"/>
      <w:lvlText w:val="%6."/>
      <w:lvlJc w:val="right"/>
      <w:pPr>
        <w:ind w:left="4020" w:hanging="180"/>
      </w:pPr>
    </w:lvl>
    <w:lvl w:ilvl="6" w:tplc="0418000F">
      <w:start w:val="1"/>
      <w:numFmt w:val="decimal"/>
      <w:lvlText w:val="%7."/>
      <w:lvlJc w:val="left"/>
      <w:pPr>
        <w:ind w:left="4740" w:hanging="360"/>
      </w:pPr>
    </w:lvl>
    <w:lvl w:ilvl="7" w:tplc="04180019">
      <w:start w:val="1"/>
      <w:numFmt w:val="lowerLetter"/>
      <w:lvlText w:val="%8."/>
      <w:lvlJc w:val="left"/>
      <w:pPr>
        <w:ind w:left="5460" w:hanging="360"/>
      </w:pPr>
    </w:lvl>
    <w:lvl w:ilvl="8" w:tplc="0418001B">
      <w:start w:val="1"/>
      <w:numFmt w:val="lowerRoman"/>
      <w:lvlText w:val="%9."/>
      <w:lvlJc w:val="right"/>
      <w:pPr>
        <w:ind w:left="6180" w:hanging="180"/>
      </w:pPr>
    </w:lvl>
  </w:abstractNum>
  <w:abstractNum w:abstractNumId="6" w15:restartNumberingAfterBreak="0">
    <w:nsid w:val="3F7D66D8"/>
    <w:multiLevelType w:val="hybridMultilevel"/>
    <w:tmpl w:val="898E7694"/>
    <w:lvl w:ilvl="0" w:tplc="6672A4A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405D16"/>
    <w:multiLevelType w:val="hybridMultilevel"/>
    <w:tmpl w:val="5C326EF0"/>
    <w:lvl w:ilvl="0" w:tplc="5E86AD9C">
      <w:start w:val="1"/>
      <w:numFmt w:val="decimal"/>
      <w:lvlText w:val="%1."/>
      <w:lvlJc w:val="left"/>
      <w:pPr>
        <w:ind w:left="720" w:hanging="360"/>
      </w:pPr>
      <w:rPr>
        <w:b w:val="0"/>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4EE15B9F"/>
    <w:multiLevelType w:val="hybridMultilevel"/>
    <w:tmpl w:val="66089CF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96549"/>
    <w:multiLevelType w:val="hybridMultilevel"/>
    <w:tmpl w:val="9AEE04D4"/>
    <w:lvl w:ilvl="0" w:tplc="AF26C1A0">
      <w:start w:val="1"/>
      <w:numFmt w:val="bullet"/>
      <w:lvlText w:val="-"/>
      <w:lvlJc w:val="left"/>
      <w:pPr>
        <w:ind w:left="630" w:hanging="360"/>
      </w:pPr>
      <w:rPr>
        <w:rFonts w:ascii="Trebuchet MS" w:eastAsiaTheme="minorHAnsi" w:hAnsi="Trebuchet MS"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52747C98"/>
    <w:multiLevelType w:val="hybridMultilevel"/>
    <w:tmpl w:val="62A23E6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566520CD"/>
    <w:multiLevelType w:val="hybridMultilevel"/>
    <w:tmpl w:val="15EC7644"/>
    <w:lvl w:ilvl="0" w:tplc="8BEA03AA">
      <w:start w:val="1"/>
      <w:numFmt w:val="decimal"/>
      <w:lvlText w:val="%1."/>
      <w:lvlJc w:val="left"/>
      <w:pPr>
        <w:ind w:left="720" w:hanging="360"/>
      </w:pPr>
      <w:rPr>
        <w:rFonts w:ascii="Times New Roman" w:eastAsia="Times New Roman" w:hAnsi="Times New Roman" w:cs="Times New Roman" w:hint="default"/>
        <w:b w:val="0"/>
        <w:color w:val="auto"/>
        <w:sz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15:restartNumberingAfterBreak="0">
    <w:nsid w:val="63D24581"/>
    <w:multiLevelType w:val="hybridMultilevel"/>
    <w:tmpl w:val="C302C360"/>
    <w:lvl w:ilvl="0" w:tplc="E2D8277E">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BD0343"/>
    <w:multiLevelType w:val="hybridMultilevel"/>
    <w:tmpl w:val="CD82A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2611F6"/>
    <w:multiLevelType w:val="hybridMultilevel"/>
    <w:tmpl w:val="DFFA2B8E"/>
    <w:lvl w:ilvl="0" w:tplc="EC56519A">
      <w:numFmt w:val="bullet"/>
      <w:lvlText w:val="-"/>
      <w:lvlJc w:val="left"/>
      <w:pPr>
        <w:ind w:left="450" w:hanging="360"/>
      </w:pPr>
      <w:rPr>
        <w:rFonts w:ascii="Trebuchet MS" w:eastAsiaTheme="minorHAnsi" w:hAnsi="Trebuchet MS"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6EA62C9E"/>
    <w:multiLevelType w:val="hybridMultilevel"/>
    <w:tmpl w:val="A604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7709C7"/>
    <w:multiLevelType w:val="hybridMultilevel"/>
    <w:tmpl w:val="0BE21DB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7D1C6146"/>
    <w:multiLevelType w:val="hybridMultilevel"/>
    <w:tmpl w:val="5C326EF0"/>
    <w:lvl w:ilvl="0" w:tplc="5E86AD9C">
      <w:start w:val="1"/>
      <w:numFmt w:val="decimal"/>
      <w:lvlText w:val="%1."/>
      <w:lvlJc w:val="left"/>
      <w:pPr>
        <w:ind w:left="720" w:hanging="360"/>
      </w:pPr>
      <w:rPr>
        <w:b w:val="0"/>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7"/>
  </w:num>
  <w:num w:numId="2">
    <w:abstractNumId w:val="16"/>
  </w:num>
  <w:num w:numId="3">
    <w:abstractNumId w:val="8"/>
  </w:num>
  <w:num w:numId="4">
    <w:abstractNumId w:val="18"/>
  </w:num>
  <w:num w:numId="5">
    <w:abstractNumId w:val="6"/>
  </w:num>
  <w:num w:numId="6">
    <w:abstractNumId w:val="9"/>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3"/>
  </w:num>
  <w:num w:numId="11">
    <w:abstractNumId w:val="3"/>
  </w:num>
  <w:num w:numId="12">
    <w:abstractNumId w:val="15"/>
  </w:num>
  <w:num w:numId="13">
    <w:abstractNumId w:val="1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10B43"/>
    <w:rsid w:val="00016847"/>
    <w:rsid w:val="0002548F"/>
    <w:rsid w:val="00027718"/>
    <w:rsid w:val="00027892"/>
    <w:rsid w:val="00035677"/>
    <w:rsid w:val="00035FA1"/>
    <w:rsid w:val="0003785A"/>
    <w:rsid w:val="000403BF"/>
    <w:rsid w:val="00041F92"/>
    <w:rsid w:val="00044240"/>
    <w:rsid w:val="00044696"/>
    <w:rsid w:val="0004483A"/>
    <w:rsid w:val="00047556"/>
    <w:rsid w:val="0005030A"/>
    <w:rsid w:val="00050413"/>
    <w:rsid w:val="000520D8"/>
    <w:rsid w:val="00052B88"/>
    <w:rsid w:val="000566E7"/>
    <w:rsid w:val="0006382C"/>
    <w:rsid w:val="00063A8D"/>
    <w:rsid w:val="0006445B"/>
    <w:rsid w:val="00067760"/>
    <w:rsid w:val="00075721"/>
    <w:rsid w:val="000775D0"/>
    <w:rsid w:val="00086778"/>
    <w:rsid w:val="00090A80"/>
    <w:rsid w:val="00091573"/>
    <w:rsid w:val="00094C58"/>
    <w:rsid w:val="000A19F9"/>
    <w:rsid w:val="000A4AE6"/>
    <w:rsid w:val="000A53CD"/>
    <w:rsid w:val="000A737C"/>
    <w:rsid w:val="000A7CBF"/>
    <w:rsid w:val="000B11E8"/>
    <w:rsid w:val="000B59C6"/>
    <w:rsid w:val="000C2063"/>
    <w:rsid w:val="000C5BB7"/>
    <w:rsid w:val="000C6B09"/>
    <w:rsid w:val="000E1540"/>
    <w:rsid w:val="000E2E09"/>
    <w:rsid w:val="000E40D3"/>
    <w:rsid w:val="000E504A"/>
    <w:rsid w:val="000E6D4D"/>
    <w:rsid w:val="000E727D"/>
    <w:rsid w:val="000F0419"/>
    <w:rsid w:val="000F61A8"/>
    <w:rsid w:val="00100656"/>
    <w:rsid w:val="00102090"/>
    <w:rsid w:val="00104CBB"/>
    <w:rsid w:val="001070C0"/>
    <w:rsid w:val="0010746B"/>
    <w:rsid w:val="00113C4F"/>
    <w:rsid w:val="00114E4A"/>
    <w:rsid w:val="0011673C"/>
    <w:rsid w:val="0012050D"/>
    <w:rsid w:val="00126798"/>
    <w:rsid w:val="00126E01"/>
    <w:rsid w:val="00126EA1"/>
    <w:rsid w:val="00133AD0"/>
    <w:rsid w:val="00135BE6"/>
    <w:rsid w:val="00136BEC"/>
    <w:rsid w:val="001413FD"/>
    <w:rsid w:val="0014466B"/>
    <w:rsid w:val="001451B8"/>
    <w:rsid w:val="00150072"/>
    <w:rsid w:val="0015230A"/>
    <w:rsid w:val="0015376C"/>
    <w:rsid w:val="00153DEB"/>
    <w:rsid w:val="00154B31"/>
    <w:rsid w:val="00157852"/>
    <w:rsid w:val="001608D5"/>
    <w:rsid w:val="00163930"/>
    <w:rsid w:val="0016543A"/>
    <w:rsid w:val="00166325"/>
    <w:rsid w:val="00171543"/>
    <w:rsid w:val="00175BCF"/>
    <w:rsid w:val="00175EB5"/>
    <w:rsid w:val="00180842"/>
    <w:rsid w:val="001814AB"/>
    <w:rsid w:val="001817B4"/>
    <w:rsid w:val="00183683"/>
    <w:rsid w:val="0018629C"/>
    <w:rsid w:val="001915E1"/>
    <w:rsid w:val="00193A88"/>
    <w:rsid w:val="00195FB0"/>
    <w:rsid w:val="00196908"/>
    <w:rsid w:val="001A01E8"/>
    <w:rsid w:val="001A1B09"/>
    <w:rsid w:val="001A7DE7"/>
    <w:rsid w:val="001B258F"/>
    <w:rsid w:val="001B34F7"/>
    <w:rsid w:val="001B6630"/>
    <w:rsid w:val="001C3972"/>
    <w:rsid w:val="001C4EA8"/>
    <w:rsid w:val="001D13AD"/>
    <w:rsid w:val="001D336C"/>
    <w:rsid w:val="001D408E"/>
    <w:rsid w:val="001D40E1"/>
    <w:rsid w:val="001D7D3E"/>
    <w:rsid w:val="001E1479"/>
    <w:rsid w:val="001E16C0"/>
    <w:rsid w:val="001E4FFE"/>
    <w:rsid w:val="001F092B"/>
    <w:rsid w:val="001F3349"/>
    <w:rsid w:val="001F75F3"/>
    <w:rsid w:val="00202BF9"/>
    <w:rsid w:val="002119DA"/>
    <w:rsid w:val="002131A4"/>
    <w:rsid w:val="00225A79"/>
    <w:rsid w:val="00227896"/>
    <w:rsid w:val="0023087A"/>
    <w:rsid w:val="002408E1"/>
    <w:rsid w:val="00240DE9"/>
    <w:rsid w:val="00241065"/>
    <w:rsid w:val="00243FF4"/>
    <w:rsid w:val="0024456F"/>
    <w:rsid w:val="002448C2"/>
    <w:rsid w:val="00253A6F"/>
    <w:rsid w:val="00254D8A"/>
    <w:rsid w:val="00257782"/>
    <w:rsid w:val="0027325D"/>
    <w:rsid w:val="0028352A"/>
    <w:rsid w:val="002850A9"/>
    <w:rsid w:val="00294487"/>
    <w:rsid w:val="0029579F"/>
    <w:rsid w:val="00296049"/>
    <w:rsid w:val="002A434F"/>
    <w:rsid w:val="002A7CD2"/>
    <w:rsid w:val="002B2C0C"/>
    <w:rsid w:val="002C038F"/>
    <w:rsid w:val="002C2279"/>
    <w:rsid w:val="002C2C3E"/>
    <w:rsid w:val="002C3871"/>
    <w:rsid w:val="002C40A2"/>
    <w:rsid w:val="002C5F25"/>
    <w:rsid w:val="002C69F5"/>
    <w:rsid w:val="002C73FB"/>
    <w:rsid w:val="002C7604"/>
    <w:rsid w:val="002D7E56"/>
    <w:rsid w:val="002E1F48"/>
    <w:rsid w:val="002E260B"/>
    <w:rsid w:val="002E2F9B"/>
    <w:rsid w:val="002E358D"/>
    <w:rsid w:val="002E6A83"/>
    <w:rsid w:val="002F3F47"/>
    <w:rsid w:val="002F5DFC"/>
    <w:rsid w:val="002F755A"/>
    <w:rsid w:val="002F7769"/>
    <w:rsid w:val="00302F29"/>
    <w:rsid w:val="00311922"/>
    <w:rsid w:val="0031206B"/>
    <w:rsid w:val="00312574"/>
    <w:rsid w:val="00313C63"/>
    <w:rsid w:val="00314831"/>
    <w:rsid w:val="00320DC6"/>
    <w:rsid w:val="00321F88"/>
    <w:rsid w:val="003302F9"/>
    <w:rsid w:val="00333B33"/>
    <w:rsid w:val="003402E9"/>
    <w:rsid w:val="00344BA1"/>
    <w:rsid w:val="00346685"/>
    <w:rsid w:val="00347354"/>
    <w:rsid w:val="0035280C"/>
    <w:rsid w:val="0035330F"/>
    <w:rsid w:val="00362602"/>
    <w:rsid w:val="00364D87"/>
    <w:rsid w:val="00366991"/>
    <w:rsid w:val="003733C0"/>
    <w:rsid w:val="0038146A"/>
    <w:rsid w:val="00382FA2"/>
    <w:rsid w:val="00393012"/>
    <w:rsid w:val="00396240"/>
    <w:rsid w:val="0039669C"/>
    <w:rsid w:val="003968E7"/>
    <w:rsid w:val="003A0C31"/>
    <w:rsid w:val="003A6CFC"/>
    <w:rsid w:val="003C08EA"/>
    <w:rsid w:val="003C3161"/>
    <w:rsid w:val="003D447F"/>
    <w:rsid w:val="003E2582"/>
    <w:rsid w:val="003E535B"/>
    <w:rsid w:val="003E6CD1"/>
    <w:rsid w:val="003F4BE8"/>
    <w:rsid w:val="0040079C"/>
    <w:rsid w:val="00401B23"/>
    <w:rsid w:val="004026EE"/>
    <w:rsid w:val="0040311C"/>
    <w:rsid w:val="00411A18"/>
    <w:rsid w:val="0041603B"/>
    <w:rsid w:val="00423E22"/>
    <w:rsid w:val="004257C2"/>
    <w:rsid w:val="00426B2C"/>
    <w:rsid w:val="00427D93"/>
    <w:rsid w:val="004319A3"/>
    <w:rsid w:val="0043269D"/>
    <w:rsid w:val="0043698D"/>
    <w:rsid w:val="004371C9"/>
    <w:rsid w:val="004439A9"/>
    <w:rsid w:val="00443B13"/>
    <w:rsid w:val="004440DE"/>
    <w:rsid w:val="00450A12"/>
    <w:rsid w:val="00451489"/>
    <w:rsid w:val="004554B8"/>
    <w:rsid w:val="00457A9A"/>
    <w:rsid w:val="00460CC9"/>
    <w:rsid w:val="00461D49"/>
    <w:rsid w:val="0046511F"/>
    <w:rsid w:val="004654DF"/>
    <w:rsid w:val="00467042"/>
    <w:rsid w:val="00472EF1"/>
    <w:rsid w:val="00474A31"/>
    <w:rsid w:val="004810F6"/>
    <w:rsid w:val="0048334E"/>
    <w:rsid w:val="00486A41"/>
    <w:rsid w:val="00486E30"/>
    <w:rsid w:val="00491822"/>
    <w:rsid w:val="00492BB0"/>
    <w:rsid w:val="00494753"/>
    <w:rsid w:val="00495B82"/>
    <w:rsid w:val="00495D5B"/>
    <w:rsid w:val="00497448"/>
    <w:rsid w:val="004A000D"/>
    <w:rsid w:val="004A5F5B"/>
    <w:rsid w:val="004A7F1F"/>
    <w:rsid w:val="004B16B1"/>
    <w:rsid w:val="004B4FA6"/>
    <w:rsid w:val="004C3089"/>
    <w:rsid w:val="004C3CDE"/>
    <w:rsid w:val="004C42AC"/>
    <w:rsid w:val="004C4988"/>
    <w:rsid w:val="004C6E7A"/>
    <w:rsid w:val="004C76C0"/>
    <w:rsid w:val="004D3DF4"/>
    <w:rsid w:val="004D4282"/>
    <w:rsid w:val="004D5D24"/>
    <w:rsid w:val="004E2753"/>
    <w:rsid w:val="004E2C4A"/>
    <w:rsid w:val="004E3661"/>
    <w:rsid w:val="004F0605"/>
    <w:rsid w:val="004F4915"/>
    <w:rsid w:val="004F5B89"/>
    <w:rsid w:val="004F6CE4"/>
    <w:rsid w:val="004F723D"/>
    <w:rsid w:val="00501BF3"/>
    <w:rsid w:val="00503272"/>
    <w:rsid w:val="0050369F"/>
    <w:rsid w:val="00505B1C"/>
    <w:rsid w:val="00507ACB"/>
    <w:rsid w:val="00511A71"/>
    <w:rsid w:val="00511EF0"/>
    <w:rsid w:val="00517AEB"/>
    <w:rsid w:val="005213CD"/>
    <w:rsid w:val="0052250F"/>
    <w:rsid w:val="00522B94"/>
    <w:rsid w:val="00533784"/>
    <w:rsid w:val="00536926"/>
    <w:rsid w:val="00536AE6"/>
    <w:rsid w:val="00541595"/>
    <w:rsid w:val="00542CA1"/>
    <w:rsid w:val="005473CE"/>
    <w:rsid w:val="00547F58"/>
    <w:rsid w:val="005518C5"/>
    <w:rsid w:val="005635CF"/>
    <w:rsid w:val="00564DBA"/>
    <w:rsid w:val="00572EA7"/>
    <w:rsid w:val="005744D8"/>
    <w:rsid w:val="00576854"/>
    <w:rsid w:val="005800B6"/>
    <w:rsid w:val="00581639"/>
    <w:rsid w:val="00582D7F"/>
    <w:rsid w:val="00584450"/>
    <w:rsid w:val="0058534F"/>
    <w:rsid w:val="0059057B"/>
    <w:rsid w:val="00590C7F"/>
    <w:rsid w:val="005955D2"/>
    <w:rsid w:val="005B3CC5"/>
    <w:rsid w:val="005B3EE4"/>
    <w:rsid w:val="005B426F"/>
    <w:rsid w:val="005B541F"/>
    <w:rsid w:val="005C3947"/>
    <w:rsid w:val="005C6C9A"/>
    <w:rsid w:val="005C7B6C"/>
    <w:rsid w:val="005D245E"/>
    <w:rsid w:val="005D4886"/>
    <w:rsid w:val="005D73F8"/>
    <w:rsid w:val="005E0575"/>
    <w:rsid w:val="005E0FB3"/>
    <w:rsid w:val="005E0FE5"/>
    <w:rsid w:val="005E1539"/>
    <w:rsid w:val="005E3082"/>
    <w:rsid w:val="005F03C7"/>
    <w:rsid w:val="005F03E1"/>
    <w:rsid w:val="005F13DD"/>
    <w:rsid w:val="005F2D7B"/>
    <w:rsid w:val="005F5319"/>
    <w:rsid w:val="005F5BC9"/>
    <w:rsid w:val="005F6869"/>
    <w:rsid w:val="005F6C31"/>
    <w:rsid w:val="00600912"/>
    <w:rsid w:val="0060199F"/>
    <w:rsid w:val="00601E3C"/>
    <w:rsid w:val="00602B77"/>
    <w:rsid w:val="006030EC"/>
    <w:rsid w:val="0060530D"/>
    <w:rsid w:val="00614C53"/>
    <w:rsid w:val="00616866"/>
    <w:rsid w:val="00616B4A"/>
    <w:rsid w:val="0061782C"/>
    <w:rsid w:val="00617EDC"/>
    <w:rsid w:val="00620F9D"/>
    <w:rsid w:val="0062295A"/>
    <w:rsid w:val="00627962"/>
    <w:rsid w:val="00635F47"/>
    <w:rsid w:val="00637DAC"/>
    <w:rsid w:val="00642F35"/>
    <w:rsid w:val="006450CE"/>
    <w:rsid w:val="006515B3"/>
    <w:rsid w:val="00657AC9"/>
    <w:rsid w:val="00657ACA"/>
    <w:rsid w:val="006601E1"/>
    <w:rsid w:val="006620C3"/>
    <w:rsid w:val="00664008"/>
    <w:rsid w:val="006648A1"/>
    <w:rsid w:val="00674DCB"/>
    <w:rsid w:val="00680943"/>
    <w:rsid w:val="00681177"/>
    <w:rsid w:val="006918F4"/>
    <w:rsid w:val="00692821"/>
    <w:rsid w:val="00695A5D"/>
    <w:rsid w:val="00697552"/>
    <w:rsid w:val="006A16D2"/>
    <w:rsid w:val="006A2E76"/>
    <w:rsid w:val="006B37B4"/>
    <w:rsid w:val="006B671B"/>
    <w:rsid w:val="006C0760"/>
    <w:rsid w:val="006C1198"/>
    <w:rsid w:val="006C2A0D"/>
    <w:rsid w:val="006C33DF"/>
    <w:rsid w:val="006C5FA4"/>
    <w:rsid w:val="006C6A18"/>
    <w:rsid w:val="006D24E4"/>
    <w:rsid w:val="006D41D2"/>
    <w:rsid w:val="006D62C1"/>
    <w:rsid w:val="006D7D20"/>
    <w:rsid w:val="006D7FDB"/>
    <w:rsid w:val="006E0C24"/>
    <w:rsid w:val="006E29BC"/>
    <w:rsid w:val="006F4F13"/>
    <w:rsid w:val="006F58D4"/>
    <w:rsid w:val="006F5F84"/>
    <w:rsid w:val="0070099E"/>
    <w:rsid w:val="00701526"/>
    <w:rsid w:val="00701638"/>
    <w:rsid w:val="007031A7"/>
    <w:rsid w:val="0070422D"/>
    <w:rsid w:val="00704B54"/>
    <w:rsid w:val="00715271"/>
    <w:rsid w:val="007219CC"/>
    <w:rsid w:val="00723C9E"/>
    <w:rsid w:val="00726712"/>
    <w:rsid w:val="00727609"/>
    <w:rsid w:val="0073675A"/>
    <w:rsid w:val="0073740B"/>
    <w:rsid w:val="00741615"/>
    <w:rsid w:val="00741CB3"/>
    <w:rsid w:val="007429CB"/>
    <w:rsid w:val="00742DFB"/>
    <w:rsid w:val="007463F9"/>
    <w:rsid w:val="00752B9E"/>
    <w:rsid w:val="007663E8"/>
    <w:rsid w:val="007730C3"/>
    <w:rsid w:val="00774198"/>
    <w:rsid w:val="00774A94"/>
    <w:rsid w:val="00775A11"/>
    <w:rsid w:val="007763C3"/>
    <w:rsid w:val="00777D9C"/>
    <w:rsid w:val="00785180"/>
    <w:rsid w:val="007920F3"/>
    <w:rsid w:val="00795ABE"/>
    <w:rsid w:val="00796E69"/>
    <w:rsid w:val="007A06B1"/>
    <w:rsid w:val="007A1FEF"/>
    <w:rsid w:val="007B16C0"/>
    <w:rsid w:val="007B2630"/>
    <w:rsid w:val="007C1695"/>
    <w:rsid w:val="007C1FD6"/>
    <w:rsid w:val="007C3D7F"/>
    <w:rsid w:val="007C5044"/>
    <w:rsid w:val="007C7786"/>
    <w:rsid w:val="007D022D"/>
    <w:rsid w:val="007D5A6F"/>
    <w:rsid w:val="007E20C2"/>
    <w:rsid w:val="007E215C"/>
    <w:rsid w:val="007E3466"/>
    <w:rsid w:val="007E3C85"/>
    <w:rsid w:val="007F200E"/>
    <w:rsid w:val="00802C32"/>
    <w:rsid w:val="008057B5"/>
    <w:rsid w:val="00805D49"/>
    <w:rsid w:val="008062CD"/>
    <w:rsid w:val="008079FC"/>
    <w:rsid w:val="00810348"/>
    <w:rsid w:val="0081246E"/>
    <w:rsid w:val="008137F2"/>
    <w:rsid w:val="00834E26"/>
    <w:rsid w:val="00834E6F"/>
    <w:rsid w:val="00842E78"/>
    <w:rsid w:val="0084338E"/>
    <w:rsid w:val="00843EF8"/>
    <w:rsid w:val="00846BAA"/>
    <w:rsid w:val="00854DDC"/>
    <w:rsid w:val="0086629D"/>
    <w:rsid w:val="008672D9"/>
    <w:rsid w:val="00870697"/>
    <w:rsid w:val="00870819"/>
    <w:rsid w:val="0087115A"/>
    <w:rsid w:val="00871331"/>
    <w:rsid w:val="00874986"/>
    <w:rsid w:val="0088128F"/>
    <w:rsid w:val="00882EC7"/>
    <w:rsid w:val="0088394D"/>
    <w:rsid w:val="00886AF9"/>
    <w:rsid w:val="00892A98"/>
    <w:rsid w:val="008937ED"/>
    <w:rsid w:val="008949FF"/>
    <w:rsid w:val="0089502D"/>
    <w:rsid w:val="008A3884"/>
    <w:rsid w:val="008A65CA"/>
    <w:rsid w:val="008A65FF"/>
    <w:rsid w:val="008C1779"/>
    <w:rsid w:val="008C3A28"/>
    <w:rsid w:val="008C739B"/>
    <w:rsid w:val="008D08D1"/>
    <w:rsid w:val="008D1273"/>
    <w:rsid w:val="008D3B2D"/>
    <w:rsid w:val="008D7B11"/>
    <w:rsid w:val="008D7CBE"/>
    <w:rsid w:val="008E0A96"/>
    <w:rsid w:val="008E6013"/>
    <w:rsid w:val="008E6D9D"/>
    <w:rsid w:val="008F3537"/>
    <w:rsid w:val="008F40ED"/>
    <w:rsid w:val="0090022A"/>
    <w:rsid w:val="00911E81"/>
    <w:rsid w:val="0091316C"/>
    <w:rsid w:val="009142EB"/>
    <w:rsid w:val="00914376"/>
    <w:rsid w:val="0092079D"/>
    <w:rsid w:val="00925EA9"/>
    <w:rsid w:val="00931624"/>
    <w:rsid w:val="0093418C"/>
    <w:rsid w:val="009349B0"/>
    <w:rsid w:val="00935067"/>
    <w:rsid w:val="00935C00"/>
    <w:rsid w:val="00940880"/>
    <w:rsid w:val="00944F46"/>
    <w:rsid w:val="00952954"/>
    <w:rsid w:val="009539F7"/>
    <w:rsid w:val="00956513"/>
    <w:rsid w:val="00961A83"/>
    <w:rsid w:val="00972F2B"/>
    <w:rsid w:val="00981F95"/>
    <w:rsid w:val="00983276"/>
    <w:rsid w:val="00983C67"/>
    <w:rsid w:val="00985325"/>
    <w:rsid w:val="00985424"/>
    <w:rsid w:val="00991C34"/>
    <w:rsid w:val="00992453"/>
    <w:rsid w:val="009926F8"/>
    <w:rsid w:val="009970CC"/>
    <w:rsid w:val="009A5F90"/>
    <w:rsid w:val="009A72E0"/>
    <w:rsid w:val="009B33E2"/>
    <w:rsid w:val="009B3DDD"/>
    <w:rsid w:val="009B7342"/>
    <w:rsid w:val="009C217F"/>
    <w:rsid w:val="009D0A67"/>
    <w:rsid w:val="009E3259"/>
    <w:rsid w:val="009E4A89"/>
    <w:rsid w:val="009E6D7B"/>
    <w:rsid w:val="009F21A8"/>
    <w:rsid w:val="009F795D"/>
    <w:rsid w:val="009F7CAD"/>
    <w:rsid w:val="00A00279"/>
    <w:rsid w:val="00A036BB"/>
    <w:rsid w:val="00A04D86"/>
    <w:rsid w:val="00A0712A"/>
    <w:rsid w:val="00A126DF"/>
    <w:rsid w:val="00A174E6"/>
    <w:rsid w:val="00A207E9"/>
    <w:rsid w:val="00A21037"/>
    <w:rsid w:val="00A252CF"/>
    <w:rsid w:val="00A31B49"/>
    <w:rsid w:val="00A3607C"/>
    <w:rsid w:val="00A36BE4"/>
    <w:rsid w:val="00A430FC"/>
    <w:rsid w:val="00A43DFB"/>
    <w:rsid w:val="00A4551E"/>
    <w:rsid w:val="00A46F3B"/>
    <w:rsid w:val="00A509EE"/>
    <w:rsid w:val="00A52800"/>
    <w:rsid w:val="00A53716"/>
    <w:rsid w:val="00A5728D"/>
    <w:rsid w:val="00A63E8D"/>
    <w:rsid w:val="00A66BC5"/>
    <w:rsid w:val="00A67255"/>
    <w:rsid w:val="00A72846"/>
    <w:rsid w:val="00A815A1"/>
    <w:rsid w:val="00A830D3"/>
    <w:rsid w:val="00A83695"/>
    <w:rsid w:val="00A87D75"/>
    <w:rsid w:val="00A9046D"/>
    <w:rsid w:val="00A90F06"/>
    <w:rsid w:val="00A91F32"/>
    <w:rsid w:val="00A92749"/>
    <w:rsid w:val="00A93AC7"/>
    <w:rsid w:val="00AA24C0"/>
    <w:rsid w:val="00AA59E5"/>
    <w:rsid w:val="00AA70F1"/>
    <w:rsid w:val="00AB2598"/>
    <w:rsid w:val="00AB7325"/>
    <w:rsid w:val="00AC3B73"/>
    <w:rsid w:val="00AC5091"/>
    <w:rsid w:val="00AC56A4"/>
    <w:rsid w:val="00AE377F"/>
    <w:rsid w:val="00AE4301"/>
    <w:rsid w:val="00AE57A8"/>
    <w:rsid w:val="00AE7389"/>
    <w:rsid w:val="00AF2D70"/>
    <w:rsid w:val="00AF3228"/>
    <w:rsid w:val="00AF583D"/>
    <w:rsid w:val="00AF717D"/>
    <w:rsid w:val="00B02A14"/>
    <w:rsid w:val="00B050E5"/>
    <w:rsid w:val="00B14172"/>
    <w:rsid w:val="00B17CC6"/>
    <w:rsid w:val="00B209B2"/>
    <w:rsid w:val="00B23182"/>
    <w:rsid w:val="00B23535"/>
    <w:rsid w:val="00B24C84"/>
    <w:rsid w:val="00B346DD"/>
    <w:rsid w:val="00B36452"/>
    <w:rsid w:val="00B41F13"/>
    <w:rsid w:val="00B4283A"/>
    <w:rsid w:val="00B53055"/>
    <w:rsid w:val="00B553C7"/>
    <w:rsid w:val="00B56C7D"/>
    <w:rsid w:val="00B57BE3"/>
    <w:rsid w:val="00B63B7D"/>
    <w:rsid w:val="00B65291"/>
    <w:rsid w:val="00B67BC5"/>
    <w:rsid w:val="00B70025"/>
    <w:rsid w:val="00B724B1"/>
    <w:rsid w:val="00B8512D"/>
    <w:rsid w:val="00B87284"/>
    <w:rsid w:val="00B87861"/>
    <w:rsid w:val="00B9049A"/>
    <w:rsid w:val="00B93E6E"/>
    <w:rsid w:val="00BA1D74"/>
    <w:rsid w:val="00BA2ED9"/>
    <w:rsid w:val="00BA2F8B"/>
    <w:rsid w:val="00BA3615"/>
    <w:rsid w:val="00BB2CD3"/>
    <w:rsid w:val="00BB71F9"/>
    <w:rsid w:val="00BC1B43"/>
    <w:rsid w:val="00BC5335"/>
    <w:rsid w:val="00BD65B9"/>
    <w:rsid w:val="00BD7798"/>
    <w:rsid w:val="00BF48D9"/>
    <w:rsid w:val="00C067F0"/>
    <w:rsid w:val="00C12186"/>
    <w:rsid w:val="00C15690"/>
    <w:rsid w:val="00C160B1"/>
    <w:rsid w:val="00C17C9A"/>
    <w:rsid w:val="00C215C4"/>
    <w:rsid w:val="00C2459A"/>
    <w:rsid w:val="00C254AD"/>
    <w:rsid w:val="00C3013E"/>
    <w:rsid w:val="00C3206A"/>
    <w:rsid w:val="00C35CFA"/>
    <w:rsid w:val="00C404C6"/>
    <w:rsid w:val="00C4146C"/>
    <w:rsid w:val="00C44B26"/>
    <w:rsid w:val="00C506AE"/>
    <w:rsid w:val="00C54915"/>
    <w:rsid w:val="00C55F62"/>
    <w:rsid w:val="00C6389B"/>
    <w:rsid w:val="00C64B8C"/>
    <w:rsid w:val="00C65419"/>
    <w:rsid w:val="00C73F2A"/>
    <w:rsid w:val="00C7410E"/>
    <w:rsid w:val="00C75B0E"/>
    <w:rsid w:val="00C80FFD"/>
    <w:rsid w:val="00C82347"/>
    <w:rsid w:val="00C82941"/>
    <w:rsid w:val="00C846BF"/>
    <w:rsid w:val="00C85D56"/>
    <w:rsid w:val="00C90B43"/>
    <w:rsid w:val="00C917DC"/>
    <w:rsid w:val="00C930B6"/>
    <w:rsid w:val="00C95B29"/>
    <w:rsid w:val="00C97C06"/>
    <w:rsid w:val="00CA6AC8"/>
    <w:rsid w:val="00CA774B"/>
    <w:rsid w:val="00CB335F"/>
    <w:rsid w:val="00CB3F23"/>
    <w:rsid w:val="00CB72C1"/>
    <w:rsid w:val="00CC0B6B"/>
    <w:rsid w:val="00CC3161"/>
    <w:rsid w:val="00CC618E"/>
    <w:rsid w:val="00CC6D2C"/>
    <w:rsid w:val="00CC7CB4"/>
    <w:rsid w:val="00CD5494"/>
    <w:rsid w:val="00CE0D93"/>
    <w:rsid w:val="00CE22D0"/>
    <w:rsid w:val="00CF0A03"/>
    <w:rsid w:val="00CF147D"/>
    <w:rsid w:val="00CF16E1"/>
    <w:rsid w:val="00CF1DF6"/>
    <w:rsid w:val="00D000D4"/>
    <w:rsid w:val="00D0525D"/>
    <w:rsid w:val="00D0559A"/>
    <w:rsid w:val="00D074B2"/>
    <w:rsid w:val="00D124FF"/>
    <w:rsid w:val="00D14C74"/>
    <w:rsid w:val="00D21EFE"/>
    <w:rsid w:val="00D2284E"/>
    <w:rsid w:val="00D24901"/>
    <w:rsid w:val="00D32FDA"/>
    <w:rsid w:val="00D41644"/>
    <w:rsid w:val="00D44289"/>
    <w:rsid w:val="00D463F4"/>
    <w:rsid w:val="00D51A06"/>
    <w:rsid w:val="00D54DA4"/>
    <w:rsid w:val="00D54E02"/>
    <w:rsid w:val="00D552EC"/>
    <w:rsid w:val="00D63D06"/>
    <w:rsid w:val="00D72553"/>
    <w:rsid w:val="00D752FE"/>
    <w:rsid w:val="00D770C5"/>
    <w:rsid w:val="00D82814"/>
    <w:rsid w:val="00D90670"/>
    <w:rsid w:val="00D917FB"/>
    <w:rsid w:val="00D92A8F"/>
    <w:rsid w:val="00D9314E"/>
    <w:rsid w:val="00D95075"/>
    <w:rsid w:val="00D95729"/>
    <w:rsid w:val="00D97301"/>
    <w:rsid w:val="00D979C2"/>
    <w:rsid w:val="00DA193C"/>
    <w:rsid w:val="00DA4F0F"/>
    <w:rsid w:val="00DB1420"/>
    <w:rsid w:val="00DB1663"/>
    <w:rsid w:val="00DB1880"/>
    <w:rsid w:val="00DB7301"/>
    <w:rsid w:val="00DB7B48"/>
    <w:rsid w:val="00DC12AA"/>
    <w:rsid w:val="00DC3DA5"/>
    <w:rsid w:val="00DC52FB"/>
    <w:rsid w:val="00DC56F4"/>
    <w:rsid w:val="00DD48DA"/>
    <w:rsid w:val="00DD5FBA"/>
    <w:rsid w:val="00DD6A57"/>
    <w:rsid w:val="00DD6BFD"/>
    <w:rsid w:val="00DE255B"/>
    <w:rsid w:val="00DE51DC"/>
    <w:rsid w:val="00DE5F83"/>
    <w:rsid w:val="00DF50C7"/>
    <w:rsid w:val="00E01D33"/>
    <w:rsid w:val="00E04242"/>
    <w:rsid w:val="00E04EE8"/>
    <w:rsid w:val="00E0508C"/>
    <w:rsid w:val="00E05D49"/>
    <w:rsid w:val="00E06B8A"/>
    <w:rsid w:val="00E0743C"/>
    <w:rsid w:val="00E10B68"/>
    <w:rsid w:val="00E32A6C"/>
    <w:rsid w:val="00E3326F"/>
    <w:rsid w:val="00E36E53"/>
    <w:rsid w:val="00E372C0"/>
    <w:rsid w:val="00E405F3"/>
    <w:rsid w:val="00E40F93"/>
    <w:rsid w:val="00E42937"/>
    <w:rsid w:val="00E42A63"/>
    <w:rsid w:val="00E51765"/>
    <w:rsid w:val="00E5274B"/>
    <w:rsid w:val="00E529F5"/>
    <w:rsid w:val="00E53DE7"/>
    <w:rsid w:val="00E55CCE"/>
    <w:rsid w:val="00E56767"/>
    <w:rsid w:val="00E57AA0"/>
    <w:rsid w:val="00E613B7"/>
    <w:rsid w:val="00E62EA9"/>
    <w:rsid w:val="00E648B2"/>
    <w:rsid w:val="00E74386"/>
    <w:rsid w:val="00E77437"/>
    <w:rsid w:val="00E818CB"/>
    <w:rsid w:val="00E834C0"/>
    <w:rsid w:val="00E84565"/>
    <w:rsid w:val="00E951B6"/>
    <w:rsid w:val="00EA020E"/>
    <w:rsid w:val="00EA16ED"/>
    <w:rsid w:val="00EA221D"/>
    <w:rsid w:val="00EA31B1"/>
    <w:rsid w:val="00EA4923"/>
    <w:rsid w:val="00EB2320"/>
    <w:rsid w:val="00EB2A71"/>
    <w:rsid w:val="00EB779E"/>
    <w:rsid w:val="00EC409D"/>
    <w:rsid w:val="00EC40C6"/>
    <w:rsid w:val="00EC5795"/>
    <w:rsid w:val="00EC6506"/>
    <w:rsid w:val="00ED0164"/>
    <w:rsid w:val="00ED18FC"/>
    <w:rsid w:val="00ED1BD3"/>
    <w:rsid w:val="00ED2B80"/>
    <w:rsid w:val="00ED7CC7"/>
    <w:rsid w:val="00EE0BE7"/>
    <w:rsid w:val="00EE0D6E"/>
    <w:rsid w:val="00EF0DC2"/>
    <w:rsid w:val="00EF1E04"/>
    <w:rsid w:val="00EF2558"/>
    <w:rsid w:val="00EF64E2"/>
    <w:rsid w:val="00F01A6A"/>
    <w:rsid w:val="00F028E0"/>
    <w:rsid w:val="00F06D31"/>
    <w:rsid w:val="00F109A3"/>
    <w:rsid w:val="00F12C05"/>
    <w:rsid w:val="00F13BCB"/>
    <w:rsid w:val="00F21BB1"/>
    <w:rsid w:val="00F23C2D"/>
    <w:rsid w:val="00F40F5A"/>
    <w:rsid w:val="00F44620"/>
    <w:rsid w:val="00F44656"/>
    <w:rsid w:val="00F46E76"/>
    <w:rsid w:val="00F4780B"/>
    <w:rsid w:val="00F6113F"/>
    <w:rsid w:val="00F61FD6"/>
    <w:rsid w:val="00F6564E"/>
    <w:rsid w:val="00F706AF"/>
    <w:rsid w:val="00F7498C"/>
    <w:rsid w:val="00F750B1"/>
    <w:rsid w:val="00F75245"/>
    <w:rsid w:val="00F8037E"/>
    <w:rsid w:val="00F85EA8"/>
    <w:rsid w:val="00F90C34"/>
    <w:rsid w:val="00F90F1D"/>
    <w:rsid w:val="00F937E6"/>
    <w:rsid w:val="00F97407"/>
    <w:rsid w:val="00FA25AF"/>
    <w:rsid w:val="00FA6B8D"/>
    <w:rsid w:val="00FA7623"/>
    <w:rsid w:val="00FB4605"/>
    <w:rsid w:val="00FB576A"/>
    <w:rsid w:val="00FB5BA4"/>
    <w:rsid w:val="00FC0881"/>
    <w:rsid w:val="00FC2638"/>
    <w:rsid w:val="00FC5659"/>
    <w:rsid w:val="00FC566D"/>
    <w:rsid w:val="00FD39C9"/>
    <w:rsid w:val="00FD531C"/>
    <w:rsid w:val="00FE0982"/>
    <w:rsid w:val="00FE1307"/>
    <w:rsid w:val="00FE7E00"/>
    <w:rsid w:val="00FF03D4"/>
    <w:rsid w:val="00FF39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EE76BB-525C-437E-A1B7-84991073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75"/>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List1,body 2,List Paragraph11,Forth level,Listă colorată - Accentuare 11,Bullet,Citation List"/>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List1 Char,body 2 Char,List Paragraph11 Char,Forth level Char,Bullet Char"/>
    <w:link w:val="ListParagraph"/>
    <w:uiPriority w:val="34"/>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
    <w:name w:val="Heading #1_"/>
    <w:basedOn w:val="DefaultParagraphFont"/>
    <w:link w:val="Heading10"/>
    <w:rsid w:val="00411A18"/>
    <w:rPr>
      <w:rFonts w:ascii="Arial" w:eastAsia="Arial" w:hAnsi="Arial" w:cs="Arial"/>
      <w:b/>
      <w:bCs/>
      <w:shd w:val="clear" w:color="auto" w:fill="FFFFFF"/>
    </w:rPr>
  </w:style>
  <w:style w:type="paragraph" w:customStyle="1" w:styleId="Heading10">
    <w:name w:val="Heading #1"/>
    <w:basedOn w:val="Normal"/>
    <w:link w:val="Heading1"/>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paragraph" w:customStyle="1" w:styleId="yiv9534608459msonormal">
    <w:name w:val="yiv9534608459msonormal"/>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34608459msolistparagraph">
    <w:name w:val="yiv9534608459msolistparagraph"/>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7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5262">
      <w:bodyDiv w:val="1"/>
      <w:marLeft w:val="0"/>
      <w:marRight w:val="0"/>
      <w:marTop w:val="0"/>
      <w:marBottom w:val="0"/>
      <w:divBdr>
        <w:top w:val="none" w:sz="0" w:space="0" w:color="auto"/>
        <w:left w:val="none" w:sz="0" w:space="0" w:color="auto"/>
        <w:bottom w:val="none" w:sz="0" w:space="0" w:color="auto"/>
        <w:right w:val="none" w:sz="0" w:space="0" w:color="auto"/>
      </w:divBdr>
    </w:div>
    <w:div w:id="52657588">
      <w:bodyDiv w:val="1"/>
      <w:marLeft w:val="0"/>
      <w:marRight w:val="0"/>
      <w:marTop w:val="0"/>
      <w:marBottom w:val="0"/>
      <w:divBdr>
        <w:top w:val="none" w:sz="0" w:space="0" w:color="auto"/>
        <w:left w:val="none" w:sz="0" w:space="0" w:color="auto"/>
        <w:bottom w:val="none" w:sz="0" w:space="0" w:color="auto"/>
        <w:right w:val="none" w:sz="0" w:space="0" w:color="auto"/>
      </w:divBdr>
    </w:div>
    <w:div w:id="60517839">
      <w:bodyDiv w:val="1"/>
      <w:marLeft w:val="0"/>
      <w:marRight w:val="0"/>
      <w:marTop w:val="0"/>
      <w:marBottom w:val="0"/>
      <w:divBdr>
        <w:top w:val="none" w:sz="0" w:space="0" w:color="auto"/>
        <w:left w:val="none" w:sz="0" w:space="0" w:color="auto"/>
        <w:bottom w:val="none" w:sz="0" w:space="0" w:color="auto"/>
        <w:right w:val="none" w:sz="0" w:space="0" w:color="auto"/>
      </w:divBdr>
    </w:div>
    <w:div w:id="129903379">
      <w:bodyDiv w:val="1"/>
      <w:marLeft w:val="0"/>
      <w:marRight w:val="0"/>
      <w:marTop w:val="0"/>
      <w:marBottom w:val="0"/>
      <w:divBdr>
        <w:top w:val="none" w:sz="0" w:space="0" w:color="auto"/>
        <w:left w:val="none" w:sz="0" w:space="0" w:color="auto"/>
        <w:bottom w:val="none" w:sz="0" w:space="0" w:color="auto"/>
        <w:right w:val="none" w:sz="0" w:space="0" w:color="auto"/>
      </w:divBdr>
    </w:div>
    <w:div w:id="137387129">
      <w:bodyDiv w:val="1"/>
      <w:marLeft w:val="0"/>
      <w:marRight w:val="0"/>
      <w:marTop w:val="0"/>
      <w:marBottom w:val="0"/>
      <w:divBdr>
        <w:top w:val="none" w:sz="0" w:space="0" w:color="auto"/>
        <w:left w:val="none" w:sz="0" w:space="0" w:color="auto"/>
        <w:bottom w:val="none" w:sz="0" w:space="0" w:color="auto"/>
        <w:right w:val="none" w:sz="0" w:space="0" w:color="auto"/>
      </w:divBdr>
    </w:div>
    <w:div w:id="145516455">
      <w:bodyDiv w:val="1"/>
      <w:marLeft w:val="0"/>
      <w:marRight w:val="0"/>
      <w:marTop w:val="0"/>
      <w:marBottom w:val="0"/>
      <w:divBdr>
        <w:top w:val="none" w:sz="0" w:space="0" w:color="auto"/>
        <w:left w:val="none" w:sz="0" w:space="0" w:color="auto"/>
        <w:bottom w:val="none" w:sz="0" w:space="0" w:color="auto"/>
        <w:right w:val="none" w:sz="0" w:space="0" w:color="auto"/>
      </w:divBdr>
    </w:div>
    <w:div w:id="146896251">
      <w:bodyDiv w:val="1"/>
      <w:marLeft w:val="0"/>
      <w:marRight w:val="0"/>
      <w:marTop w:val="0"/>
      <w:marBottom w:val="0"/>
      <w:divBdr>
        <w:top w:val="none" w:sz="0" w:space="0" w:color="auto"/>
        <w:left w:val="none" w:sz="0" w:space="0" w:color="auto"/>
        <w:bottom w:val="none" w:sz="0" w:space="0" w:color="auto"/>
        <w:right w:val="none" w:sz="0" w:space="0" w:color="auto"/>
      </w:divBdr>
    </w:div>
    <w:div w:id="169221841">
      <w:bodyDiv w:val="1"/>
      <w:marLeft w:val="0"/>
      <w:marRight w:val="0"/>
      <w:marTop w:val="0"/>
      <w:marBottom w:val="0"/>
      <w:divBdr>
        <w:top w:val="none" w:sz="0" w:space="0" w:color="auto"/>
        <w:left w:val="none" w:sz="0" w:space="0" w:color="auto"/>
        <w:bottom w:val="none" w:sz="0" w:space="0" w:color="auto"/>
        <w:right w:val="none" w:sz="0" w:space="0" w:color="auto"/>
      </w:divBdr>
    </w:div>
    <w:div w:id="172187795">
      <w:bodyDiv w:val="1"/>
      <w:marLeft w:val="0"/>
      <w:marRight w:val="0"/>
      <w:marTop w:val="0"/>
      <w:marBottom w:val="0"/>
      <w:divBdr>
        <w:top w:val="none" w:sz="0" w:space="0" w:color="auto"/>
        <w:left w:val="none" w:sz="0" w:space="0" w:color="auto"/>
        <w:bottom w:val="none" w:sz="0" w:space="0" w:color="auto"/>
        <w:right w:val="none" w:sz="0" w:space="0" w:color="auto"/>
      </w:divBdr>
    </w:div>
    <w:div w:id="247345969">
      <w:bodyDiv w:val="1"/>
      <w:marLeft w:val="0"/>
      <w:marRight w:val="0"/>
      <w:marTop w:val="0"/>
      <w:marBottom w:val="0"/>
      <w:divBdr>
        <w:top w:val="none" w:sz="0" w:space="0" w:color="auto"/>
        <w:left w:val="none" w:sz="0" w:space="0" w:color="auto"/>
        <w:bottom w:val="none" w:sz="0" w:space="0" w:color="auto"/>
        <w:right w:val="none" w:sz="0" w:space="0" w:color="auto"/>
      </w:divBdr>
    </w:div>
    <w:div w:id="252671881">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18922548">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47680545">
      <w:bodyDiv w:val="1"/>
      <w:marLeft w:val="0"/>
      <w:marRight w:val="0"/>
      <w:marTop w:val="0"/>
      <w:marBottom w:val="0"/>
      <w:divBdr>
        <w:top w:val="none" w:sz="0" w:space="0" w:color="auto"/>
        <w:left w:val="none" w:sz="0" w:space="0" w:color="auto"/>
        <w:bottom w:val="none" w:sz="0" w:space="0" w:color="auto"/>
        <w:right w:val="none" w:sz="0" w:space="0" w:color="auto"/>
      </w:divBdr>
    </w:div>
    <w:div w:id="348339262">
      <w:bodyDiv w:val="1"/>
      <w:marLeft w:val="0"/>
      <w:marRight w:val="0"/>
      <w:marTop w:val="0"/>
      <w:marBottom w:val="0"/>
      <w:divBdr>
        <w:top w:val="none" w:sz="0" w:space="0" w:color="auto"/>
        <w:left w:val="none" w:sz="0" w:space="0" w:color="auto"/>
        <w:bottom w:val="none" w:sz="0" w:space="0" w:color="auto"/>
        <w:right w:val="none" w:sz="0" w:space="0" w:color="auto"/>
      </w:divBdr>
    </w:div>
    <w:div w:id="365370950">
      <w:bodyDiv w:val="1"/>
      <w:marLeft w:val="0"/>
      <w:marRight w:val="0"/>
      <w:marTop w:val="0"/>
      <w:marBottom w:val="0"/>
      <w:divBdr>
        <w:top w:val="none" w:sz="0" w:space="0" w:color="auto"/>
        <w:left w:val="none" w:sz="0" w:space="0" w:color="auto"/>
        <w:bottom w:val="none" w:sz="0" w:space="0" w:color="auto"/>
        <w:right w:val="none" w:sz="0" w:space="0" w:color="auto"/>
      </w:divBdr>
    </w:div>
    <w:div w:id="397945901">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555894593">
      <w:bodyDiv w:val="1"/>
      <w:marLeft w:val="0"/>
      <w:marRight w:val="0"/>
      <w:marTop w:val="0"/>
      <w:marBottom w:val="0"/>
      <w:divBdr>
        <w:top w:val="none" w:sz="0" w:space="0" w:color="auto"/>
        <w:left w:val="none" w:sz="0" w:space="0" w:color="auto"/>
        <w:bottom w:val="none" w:sz="0" w:space="0" w:color="auto"/>
        <w:right w:val="none" w:sz="0" w:space="0" w:color="auto"/>
      </w:divBdr>
    </w:div>
    <w:div w:id="556403825">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648824144">
      <w:bodyDiv w:val="1"/>
      <w:marLeft w:val="0"/>
      <w:marRight w:val="0"/>
      <w:marTop w:val="0"/>
      <w:marBottom w:val="0"/>
      <w:divBdr>
        <w:top w:val="none" w:sz="0" w:space="0" w:color="auto"/>
        <w:left w:val="none" w:sz="0" w:space="0" w:color="auto"/>
        <w:bottom w:val="none" w:sz="0" w:space="0" w:color="auto"/>
        <w:right w:val="none" w:sz="0" w:space="0" w:color="auto"/>
      </w:divBdr>
    </w:div>
    <w:div w:id="664480349">
      <w:bodyDiv w:val="1"/>
      <w:marLeft w:val="0"/>
      <w:marRight w:val="0"/>
      <w:marTop w:val="0"/>
      <w:marBottom w:val="0"/>
      <w:divBdr>
        <w:top w:val="none" w:sz="0" w:space="0" w:color="auto"/>
        <w:left w:val="none" w:sz="0" w:space="0" w:color="auto"/>
        <w:bottom w:val="none" w:sz="0" w:space="0" w:color="auto"/>
        <w:right w:val="none" w:sz="0" w:space="0" w:color="auto"/>
      </w:divBdr>
    </w:div>
    <w:div w:id="666592433">
      <w:bodyDiv w:val="1"/>
      <w:marLeft w:val="0"/>
      <w:marRight w:val="0"/>
      <w:marTop w:val="0"/>
      <w:marBottom w:val="0"/>
      <w:divBdr>
        <w:top w:val="none" w:sz="0" w:space="0" w:color="auto"/>
        <w:left w:val="none" w:sz="0" w:space="0" w:color="auto"/>
        <w:bottom w:val="none" w:sz="0" w:space="0" w:color="auto"/>
        <w:right w:val="none" w:sz="0" w:space="0" w:color="auto"/>
      </w:divBdr>
    </w:div>
    <w:div w:id="705983336">
      <w:bodyDiv w:val="1"/>
      <w:marLeft w:val="0"/>
      <w:marRight w:val="0"/>
      <w:marTop w:val="0"/>
      <w:marBottom w:val="0"/>
      <w:divBdr>
        <w:top w:val="none" w:sz="0" w:space="0" w:color="auto"/>
        <w:left w:val="none" w:sz="0" w:space="0" w:color="auto"/>
        <w:bottom w:val="none" w:sz="0" w:space="0" w:color="auto"/>
        <w:right w:val="none" w:sz="0" w:space="0" w:color="auto"/>
      </w:divBdr>
    </w:div>
    <w:div w:id="717123714">
      <w:bodyDiv w:val="1"/>
      <w:marLeft w:val="0"/>
      <w:marRight w:val="0"/>
      <w:marTop w:val="0"/>
      <w:marBottom w:val="0"/>
      <w:divBdr>
        <w:top w:val="none" w:sz="0" w:space="0" w:color="auto"/>
        <w:left w:val="none" w:sz="0" w:space="0" w:color="auto"/>
        <w:bottom w:val="none" w:sz="0" w:space="0" w:color="auto"/>
        <w:right w:val="none" w:sz="0" w:space="0" w:color="auto"/>
      </w:divBdr>
    </w:div>
    <w:div w:id="718482356">
      <w:bodyDiv w:val="1"/>
      <w:marLeft w:val="0"/>
      <w:marRight w:val="0"/>
      <w:marTop w:val="0"/>
      <w:marBottom w:val="0"/>
      <w:divBdr>
        <w:top w:val="none" w:sz="0" w:space="0" w:color="auto"/>
        <w:left w:val="none" w:sz="0" w:space="0" w:color="auto"/>
        <w:bottom w:val="none" w:sz="0" w:space="0" w:color="auto"/>
        <w:right w:val="none" w:sz="0" w:space="0" w:color="auto"/>
      </w:divBdr>
    </w:div>
    <w:div w:id="767577492">
      <w:bodyDiv w:val="1"/>
      <w:marLeft w:val="0"/>
      <w:marRight w:val="0"/>
      <w:marTop w:val="0"/>
      <w:marBottom w:val="0"/>
      <w:divBdr>
        <w:top w:val="none" w:sz="0" w:space="0" w:color="auto"/>
        <w:left w:val="none" w:sz="0" w:space="0" w:color="auto"/>
        <w:bottom w:val="none" w:sz="0" w:space="0" w:color="auto"/>
        <w:right w:val="none" w:sz="0" w:space="0" w:color="auto"/>
      </w:divBdr>
    </w:div>
    <w:div w:id="790786809">
      <w:bodyDiv w:val="1"/>
      <w:marLeft w:val="0"/>
      <w:marRight w:val="0"/>
      <w:marTop w:val="0"/>
      <w:marBottom w:val="0"/>
      <w:divBdr>
        <w:top w:val="none" w:sz="0" w:space="0" w:color="auto"/>
        <w:left w:val="none" w:sz="0" w:space="0" w:color="auto"/>
        <w:bottom w:val="none" w:sz="0" w:space="0" w:color="auto"/>
        <w:right w:val="none" w:sz="0" w:space="0" w:color="auto"/>
      </w:divBdr>
    </w:div>
    <w:div w:id="790829222">
      <w:bodyDiv w:val="1"/>
      <w:marLeft w:val="0"/>
      <w:marRight w:val="0"/>
      <w:marTop w:val="0"/>
      <w:marBottom w:val="0"/>
      <w:divBdr>
        <w:top w:val="none" w:sz="0" w:space="0" w:color="auto"/>
        <w:left w:val="none" w:sz="0" w:space="0" w:color="auto"/>
        <w:bottom w:val="none" w:sz="0" w:space="0" w:color="auto"/>
        <w:right w:val="none" w:sz="0" w:space="0" w:color="auto"/>
      </w:divBdr>
    </w:div>
    <w:div w:id="798764961">
      <w:bodyDiv w:val="1"/>
      <w:marLeft w:val="0"/>
      <w:marRight w:val="0"/>
      <w:marTop w:val="0"/>
      <w:marBottom w:val="0"/>
      <w:divBdr>
        <w:top w:val="none" w:sz="0" w:space="0" w:color="auto"/>
        <w:left w:val="none" w:sz="0" w:space="0" w:color="auto"/>
        <w:bottom w:val="none" w:sz="0" w:space="0" w:color="auto"/>
        <w:right w:val="none" w:sz="0" w:space="0" w:color="auto"/>
      </w:divBdr>
    </w:div>
    <w:div w:id="807091461">
      <w:bodyDiv w:val="1"/>
      <w:marLeft w:val="0"/>
      <w:marRight w:val="0"/>
      <w:marTop w:val="0"/>
      <w:marBottom w:val="0"/>
      <w:divBdr>
        <w:top w:val="none" w:sz="0" w:space="0" w:color="auto"/>
        <w:left w:val="none" w:sz="0" w:space="0" w:color="auto"/>
        <w:bottom w:val="none" w:sz="0" w:space="0" w:color="auto"/>
        <w:right w:val="none" w:sz="0" w:space="0" w:color="auto"/>
      </w:divBdr>
    </w:div>
    <w:div w:id="827281126">
      <w:bodyDiv w:val="1"/>
      <w:marLeft w:val="0"/>
      <w:marRight w:val="0"/>
      <w:marTop w:val="0"/>
      <w:marBottom w:val="0"/>
      <w:divBdr>
        <w:top w:val="none" w:sz="0" w:space="0" w:color="auto"/>
        <w:left w:val="none" w:sz="0" w:space="0" w:color="auto"/>
        <w:bottom w:val="none" w:sz="0" w:space="0" w:color="auto"/>
        <w:right w:val="none" w:sz="0" w:space="0" w:color="auto"/>
      </w:divBdr>
    </w:div>
    <w:div w:id="844591532">
      <w:bodyDiv w:val="1"/>
      <w:marLeft w:val="0"/>
      <w:marRight w:val="0"/>
      <w:marTop w:val="0"/>
      <w:marBottom w:val="0"/>
      <w:divBdr>
        <w:top w:val="none" w:sz="0" w:space="0" w:color="auto"/>
        <w:left w:val="none" w:sz="0" w:space="0" w:color="auto"/>
        <w:bottom w:val="none" w:sz="0" w:space="0" w:color="auto"/>
        <w:right w:val="none" w:sz="0" w:space="0" w:color="auto"/>
      </w:divBdr>
    </w:div>
    <w:div w:id="845293430">
      <w:bodyDiv w:val="1"/>
      <w:marLeft w:val="0"/>
      <w:marRight w:val="0"/>
      <w:marTop w:val="0"/>
      <w:marBottom w:val="0"/>
      <w:divBdr>
        <w:top w:val="none" w:sz="0" w:space="0" w:color="auto"/>
        <w:left w:val="none" w:sz="0" w:space="0" w:color="auto"/>
        <w:bottom w:val="none" w:sz="0" w:space="0" w:color="auto"/>
        <w:right w:val="none" w:sz="0" w:space="0" w:color="auto"/>
      </w:divBdr>
    </w:div>
    <w:div w:id="862208938">
      <w:bodyDiv w:val="1"/>
      <w:marLeft w:val="0"/>
      <w:marRight w:val="0"/>
      <w:marTop w:val="0"/>
      <w:marBottom w:val="0"/>
      <w:divBdr>
        <w:top w:val="none" w:sz="0" w:space="0" w:color="auto"/>
        <w:left w:val="none" w:sz="0" w:space="0" w:color="auto"/>
        <w:bottom w:val="none" w:sz="0" w:space="0" w:color="auto"/>
        <w:right w:val="none" w:sz="0" w:space="0" w:color="auto"/>
      </w:divBdr>
    </w:div>
    <w:div w:id="865680293">
      <w:bodyDiv w:val="1"/>
      <w:marLeft w:val="0"/>
      <w:marRight w:val="0"/>
      <w:marTop w:val="0"/>
      <w:marBottom w:val="0"/>
      <w:divBdr>
        <w:top w:val="none" w:sz="0" w:space="0" w:color="auto"/>
        <w:left w:val="none" w:sz="0" w:space="0" w:color="auto"/>
        <w:bottom w:val="none" w:sz="0" w:space="0" w:color="auto"/>
        <w:right w:val="none" w:sz="0" w:space="0" w:color="auto"/>
      </w:divBdr>
    </w:div>
    <w:div w:id="865870842">
      <w:bodyDiv w:val="1"/>
      <w:marLeft w:val="0"/>
      <w:marRight w:val="0"/>
      <w:marTop w:val="0"/>
      <w:marBottom w:val="0"/>
      <w:divBdr>
        <w:top w:val="none" w:sz="0" w:space="0" w:color="auto"/>
        <w:left w:val="none" w:sz="0" w:space="0" w:color="auto"/>
        <w:bottom w:val="none" w:sz="0" w:space="0" w:color="auto"/>
        <w:right w:val="none" w:sz="0" w:space="0" w:color="auto"/>
      </w:divBdr>
    </w:div>
    <w:div w:id="940721700">
      <w:bodyDiv w:val="1"/>
      <w:marLeft w:val="0"/>
      <w:marRight w:val="0"/>
      <w:marTop w:val="0"/>
      <w:marBottom w:val="0"/>
      <w:divBdr>
        <w:top w:val="none" w:sz="0" w:space="0" w:color="auto"/>
        <w:left w:val="none" w:sz="0" w:space="0" w:color="auto"/>
        <w:bottom w:val="none" w:sz="0" w:space="0" w:color="auto"/>
        <w:right w:val="none" w:sz="0" w:space="0" w:color="auto"/>
      </w:divBdr>
    </w:div>
    <w:div w:id="952714667">
      <w:bodyDiv w:val="1"/>
      <w:marLeft w:val="0"/>
      <w:marRight w:val="0"/>
      <w:marTop w:val="0"/>
      <w:marBottom w:val="0"/>
      <w:divBdr>
        <w:top w:val="none" w:sz="0" w:space="0" w:color="auto"/>
        <w:left w:val="none" w:sz="0" w:space="0" w:color="auto"/>
        <w:bottom w:val="none" w:sz="0" w:space="0" w:color="auto"/>
        <w:right w:val="none" w:sz="0" w:space="0" w:color="auto"/>
      </w:divBdr>
    </w:div>
    <w:div w:id="977760784">
      <w:bodyDiv w:val="1"/>
      <w:marLeft w:val="0"/>
      <w:marRight w:val="0"/>
      <w:marTop w:val="0"/>
      <w:marBottom w:val="0"/>
      <w:divBdr>
        <w:top w:val="none" w:sz="0" w:space="0" w:color="auto"/>
        <w:left w:val="none" w:sz="0" w:space="0" w:color="auto"/>
        <w:bottom w:val="none" w:sz="0" w:space="0" w:color="auto"/>
        <w:right w:val="none" w:sz="0" w:space="0" w:color="auto"/>
      </w:divBdr>
    </w:div>
    <w:div w:id="984352078">
      <w:bodyDiv w:val="1"/>
      <w:marLeft w:val="0"/>
      <w:marRight w:val="0"/>
      <w:marTop w:val="0"/>
      <w:marBottom w:val="0"/>
      <w:divBdr>
        <w:top w:val="none" w:sz="0" w:space="0" w:color="auto"/>
        <w:left w:val="none" w:sz="0" w:space="0" w:color="auto"/>
        <w:bottom w:val="none" w:sz="0" w:space="0" w:color="auto"/>
        <w:right w:val="none" w:sz="0" w:space="0" w:color="auto"/>
      </w:divBdr>
    </w:div>
    <w:div w:id="996958091">
      <w:bodyDiv w:val="1"/>
      <w:marLeft w:val="0"/>
      <w:marRight w:val="0"/>
      <w:marTop w:val="0"/>
      <w:marBottom w:val="0"/>
      <w:divBdr>
        <w:top w:val="none" w:sz="0" w:space="0" w:color="auto"/>
        <w:left w:val="none" w:sz="0" w:space="0" w:color="auto"/>
        <w:bottom w:val="none" w:sz="0" w:space="0" w:color="auto"/>
        <w:right w:val="none" w:sz="0" w:space="0" w:color="auto"/>
      </w:divBdr>
    </w:div>
    <w:div w:id="1019162597">
      <w:bodyDiv w:val="1"/>
      <w:marLeft w:val="0"/>
      <w:marRight w:val="0"/>
      <w:marTop w:val="0"/>
      <w:marBottom w:val="0"/>
      <w:divBdr>
        <w:top w:val="none" w:sz="0" w:space="0" w:color="auto"/>
        <w:left w:val="none" w:sz="0" w:space="0" w:color="auto"/>
        <w:bottom w:val="none" w:sz="0" w:space="0" w:color="auto"/>
        <w:right w:val="none" w:sz="0" w:space="0" w:color="auto"/>
      </w:divBdr>
    </w:div>
    <w:div w:id="1042099491">
      <w:bodyDiv w:val="1"/>
      <w:marLeft w:val="0"/>
      <w:marRight w:val="0"/>
      <w:marTop w:val="0"/>
      <w:marBottom w:val="0"/>
      <w:divBdr>
        <w:top w:val="none" w:sz="0" w:space="0" w:color="auto"/>
        <w:left w:val="none" w:sz="0" w:space="0" w:color="auto"/>
        <w:bottom w:val="none" w:sz="0" w:space="0" w:color="auto"/>
        <w:right w:val="none" w:sz="0" w:space="0" w:color="auto"/>
      </w:divBdr>
    </w:div>
    <w:div w:id="1059477108">
      <w:bodyDiv w:val="1"/>
      <w:marLeft w:val="0"/>
      <w:marRight w:val="0"/>
      <w:marTop w:val="0"/>
      <w:marBottom w:val="0"/>
      <w:divBdr>
        <w:top w:val="none" w:sz="0" w:space="0" w:color="auto"/>
        <w:left w:val="none" w:sz="0" w:space="0" w:color="auto"/>
        <w:bottom w:val="none" w:sz="0" w:space="0" w:color="auto"/>
        <w:right w:val="none" w:sz="0" w:space="0" w:color="auto"/>
      </w:divBdr>
    </w:div>
    <w:div w:id="1122504963">
      <w:bodyDiv w:val="1"/>
      <w:marLeft w:val="0"/>
      <w:marRight w:val="0"/>
      <w:marTop w:val="0"/>
      <w:marBottom w:val="0"/>
      <w:divBdr>
        <w:top w:val="none" w:sz="0" w:space="0" w:color="auto"/>
        <w:left w:val="none" w:sz="0" w:space="0" w:color="auto"/>
        <w:bottom w:val="none" w:sz="0" w:space="0" w:color="auto"/>
        <w:right w:val="none" w:sz="0" w:space="0" w:color="auto"/>
      </w:divBdr>
    </w:div>
    <w:div w:id="1129589105">
      <w:bodyDiv w:val="1"/>
      <w:marLeft w:val="0"/>
      <w:marRight w:val="0"/>
      <w:marTop w:val="0"/>
      <w:marBottom w:val="0"/>
      <w:divBdr>
        <w:top w:val="none" w:sz="0" w:space="0" w:color="auto"/>
        <w:left w:val="none" w:sz="0" w:space="0" w:color="auto"/>
        <w:bottom w:val="none" w:sz="0" w:space="0" w:color="auto"/>
        <w:right w:val="none" w:sz="0" w:space="0" w:color="auto"/>
      </w:divBdr>
    </w:div>
    <w:div w:id="1189220039">
      <w:bodyDiv w:val="1"/>
      <w:marLeft w:val="0"/>
      <w:marRight w:val="0"/>
      <w:marTop w:val="0"/>
      <w:marBottom w:val="0"/>
      <w:divBdr>
        <w:top w:val="none" w:sz="0" w:space="0" w:color="auto"/>
        <w:left w:val="none" w:sz="0" w:space="0" w:color="auto"/>
        <w:bottom w:val="none" w:sz="0" w:space="0" w:color="auto"/>
        <w:right w:val="none" w:sz="0" w:space="0" w:color="auto"/>
      </w:divBdr>
    </w:div>
    <w:div w:id="1207793103">
      <w:bodyDiv w:val="1"/>
      <w:marLeft w:val="0"/>
      <w:marRight w:val="0"/>
      <w:marTop w:val="0"/>
      <w:marBottom w:val="0"/>
      <w:divBdr>
        <w:top w:val="none" w:sz="0" w:space="0" w:color="auto"/>
        <w:left w:val="none" w:sz="0" w:space="0" w:color="auto"/>
        <w:bottom w:val="none" w:sz="0" w:space="0" w:color="auto"/>
        <w:right w:val="none" w:sz="0" w:space="0" w:color="auto"/>
      </w:divBdr>
    </w:div>
    <w:div w:id="1222210235">
      <w:bodyDiv w:val="1"/>
      <w:marLeft w:val="0"/>
      <w:marRight w:val="0"/>
      <w:marTop w:val="0"/>
      <w:marBottom w:val="0"/>
      <w:divBdr>
        <w:top w:val="none" w:sz="0" w:space="0" w:color="auto"/>
        <w:left w:val="none" w:sz="0" w:space="0" w:color="auto"/>
        <w:bottom w:val="none" w:sz="0" w:space="0" w:color="auto"/>
        <w:right w:val="none" w:sz="0" w:space="0" w:color="auto"/>
      </w:divBdr>
    </w:div>
    <w:div w:id="1251423948">
      <w:bodyDiv w:val="1"/>
      <w:marLeft w:val="0"/>
      <w:marRight w:val="0"/>
      <w:marTop w:val="0"/>
      <w:marBottom w:val="0"/>
      <w:divBdr>
        <w:top w:val="none" w:sz="0" w:space="0" w:color="auto"/>
        <w:left w:val="none" w:sz="0" w:space="0" w:color="auto"/>
        <w:bottom w:val="none" w:sz="0" w:space="0" w:color="auto"/>
        <w:right w:val="none" w:sz="0" w:space="0" w:color="auto"/>
      </w:divBdr>
    </w:div>
    <w:div w:id="1272785126">
      <w:bodyDiv w:val="1"/>
      <w:marLeft w:val="0"/>
      <w:marRight w:val="0"/>
      <w:marTop w:val="0"/>
      <w:marBottom w:val="0"/>
      <w:divBdr>
        <w:top w:val="none" w:sz="0" w:space="0" w:color="auto"/>
        <w:left w:val="none" w:sz="0" w:space="0" w:color="auto"/>
        <w:bottom w:val="none" w:sz="0" w:space="0" w:color="auto"/>
        <w:right w:val="none" w:sz="0" w:space="0" w:color="auto"/>
      </w:divBdr>
    </w:div>
    <w:div w:id="1275938993">
      <w:bodyDiv w:val="1"/>
      <w:marLeft w:val="0"/>
      <w:marRight w:val="0"/>
      <w:marTop w:val="0"/>
      <w:marBottom w:val="0"/>
      <w:divBdr>
        <w:top w:val="none" w:sz="0" w:space="0" w:color="auto"/>
        <w:left w:val="none" w:sz="0" w:space="0" w:color="auto"/>
        <w:bottom w:val="none" w:sz="0" w:space="0" w:color="auto"/>
        <w:right w:val="none" w:sz="0" w:space="0" w:color="auto"/>
      </w:divBdr>
    </w:div>
    <w:div w:id="1287390070">
      <w:bodyDiv w:val="1"/>
      <w:marLeft w:val="0"/>
      <w:marRight w:val="0"/>
      <w:marTop w:val="0"/>
      <w:marBottom w:val="0"/>
      <w:divBdr>
        <w:top w:val="none" w:sz="0" w:space="0" w:color="auto"/>
        <w:left w:val="none" w:sz="0" w:space="0" w:color="auto"/>
        <w:bottom w:val="none" w:sz="0" w:space="0" w:color="auto"/>
        <w:right w:val="none" w:sz="0" w:space="0" w:color="auto"/>
      </w:divBdr>
    </w:div>
    <w:div w:id="1302804105">
      <w:bodyDiv w:val="1"/>
      <w:marLeft w:val="0"/>
      <w:marRight w:val="0"/>
      <w:marTop w:val="0"/>
      <w:marBottom w:val="0"/>
      <w:divBdr>
        <w:top w:val="none" w:sz="0" w:space="0" w:color="auto"/>
        <w:left w:val="none" w:sz="0" w:space="0" w:color="auto"/>
        <w:bottom w:val="none" w:sz="0" w:space="0" w:color="auto"/>
        <w:right w:val="none" w:sz="0" w:space="0" w:color="auto"/>
      </w:divBdr>
    </w:div>
    <w:div w:id="1324700802">
      <w:bodyDiv w:val="1"/>
      <w:marLeft w:val="0"/>
      <w:marRight w:val="0"/>
      <w:marTop w:val="0"/>
      <w:marBottom w:val="0"/>
      <w:divBdr>
        <w:top w:val="none" w:sz="0" w:space="0" w:color="auto"/>
        <w:left w:val="none" w:sz="0" w:space="0" w:color="auto"/>
        <w:bottom w:val="none" w:sz="0" w:space="0" w:color="auto"/>
        <w:right w:val="none" w:sz="0" w:space="0" w:color="auto"/>
      </w:divBdr>
    </w:div>
    <w:div w:id="1329363102">
      <w:bodyDiv w:val="1"/>
      <w:marLeft w:val="0"/>
      <w:marRight w:val="0"/>
      <w:marTop w:val="0"/>
      <w:marBottom w:val="0"/>
      <w:divBdr>
        <w:top w:val="none" w:sz="0" w:space="0" w:color="auto"/>
        <w:left w:val="none" w:sz="0" w:space="0" w:color="auto"/>
        <w:bottom w:val="none" w:sz="0" w:space="0" w:color="auto"/>
        <w:right w:val="none" w:sz="0" w:space="0" w:color="auto"/>
      </w:divBdr>
    </w:div>
    <w:div w:id="1329363127">
      <w:bodyDiv w:val="1"/>
      <w:marLeft w:val="0"/>
      <w:marRight w:val="0"/>
      <w:marTop w:val="0"/>
      <w:marBottom w:val="0"/>
      <w:divBdr>
        <w:top w:val="none" w:sz="0" w:space="0" w:color="auto"/>
        <w:left w:val="none" w:sz="0" w:space="0" w:color="auto"/>
        <w:bottom w:val="none" w:sz="0" w:space="0" w:color="auto"/>
        <w:right w:val="none" w:sz="0" w:space="0" w:color="auto"/>
      </w:divBdr>
    </w:div>
    <w:div w:id="1344236248">
      <w:bodyDiv w:val="1"/>
      <w:marLeft w:val="0"/>
      <w:marRight w:val="0"/>
      <w:marTop w:val="0"/>
      <w:marBottom w:val="0"/>
      <w:divBdr>
        <w:top w:val="none" w:sz="0" w:space="0" w:color="auto"/>
        <w:left w:val="none" w:sz="0" w:space="0" w:color="auto"/>
        <w:bottom w:val="none" w:sz="0" w:space="0" w:color="auto"/>
        <w:right w:val="none" w:sz="0" w:space="0" w:color="auto"/>
      </w:divBdr>
    </w:div>
    <w:div w:id="1344479421">
      <w:bodyDiv w:val="1"/>
      <w:marLeft w:val="0"/>
      <w:marRight w:val="0"/>
      <w:marTop w:val="0"/>
      <w:marBottom w:val="0"/>
      <w:divBdr>
        <w:top w:val="none" w:sz="0" w:space="0" w:color="auto"/>
        <w:left w:val="none" w:sz="0" w:space="0" w:color="auto"/>
        <w:bottom w:val="none" w:sz="0" w:space="0" w:color="auto"/>
        <w:right w:val="none" w:sz="0" w:space="0" w:color="auto"/>
      </w:divBdr>
    </w:div>
    <w:div w:id="1372806182">
      <w:bodyDiv w:val="1"/>
      <w:marLeft w:val="0"/>
      <w:marRight w:val="0"/>
      <w:marTop w:val="0"/>
      <w:marBottom w:val="0"/>
      <w:divBdr>
        <w:top w:val="none" w:sz="0" w:space="0" w:color="auto"/>
        <w:left w:val="none" w:sz="0" w:space="0" w:color="auto"/>
        <w:bottom w:val="none" w:sz="0" w:space="0" w:color="auto"/>
        <w:right w:val="none" w:sz="0" w:space="0" w:color="auto"/>
      </w:divBdr>
    </w:div>
    <w:div w:id="1377462608">
      <w:bodyDiv w:val="1"/>
      <w:marLeft w:val="0"/>
      <w:marRight w:val="0"/>
      <w:marTop w:val="0"/>
      <w:marBottom w:val="0"/>
      <w:divBdr>
        <w:top w:val="none" w:sz="0" w:space="0" w:color="auto"/>
        <w:left w:val="none" w:sz="0" w:space="0" w:color="auto"/>
        <w:bottom w:val="none" w:sz="0" w:space="0" w:color="auto"/>
        <w:right w:val="none" w:sz="0" w:space="0" w:color="auto"/>
      </w:divBdr>
    </w:div>
    <w:div w:id="1392387296">
      <w:bodyDiv w:val="1"/>
      <w:marLeft w:val="0"/>
      <w:marRight w:val="0"/>
      <w:marTop w:val="0"/>
      <w:marBottom w:val="0"/>
      <w:divBdr>
        <w:top w:val="none" w:sz="0" w:space="0" w:color="auto"/>
        <w:left w:val="none" w:sz="0" w:space="0" w:color="auto"/>
        <w:bottom w:val="none" w:sz="0" w:space="0" w:color="auto"/>
        <w:right w:val="none" w:sz="0" w:space="0" w:color="auto"/>
      </w:divBdr>
    </w:div>
    <w:div w:id="1422986210">
      <w:bodyDiv w:val="1"/>
      <w:marLeft w:val="0"/>
      <w:marRight w:val="0"/>
      <w:marTop w:val="0"/>
      <w:marBottom w:val="0"/>
      <w:divBdr>
        <w:top w:val="none" w:sz="0" w:space="0" w:color="auto"/>
        <w:left w:val="none" w:sz="0" w:space="0" w:color="auto"/>
        <w:bottom w:val="none" w:sz="0" w:space="0" w:color="auto"/>
        <w:right w:val="none" w:sz="0" w:space="0" w:color="auto"/>
      </w:divBdr>
    </w:div>
    <w:div w:id="1469131775">
      <w:bodyDiv w:val="1"/>
      <w:marLeft w:val="0"/>
      <w:marRight w:val="0"/>
      <w:marTop w:val="0"/>
      <w:marBottom w:val="0"/>
      <w:divBdr>
        <w:top w:val="none" w:sz="0" w:space="0" w:color="auto"/>
        <w:left w:val="none" w:sz="0" w:space="0" w:color="auto"/>
        <w:bottom w:val="none" w:sz="0" w:space="0" w:color="auto"/>
        <w:right w:val="none" w:sz="0" w:space="0" w:color="auto"/>
      </w:divBdr>
    </w:div>
    <w:div w:id="1469401494">
      <w:bodyDiv w:val="1"/>
      <w:marLeft w:val="0"/>
      <w:marRight w:val="0"/>
      <w:marTop w:val="0"/>
      <w:marBottom w:val="0"/>
      <w:divBdr>
        <w:top w:val="none" w:sz="0" w:space="0" w:color="auto"/>
        <w:left w:val="none" w:sz="0" w:space="0" w:color="auto"/>
        <w:bottom w:val="none" w:sz="0" w:space="0" w:color="auto"/>
        <w:right w:val="none" w:sz="0" w:space="0" w:color="auto"/>
      </w:divBdr>
    </w:div>
    <w:div w:id="1475370172">
      <w:bodyDiv w:val="1"/>
      <w:marLeft w:val="0"/>
      <w:marRight w:val="0"/>
      <w:marTop w:val="0"/>
      <w:marBottom w:val="0"/>
      <w:divBdr>
        <w:top w:val="none" w:sz="0" w:space="0" w:color="auto"/>
        <w:left w:val="none" w:sz="0" w:space="0" w:color="auto"/>
        <w:bottom w:val="none" w:sz="0" w:space="0" w:color="auto"/>
        <w:right w:val="none" w:sz="0" w:space="0" w:color="auto"/>
      </w:divBdr>
    </w:div>
    <w:div w:id="1514682042">
      <w:bodyDiv w:val="1"/>
      <w:marLeft w:val="0"/>
      <w:marRight w:val="0"/>
      <w:marTop w:val="0"/>
      <w:marBottom w:val="0"/>
      <w:divBdr>
        <w:top w:val="none" w:sz="0" w:space="0" w:color="auto"/>
        <w:left w:val="none" w:sz="0" w:space="0" w:color="auto"/>
        <w:bottom w:val="none" w:sz="0" w:space="0" w:color="auto"/>
        <w:right w:val="none" w:sz="0" w:space="0" w:color="auto"/>
      </w:divBdr>
    </w:div>
    <w:div w:id="1515800677">
      <w:bodyDiv w:val="1"/>
      <w:marLeft w:val="0"/>
      <w:marRight w:val="0"/>
      <w:marTop w:val="0"/>
      <w:marBottom w:val="0"/>
      <w:divBdr>
        <w:top w:val="none" w:sz="0" w:space="0" w:color="auto"/>
        <w:left w:val="none" w:sz="0" w:space="0" w:color="auto"/>
        <w:bottom w:val="none" w:sz="0" w:space="0" w:color="auto"/>
        <w:right w:val="none" w:sz="0" w:space="0" w:color="auto"/>
      </w:divBdr>
    </w:div>
    <w:div w:id="1538935562">
      <w:bodyDiv w:val="1"/>
      <w:marLeft w:val="0"/>
      <w:marRight w:val="0"/>
      <w:marTop w:val="0"/>
      <w:marBottom w:val="0"/>
      <w:divBdr>
        <w:top w:val="none" w:sz="0" w:space="0" w:color="auto"/>
        <w:left w:val="none" w:sz="0" w:space="0" w:color="auto"/>
        <w:bottom w:val="none" w:sz="0" w:space="0" w:color="auto"/>
        <w:right w:val="none" w:sz="0" w:space="0" w:color="auto"/>
      </w:divBdr>
    </w:div>
    <w:div w:id="1586651884">
      <w:bodyDiv w:val="1"/>
      <w:marLeft w:val="0"/>
      <w:marRight w:val="0"/>
      <w:marTop w:val="0"/>
      <w:marBottom w:val="0"/>
      <w:divBdr>
        <w:top w:val="none" w:sz="0" w:space="0" w:color="auto"/>
        <w:left w:val="none" w:sz="0" w:space="0" w:color="auto"/>
        <w:bottom w:val="none" w:sz="0" w:space="0" w:color="auto"/>
        <w:right w:val="none" w:sz="0" w:space="0" w:color="auto"/>
      </w:divBdr>
    </w:div>
    <w:div w:id="1603800367">
      <w:bodyDiv w:val="1"/>
      <w:marLeft w:val="0"/>
      <w:marRight w:val="0"/>
      <w:marTop w:val="0"/>
      <w:marBottom w:val="0"/>
      <w:divBdr>
        <w:top w:val="none" w:sz="0" w:space="0" w:color="auto"/>
        <w:left w:val="none" w:sz="0" w:space="0" w:color="auto"/>
        <w:bottom w:val="none" w:sz="0" w:space="0" w:color="auto"/>
        <w:right w:val="none" w:sz="0" w:space="0" w:color="auto"/>
      </w:divBdr>
    </w:div>
    <w:div w:id="1606569829">
      <w:bodyDiv w:val="1"/>
      <w:marLeft w:val="0"/>
      <w:marRight w:val="0"/>
      <w:marTop w:val="0"/>
      <w:marBottom w:val="0"/>
      <w:divBdr>
        <w:top w:val="none" w:sz="0" w:space="0" w:color="auto"/>
        <w:left w:val="none" w:sz="0" w:space="0" w:color="auto"/>
        <w:bottom w:val="none" w:sz="0" w:space="0" w:color="auto"/>
        <w:right w:val="none" w:sz="0" w:space="0" w:color="auto"/>
      </w:divBdr>
    </w:div>
    <w:div w:id="1644432327">
      <w:bodyDiv w:val="1"/>
      <w:marLeft w:val="0"/>
      <w:marRight w:val="0"/>
      <w:marTop w:val="0"/>
      <w:marBottom w:val="0"/>
      <w:divBdr>
        <w:top w:val="none" w:sz="0" w:space="0" w:color="auto"/>
        <w:left w:val="none" w:sz="0" w:space="0" w:color="auto"/>
        <w:bottom w:val="none" w:sz="0" w:space="0" w:color="auto"/>
        <w:right w:val="none" w:sz="0" w:space="0" w:color="auto"/>
      </w:divBdr>
    </w:div>
    <w:div w:id="1714184397">
      <w:bodyDiv w:val="1"/>
      <w:marLeft w:val="0"/>
      <w:marRight w:val="0"/>
      <w:marTop w:val="0"/>
      <w:marBottom w:val="0"/>
      <w:divBdr>
        <w:top w:val="none" w:sz="0" w:space="0" w:color="auto"/>
        <w:left w:val="none" w:sz="0" w:space="0" w:color="auto"/>
        <w:bottom w:val="none" w:sz="0" w:space="0" w:color="auto"/>
        <w:right w:val="none" w:sz="0" w:space="0" w:color="auto"/>
      </w:divBdr>
    </w:div>
    <w:div w:id="1724449821">
      <w:bodyDiv w:val="1"/>
      <w:marLeft w:val="0"/>
      <w:marRight w:val="0"/>
      <w:marTop w:val="0"/>
      <w:marBottom w:val="0"/>
      <w:divBdr>
        <w:top w:val="none" w:sz="0" w:space="0" w:color="auto"/>
        <w:left w:val="none" w:sz="0" w:space="0" w:color="auto"/>
        <w:bottom w:val="none" w:sz="0" w:space="0" w:color="auto"/>
        <w:right w:val="none" w:sz="0" w:space="0" w:color="auto"/>
      </w:divBdr>
    </w:div>
    <w:div w:id="1737432768">
      <w:bodyDiv w:val="1"/>
      <w:marLeft w:val="0"/>
      <w:marRight w:val="0"/>
      <w:marTop w:val="0"/>
      <w:marBottom w:val="0"/>
      <w:divBdr>
        <w:top w:val="none" w:sz="0" w:space="0" w:color="auto"/>
        <w:left w:val="none" w:sz="0" w:space="0" w:color="auto"/>
        <w:bottom w:val="none" w:sz="0" w:space="0" w:color="auto"/>
        <w:right w:val="none" w:sz="0" w:space="0" w:color="auto"/>
      </w:divBdr>
    </w:div>
    <w:div w:id="1759057226">
      <w:bodyDiv w:val="1"/>
      <w:marLeft w:val="0"/>
      <w:marRight w:val="0"/>
      <w:marTop w:val="0"/>
      <w:marBottom w:val="0"/>
      <w:divBdr>
        <w:top w:val="none" w:sz="0" w:space="0" w:color="auto"/>
        <w:left w:val="none" w:sz="0" w:space="0" w:color="auto"/>
        <w:bottom w:val="none" w:sz="0" w:space="0" w:color="auto"/>
        <w:right w:val="none" w:sz="0" w:space="0" w:color="auto"/>
      </w:divBdr>
    </w:div>
    <w:div w:id="1761826563">
      <w:bodyDiv w:val="1"/>
      <w:marLeft w:val="0"/>
      <w:marRight w:val="0"/>
      <w:marTop w:val="0"/>
      <w:marBottom w:val="0"/>
      <w:divBdr>
        <w:top w:val="none" w:sz="0" w:space="0" w:color="auto"/>
        <w:left w:val="none" w:sz="0" w:space="0" w:color="auto"/>
        <w:bottom w:val="none" w:sz="0" w:space="0" w:color="auto"/>
        <w:right w:val="none" w:sz="0" w:space="0" w:color="auto"/>
      </w:divBdr>
    </w:div>
    <w:div w:id="1763261453">
      <w:bodyDiv w:val="1"/>
      <w:marLeft w:val="0"/>
      <w:marRight w:val="0"/>
      <w:marTop w:val="0"/>
      <w:marBottom w:val="0"/>
      <w:divBdr>
        <w:top w:val="none" w:sz="0" w:space="0" w:color="auto"/>
        <w:left w:val="none" w:sz="0" w:space="0" w:color="auto"/>
        <w:bottom w:val="none" w:sz="0" w:space="0" w:color="auto"/>
        <w:right w:val="none" w:sz="0" w:space="0" w:color="auto"/>
      </w:divBdr>
    </w:div>
    <w:div w:id="1803230237">
      <w:bodyDiv w:val="1"/>
      <w:marLeft w:val="0"/>
      <w:marRight w:val="0"/>
      <w:marTop w:val="0"/>
      <w:marBottom w:val="0"/>
      <w:divBdr>
        <w:top w:val="none" w:sz="0" w:space="0" w:color="auto"/>
        <w:left w:val="none" w:sz="0" w:space="0" w:color="auto"/>
        <w:bottom w:val="none" w:sz="0" w:space="0" w:color="auto"/>
        <w:right w:val="none" w:sz="0" w:space="0" w:color="auto"/>
      </w:divBdr>
    </w:div>
    <w:div w:id="1831823718">
      <w:bodyDiv w:val="1"/>
      <w:marLeft w:val="0"/>
      <w:marRight w:val="0"/>
      <w:marTop w:val="0"/>
      <w:marBottom w:val="0"/>
      <w:divBdr>
        <w:top w:val="none" w:sz="0" w:space="0" w:color="auto"/>
        <w:left w:val="none" w:sz="0" w:space="0" w:color="auto"/>
        <w:bottom w:val="none" w:sz="0" w:space="0" w:color="auto"/>
        <w:right w:val="none" w:sz="0" w:space="0" w:color="auto"/>
      </w:divBdr>
    </w:div>
    <w:div w:id="1851211581">
      <w:bodyDiv w:val="1"/>
      <w:marLeft w:val="0"/>
      <w:marRight w:val="0"/>
      <w:marTop w:val="0"/>
      <w:marBottom w:val="0"/>
      <w:divBdr>
        <w:top w:val="none" w:sz="0" w:space="0" w:color="auto"/>
        <w:left w:val="none" w:sz="0" w:space="0" w:color="auto"/>
        <w:bottom w:val="none" w:sz="0" w:space="0" w:color="auto"/>
        <w:right w:val="none" w:sz="0" w:space="0" w:color="auto"/>
      </w:divBdr>
    </w:div>
    <w:div w:id="1885287376">
      <w:bodyDiv w:val="1"/>
      <w:marLeft w:val="0"/>
      <w:marRight w:val="0"/>
      <w:marTop w:val="0"/>
      <w:marBottom w:val="0"/>
      <w:divBdr>
        <w:top w:val="none" w:sz="0" w:space="0" w:color="auto"/>
        <w:left w:val="none" w:sz="0" w:space="0" w:color="auto"/>
        <w:bottom w:val="none" w:sz="0" w:space="0" w:color="auto"/>
        <w:right w:val="none" w:sz="0" w:space="0" w:color="auto"/>
      </w:divBdr>
    </w:div>
    <w:div w:id="1909997639">
      <w:bodyDiv w:val="1"/>
      <w:marLeft w:val="0"/>
      <w:marRight w:val="0"/>
      <w:marTop w:val="0"/>
      <w:marBottom w:val="0"/>
      <w:divBdr>
        <w:top w:val="none" w:sz="0" w:space="0" w:color="auto"/>
        <w:left w:val="none" w:sz="0" w:space="0" w:color="auto"/>
        <w:bottom w:val="none" w:sz="0" w:space="0" w:color="auto"/>
        <w:right w:val="none" w:sz="0" w:space="0" w:color="auto"/>
      </w:divBdr>
    </w:div>
    <w:div w:id="1924139743">
      <w:bodyDiv w:val="1"/>
      <w:marLeft w:val="0"/>
      <w:marRight w:val="0"/>
      <w:marTop w:val="0"/>
      <w:marBottom w:val="0"/>
      <w:divBdr>
        <w:top w:val="none" w:sz="0" w:space="0" w:color="auto"/>
        <w:left w:val="none" w:sz="0" w:space="0" w:color="auto"/>
        <w:bottom w:val="none" w:sz="0" w:space="0" w:color="auto"/>
        <w:right w:val="none" w:sz="0" w:space="0" w:color="auto"/>
      </w:divBdr>
    </w:div>
    <w:div w:id="1950042953">
      <w:bodyDiv w:val="1"/>
      <w:marLeft w:val="0"/>
      <w:marRight w:val="0"/>
      <w:marTop w:val="0"/>
      <w:marBottom w:val="0"/>
      <w:divBdr>
        <w:top w:val="none" w:sz="0" w:space="0" w:color="auto"/>
        <w:left w:val="none" w:sz="0" w:space="0" w:color="auto"/>
        <w:bottom w:val="none" w:sz="0" w:space="0" w:color="auto"/>
        <w:right w:val="none" w:sz="0" w:space="0" w:color="auto"/>
      </w:divBdr>
    </w:div>
    <w:div w:id="1963074198">
      <w:bodyDiv w:val="1"/>
      <w:marLeft w:val="0"/>
      <w:marRight w:val="0"/>
      <w:marTop w:val="0"/>
      <w:marBottom w:val="0"/>
      <w:divBdr>
        <w:top w:val="none" w:sz="0" w:space="0" w:color="auto"/>
        <w:left w:val="none" w:sz="0" w:space="0" w:color="auto"/>
        <w:bottom w:val="none" w:sz="0" w:space="0" w:color="auto"/>
        <w:right w:val="none" w:sz="0" w:space="0" w:color="auto"/>
      </w:divBdr>
    </w:div>
    <w:div w:id="1974555784">
      <w:bodyDiv w:val="1"/>
      <w:marLeft w:val="0"/>
      <w:marRight w:val="0"/>
      <w:marTop w:val="0"/>
      <w:marBottom w:val="0"/>
      <w:divBdr>
        <w:top w:val="none" w:sz="0" w:space="0" w:color="auto"/>
        <w:left w:val="none" w:sz="0" w:space="0" w:color="auto"/>
        <w:bottom w:val="none" w:sz="0" w:space="0" w:color="auto"/>
        <w:right w:val="none" w:sz="0" w:space="0" w:color="auto"/>
      </w:divBdr>
    </w:div>
    <w:div w:id="1991976912">
      <w:bodyDiv w:val="1"/>
      <w:marLeft w:val="0"/>
      <w:marRight w:val="0"/>
      <w:marTop w:val="0"/>
      <w:marBottom w:val="0"/>
      <w:divBdr>
        <w:top w:val="none" w:sz="0" w:space="0" w:color="auto"/>
        <w:left w:val="none" w:sz="0" w:space="0" w:color="auto"/>
        <w:bottom w:val="none" w:sz="0" w:space="0" w:color="auto"/>
        <w:right w:val="none" w:sz="0" w:space="0" w:color="auto"/>
      </w:divBdr>
    </w:div>
    <w:div w:id="2008245740">
      <w:bodyDiv w:val="1"/>
      <w:marLeft w:val="0"/>
      <w:marRight w:val="0"/>
      <w:marTop w:val="0"/>
      <w:marBottom w:val="0"/>
      <w:divBdr>
        <w:top w:val="none" w:sz="0" w:space="0" w:color="auto"/>
        <w:left w:val="none" w:sz="0" w:space="0" w:color="auto"/>
        <w:bottom w:val="none" w:sz="0" w:space="0" w:color="auto"/>
        <w:right w:val="none" w:sz="0" w:space="0" w:color="auto"/>
      </w:divBdr>
    </w:div>
    <w:div w:id="2008437557">
      <w:bodyDiv w:val="1"/>
      <w:marLeft w:val="0"/>
      <w:marRight w:val="0"/>
      <w:marTop w:val="0"/>
      <w:marBottom w:val="0"/>
      <w:divBdr>
        <w:top w:val="none" w:sz="0" w:space="0" w:color="auto"/>
        <w:left w:val="none" w:sz="0" w:space="0" w:color="auto"/>
        <w:bottom w:val="none" w:sz="0" w:space="0" w:color="auto"/>
        <w:right w:val="none" w:sz="0" w:space="0" w:color="auto"/>
      </w:divBdr>
    </w:div>
    <w:div w:id="2018772899">
      <w:bodyDiv w:val="1"/>
      <w:marLeft w:val="0"/>
      <w:marRight w:val="0"/>
      <w:marTop w:val="0"/>
      <w:marBottom w:val="0"/>
      <w:divBdr>
        <w:top w:val="none" w:sz="0" w:space="0" w:color="auto"/>
        <w:left w:val="none" w:sz="0" w:space="0" w:color="auto"/>
        <w:bottom w:val="none" w:sz="0" w:space="0" w:color="auto"/>
        <w:right w:val="none" w:sz="0" w:space="0" w:color="auto"/>
      </w:divBdr>
    </w:div>
    <w:div w:id="2025593457">
      <w:bodyDiv w:val="1"/>
      <w:marLeft w:val="0"/>
      <w:marRight w:val="0"/>
      <w:marTop w:val="0"/>
      <w:marBottom w:val="0"/>
      <w:divBdr>
        <w:top w:val="none" w:sz="0" w:space="0" w:color="auto"/>
        <w:left w:val="none" w:sz="0" w:space="0" w:color="auto"/>
        <w:bottom w:val="none" w:sz="0" w:space="0" w:color="auto"/>
        <w:right w:val="none" w:sz="0" w:space="0" w:color="auto"/>
      </w:divBdr>
    </w:div>
    <w:div w:id="2039233375">
      <w:bodyDiv w:val="1"/>
      <w:marLeft w:val="0"/>
      <w:marRight w:val="0"/>
      <w:marTop w:val="0"/>
      <w:marBottom w:val="0"/>
      <w:divBdr>
        <w:top w:val="none" w:sz="0" w:space="0" w:color="auto"/>
        <w:left w:val="none" w:sz="0" w:space="0" w:color="auto"/>
        <w:bottom w:val="none" w:sz="0" w:space="0" w:color="auto"/>
        <w:right w:val="none" w:sz="0" w:space="0" w:color="auto"/>
      </w:divBdr>
    </w:div>
    <w:div w:id="2040350386">
      <w:bodyDiv w:val="1"/>
      <w:marLeft w:val="0"/>
      <w:marRight w:val="0"/>
      <w:marTop w:val="0"/>
      <w:marBottom w:val="0"/>
      <w:divBdr>
        <w:top w:val="none" w:sz="0" w:space="0" w:color="auto"/>
        <w:left w:val="none" w:sz="0" w:space="0" w:color="auto"/>
        <w:bottom w:val="none" w:sz="0" w:space="0" w:color="auto"/>
        <w:right w:val="none" w:sz="0" w:space="0" w:color="auto"/>
      </w:divBdr>
    </w:div>
    <w:div w:id="2057897846">
      <w:bodyDiv w:val="1"/>
      <w:marLeft w:val="0"/>
      <w:marRight w:val="0"/>
      <w:marTop w:val="0"/>
      <w:marBottom w:val="0"/>
      <w:divBdr>
        <w:top w:val="none" w:sz="0" w:space="0" w:color="auto"/>
        <w:left w:val="none" w:sz="0" w:space="0" w:color="auto"/>
        <w:bottom w:val="none" w:sz="0" w:space="0" w:color="auto"/>
        <w:right w:val="none" w:sz="0" w:space="0" w:color="auto"/>
      </w:divBdr>
    </w:div>
    <w:div w:id="2103794798">
      <w:bodyDiv w:val="1"/>
      <w:marLeft w:val="0"/>
      <w:marRight w:val="0"/>
      <w:marTop w:val="0"/>
      <w:marBottom w:val="0"/>
      <w:divBdr>
        <w:top w:val="none" w:sz="0" w:space="0" w:color="auto"/>
        <w:left w:val="none" w:sz="0" w:space="0" w:color="auto"/>
        <w:bottom w:val="none" w:sz="0" w:space="0" w:color="auto"/>
        <w:right w:val="none" w:sz="0" w:space="0" w:color="auto"/>
      </w:divBdr>
    </w:div>
    <w:div w:id="21460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312076,%205913151);" TargetMode="External"/><Relationship Id="rId13" Type="http://schemas.openxmlformats.org/officeDocument/2006/relationships/hyperlink" Target="javascript:OpenDocumentView(312076,%2059131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OpenDocumentView(312076,%2059131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DocumentView(312076,%20591315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javascript:OpenDocumentView(312076,%205913151);" TargetMode="External"/><Relationship Id="rId4" Type="http://schemas.openxmlformats.org/officeDocument/2006/relationships/settings" Target="settings.xml"/><Relationship Id="rId9" Type="http://schemas.openxmlformats.org/officeDocument/2006/relationships/hyperlink" Target="javascript:OpenDocumentView(312076,%20591315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08499-1F79-41E8-9F5C-DB3A732E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9</Pages>
  <Words>4211</Words>
  <Characters>24004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135</cp:revision>
  <cp:lastPrinted>2023-07-05T09:50:00Z</cp:lastPrinted>
  <dcterms:created xsi:type="dcterms:W3CDTF">2023-02-27T07:40:00Z</dcterms:created>
  <dcterms:modified xsi:type="dcterms:W3CDTF">2023-07-05T09:56:00Z</dcterms:modified>
</cp:coreProperties>
</file>