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6052A" w14:textId="77777777" w:rsidR="00920613" w:rsidRPr="00222613" w:rsidRDefault="00DA7E6A" w:rsidP="00CA10E2">
      <w:pPr>
        <w:spacing w:after="0" w:line="240" w:lineRule="auto"/>
        <w:ind w:firstLine="720"/>
        <w:jc w:val="center"/>
        <w:rPr>
          <w:rFonts w:ascii="Times New Roman" w:eastAsia="Times New Roman" w:hAnsi="Times New Roman" w:cs="Times New Roman"/>
          <w:b/>
        </w:rPr>
      </w:pPr>
      <w:bookmarkStart w:id="0" w:name="_gjdgxs" w:colFirst="0" w:colLast="0"/>
      <w:bookmarkStart w:id="1" w:name="_GoBack"/>
      <w:bookmarkEnd w:id="0"/>
      <w:bookmarkEnd w:id="1"/>
      <w:r w:rsidRPr="00222613">
        <w:rPr>
          <w:rFonts w:ascii="Times New Roman" w:eastAsia="Times New Roman" w:hAnsi="Times New Roman" w:cs="Times New Roman"/>
          <w:b/>
        </w:rPr>
        <w:t xml:space="preserve"> </w:t>
      </w:r>
    </w:p>
    <w:p w14:paraId="1F301B91" w14:textId="08610F47" w:rsidR="004344EE" w:rsidRPr="00222613" w:rsidRDefault="006147BE" w:rsidP="00CA10E2">
      <w:pPr>
        <w:spacing w:after="0" w:line="240" w:lineRule="auto"/>
        <w:ind w:firstLine="720"/>
        <w:jc w:val="center"/>
        <w:rPr>
          <w:rFonts w:ascii="Times New Roman" w:eastAsia="Times New Roman" w:hAnsi="Times New Roman" w:cs="Times New Roman"/>
          <w:b/>
        </w:rPr>
      </w:pPr>
      <w:r w:rsidRPr="00222613">
        <w:rPr>
          <w:rFonts w:ascii="Times New Roman" w:eastAsia="Times New Roman" w:hAnsi="Times New Roman" w:cs="Times New Roman"/>
          <w:b/>
        </w:rPr>
        <w:t>MINISTERUL SĂNĂTĂȚII</w:t>
      </w:r>
    </w:p>
    <w:p w14:paraId="1F301B92" w14:textId="77777777" w:rsidR="004344EE" w:rsidRPr="00222613" w:rsidRDefault="004344EE" w:rsidP="00CA10E2">
      <w:pPr>
        <w:spacing w:after="0" w:line="240" w:lineRule="auto"/>
        <w:ind w:firstLine="720"/>
        <w:jc w:val="center"/>
        <w:rPr>
          <w:rFonts w:ascii="Times New Roman" w:eastAsia="Times New Roman" w:hAnsi="Times New Roman" w:cs="Times New Roman"/>
          <w:b/>
        </w:rPr>
      </w:pPr>
    </w:p>
    <w:p w14:paraId="071B4312" w14:textId="77777777" w:rsidR="00AF2684" w:rsidRPr="00222613" w:rsidRDefault="00AF2684" w:rsidP="00CA10E2">
      <w:pPr>
        <w:spacing w:after="0" w:line="240" w:lineRule="auto"/>
        <w:ind w:firstLine="720"/>
        <w:jc w:val="center"/>
        <w:rPr>
          <w:rFonts w:ascii="Times New Roman" w:eastAsia="Times New Roman" w:hAnsi="Times New Roman" w:cs="Times New Roman"/>
          <w:b/>
          <w:sz w:val="24"/>
          <w:szCs w:val="24"/>
        </w:rPr>
      </w:pPr>
    </w:p>
    <w:p w14:paraId="1F301B94" w14:textId="77777777" w:rsidR="004344EE" w:rsidRPr="00222613" w:rsidRDefault="006147BE" w:rsidP="00CA10E2">
      <w:pPr>
        <w:spacing w:after="0" w:line="240" w:lineRule="auto"/>
        <w:ind w:firstLine="720"/>
        <w:jc w:val="center"/>
        <w:rPr>
          <w:rFonts w:ascii="Times New Roman" w:eastAsia="Times New Roman" w:hAnsi="Times New Roman" w:cs="Times New Roman"/>
          <w:b/>
          <w:sz w:val="24"/>
          <w:szCs w:val="24"/>
        </w:rPr>
      </w:pPr>
      <w:r w:rsidRPr="00222613">
        <w:rPr>
          <w:rFonts w:ascii="Times New Roman" w:eastAsia="Times New Roman" w:hAnsi="Times New Roman" w:cs="Times New Roman"/>
          <w:b/>
          <w:sz w:val="24"/>
          <w:szCs w:val="24"/>
        </w:rPr>
        <w:t>ORDIN</w:t>
      </w:r>
    </w:p>
    <w:p w14:paraId="121D3C89" w14:textId="77777777" w:rsidR="00972F21" w:rsidRPr="00222613" w:rsidRDefault="00972F21" w:rsidP="00C16C5D">
      <w:pPr>
        <w:spacing w:after="0"/>
        <w:ind w:firstLine="720"/>
        <w:jc w:val="center"/>
        <w:rPr>
          <w:rFonts w:ascii="Times New Roman" w:eastAsia="Times New Roman" w:hAnsi="Times New Roman" w:cs="Times New Roman"/>
          <w:b/>
          <w:sz w:val="24"/>
          <w:szCs w:val="24"/>
        </w:rPr>
      </w:pPr>
    </w:p>
    <w:p w14:paraId="1F301B96" w14:textId="651A0424" w:rsidR="004344EE" w:rsidRPr="00222613" w:rsidRDefault="00972F21" w:rsidP="00C16C5D">
      <w:pPr>
        <w:spacing w:after="0"/>
        <w:ind w:firstLine="720"/>
        <w:jc w:val="center"/>
        <w:rPr>
          <w:rFonts w:ascii="Times New Roman" w:eastAsia="Times New Roman" w:hAnsi="Times New Roman" w:cs="Times New Roman"/>
          <w:b/>
          <w:sz w:val="24"/>
          <w:szCs w:val="24"/>
        </w:rPr>
      </w:pPr>
      <w:r w:rsidRPr="00222613">
        <w:rPr>
          <w:rFonts w:ascii="Times New Roman" w:hAnsi="Times New Roman" w:cs="Times New Roman"/>
          <w:b/>
          <w:bCs/>
          <w:color w:val="000000"/>
          <w:sz w:val="24"/>
          <w:szCs w:val="24"/>
          <w:shd w:val="clear" w:color="auto" w:fill="FFFFFF"/>
        </w:rPr>
        <w:t xml:space="preserve">pentru aprobarea </w:t>
      </w:r>
      <w:r w:rsidR="00C92A36" w:rsidRPr="00222613">
        <w:rPr>
          <w:rFonts w:ascii="Times New Roman" w:hAnsi="Times New Roman" w:cs="Times New Roman"/>
          <w:b/>
          <w:color w:val="000000"/>
          <w:sz w:val="24"/>
          <w:szCs w:val="24"/>
          <w:shd w:val="clear" w:color="auto" w:fill="FFFFFF"/>
        </w:rPr>
        <w:t>condiţiilor de autorizare a unităţilor sanitare, publice sau private, pentru examinarea ambulatorie a persoanelor fizice în vederea procurării, deţinerii, portului şi folosirii armelor şi muniţiilor și a listei afecţiunilor medicale incompatibile cu calitatea persoanelor de a procura, deţine sau, după caz, de a purta ori folosi arme letale sau neletale  </w:t>
      </w:r>
    </w:p>
    <w:p w14:paraId="49BD85D4" w14:textId="77777777" w:rsidR="00CA10E2" w:rsidRPr="00222613" w:rsidRDefault="00CA10E2" w:rsidP="00CA10E2">
      <w:pPr>
        <w:spacing w:after="0" w:line="240" w:lineRule="auto"/>
        <w:ind w:firstLine="720"/>
        <w:jc w:val="both"/>
        <w:rPr>
          <w:rFonts w:ascii="Times New Roman" w:eastAsia="Times New Roman" w:hAnsi="Times New Roman" w:cs="Times New Roman"/>
          <w:b/>
        </w:rPr>
      </w:pPr>
    </w:p>
    <w:p w14:paraId="06C4055D" w14:textId="77777777" w:rsidR="00CA10E2" w:rsidRPr="00222613" w:rsidRDefault="00CA10E2" w:rsidP="00CA10E2">
      <w:pPr>
        <w:spacing w:after="0" w:line="240" w:lineRule="auto"/>
        <w:ind w:firstLine="720"/>
        <w:jc w:val="both"/>
        <w:rPr>
          <w:rFonts w:ascii="Times New Roman" w:eastAsia="Times New Roman" w:hAnsi="Times New Roman" w:cs="Times New Roman"/>
          <w:b/>
        </w:rPr>
      </w:pPr>
    </w:p>
    <w:p w14:paraId="1F301B97" w14:textId="7BB148C9" w:rsidR="004344EE" w:rsidRPr="00222613" w:rsidRDefault="006147BE" w:rsidP="00B35A97">
      <w:pPr>
        <w:spacing w:after="0" w:line="360" w:lineRule="auto"/>
        <w:ind w:firstLine="450"/>
        <w:jc w:val="both"/>
        <w:rPr>
          <w:rFonts w:ascii="Times New Roman" w:eastAsia="Times New Roman" w:hAnsi="Times New Roman" w:cs="Times New Roman"/>
          <w:sz w:val="24"/>
          <w:szCs w:val="24"/>
        </w:rPr>
      </w:pPr>
      <w:r w:rsidRPr="00222613">
        <w:rPr>
          <w:rFonts w:ascii="Times New Roman" w:eastAsia="Times New Roman" w:hAnsi="Times New Roman" w:cs="Times New Roman"/>
          <w:sz w:val="24"/>
          <w:szCs w:val="24"/>
        </w:rPr>
        <w:t>Văzând Referatul de aprobare al Direcției generale de asistență medicală din cadrul Ministerului Sănătății cu nr......................;</w:t>
      </w:r>
    </w:p>
    <w:p w14:paraId="7B48DB84" w14:textId="7936E817" w:rsidR="002F0F90" w:rsidRPr="00222613" w:rsidRDefault="00C92A36" w:rsidP="00C92A36">
      <w:pPr>
        <w:pStyle w:val="NormalWeb"/>
        <w:shd w:val="clear" w:color="auto" w:fill="FFFFFF"/>
        <w:spacing w:after="0" w:line="360" w:lineRule="auto"/>
        <w:jc w:val="both"/>
        <w:rPr>
          <w:rStyle w:val="rvts4"/>
          <w:color w:val="000000"/>
          <w:sz w:val="20"/>
          <w:szCs w:val="20"/>
        </w:rPr>
      </w:pPr>
      <w:r w:rsidRPr="00222613">
        <w:rPr>
          <w:rStyle w:val="rvts4"/>
          <w:color w:val="000000"/>
          <w:bdr w:val="none" w:sz="0" w:space="0" w:color="auto" w:frame="1"/>
        </w:rPr>
        <w:t>        Având în vedere</w:t>
      </w:r>
      <w:r w:rsidR="002F0F90" w:rsidRPr="00222613">
        <w:rPr>
          <w:rStyle w:val="rvts4"/>
          <w:color w:val="000000"/>
          <w:bdr w:val="none" w:sz="0" w:space="0" w:color="auto" w:frame="1"/>
        </w:rPr>
        <w:t xml:space="preserve"> prevederile </w:t>
      </w:r>
      <w:hyperlink r:id="rId7" w:history="1">
        <w:r w:rsidR="002F0F90" w:rsidRPr="00222613">
          <w:rPr>
            <w:rStyle w:val="Hyperlink"/>
            <w:color w:val="auto"/>
            <w:u w:val="none"/>
            <w:bdr w:val="none" w:sz="0" w:space="0" w:color="auto" w:frame="1"/>
          </w:rPr>
          <w:t xml:space="preserve">art. </w:t>
        </w:r>
      </w:hyperlink>
      <w:r w:rsidR="004177D7" w:rsidRPr="00222613">
        <w:rPr>
          <w:rStyle w:val="rvts4"/>
          <w:color w:val="000000"/>
          <w:bdr w:val="none" w:sz="0" w:space="0" w:color="auto" w:frame="1"/>
        </w:rPr>
        <w:t xml:space="preserve"> </w:t>
      </w:r>
      <w:r w:rsidRPr="00222613">
        <w:rPr>
          <w:rStyle w:val="rvts4"/>
          <w:color w:val="000000"/>
          <w:bdr w:val="none" w:sz="0" w:space="0" w:color="auto" w:frame="1"/>
        </w:rPr>
        <w:t>7 alin.</w:t>
      </w:r>
      <w:r w:rsidR="0070589B" w:rsidRPr="00222613">
        <w:rPr>
          <w:rStyle w:val="rvts4"/>
          <w:color w:val="000000"/>
          <w:bdr w:val="none" w:sz="0" w:space="0" w:color="auto" w:frame="1"/>
        </w:rPr>
        <w:t xml:space="preserve"> </w:t>
      </w:r>
      <w:r w:rsidRPr="00222613">
        <w:rPr>
          <w:rStyle w:val="rvts4"/>
          <w:color w:val="000000"/>
          <w:bdr w:val="none" w:sz="0" w:space="0" w:color="auto" w:frame="1"/>
        </w:rPr>
        <w:t>(1</w:t>
      </w:r>
      <w:r w:rsidR="00A5600D" w:rsidRPr="00222613">
        <w:rPr>
          <w:rStyle w:val="rvts4"/>
          <w:color w:val="000000"/>
          <w:bdr w:val="none" w:sz="0" w:space="0" w:color="auto" w:frame="1"/>
        </w:rPr>
        <w:t>) și (2)</w:t>
      </w:r>
      <w:r w:rsidR="002F0F90" w:rsidRPr="00222613">
        <w:rPr>
          <w:rStyle w:val="rvts4"/>
          <w:color w:val="000000"/>
          <w:bdr w:val="none" w:sz="0" w:space="0" w:color="auto" w:frame="1"/>
        </w:rPr>
        <w:t xml:space="preserve"> din </w:t>
      </w:r>
      <w:r w:rsidRPr="00222613">
        <w:rPr>
          <w:rStyle w:val="rvts4"/>
          <w:color w:val="000000"/>
          <w:bdr w:val="none" w:sz="0" w:space="0" w:color="auto" w:frame="1"/>
        </w:rPr>
        <w:t>Hotărârea Guvernului nr. 11/2018</w:t>
      </w:r>
      <w:r w:rsidR="002F0F90" w:rsidRPr="00222613">
        <w:rPr>
          <w:rStyle w:val="rvts4"/>
          <w:color w:val="000000"/>
          <w:bdr w:val="none" w:sz="0" w:space="0" w:color="auto" w:frame="1"/>
        </w:rPr>
        <w:t xml:space="preserve"> </w:t>
      </w:r>
      <w:r w:rsidRPr="00222613">
        <w:rPr>
          <w:bCs/>
          <w:color w:val="000000"/>
          <w:shd w:val="clear" w:color="auto" w:fill="FFFFFF"/>
        </w:rPr>
        <w:t>pentru aprobarea Normelor metodologice de aplicare a Legii nr. 295/2004 privind regimul armelor şi al muniţiilor</w:t>
      </w:r>
      <w:r w:rsidR="002F0F90" w:rsidRPr="00222613">
        <w:rPr>
          <w:rStyle w:val="rvts4"/>
          <w:color w:val="000000"/>
          <w:bdr w:val="none" w:sz="0" w:space="0" w:color="auto" w:frame="1"/>
        </w:rPr>
        <w:t>,</w:t>
      </w:r>
    </w:p>
    <w:p w14:paraId="1F301B99" w14:textId="67DB0E73" w:rsidR="004344EE" w:rsidRPr="00222613" w:rsidRDefault="006147BE" w:rsidP="00B35A97">
      <w:pPr>
        <w:spacing w:after="0" w:line="360" w:lineRule="auto"/>
        <w:ind w:firstLine="360"/>
        <w:jc w:val="both"/>
        <w:rPr>
          <w:rFonts w:ascii="Times New Roman" w:eastAsia="Times New Roman" w:hAnsi="Times New Roman" w:cs="Times New Roman"/>
          <w:sz w:val="24"/>
          <w:szCs w:val="24"/>
        </w:rPr>
      </w:pPr>
      <w:r w:rsidRPr="00222613">
        <w:rPr>
          <w:rFonts w:ascii="Times New Roman" w:eastAsia="Times New Roman" w:hAnsi="Times New Roman" w:cs="Times New Roman"/>
          <w:sz w:val="24"/>
          <w:szCs w:val="24"/>
        </w:rPr>
        <w:t>În temeiul prevederilor art. 7 alin. (4) din Hotărârea Guvernului nr. 144/2010 privind organizarea și funcționarea Ministerului Sănătății, cu modificările și completările ulterioare,</w:t>
      </w:r>
    </w:p>
    <w:p w14:paraId="1F301B9A" w14:textId="77777777" w:rsidR="004344EE" w:rsidRPr="00222613" w:rsidRDefault="004344EE" w:rsidP="00CA10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1F301B9B" w14:textId="3372ED13" w:rsidR="004344EE" w:rsidRPr="00222613" w:rsidRDefault="00CA10E2" w:rsidP="00CA10E2">
      <w:pPr>
        <w:spacing w:after="0" w:line="360" w:lineRule="auto"/>
        <w:ind w:firstLine="720"/>
        <w:jc w:val="both"/>
        <w:rPr>
          <w:rFonts w:ascii="Times New Roman" w:eastAsia="Times New Roman" w:hAnsi="Times New Roman" w:cs="Times New Roman"/>
          <w:sz w:val="24"/>
          <w:szCs w:val="24"/>
        </w:rPr>
      </w:pPr>
      <w:r w:rsidRPr="00222613">
        <w:rPr>
          <w:rFonts w:ascii="Times New Roman" w:eastAsia="Times New Roman" w:hAnsi="Times New Roman" w:cs="Times New Roman"/>
          <w:sz w:val="24"/>
          <w:szCs w:val="24"/>
        </w:rPr>
        <w:t>m</w:t>
      </w:r>
      <w:r w:rsidR="006147BE" w:rsidRPr="00222613">
        <w:rPr>
          <w:rFonts w:ascii="Times New Roman" w:eastAsia="Times New Roman" w:hAnsi="Times New Roman" w:cs="Times New Roman"/>
          <w:sz w:val="24"/>
          <w:szCs w:val="24"/>
        </w:rPr>
        <w:t xml:space="preserve">inistrul sănătății emite următorul </w:t>
      </w:r>
    </w:p>
    <w:p w14:paraId="46C96515" w14:textId="77777777" w:rsidR="000D578E" w:rsidRPr="00222613" w:rsidRDefault="000D578E" w:rsidP="00CA10E2">
      <w:pPr>
        <w:spacing w:after="0" w:line="360" w:lineRule="auto"/>
        <w:ind w:firstLine="720"/>
        <w:jc w:val="both"/>
        <w:rPr>
          <w:rFonts w:ascii="Times New Roman" w:eastAsia="Times New Roman" w:hAnsi="Times New Roman" w:cs="Times New Roman"/>
          <w:sz w:val="24"/>
          <w:szCs w:val="24"/>
        </w:rPr>
      </w:pPr>
    </w:p>
    <w:p w14:paraId="1F301B9D" w14:textId="77777777" w:rsidR="004344EE" w:rsidRPr="00222613" w:rsidRDefault="006147BE" w:rsidP="00CA10E2">
      <w:pPr>
        <w:spacing w:after="0" w:line="360" w:lineRule="auto"/>
        <w:ind w:firstLine="720"/>
        <w:jc w:val="center"/>
        <w:rPr>
          <w:rFonts w:ascii="Times New Roman" w:eastAsia="Times New Roman" w:hAnsi="Times New Roman" w:cs="Times New Roman"/>
          <w:b/>
          <w:sz w:val="24"/>
          <w:szCs w:val="24"/>
        </w:rPr>
      </w:pPr>
      <w:r w:rsidRPr="00222613">
        <w:rPr>
          <w:rFonts w:ascii="Times New Roman" w:eastAsia="Times New Roman" w:hAnsi="Times New Roman" w:cs="Times New Roman"/>
          <w:b/>
          <w:sz w:val="24"/>
          <w:szCs w:val="24"/>
        </w:rPr>
        <w:t>ORDIN:</w:t>
      </w:r>
    </w:p>
    <w:p w14:paraId="3737B856" w14:textId="77777777" w:rsidR="000D578E" w:rsidRPr="00222613" w:rsidRDefault="000D578E" w:rsidP="00CA10E2">
      <w:pPr>
        <w:spacing w:after="0" w:line="360" w:lineRule="auto"/>
        <w:ind w:firstLine="720"/>
        <w:jc w:val="center"/>
        <w:rPr>
          <w:rFonts w:ascii="Times New Roman" w:eastAsia="Times New Roman" w:hAnsi="Times New Roman" w:cs="Times New Roman"/>
          <w:b/>
          <w:sz w:val="24"/>
          <w:szCs w:val="24"/>
        </w:rPr>
      </w:pPr>
    </w:p>
    <w:p w14:paraId="5C04EF2C" w14:textId="051F39E9" w:rsidR="00432E42" w:rsidRPr="00222613" w:rsidRDefault="002F0F90" w:rsidP="002E086A">
      <w:pPr>
        <w:pBdr>
          <w:top w:val="nil"/>
          <w:left w:val="nil"/>
          <w:bottom w:val="nil"/>
          <w:right w:val="nil"/>
          <w:between w:val="nil"/>
        </w:pBdr>
        <w:spacing w:after="0" w:line="360" w:lineRule="auto"/>
        <w:ind w:firstLine="450"/>
        <w:jc w:val="both"/>
        <w:rPr>
          <w:rFonts w:ascii="Times New Roman" w:hAnsi="Times New Roman" w:cs="Times New Roman"/>
          <w:bCs/>
          <w:sz w:val="24"/>
          <w:szCs w:val="24"/>
        </w:rPr>
      </w:pPr>
      <w:r w:rsidRPr="00222613">
        <w:rPr>
          <w:rStyle w:val="rvts6"/>
          <w:rFonts w:ascii="Times New Roman" w:hAnsi="Times New Roman" w:cs="Times New Roman"/>
          <w:b/>
          <w:bCs/>
          <w:color w:val="000000"/>
          <w:sz w:val="24"/>
          <w:szCs w:val="24"/>
          <w:bdr w:val="none" w:sz="0" w:space="0" w:color="auto" w:frame="1"/>
          <w:shd w:val="clear" w:color="auto" w:fill="FFFFFF"/>
        </w:rPr>
        <w:t> Art. 1 - </w:t>
      </w:r>
      <w:r w:rsidRPr="00222613">
        <w:rPr>
          <w:rStyle w:val="rvts4"/>
          <w:rFonts w:ascii="Times New Roman" w:hAnsi="Times New Roman" w:cs="Times New Roman"/>
          <w:color w:val="000000"/>
          <w:sz w:val="24"/>
          <w:szCs w:val="24"/>
          <w:bdr w:val="none" w:sz="0" w:space="0" w:color="auto" w:frame="1"/>
          <w:shd w:val="clear" w:color="auto" w:fill="FFFFFF"/>
        </w:rPr>
        <w:t xml:space="preserve">Se aprobă </w:t>
      </w:r>
      <w:r w:rsidR="00C92A36" w:rsidRPr="00222613">
        <w:rPr>
          <w:rStyle w:val="rvts4"/>
          <w:rFonts w:ascii="Times New Roman" w:hAnsi="Times New Roman" w:cs="Times New Roman"/>
          <w:color w:val="000000"/>
          <w:sz w:val="24"/>
          <w:szCs w:val="24"/>
          <w:bdr w:val="none" w:sz="0" w:space="0" w:color="auto" w:frame="1"/>
          <w:shd w:val="clear" w:color="auto" w:fill="FFFFFF"/>
        </w:rPr>
        <w:t>c</w:t>
      </w:r>
      <w:r w:rsidR="00C92A36" w:rsidRPr="00222613">
        <w:rPr>
          <w:rFonts w:ascii="Times New Roman" w:hAnsi="Times New Roman" w:cs="Times New Roman"/>
          <w:color w:val="000000"/>
          <w:sz w:val="24"/>
          <w:szCs w:val="24"/>
          <w:shd w:val="clear" w:color="auto" w:fill="FFFFFF"/>
        </w:rPr>
        <w:t>ondiţiile de autorizare a unităţilor sanitare, publice sau private, pentru examinarea ambulatorie a persoanelor fizice în vederea procurării, deţinerii, portului şi folosirii armelor şi muniţiilor</w:t>
      </w:r>
      <w:r w:rsidR="00CC3329" w:rsidRPr="00222613">
        <w:rPr>
          <w:rStyle w:val="rvts4"/>
          <w:rFonts w:ascii="Times New Roman" w:hAnsi="Times New Roman" w:cs="Times New Roman"/>
          <w:color w:val="000000"/>
          <w:sz w:val="24"/>
          <w:szCs w:val="24"/>
          <w:bdr w:val="none" w:sz="0" w:space="0" w:color="auto" w:frame="1"/>
          <w:shd w:val="clear" w:color="auto" w:fill="FFFFFF"/>
        </w:rPr>
        <w:t>,</w:t>
      </w:r>
      <w:r w:rsidR="00432E42" w:rsidRPr="00222613">
        <w:rPr>
          <w:rStyle w:val="rvts4"/>
          <w:rFonts w:ascii="Times New Roman" w:hAnsi="Times New Roman" w:cs="Times New Roman"/>
          <w:color w:val="000000"/>
          <w:sz w:val="24"/>
          <w:szCs w:val="24"/>
          <w:bdr w:val="none" w:sz="0" w:space="0" w:color="auto" w:frame="1"/>
          <w:shd w:val="clear" w:color="auto" w:fill="FFFFFF"/>
        </w:rPr>
        <w:t xml:space="preserve"> prevăzut</w:t>
      </w:r>
      <w:r w:rsidR="00A20F49" w:rsidRPr="00222613">
        <w:rPr>
          <w:rStyle w:val="rvts4"/>
          <w:rFonts w:ascii="Times New Roman" w:hAnsi="Times New Roman" w:cs="Times New Roman"/>
          <w:color w:val="000000"/>
          <w:sz w:val="24"/>
          <w:szCs w:val="24"/>
          <w:bdr w:val="none" w:sz="0" w:space="0" w:color="auto" w:frame="1"/>
          <w:shd w:val="clear" w:color="auto" w:fill="FFFFFF"/>
        </w:rPr>
        <w:t>e</w:t>
      </w:r>
      <w:r w:rsidR="00432E42" w:rsidRPr="00222613">
        <w:rPr>
          <w:rStyle w:val="rvts4"/>
          <w:rFonts w:ascii="Times New Roman" w:hAnsi="Times New Roman" w:cs="Times New Roman"/>
          <w:color w:val="000000"/>
          <w:sz w:val="24"/>
          <w:szCs w:val="24"/>
          <w:bdr w:val="none" w:sz="0" w:space="0" w:color="auto" w:frame="1"/>
          <w:shd w:val="clear" w:color="auto" w:fill="FFFFFF"/>
        </w:rPr>
        <w:t xml:space="preserve"> în Anexa nr. 1</w:t>
      </w:r>
      <w:r w:rsidR="00432E42" w:rsidRPr="00222613">
        <w:rPr>
          <w:rFonts w:ascii="Times New Roman" w:hAnsi="Times New Roman" w:cs="Times New Roman"/>
          <w:bCs/>
          <w:sz w:val="24"/>
          <w:szCs w:val="24"/>
        </w:rPr>
        <w:t>.</w:t>
      </w:r>
    </w:p>
    <w:p w14:paraId="614A1F1E" w14:textId="26FB3CCB" w:rsidR="00432E42" w:rsidRDefault="00432E42" w:rsidP="002E086A">
      <w:pPr>
        <w:pBdr>
          <w:top w:val="nil"/>
          <w:left w:val="nil"/>
          <w:bottom w:val="nil"/>
          <w:right w:val="nil"/>
          <w:between w:val="nil"/>
        </w:pBdr>
        <w:spacing w:after="0" w:line="360" w:lineRule="auto"/>
        <w:ind w:firstLine="450"/>
        <w:jc w:val="both"/>
        <w:rPr>
          <w:rFonts w:ascii="Times New Roman" w:hAnsi="Times New Roman" w:cs="Times New Roman"/>
          <w:bCs/>
          <w:sz w:val="24"/>
          <w:szCs w:val="24"/>
        </w:rPr>
      </w:pPr>
      <w:r w:rsidRPr="00222613">
        <w:rPr>
          <w:rStyle w:val="rvts6"/>
          <w:rFonts w:ascii="Times New Roman" w:hAnsi="Times New Roman" w:cs="Times New Roman"/>
          <w:b/>
          <w:bCs/>
          <w:color w:val="000000"/>
          <w:sz w:val="24"/>
          <w:szCs w:val="24"/>
          <w:bdr w:val="none" w:sz="0" w:space="0" w:color="auto" w:frame="1"/>
          <w:shd w:val="clear" w:color="auto" w:fill="FFFFFF"/>
        </w:rPr>
        <w:t>Art. 2 - </w:t>
      </w:r>
      <w:r w:rsidRPr="00222613">
        <w:rPr>
          <w:rStyle w:val="rvts4"/>
          <w:rFonts w:ascii="Times New Roman" w:hAnsi="Times New Roman" w:cs="Times New Roman"/>
          <w:color w:val="000000"/>
          <w:sz w:val="24"/>
          <w:szCs w:val="24"/>
          <w:bdr w:val="none" w:sz="0" w:space="0" w:color="auto" w:frame="1"/>
          <w:shd w:val="clear" w:color="auto" w:fill="FFFFFF"/>
        </w:rPr>
        <w:t xml:space="preserve"> Se aprobă </w:t>
      </w:r>
      <w:r w:rsidR="00C92A36" w:rsidRPr="00222613">
        <w:rPr>
          <w:rFonts w:ascii="Times New Roman" w:hAnsi="Times New Roman" w:cs="Times New Roman"/>
          <w:color w:val="000000"/>
          <w:sz w:val="24"/>
          <w:szCs w:val="24"/>
          <w:shd w:val="clear" w:color="auto" w:fill="FFFFFF"/>
        </w:rPr>
        <w:t> lista afecțiunilor medicale incompatibile cu calitatea persoanelor de a procura, deţine sau, după caz, de a purta ori folosi arme letale sau neletale supuse autorizării</w:t>
      </w:r>
      <w:r w:rsidR="00CC3329" w:rsidRPr="00222613">
        <w:rPr>
          <w:rStyle w:val="Hyperlink"/>
          <w:rFonts w:ascii="Times New Roman" w:hAnsi="Times New Roman" w:cs="Times New Roman"/>
          <w:color w:val="auto"/>
          <w:sz w:val="24"/>
          <w:szCs w:val="24"/>
          <w:u w:val="none"/>
          <w:bdr w:val="none" w:sz="0" w:space="0" w:color="auto" w:frame="1"/>
        </w:rPr>
        <w:t>,</w:t>
      </w:r>
      <w:r w:rsidR="004177D7" w:rsidRPr="00222613">
        <w:rPr>
          <w:rStyle w:val="rvts4"/>
          <w:rFonts w:ascii="Times New Roman" w:hAnsi="Times New Roman" w:cs="Times New Roman"/>
          <w:color w:val="000000"/>
          <w:sz w:val="24"/>
          <w:szCs w:val="24"/>
          <w:bdr w:val="none" w:sz="0" w:space="0" w:color="auto" w:frame="1"/>
          <w:shd w:val="clear" w:color="auto" w:fill="FFFFFF"/>
        </w:rPr>
        <w:t xml:space="preserve"> </w:t>
      </w:r>
      <w:r w:rsidRPr="00222613">
        <w:rPr>
          <w:rStyle w:val="rvts4"/>
          <w:rFonts w:ascii="Times New Roman" w:hAnsi="Times New Roman" w:cs="Times New Roman"/>
          <w:color w:val="000000"/>
          <w:sz w:val="24"/>
          <w:szCs w:val="24"/>
          <w:bdr w:val="none" w:sz="0" w:space="0" w:color="auto" w:frame="1"/>
          <w:shd w:val="clear" w:color="auto" w:fill="FFFFFF"/>
        </w:rPr>
        <w:t>prevăzut</w:t>
      </w:r>
      <w:r w:rsidR="003E03E2" w:rsidRPr="00222613">
        <w:rPr>
          <w:rStyle w:val="rvts4"/>
          <w:rFonts w:ascii="Times New Roman" w:hAnsi="Times New Roman" w:cs="Times New Roman"/>
          <w:color w:val="000000"/>
          <w:sz w:val="24"/>
          <w:szCs w:val="24"/>
          <w:bdr w:val="none" w:sz="0" w:space="0" w:color="auto" w:frame="1"/>
          <w:shd w:val="clear" w:color="auto" w:fill="FFFFFF"/>
        </w:rPr>
        <w:t>ă</w:t>
      </w:r>
      <w:r w:rsidRPr="00222613">
        <w:rPr>
          <w:rStyle w:val="rvts4"/>
          <w:rFonts w:ascii="Times New Roman" w:hAnsi="Times New Roman" w:cs="Times New Roman"/>
          <w:color w:val="000000"/>
          <w:sz w:val="24"/>
          <w:szCs w:val="24"/>
          <w:bdr w:val="none" w:sz="0" w:space="0" w:color="auto" w:frame="1"/>
          <w:shd w:val="clear" w:color="auto" w:fill="FFFFFF"/>
        </w:rPr>
        <w:t xml:space="preserve"> în Anexa nr. 2</w:t>
      </w:r>
      <w:r w:rsidRPr="00222613">
        <w:rPr>
          <w:rFonts w:ascii="Times New Roman" w:hAnsi="Times New Roman" w:cs="Times New Roman"/>
          <w:bCs/>
          <w:sz w:val="24"/>
          <w:szCs w:val="24"/>
        </w:rPr>
        <w:t>.</w:t>
      </w:r>
    </w:p>
    <w:p w14:paraId="53B16C70" w14:textId="783D5F92" w:rsidR="00C16C5D" w:rsidRPr="004D79A3" w:rsidRDefault="00C16C5D" w:rsidP="00C16C5D">
      <w:pPr>
        <w:pBdr>
          <w:top w:val="nil"/>
          <w:left w:val="nil"/>
          <w:bottom w:val="nil"/>
          <w:right w:val="nil"/>
          <w:between w:val="nil"/>
        </w:pBdr>
        <w:spacing w:after="0" w:line="360" w:lineRule="auto"/>
        <w:ind w:firstLine="450"/>
        <w:jc w:val="both"/>
        <w:rPr>
          <w:rFonts w:ascii="Times New Roman" w:hAnsi="Times New Roman" w:cs="Times New Roman"/>
          <w:bCs/>
          <w:sz w:val="24"/>
          <w:szCs w:val="24"/>
        </w:rPr>
      </w:pPr>
      <w:r w:rsidRPr="00222613">
        <w:rPr>
          <w:rStyle w:val="rvts6"/>
          <w:rFonts w:ascii="Times New Roman" w:hAnsi="Times New Roman" w:cs="Times New Roman"/>
          <w:b/>
          <w:bCs/>
          <w:color w:val="000000"/>
          <w:sz w:val="24"/>
          <w:szCs w:val="24"/>
          <w:bdr w:val="none" w:sz="0" w:space="0" w:color="auto" w:frame="1"/>
          <w:shd w:val="clear" w:color="auto" w:fill="FFFFFF"/>
        </w:rPr>
        <w:t xml:space="preserve">Art. </w:t>
      </w:r>
      <w:r>
        <w:rPr>
          <w:rStyle w:val="rvts6"/>
          <w:rFonts w:ascii="Times New Roman" w:hAnsi="Times New Roman" w:cs="Times New Roman"/>
          <w:b/>
          <w:bCs/>
          <w:color w:val="000000"/>
          <w:sz w:val="24"/>
          <w:szCs w:val="24"/>
          <w:bdr w:val="none" w:sz="0" w:space="0" w:color="auto" w:frame="1"/>
          <w:shd w:val="clear" w:color="auto" w:fill="FFFFFF"/>
        </w:rPr>
        <w:t>3</w:t>
      </w:r>
      <w:r w:rsidRPr="00222613">
        <w:rPr>
          <w:rStyle w:val="rvts6"/>
          <w:rFonts w:ascii="Times New Roman" w:hAnsi="Times New Roman" w:cs="Times New Roman"/>
          <w:b/>
          <w:bCs/>
          <w:color w:val="000000"/>
          <w:sz w:val="24"/>
          <w:szCs w:val="24"/>
          <w:bdr w:val="none" w:sz="0" w:space="0" w:color="auto" w:frame="1"/>
          <w:shd w:val="clear" w:color="auto" w:fill="FFFFFF"/>
        </w:rPr>
        <w:t xml:space="preserve"> - </w:t>
      </w:r>
      <w:r w:rsidRPr="00222613">
        <w:rPr>
          <w:rStyle w:val="rvts4"/>
          <w:rFonts w:ascii="Times New Roman" w:hAnsi="Times New Roman" w:cs="Times New Roman"/>
          <w:color w:val="000000"/>
          <w:sz w:val="24"/>
          <w:szCs w:val="24"/>
          <w:bdr w:val="none" w:sz="0" w:space="0" w:color="auto" w:frame="1"/>
          <w:shd w:val="clear" w:color="auto" w:fill="FFFFFF"/>
        </w:rPr>
        <w:t xml:space="preserve"> </w:t>
      </w:r>
      <w:r w:rsidR="004D79A3">
        <w:rPr>
          <w:rStyle w:val="rvts4"/>
          <w:rFonts w:ascii="Times New Roman" w:hAnsi="Times New Roman" w:cs="Times New Roman"/>
          <w:color w:val="000000"/>
          <w:sz w:val="24"/>
          <w:szCs w:val="24"/>
          <w:bdr w:val="none" w:sz="0" w:space="0" w:color="auto" w:frame="1"/>
          <w:shd w:val="clear" w:color="auto" w:fill="FFFFFF"/>
        </w:rPr>
        <w:t>Se aprobă m</w:t>
      </w:r>
      <w:r w:rsidR="004D79A3">
        <w:rPr>
          <w:rFonts w:ascii="Times New Roman" w:hAnsi="Times New Roman" w:cs="Times New Roman"/>
          <w:color w:val="000000"/>
          <w:sz w:val="24"/>
          <w:szCs w:val="24"/>
          <w:shd w:val="clear" w:color="auto" w:fill="FFFFFF"/>
        </w:rPr>
        <w:t>odelul fişei</w:t>
      </w:r>
      <w:r w:rsidR="0047498C">
        <w:rPr>
          <w:rFonts w:ascii="Times New Roman" w:hAnsi="Times New Roman" w:cs="Times New Roman"/>
          <w:color w:val="000000"/>
          <w:sz w:val="24"/>
          <w:szCs w:val="24"/>
          <w:shd w:val="clear" w:color="auto" w:fill="FFFFFF"/>
        </w:rPr>
        <w:t xml:space="preserve"> medicale</w:t>
      </w:r>
      <w:r w:rsidR="004D79A3" w:rsidRPr="004D79A3">
        <w:rPr>
          <w:rFonts w:ascii="Times New Roman" w:hAnsi="Times New Roman" w:cs="Times New Roman"/>
          <w:color w:val="000000"/>
          <w:sz w:val="24"/>
          <w:szCs w:val="24"/>
          <w:shd w:val="clear" w:color="auto" w:fill="FFFFFF"/>
        </w:rPr>
        <w:t xml:space="preserve"> de examinare </w:t>
      </w:r>
      <w:r w:rsidR="004D79A3" w:rsidRPr="00222613">
        <w:rPr>
          <w:rFonts w:ascii="Times New Roman" w:hAnsi="Times New Roman" w:cs="Times New Roman"/>
          <w:color w:val="000000"/>
          <w:sz w:val="24"/>
          <w:szCs w:val="24"/>
          <w:shd w:val="clear" w:color="auto" w:fill="FFFFFF"/>
        </w:rPr>
        <w:t>ambulatorie a persoanelor fizice în vederea procurării, deţinerii, portului şi folosirii armelor şi muniţiilor</w:t>
      </w:r>
      <w:r w:rsidRPr="004D79A3">
        <w:rPr>
          <w:rStyle w:val="Hyperlink"/>
          <w:rFonts w:ascii="Times New Roman" w:hAnsi="Times New Roman" w:cs="Times New Roman"/>
          <w:color w:val="auto"/>
          <w:sz w:val="24"/>
          <w:szCs w:val="24"/>
          <w:u w:val="none"/>
          <w:bdr w:val="none" w:sz="0" w:space="0" w:color="auto" w:frame="1"/>
        </w:rPr>
        <w:t>,</w:t>
      </w:r>
      <w:r w:rsidRPr="004D79A3">
        <w:rPr>
          <w:rStyle w:val="rvts4"/>
          <w:rFonts w:ascii="Times New Roman" w:hAnsi="Times New Roman" w:cs="Times New Roman"/>
          <w:color w:val="000000"/>
          <w:sz w:val="24"/>
          <w:szCs w:val="24"/>
          <w:bdr w:val="none" w:sz="0" w:space="0" w:color="auto" w:frame="1"/>
          <w:shd w:val="clear" w:color="auto" w:fill="FFFFFF"/>
        </w:rPr>
        <w:t xml:space="preserve"> prevăzută în Anexa nr. </w:t>
      </w:r>
      <w:r w:rsidR="004D79A3">
        <w:rPr>
          <w:rStyle w:val="rvts4"/>
          <w:rFonts w:ascii="Times New Roman" w:hAnsi="Times New Roman" w:cs="Times New Roman"/>
          <w:color w:val="000000"/>
          <w:sz w:val="24"/>
          <w:szCs w:val="24"/>
          <w:bdr w:val="none" w:sz="0" w:space="0" w:color="auto" w:frame="1"/>
          <w:shd w:val="clear" w:color="auto" w:fill="FFFFFF"/>
        </w:rPr>
        <w:t>3</w:t>
      </w:r>
      <w:r w:rsidRPr="004D79A3">
        <w:rPr>
          <w:rFonts w:ascii="Times New Roman" w:hAnsi="Times New Roman" w:cs="Times New Roman"/>
          <w:bCs/>
          <w:sz w:val="24"/>
          <w:szCs w:val="24"/>
        </w:rPr>
        <w:t>.</w:t>
      </w:r>
    </w:p>
    <w:p w14:paraId="044E7F3B" w14:textId="2189BBB3" w:rsidR="003E03E2" w:rsidRPr="00222613" w:rsidRDefault="002E086A" w:rsidP="003E03E2">
      <w:pPr>
        <w:pStyle w:val="rvps1"/>
        <w:shd w:val="clear" w:color="auto" w:fill="FFFFFF"/>
        <w:spacing w:before="0" w:beforeAutospacing="0" w:after="0" w:afterAutospacing="0" w:line="360" w:lineRule="auto"/>
        <w:jc w:val="both"/>
        <w:rPr>
          <w:color w:val="000000"/>
          <w:shd w:val="clear" w:color="auto" w:fill="FFFFFF"/>
        </w:rPr>
      </w:pPr>
      <w:r w:rsidRPr="00222613">
        <w:rPr>
          <w:rStyle w:val="rvts6"/>
          <w:b/>
          <w:bCs/>
          <w:color w:val="000000"/>
          <w:bdr w:val="none" w:sz="0" w:space="0" w:color="auto" w:frame="1"/>
          <w:shd w:val="clear" w:color="auto" w:fill="FFFFFF"/>
        </w:rPr>
        <w:t xml:space="preserve">        </w:t>
      </w:r>
      <w:r w:rsidR="00D57DEB" w:rsidRPr="00222613">
        <w:rPr>
          <w:b/>
          <w:bCs/>
        </w:rPr>
        <w:t xml:space="preserve">Art. </w:t>
      </w:r>
      <w:r w:rsidR="00C16C5D">
        <w:rPr>
          <w:b/>
          <w:bCs/>
        </w:rPr>
        <w:t>4</w:t>
      </w:r>
      <w:r w:rsidR="00D57DEB" w:rsidRPr="00222613">
        <w:rPr>
          <w:bCs/>
        </w:rPr>
        <w:t xml:space="preserve"> - Direcțiile de sănătate publică județene și a municipiului București</w:t>
      </w:r>
      <w:r w:rsidR="003E03E2" w:rsidRPr="00222613">
        <w:rPr>
          <w:bCs/>
        </w:rPr>
        <w:t xml:space="preserve"> </w:t>
      </w:r>
      <w:r w:rsidR="00A20F49" w:rsidRPr="00222613">
        <w:rPr>
          <w:bCs/>
        </w:rPr>
        <w:t xml:space="preserve">autorizează și </w:t>
      </w:r>
      <w:r w:rsidR="00D57DEB" w:rsidRPr="00222613">
        <w:rPr>
          <w:bCs/>
        </w:rPr>
        <w:t>gestion</w:t>
      </w:r>
      <w:r w:rsidR="002A4FA9" w:rsidRPr="00222613">
        <w:rPr>
          <w:bCs/>
        </w:rPr>
        <w:t>ează</w:t>
      </w:r>
      <w:r w:rsidR="00A20F49" w:rsidRPr="00222613">
        <w:rPr>
          <w:bCs/>
        </w:rPr>
        <w:t xml:space="preserve"> baza de date privind</w:t>
      </w:r>
      <w:r w:rsidR="00D57DEB" w:rsidRPr="00222613">
        <w:rPr>
          <w:bCs/>
        </w:rPr>
        <w:t xml:space="preserve"> </w:t>
      </w:r>
      <w:r w:rsidR="003E03E2" w:rsidRPr="00222613">
        <w:rPr>
          <w:bCs/>
        </w:rPr>
        <w:t>unitățil</w:t>
      </w:r>
      <w:r w:rsidR="00A20F49" w:rsidRPr="00222613">
        <w:rPr>
          <w:bCs/>
        </w:rPr>
        <w:t>e</w:t>
      </w:r>
      <w:r w:rsidR="003E03E2" w:rsidRPr="00222613">
        <w:rPr>
          <w:bCs/>
        </w:rPr>
        <w:t xml:space="preserve"> sanitare </w:t>
      </w:r>
      <w:r w:rsidR="003E03E2" w:rsidRPr="00222613">
        <w:rPr>
          <w:color w:val="000000"/>
          <w:shd w:val="clear" w:color="auto" w:fill="FFFFFF"/>
        </w:rPr>
        <w:t>publice sau private autorizate pentru examinarea ambulatorie a persoanelor fizice în vederea procurării, deţinerii, portului şi folosirii armelor şi muniţiilor.</w:t>
      </w:r>
    </w:p>
    <w:p w14:paraId="1084348F" w14:textId="6588686F" w:rsidR="006079D0" w:rsidRPr="00222613" w:rsidRDefault="006079D0" w:rsidP="006079D0">
      <w:pPr>
        <w:pStyle w:val="rvps1"/>
        <w:shd w:val="clear" w:color="auto" w:fill="FFFFFF"/>
        <w:spacing w:before="0" w:beforeAutospacing="0" w:after="0" w:afterAutospacing="0" w:line="360" w:lineRule="auto"/>
        <w:jc w:val="both"/>
        <w:rPr>
          <w:rStyle w:val="rvts8"/>
          <w:color w:val="000000"/>
          <w:bdr w:val="none" w:sz="0" w:space="0" w:color="auto" w:frame="1"/>
          <w:shd w:val="clear" w:color="auto" w:fill="FFFFFF"/>
        </w:rPr>
      </w:pPr>
      <w:r w:rsidRPr="00222613">
        <w:rPr>
          <w:bCs/>
        </w:rPr>
        <w:t xml:space="preserve">        </w:t>
      </w:r>
      <w:r w:rsidRPr="00222613">
        <w:rPr>
          <w:rStyle w:val="rvts5"/>
          <w:b/>
          <w:bCs/>
          <w:color w:val="000000"/>
          <w:bdr w:val="none" w:sz="0" w:space="0" w:color="auto" w:frame="1"/>
          <w:shd w:val="clear" w:color="auto" w:fill="FFFFFF"/>
        </w:rPr>
        <w:t xml:space="preserve">Art. </w:t>
      </w:r>
      <w:r w:rsidR="00C16C5D">
        <w:rPr>
          <w:rStyle w:val="rvts5"/>
          <w:b/>
          <w:bCs/>
          <w:color w:val="000000"/>
          <w:bdr w:val="none" w:sz="0" w:space="0" w:color="auto" w:frame="1"/>
          <w:shd w:val="clear" w:color="auto" w:fill="FFFFFF"/>
        </w:rPr>
        <w:t>5</w:t>
      </w:r>
      <w:r w:rsidRPr="00222613">
        <w:rPr>
          <w:rStyle w:val="rvts10"/>
          <w:color w:val="000000"/>
          <w:bdr w:val="none" w:sz="0" w:space="0" w:color="auto" w:frame="1"/>
          <w:shd w:val="clear" w:color="auto" w:fill="FFFFFF"/>
        </w:rPr>
        <w:t> - U</w:t>
      </w:r>
      <w:r w:rsidRPr="00222613">
        <w:rPr>
          <w:bCs/>
        </w:rPr>
        <w:t xml:space="preserve">nitățile sanitare </w:t>
      </w:r>
      <w:r w:rsidRPr="00222613">
        <w:rPr>
          <w:color w:val="000000"/>
          <w:shd w:val="clear" w:color="auto" w:fill="FFFFFF"/>
        </w:rPr>
        <w:t>publice sau private autorizate pentru examinarea ambulatorie a persoanelor fizice în vederea procurării, deţinerii, portului şi folosirii armelor şi muniţiilor,</w:t>
      </w:r>
      <w:r w:rsidRPr="00222613">
        <w:rPr>
          <w:rStyle w:val="rvts10"/>
          <w:color w:val="000000"/>
          <w:bdr w:val="none" w:sz="0" w:space="0" w:color="auto" w:frame="1"/>
          <w:shd w:val="clear" w:color="auto" w:fill="FFFFFF"/>
        </w:rPr>
        <w:t xml:space="preserve"> d</w:t>
      </w:r>
      <w:r w:rsidRPr="00222613">
        <w:rPr>
          <w:rStyle w:val="rvts8"/>
          <w:color w:val="000000"/>
          <w:bdr w:val="none" w:sz="0" w:space="0" w:color="auto" w:frame="1"/>
          <w:shd w:val="clear" w:color="auto" w:fill="FFFFFF"/>
        </w:rPr>
        <w:t>irecţiile de specialitate din cadrul Ministerului Sănătăţii, direcțiile județene de sănătate publică și a municipiului București vor duce la îndeplinire prevederile prezentului ordin.</w:t>
      </w:r>
    </w:p>
    <w:p w14:paraId="1F4CD592" w14:textId="4F668D97" w:rsidR="004776DA" w:rsidRPr="00222613" w:rsidRDefault="00C16C5D" w:rsidP="004776DA">
      <w:pPr>
        <w:pStyle w:val="rvps1"/>
        <w:shd w:val="clear" w:color="auto" w:fill="FFFFFF"/>
        <w:spacing w:before="0" w:beforeAutospacing="0" w:after="0" w:afterAutospacing="0" w:line="360" w:lineRule="auto"/>
        <w:jc w:val="both"/>
        <w:rPr>
          <w:bCs/>
          <w:color w:val="000000"/>
          <w:shd w:val="clear" w:color="auto" w:fill="FFFFFF"/>
        </w:rPr>
      </w:pPr>
      <w:r>
        <w:rPr>
          <w:rStyle w:val="rvts5"/>
          <w:b/>
          <w:bCs/>
          <w:color w:val="000000"/>
          <w:bdr w:val="none" w:sz="0" w:space="0" w:color="auto" w:frame="1"/>
          <w:shd w:val="clear" w:color="auto" w:fill="FFFFFF"/>
        </w:rPr>
        <w:t xml:space="preserve">          Art. 6</w:t>
      </w:r>
      <w:r w:rsidR="004776DA" w:rsidRPr="00222613">
        <w:rPr>
          <w:rStyle w:val="rvts5"/>
          <w:b/>
          <w:bCs/>
          <w:color w:val="000000"/>
          <w:bdr w:val="none" w:sz="0" w:space="0" w:color="auto" w:frame="1"/>
          <w:shd w:val="clear" w:color="auto" w:fill="FFFFFF"/>
        </w:rPr>
        <w:t xml:space="preserve"> - </w:t>
      </w:r>
      <w:r w:rsidR="004776DA" w:rsidRPr="00222613">
        <w:rPr>
          <w:rStyle w:val="rvts3"/>
          <w:color w:val="000000"/>
          <w:bdr w:val="none" w:sz="0" w:space="0" w:color="auto" w:frame="1"/>
          <w:shd w:val="clear" w:color="auto" w:fill="FFFFFF"/>
        </w:rPr>
        <w:t xml:space="preserve">La data intrării în vigoare a prezentului ordin, Ordinul ministrului sănătății nr. 257/19.06.1976 </w:t>
      </w:r>
      <w:r w:rsidR="004776DA" w:rsidRPr="00222613">
        <w:rPr>
          <w:bCs/>
          <w:color w:val="000000"/>
          <w:shd w:val="clear" w:color="auto" w:fill="FFFFFF"/>
        </w:rPr>
        <w:t xml:space="preserve">privind stabilirea afecțiunilor pentru care persoanele fizice nu pot fi autorizate să dețină și să poarte arme și muniții precum și a normelor tehnice referitoare la examinarea medicală a acestor persoane, se abrogă. </w:t>
      </w:r>
    </w:p>
    <w:p w14:paraId="6D548BA7" w14:textId="7C629E38" w:rsidR="006079D0" w:rsidRPr="00222613" w:rsidRDefault="006079D0" w:rsidP="006079D0">
      <w:pPr>
        <w:pStyle w:val="rvps1"/>
        <w:shd w:val="clear" w:color="auto" w:fill="FFFFFF"/>
        <w:spacing w:before="0" w:beforeAutospacing="0" w:after="0" w:afterAutospacing="0" w:line="360" w:lineRule="auto"/>
        <w:ind w:hanging="90"/>
        <w:jc w:val="both"/>
        <w:rPr>
          <w:rStyle w:val="rvts10"/>
          <w:color w:val="000000"/>
          <w:bdr w:val="none" w:sz="0" w:space="0" w:color="auto" w:frame="1"/>
          <w:shd w:val="clear" w:color="auto" w:fill="FFFFFF"/>
        </w:rPr>
      </w:pPr>
      <w:r w:rsidRPr="00222613">
        <w:rPr>
          <w:rStyle w:val="rvts5"/>
          <w:b/>
          <w:bCs/>
          <w:color w:val="000000"/>
          <w:bdr w:val="none" w:sz="0" w:space="0" w:color="auto" w:frame="1"/>
          <w:shd w:val="clear" w:color="auto" w:fill="FFFFFF"/>
        </w:rPr>
        <w:t xml:space="preserve">          Art. </w:t>
      </w:r>
      <w:r w:rsidR="00C16C5D">
        <w:rPr>
          <w:rStyle w:val="rvts5"/>
          <w:b/>
          <w:bCs/>
          <w:color w:val="000000"/>
          <w:bdr w:val="none" w:sz="0" w:space="0" w:color="auto" w:frame="1"/>
          <w:shd w:val="clear" w:color="auto" w:fill="FFFFFF"/>
        </w:rPr>
        <w:t>7</w:t>
      </w:r>
      <w:r w:rsidRPr="00222613">
        <w:rPr>
          <w:rStyle w:val="rvts10"/>
          <w:color w:val="000000"/>
          <w:bdr w:val="none" w:sz="0" w:space="0" w:color="auto" w:frame="1"/>
          <w:shd w:val="clear" w:color="auto" w:fill="FFFFFF"/>
        </w:rPr>
        <w:t xml:space="preserve"> – Anexele nr. 1 </w:t>
      </w:r>
      <w:r w:rsidR="00C16C5D">
        <w:rPr>
          <w:rStyle w:val="rvts10"/>
          <w:color w:val="000000"/>
          <w:bdr w:val="none" w:sz="0" w:space="0" w:color="auto" w:frame="1"/>
          <w:shd w:val="clear" w:color="auto" w:fill="FFFFFF"/>
        </w:rPr>
        <w:t xml:space="preserve"> - 3</w:t>
      </w:r>
      <w:r w:rsidRPr="00222613">
        <w:rPr>
          <w:rStyle w:val="rvts10"/>
          <w:color w:val="000000"/>
          <w:bdr w:val="none" w:sz="0" w:space="0" w:color="auto" w:frame="1"/>
          <w:shd w:val="clear" w:color="auto" w:fill="FFFFFF"/>
        </w:rPr>
        <w:t xml:space="preserve"> fac parte integrantă din prezentul ordin.</w:t>
      </w:r>
    </w:p>
    <w:p w14:paraId="0AB24A2C" w14:textId="77777777" w:rsidR="004776DA" w:rsidRPr="00222613" w:rsidRDefault="004776DA" w:rsidP="00A20F49">
      <w:pPr>
        <w:pBdr>
          <w:top w:val="nil"/>
          <w:left w:val="nil"/>
          <w:bottom w:val="nil"/>
          <w:right w:val="nil"/>
          <w:between w:val="nil"/>
        </w:pBdr>
        <w:spacing w:after="0" w:line="360" w:lineRule="auto"/>
        <w:ind w:firstLine="90"/>
        <w:jc w:val="both"/>
        <w:rPr>
          <w:rStyle w:val="rvts5"/>
          <w:rFonts w:ascii="Times New Roman" w:hAnsi="Times New Roman" w:cs="Times New Roman"/>
          <w:b/>
          <w:bCs/>
          <w:color w:val="000000"/>
          <w:sz w:val="24"/>
          <w:szCs w:val="24"/>
          <w:bdr w:val="none" w:sz="0" w:space="0" w:color="auto" w:frame="1"/>
          <w:shd w:val="clear" w:color="auto" w:fill="FFFFFF"/>
        </w:rPr>
      </w:pPr>
    </w:p>
    <w:p w14:paraId="3582A24D" w14:textId="103EB7D9" w:rsidR="00A20F49" w:rsidRPr="00222613" w:rsidRDefault="004776DA" w:rsidP="00A20F49">
      <w:pPr>
        <w:pBdr>
          <w:top w:val="nil"/>
          <w:left w:val="nil"/>
          <w:bottom w:val="nil"/>
          <w:right w:val="nil"/>
          <w:between w:val="nil"/>
        </w:pBdr>
        <w:spacing w:after="0" w:line="360" w:lineRule="auto"/>
        <w:ind w:firstLine="90"/>
        <w:jc w:val="both"/>
        <w:rPr>
          <w:rStyle w:val="rvts8"/>
          <w:rFonts w:ascii="Times New Roman" w:hAnsi="Times New Roman" w:cs="Times New Roman"/>
          <w:color w:val="000000"/>
          <w:sz w:val="24"/>
          <w:szCs w:val="24"/>
          <w:bdr w:val="none" w:sz="0" w:space="0" w:color="auto" w:frame="1"/>
          <w:shd w:val="clear" w:color="auto" w:fill="FFFFFF"/>
        </w:rPr>
      </w:pPr>
      <w:r w:rsidRPr="00222613">
        <w:rPr>
          <w:rStyle w:val="rvts5"/>
          <w:rFonts w:ascii="Times New Roman" w:hAnsi="Times New Roman" w:cs="Times New Roman"/>
          <w:b/>
          <w:bCs/>
          <w:color w:val="000000"/>
          <w:sz w:val="24"/>
          <w:szCs w:val="24"/>
          <w:bdr w:val="none" w:sz="0" w:space="0" w:color="auto" w:frame="1"/>
          <w:shd w:val="clear" w:color="auto" w:fill="FFFFFF"/>
        </w:rPr>
        <w:t xml:space="preserve">        </w:t>
      </w:r>
      <w:r w:rsidR="00A20F49" w:rsidRPr="00222613">
        <w:rPr>
          <w:rStyle w:val="rvts5"/>
          <w:rFonts w:ascii="Times New Roman" w:hAnsi="Times New Roman" w:cs="Times New Roman"/>
          <w:b/>
          <w:bCs/>
          <w:color w:val="000000"/>
          <w:sz w:val="24"/>
          <w:szCs w:val="24"/>
          <w:bdr w:val="none" w:sz="0" w:space="0" w:color="auto" w:frame="1"/>
          <w:shd w:val="clear" w:color="auto" w:fill="FFFFFF"/>
        </w:rPr>
        <w:t xml:space="preserve">Art. </w:t>
      </w:r>
      <w:r w:rsidR="00342088">
        <w:rPr>
          <w:rStyle w:val="rvts5"/>
          <w:rFonts w:ascii="Times New Roman" w:hAnsi="Times New Roman" w:cs="Times New Roman"/>
          <w:b/>
          <w:bCs/>
          <w:color w:val="000000"/>
          <w:sz w:val="24"/>
          <w:szCs w:val="24"/>
          <w:bdr w:val="none" w:sz="0" w:space="0" w:color="auto" w:frame="1"/>
          <w:shd w:val="clear" w:color="auto" w:fill="FFFFFF"/>
        </w:rPr>
        <w:t>8</w:t>
      </w:r>
      <w:r w:rsidR="00A20F49" w:rsidRPr="00222613">
        <w:rPr>
          <w:rStyle w:val="rvts10"/>
          <w:rFonts w:ascii="Times New Roman" w:hAnsi="Times New Roman" w:cs="Times New Roman"/>
          <w:color w:val="000000"/>
          <w:sz w:val="24"/>
          <w:szCs w:val="24"/>
          <w:bdr w:val="none" w:sz="0" w:space="0" w:color="auto" w:frame="1"/>
          <w:shd w:val="clear" w:color="auto" w:fill="FFFFFF"/>
        </w:rPr>
        <w:t> - </w:t>
      </w:r>
      <w:r w:rsidR="00A20F49" w:rsidRPr="00222613">
        <w:rPr>
          <w:rStyle w:val="rvts8"/>
          <w:rFonts w:ascii="Times New Roman" w:hAnsi="Times New Roman" w:cs="Times New Roman"/>
          <w:color w:val="000000"/>
          <w:sz w:val="24"/>
          <w:szCs w:val="24"/>
          <w:bdr w:val="none" w:sz="0" w:space="0" w:color="auto" w:frame="1"/>
          <w:shd w:val="clear" w:color="auto" w:fill="FFFFFF"/>
        </w:rPr>
        <w:t>Prezentul ordin se publică în Monitorul Oficial al României, Partea I.</w:t>
      </w:r>
    </w:p>
    <w:p w14:paraId="49D89960" w14:textId="1580CC52" w:rsidR="00B604D0" w:rsidRPr="00222613" w:rsidRDefault="00B604D0" w:rsidP="000D578E">
      <w:pPr>
        <w:pStyle w:val="rvps1"/>
        <w:shd w:val="clear" w:color="auto" w:fill="FFFFFF"/>
        <w:spacing w:before="0" w:beforeAutospacing="0" w:after="0" w:afterAutospacing="0" w:line="360" w:lineRule="auto"/>
        <w:jc w:val="both"/>
        <w:rPr>
          <w:color w:val="000000"/>
          <w:lang w:val="ro-RO" w:eastAsia="ro-RO"/>
        </w:rPr>
      </w:pPr>
    </w:p>
    <w:p w14:paraId="4C9A0F92" w14:textId="77777777" w:rsidR="000D578E" w:rsidRPr="00222613" w:rsidRDefault="000D578E" w:rsidP="000D578E">
      <w:pPr>
        <w:pBdr>
          <w:top w:val="nil"/>
          <w:left w:val="nil"/>
          <w:bottom w:val="nil"/>
          <w:right w:val="nil"/>
          <w:between w:val="nil"/>
        </w:pBdr>
        <w:spacing w:after="0" w:line="360" w:lineRule="auto"/>
        <w:ind w:firstLine="720"/>
        <w:jc w:val="both"/>
        <w:rPr>
          <w:rStyle w:val="rvts5"/>
          <w:rFonts w:ascii="Times New Roman" w:hAnsi="Times New Roman" w:cs="Times New Roman"/>
          <w:bCs/>
          <w:color w:val="000000"/>
          <w:sz w:val="24"/>
          <w:szCs w:val="24"/>
          <w:bdr w:val="none" w:sz="0" w:space="0" w:color="auto" w:frame="1"/>
          <w:shd w:val="clear" w:color="auto" w:fill="FFFFFF"/>
        </w:rPr>
      </w:pPr>
    </w:p>
    <w:p w14:paraId="6D961B60" w14:textId="77777777" w:rsidR="00CC3329" w:rsidRPr="00222613" w:rsidRDefault="00CC3329" w:rsidP="000D578E">
      <w:pPr>
        <w:pBdr>
          <w:top w:val="nil"/>
          <w:left w:val="nil"/>
          <w:bottom w:val="nil"/>
          <w:right w:val="nil"/>
          <w:between w:val="nil"/>
        </w:pBdr>
        <w:spacing w:after="0" w:line="360" w:lineRule="auto"/>
        <w:ind w:firstLine="720"/>
        <w:jc w:val="both"/>
        <w:rPr>
          <w:rStyle w:val="rvts5"/>
          <w:rFonts w:ascii="Times New Roman" w:hAnsi="Times New Roman" w:cs="Times New Roman"/>
          <w:bCs/>
          <w:color w:val="000000"/>
          <w:sz w:val="24"/>
          <w:szCs w:val="24"/>
          <w:bdr w:val="none" w:sz="0" w:space="0" w:color="auto" w:frame="1"/>
          <w:shd w:val="clear" w:color="auto" w:fill="FFFFFF"/>
        </w:rPr>
      </w:pPr>
    </w:p>
    <w:p w14:paraId="3466CDA6" w14:textId="77777777" w:rsidR="000D578E" w:rsidRPr="00222613" w:rsidRDefault="000D578E" w:rsidP="000D578E">
      <w:pPr>
        <w:pBdr>
          <w:top w:val="nil"/>
          <w:left w:val="nil"/>
          <w:bottom w:val="nil"/>
          <w:right w:val="nil"/>
          <w:between w:val="nil"/>
        </w:pBdr>
        <w:spacing w:after="0" w:line="360" w:lineRule="auto"/>
        <w:ind w:firstLine="720"/>
        <w:jc w:val="both"/>
        <w:rPr>
          <w:rStyle w:val="rvts5"/>
          <w:rFonts w:ascii="Times New Roman" w:hAnsi="Times New Roman" w:cs="Times New Roman"/>
          <w:bCs/>
          <w:color w:val="000000"/>
          <w:sz w:val="24"/>
          <w:szCs w:val="24"/>
          <w:bdr w:val="none" w:sz="0" w:space="0" w:color="auto" w:frame="1"/>
          <w:shd w:val="clear" w:color="auto" w:fill="FFFFFF"/>
        </w:rPr>
      </w:pPr>
    </w:p>
    <w:p w14:paraId="0F75987A" w14:textId="2A1E2176" w:rsidR="000D578E" w:rsidRPr="00222613" w:rsidRDefault="00920613" w:rsidP="000D578E">
      <w:pPr>
        <w:spacing w:after="0" w:line="240" w:lineRule="auto"/>
        <w:ind w:firstLine="720"/>
        <w:jc w:val="center"/>
        <w:rPr>
          <w:rFonts w:ascii="Times New Roman" w:eastAsia="Times New Roman" w:hAnsi="Times New Roman" w:cs="Times New Roman"/>
          <w:b/>
        </w:rPr>
      </w:pPr>
      <w:r w:rsidRPr="00222613">
        <w:rPr>
          <w:rFonts w:ascii="Times New Roman" w:eastAsia="Times New Roman" w:hAnsi="Times New Roman" w:cs="Times New Roman"/>
          <w:b/>
        </w:rPr>
        <w:t>p.</w:t>
      </w:r>
      <w:r w:rsidR="000D578E" w:rsidRPr="00222613">
        <w:rPr>
          <w:rFonts w:ascii="Times New Roman" w:eastAsia="Times New Roman" w:hAnsi="Times New Roman" w:cs="Times New Roman"/>
          <w:b/>
        </w:rPr>
        <w:t>MINISTRUL SĂNĂTĂȚII</w:t>
      </w:r>
    </w:p>
    <w:p w14:paraId="2F99779F" w14:textId="4BB9A219" w:rsidR="000D578E" w:rsidRPr="00222613" w:rsidRDefault="005728F9"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222613">
        <w:rPr>
          <w:rFonts w:ascii="Times New Roman" w:eastAsia="Times New Roman" w:hAnsi="Times New Roman" w:cs="Times New Roman"/>
          <w:sz w:val="24"/>
          <w:szCs w:val="24"/>
        </w:rPr>
        <w:t xml:space="preserve">                                             </w:t>
      </w:r>
      <w:r w:rsidR="00920613" w:rsidRPr="00222613">
        <w:rPr>
          <w:rFonts w:ascii="Times New Roman" w:eastAsia="Times New Roman" w:hAnsi="Times New Roman" w:cs="Times New Roman"/>
          <w:sz w:val="24"/>
          <w:szCs w:val="24"/>
        </w:rPr>
        <w:t xml:space="preserve">                SECRETAR DE STAT</w:t>
      </w:r>
    </w:p>
    <w:p w14:paraId="2B8C73E6" w14:textId="2B9A64C0" w:rsidR="00920613" w:rsidRPr="00222613" w:rsidRDefault="00920613"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222613">
        <w:rPr>
          <w:rFonts w:ascii="Times New Roman" w:eastAsia="Times New Roman" w:hAnsi="Times New Roman" w:cs="Times New Roman"/>
          <w:sz w:val="24"/>
          <w:szCs w:val="24"/>
        </w:rPr>
        <w:t xml:space="preserve">                                                                CĂTĂLIN VIȘEAN</w:t>
      </w:r>
    </w:p>
    <w:p w14:paraId="6FA79E12"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0C6808C9"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52323FE7"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6CCA629F"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2B366892"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615677C9"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4D3E568D"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6B8B34B7"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567233FC"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76412CC6"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3D5FAD27"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1A828983"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1CE21FFD"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29F1E5A2"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40033E96"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5784C5F3"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4551B01C" w14:textId="77777777" w:rsidR="000D578E" w:rsidRPr="00222613" w:rsidRDefault="000D578E"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0E93C361" w14:textId="77777777" w:rsidR="00920613" w:rsidRPr="00222613" w:rsidRDefault="00920613"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55BB16A3" w14:textId="77777777" w:rsidR="00920613" w:rsidRPr="00222613" w:rsidRDefault="00920613"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0560401D" w14:textId="77777777" w:rsidR="00920613" w:rsidRPr="00222613" w:rsidRDefault="00920613"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5888444B" w14:textId="77777777" w:rsidR="00920613" w:rsidRPr="00222613" w:rsidRDefault="00920613"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7EB0CE14" w14:textId="77777777" w:rsidR="00920613" w:rsidRPr="00222613" w:rsidRDefault="00920613"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467C6713" w14:textId="77777777" w:rsidR="002E086A" w:rsidRPr="00222613" w:rsidRDefault="002E086A"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2D8B2589" w14:textId="77777777" w:rsidR="002E086A" w:rsidRPr="00222613" w:rsidRDefault="002E086A"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4E2BC63F" w14:textId="77777777" w:rsidR="002E086A" w:rsidRPr="00222613" w:rsidRDefault="002E086A"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006131B0" w14:textId="77777777" w:rsidR="002E086A" w:rsidRPr="00222613" w:rsidRDefault="002E086A"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2BBBD566" w14:textId="77777777" w:rsidR="002E086A" w:rsidRPr="00222613" w:rsidRDefault="002E086A"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5FDED77D" w14:textId="77777777" w:rsidR="00920613" w:rsidRPr="00222613" w:rsidRDefault="00920613" w:rsidP="000D57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0EEEF5FD" w14:textId="77777777" w:rsidR="000D578E" w:rsidRPr="00222613" w:rsidRDefault="000D578E" w:rsidP="000D578E">
      <w:pPr>
        <w:spacing w:after="0" w:line="240" w:lineRule="auto"/>
        <w:ind w:firstLine="720"/>
        <w:jc w:val="center"/>
        <w:rPr>
          <w:rFonts w:ascii="Times New Roman" w:eastAsia="Times New Roman" w:hAnsi="Times New Roman" w:cs="Times New Roman"/>
          <w:b/>
          <w:sz w:val="24"/>
          <w:szCs w:val="24"/>
        </w:rPr>
      </w:pPr>
    </w:p>
    <w:p w14:paraId="7C316E08" w14:textId="77777777" w:rsidR="00B35A97" w:rsidRPr="00222613" w:rsidRDefault="00B35A97" w:rsidP="00920613">
      <w:pPr>
        <w:spacing w:after="0" w:line="240" w:lineRule="auto"/>
        <w:ind w:firstLine="720"/>
        <w:jc w:val="center"/>
        <w:rPr>
          <w:rFonts w:ascii="Times New Roman" w:eastAsia="Times New Roman" w:hAnsi="Times New Roman" w:cs="Times New Roman"/>
          <w:b/>
          <w:sz w:val="24"/>
          <w:szCs w:val="24"/>
        </w:rPr>
      </w:pPr>
    </w:p>
    <w:p w14:paraId="5FF68731" w14:textId="77777777" w:rsidR="002E086A" w:rsidRPr="00222613" w:rsidRDefault="002E086A" w:rsidP="00920613">
      <w:pPr>
        <w:spacing w:after="0" w:line="240" w:lineRule="auto"/>
        <w:ind w:firstLine="720"/>
        <w:jc w:val="center"/>
        <w:rPr>
          <w:rFonts w:ascii="Times New Roman" w:eastAsia="Times New Roman" w:hAnsi="Times New Roman" w:cs="Times New Roman"/>
          <w:b/>
          <w:sz w:val="24"/>
          <w:szCs w:val="24"/>
        </w:rPr>
      </w:pPr>
    </w:p>
    <w:p w14:paraId="1CF70963" w14:textId="77777777" w:rsidR="00920613" w:rsidRPr="00222613" w:rsidRDefault="00920613" w:rsidP="00920613">
      <w:pPr>
        <w:spacing w:after="0" w:line="240" w:lineRule="auto"/>
        <w:ind w:firstLine="720"/>
        <w:jc w:val="center"/>
        <w:rPr>
          <w:rFonts w:ascii="Times New Roman" w:eastAsia="Times New Roman" w:hAnsi="Times New Roman" w:cs="Times New Roman"/>
          <w:b/>
          <w:sz w:val="24"/>
          <w:szCs w:val="24"/>
        </w:rPr>
      </w:pPr>
      <w:r w:rsidRPr="00222613">
        <w:rPr>
          <w:rFonts w:ascii="Times New Roman" w:eastAsia="Times New Roman" w:hAnsi="Times New Roman" w:cs="Times New Roman"/>
          <w:b/>
          <w:sz w:val="24"/>
          <w:szCs w:val="24"/>
        </w:rPr>
        <w:t>ORDIN</w:t>
      </w:r>
    </w:p>
    <w:p w14:paraId="4C2FDB54" w14:textId="77777777" w:rsidR="00920613" w:rsidRPr="00222613" w:rsidRDefault="00920613" w:rsidP="00920613">
      <w:pPr>
        <w:spacing w:after="0" w:line="240" w:lineRule="auto"/>
        <w:ind w:firstLine="720"/>
        <w:jc w:val="center"/>
        <w:rPr>
          <w:rFonts w:ascii="Times New Roman" w:eastAsia="Times New Roman" w:hAnsi="Times New Roman" w:cs="Times New Roman"/>
          <w:b/>
          <w:sz w:val="24"/>
          <w:szCs w:val="24"/>
        </w:rPr>
      </w:pPr>
    </w:p>
    <w:p w14:paraId="62FE007A" w14:textId="77777777" w:rsidR="00920613" w:rsidRPr="00222613" w:rsidRDefault="00920613" w:rsidP="00920613">
      <w:pPr>
        <w:spacing w:after="0" w:line="360" w:lineRule="auto"/>
        <w:ind w:firstLine="720"/>
        <w:jc w:val="center"/>
        <w:rPr>
          <w:rFonts w:ascii="Times New Roman" w:eastAsia="Times New Roman" w:hAnsi="Times New Roman" w:cs="Times New Roman"/>
          <w:b/>
          <w:sz w:val="24"/>
          <w:szCs w:val="24"/>
        </w:rPr>
      </w:pPr>
      <w:r w:rsidRPr="00222613">
        <w:rPr>
          <w:rFonts w:ascii="Times New Roman" w:hAnsi="Times New Roman" w:cs="Times New Roman"/>
          <w:b/>
          <w:bCs/>
          <w:color w:val="000000"/>
          <w:sz w:val="24"/>
          <w:szCs w:val="24"/>
          <w:shd w:val="clear" w:color="auto" w:fill="FFFFFF"/>
        </w:rPr>
        <w:t xml:space="preserve">pentru aprobarea </w:t>
      </w:r>
      <w:r w:rsidRPr="00222613">
        <w:rPr>
          <w:rFonts w:ascii="Times New Roman" w:hAnsi="Times New Roman" w:cs="Times New Roman"/>
          <w:b/>
          <w:color w:val="000000"/>
          <w:sz w:val="24"/>
          <w:szCs w:val="24"/>
          <w:shd w:val="clear" w:color="auto" w:fill="FFFFFF"/>
        </w:rPr>
        <w:t>condiţiilor de autorizare a unităţilor sanitare, publice sau private, pentru examinarea ambulatorie a persoanelor fizice în vederea procurării, deţinerii, portului şi folosirii armelor şi muniţiilor și a listei afecţiunilor medicale incompatibile cu calitatea persoanelor de a procura, deţine sau, după caz, de a purta ori folosi arme letale sau neletale  </w:t>
      </w:r>
    </w:p>
    <w:p w14:paraId="33329BC7" w14:textId="77777777" w:rsidR="000D578E" w:rsidRDefault="000D578E" w:rsidP="000D578E">
      <w:pPr>
        <w:spacing w:line="360" w:lineRule="auto"/>
        <w:jc w:val="both"/>
        <w:rPr>
          <w:rFonts w:ascii="Times New Roman" w:hAnsi="Times New Roman" w:cs="Times New Roman"/>
        </w:rPr>
      </w:pPr>
    </w:p>
    <w:p w14:paraId="3918B939" w14:textId="77777777" w:rsidR="007939CA" w:rsidRPr="00222613" w:rsidRDefault="007939CA" w:rsidP="000D578E">
      <w:pPr>
        <w:spacing w:line="360" w:lineRule="auto"/>
        <w:jc w:val="both"/>
        <w:rPr>
          <w:rFonts w:ascii="Times New Roman" w:hAnsi="Times New Roman" w:cs="Times New Roman"/>
        </w:rPr>
      </w:pPr>
    </w:p>
    <w:p w14:paraId="60133E57" w14:textId="77777777" w:rsidR="00B35A97" w:rsidRPr="00222613" w:rsidRDefault="00B35A97" w:rsidP="000D578E">
      <w:pPr>
        <w:spacing w:line="360" w:lineRule="auto"/>
        <w:jc w:val="both"/>
        <w:rPr>
          <w:rFonts w:ascii="Times New Roman" w:hAnsi="Times New Roman" w:cs="Times New Roman"/>
        </w:rPr>
      </w:pPr>
    </w:p>
    <w:tbl>
      <w:tblPr>
        <w:tblStyle w:val="TableGrid"/>
        <w:tblW w:w="9789" w:type="dxa"/>
        <w:tblLook w:val="04A0" w:firstRow="1" w:lastRow="0" w:firstColumn="1" w:lastColumn="0" w:noHBand="0" w:noVBand="1"/>
      </w:tblPr>
      <w:tblGrid>
        <w:gridCol w:w="4878"/>
        <w:gridCol w:w="1530"/>
        <w:gridCol w:w="1417"/>
        <w:gridCol w:w="1964"/>
      </w:tblGrid>
      <w:tr w:rsidR="00533B57" w:rsidRPr="00222613" w14:paraId="52E97AA3" w14:textId="77777777" w:rsidTr="00533B57">
        <w:trPr>
          <w:trHeight w:val="1131"/>
        </w:trPr>
        <w:tc>
          <w:tcPr>
            <w:tcW w:w="4878" w:type="dxa"/>
          </w:tcPr>
          <w:p w14:paraId="378EE913" w14:textId="0CA2661D" w:rsidR="00533B57" w:rsidRPr="00222613" w:rsidRDefault="00533B57" w:rsidP="008D4399">
            <w:pPr>
              <w:spacing w:line="360" w:lineRule="auto"/>
              <w:jc w:val="both"/>
              <w:rPr>
                <w:rFonts w:ascii="Times New Roman" w:hAnsi="Times New Roman" w:cs="Times New Roman"/>
                <w:bCs/>
              </w:rPr>
            </w:pPr>
            <w:r w:rsidRPr="00533B57">
              <w:rPr>
                <w:rFonts w:ascii="Times New Roman" w:hAnsi="Times New Roman" w:cs="Times New Roman"/>
                <w:b/>
                <w:bCs/>
              </w:rPr>
              <w:t>STRUCTURA INIȚIATOARE</w:t>
            </w:r>
            <w:r w:rsidRPr="00222613">
              <w:rPr>
                <w:rFonts w:ascii="Times New Roman" w:hAnsi="Times New Roman" w:cs="Times New Roman"/>
                <w:bCs/>
              </w:rPr>
              <w:t>:</w:t>
            </w:r>
          </w:p>
          <w:p w14:paraId="00905832" w14:textId="77777777" w:rsidR="00533B57" w:rsidRPr="00222613" w:rsidRDefault="00533B57" w:rsidP="008D4399">
            <w:pPr>
              <w:spacing w:line="360" w:lineRule="auto"/>
              <w:jc w:val="both"/>
              <w:rPr>
                <w:rFonts w:ascii="Times New Roman" w:hAnsi="Times New Roman" w:cs="Times New Roman"/>
                <w:bCs/>
              </w:rPr>
            </w:pPr>
          </w:p>
        </w:tc>
        <w:tc>
          <w:tcPr>
            <w:tcW w:w="2947" w:type="dxa"/>
            <w:gridSpan w:val="2"/>
          </w:tcPr>
          <w:p w14:paraId="229DF6D1" w14:textId="17FDD8D1" w:rsidR="00533B57" w:rsidRPr="00222613" w:rsidRDefault="00533B57" w:rsidP="00533B57">
            <w:pPr>
              <w:spacing w:line="360" w:lineRule="auto"/>
              <w:jc w:val="both"/>
              <w:rPr>
                <w:rFonts w:ascii="Times New Roman" w:hAnsi="Times New Roman" w:cs="Times New Roman"/>
                <w:bCs/>
              </w:rPr>
            </w:pPr>
            <w:r w:rsidRPr="00222613">
              <w:rPr>
                <w:rFonts w:ascii="Times New Roman" w:hAnsi="Times New Roman" w:cs="Times New Roman"/>
                <w:bCs/>
              </w:rPr>
              <w:t xml:space="preserve">Data </w:t>
            </w:r>
          </w:p>
          <w:p w14:paraId="79B63B3D" w14:textId="001EC516" w:rsidR="00533B57" w:rsidRPr="00222613" w:rsidRDefault="00533B57" w:rsidP="008D4399">
            <w:pPr>
              <w:spacing w:line="360" w:lineRule="auto"/>
              <w:jc w:val="both"/>
              <w:rPr>
                <w:rFonts w:ascii="Times New Roman" w:hAnsi="Times New Roman" w:cs="Times New Roman"/>
                <w:bCs/>
              </w:rPr>
            </w:pPr>
          </w:p>
        </w:tc>
        <w:tc>
          <w:tcPr>
            <w:tcW w:w="1964" w:type="dxa"/>
          </w:tcPr>
          <w:p w14:paraId="5F0B92C3" w14:textId="77777777" w:rsidR="00533B57" w:rsidRPr="00222613" w:rsidRDefault="00533B57" w:rsidP="008D4399">
            <w:pPr>
              <w:spacing w:line="360" w:lineRule="auto"/>
              <w:jc w:val="both"/>
              <w:rPr>
                <w:rFonts w:ascii="Times New Roman" w:hAnsi="Times New Roman" w:cs="Times New Roman"/>
                <w:bCs/>
              </w:rPr>
            </w:pPr>
            <w:r w:rsidRPr="00222613">
              <w:rPr>
                <w:rFonts w:ascii="Times New Roman" w:hAnsi="Times New Roman" w:cs="Times New Roman"/>
                <w:bCs/>
              </w:rPr>
              <w:t>Semnătură</w:t>
            </w:r>
            <w:r w:rsidRPr="00222613">
              <w:rPr>
                <w:rFonts w:ascii="Times New Roman" w:hAnsi="Times New Roman" w:cs="Times New Roman"/>
              </w:rPr>
              <w:t xml:space="preserve"> </w:t>
            </w:r>
            <w:r w:rsidRPr="00222613">
              <w:rPr>
                <w:rFonts w:ascii="Times New Roman" w:hAnsi="Times New Roman" w:cs="Times New Roman"/>
                <w:bCs/>
              </w:rPr>
              <w:t>șefului</w:t>
            </w:r>
          </w:p>
          <w:p w14:paraId="5A0A2991" w14:textId="77777777" w:rsidR="00533B57" w:rsidRPr="00222613" w:rsidRDefault="00533B57" w:rsidP="008D4399">
            <w:pPr>
              <w:spacing w:line="360" w:lineRule="auto"/>
              <w:jc w:val="both"/>
              <w:rPr>
                <w:rFonts w:ascii="Times New Roman" w:hAnsi="Times New Roman" w:cs="Times New Roman"/>
                <w:bCs/>
              </w:rPr>
            </w:pPr>
            <w:r w:rsidRPr="00222613">
              <w:rPr>
                <w:rFonts w:ascii="Times New Roman" w:hAnsi="Times New Roman" w:cs="Times New Roman"/>
                <w:bCs/>
              </w:rPr>
              <w:t>structurii</w:t>
            </w:r>
          </w:p>
        </w:tc>
      </w:tr>
      <w:tr w:rsidR="00533B57" w:rsidRPr="00222613" w14:paraId="22846CE9" w14:textId="77777777" w:rsidTr="00533B57">
        <w:tc>
          <w:tcPr>
            <w:tcW w:w="4878" w:type="dxa"/>
          </w:tcPr>
          <w:p w14:paraId="0821B019" w14:textId="77777777" w:rsidR="00533B57" w:rsidRPr="00222613" w:rsidRDefault="00533B57" w:rsidP="008D4AC5">
            <w:pPr>
              <w:spacing w:line="360" w:lineRule="auto"/>
              <w:jc w:val="both"/>
              <w:rPr>
                <w:rFonts w:ascii="Times New Roman" w:hAnsi="Times New Roman" w:cs="Times New Roman"/>
                <w:bCs/>
              </w:rPr>
            </w:pPr>
            <w:r w:rsidRPr="00222613">
              <w:rPr>
                <w:rFonts w:ascii="Times New Roman" w:hAnsi="Times New Roman" w:cs="Times New Roman"/>
                <w:bCs/>
              </w:rPr>
              <w:t>Direcția generală de asistență medicală</w:t>
            </w:r>
          </w:p>
          <w:p w14:paraId="73426FEB" w14:textId="77777777" w:rsidR="00533B57" w:rsidRPr="00222613" w:rsidRDefault="00533B57" w:rsidP="008D4AC5">
            <w:pPr>
              <w:spacing w:line="360" w:lineRule="auto"/>
              <w:jc w:val="both"/>
              <w:rPr>
                <w:rFonts w:ascii="Times New Roman" w:hAnsi="Times New Roman" w:cs="Times New Roman"/>
                <w:bCs/>
              </w:rPr>
            </w:pPr>
          </w:p>
          <w:p w14:paraId="00DE34D2" w14:textId="4B3968F7" w:rsidR="00533B57" w:rsidRPr="00222613" w:rsidRDefault="00533B57" w:rsidP="008D4AC5">
            <w:pPr>
              <w:spacing w:line="360" w:lineRule="auto"/>
              <w:jc w:val="both"/>
              <w:rPr>
                <w:rFonts w:ascii="Times New Roman" w:hAnsi="Times New Roman" w:cs="Times New Roman"/>
                <w:bCs/>
              </w:rPr>
            </w:pPr>
            <w:r>
              <w:rPr>
                <w:rFonts w:ascii="Times New Roman" w:hAnsi="Times New Roman" w:cs="Times New Roman"/>
                <w:bCs/>
              </w:rPr>
              <w:t>Director general</w:t>
            </w:r>
            <w:r w:rsidRPr="00222613">
              <w:rPr>
                <w:rFonts w:ascii="Times New Roman" w:hAnsi="Times New Roman" w:cs="Times New Roman"/>
                <w:bCs/>
              </w:rPr>
              <w:t>, Costin Iliuță</w:t>
            </w:r>
          </w:p>
        </w:tc>
        <w:tc>
          <w:tcPr>
            <w:tcW w:w="2947" w:type="dxa"/>
            <w:gridSpan w:val="2"/>
          </w:tcPr>
          <w:p w14:paraId="0EE8AA16" w14:textId="77777777" w:rsidR="00533B57" w:rsidRPr="00222613" w:rsidRDefault="00533B57" w:rsidP="008D4399">
            <w:pPr>
              <w:spacing w:line="360" w:lineRule="auto"/>
              <w:jc w:val="both"/>
              <w:rPr>
                <w:rFonts w:ascii="Times New Roman" w:hAnsi="Times New Roman" w:cs="Times New Roman"/>
              </w:rPr>
            </w:pPr>
          </w:p>
        </w:tc>
        <w:tc>
          <w:tcPr>
            <w:tcW w:w="1964" w:type="dxa"/>
          </w:tcPr>
          <w:p w14:paraId="0ED1D27B" w14:textId="77777777" w:rsidR="00533B57" w:rsidRPr="00222613" w:rsidRDefault="00533B57" w:rsidP="008D4399">
            <w:pPr>
              <w:spacing w:line="360" w:lineRule="auto"/>
              <w:jc w:val="both"/>
              <w:rPr>
                <w:rFonts w:ascii="Times New Roman" w:hAnsi="Times New Roman" w:cs="Times New Roman"/>
              </w:rPr>
            </w:pPr>
          </w:p>
        </w:tc>
      </w:tr>
      <w:tr w:rsidR="00533B57" w:rsidRPr="00222613" w14:paraId="3E065864" w14:textId="77777777" w:rsidTr="00533B57">
        <w:tc>
          <w:tcPr>
            <w:tcW w:w="4878" w:type="dxa"/>
          </w:tcPr>
          <w:p w14:paraId="0346AA9D" w14:textId="273D27B5" w:rsidR="00533B57" w:rsidRPr="00222613" w:rsidRDefault="00533B57" w:rsidP="00533B57">
            <w:pPr>
              <w:spacing w:line="360" w:lineRule="auto"/>
              <w:jc w:val="both"/>
              <w:rPr>
                <w:rFonts w:ascii="Times New Roman" w:hAnsi="Times New Roman" w:cs="Times New Roman"/>
                <w:bCs/>
              </w:rPr>
            </w:pPr>
            <w:r w:rsidRPr="00533B57">
              <w:rPr>
                <w:rFonts w:ascii="Times New Roman" w:hAnsi="Times New Roman" w:cs="Times New Roman"/>
                <w:b/>
                <w:bCs/>
              </w:rPr>
              <w:t>STRUCTURI AVIZATOARE</w:t>
            </w:r>
            <w:r w:rsidRPr="00222613">
              <w:rPr>
                <w:rFonts w:ascii="Times New Roman" w:hAnsi="Times New Roman" w:cs="Times New Roman"/>
                <w:bCs/>
              </w:rPr>
              <w:t>:</w:t>
            </w:r>
          </w:p>
        </w:tc>
        <w:tc>
          <w:tcPr>
            <w:tcW w:w="1530" w:type="dxa"/>
          </w:tcPr>
          <w:p w14:paraId="4AB96043" w14:textId="77777777" w:rsidR="00533B57" w:rsidRDefault="00533B57" w:rsidP="00533B57">
            <w:pPr>
              <w:spacing w:line="360" w:lineRule="auto"/>
              <w:jc w:val="both"/>
              <w:rPr>
                <w:rFonts w:ascii="Times New Roman" w:hAnsi="Times New Roman" w:cs="Times New Roman"/>
                <w:bCs/>
              </w:rPr>
            </w:pPr>
            <w:r w:rsidRPr="00222613">
              <w:rPr>
                <w:rFonts w:ascii="Times New Roman" w:hAnsi="Times New Roman" w:cs="Times New Roman"/>
                <w:bCs/>
              </w:rPr>
              <w:t xml:space="preserve">Data </w:t>
            </w:r>
          </w:p>
          <w:p w14:paraId="72E455FF" w14:textId="44AEC740" w:rsidR="00533B57" w:rsidRPr="00222613" w:rsidRDefault="00533B57" w:rsidP="00533B57">
            <w:pPr>
              <w:spacing w:line="360" w:lineRule="auto"/>
              <w:jc w:val="both"/>
              <w:rPr>
                <w:rFonts w:ascii="Times New Roman" w:hAnsi="Times New Roman" w:cs="Times New Roman"/>
                <w:bCs/>
              </w:rPr>
            </w:pPr>
            <w:r w:rsidRPr="00222613">
              <w:rPr>
                <w:rFonts w:ascii="Times New Roman" w:hAnsi="Times New Roman" w:cs="Times New Roman"/>
                <w:bCs/>
              </w:rPr>
              <w:t>solicitării</w:t>
            </w:r>
          </w:p>
          <w:p w14:paraId="490BEFEC" w14:textId="3CC411B2" w:rsidR="00533B57" w:rsidRPr="00222613" w:rsidRDefault="00533B57" w:rsidP="00533B57">
            <w:pPr>
              <w:spacing w:line="360" w:lineRule="auto"/>
              <w:jc w:val="both"/>
              <w:rPr>
                <w:rFonts w:ascii="Times New Roman" w:hAnsi="Times New Roman" w:cs="Times New Roman"/>
              </w:rPr>
            </w:pPr>
            <w:r w:rsidRPr="00222613">
              <w:rPr>
                <w:rFonts w:ascii="Times New Roman" w:hAnsi="Times New Roman" w:cs="Times New Roman"/>
                <w:bCs/>
              </w:rPr>
              <w:t>avizului</w:t>
            </w:r>
          </w:p>
        </w:tc>
        <w:tc>
          <w:tcPr>
            <w:tcW w:w="1417" w:type="dxa"/>
          </w:tcPr>
          <w:p w14:paraId="48E7AF75" w14:textId="77777777" w:rsidR="00533B57" w:rsidRPr="00222613" w:rsidRDefault="00533B57" w:rsidP="00533B57">
            <w:pPr>
              <w:spacing w:line="360" w:lineRule="auto"/>
              <w:jc w:val="both"/>
              <w:rPr>
                <w:rFonts w:ascii="Times New Roman" w:hAnsi="Times New Roman" w:cs="Times New Roman"/>
                <w:bCs/>
              </w:rPr>
            </w:pPr>
            <w:r w:rsidRPr="00222613">
              <w:rPr>
                <w:rFonts w:ascii="Times New Roman" w:hAnsi="Times New Roman" w:cs="Times New Roman"/>
                <w:bCs/>
              </w:rPr>
              <w:t>Data obținerii</w:t>
            </w:r>
          </w:p>
          <w:p w14:paraId="6A0014FD" w14:textId="7B42F484" w:rsidR="00533B57" w:rsidRPr="00222613" w:rsidRDefault="00533B57" w:rsidP="00533B57">
            <w:pPr>
              <w:spacing w:line="360" w:lineRule="auto"/>
              <w:jc w:val="both"/>
              <w:rPr>
                <w:rFonts w:ascii="Times New Roman" w:hAnsi="Times New Roman" w:cs="Times New Roman"/>
              </w:rPr>
            </w:pPr>
            <w:r w:rsidRPr="00222613">
              <w:rPr>
                <w:rFonts w:ascii="Times New Roman" w:hAnsi="Times New Roman" w:cs="Times New Roman"/>
                <w:bCs/>
              </w:rPr>
              <w:t>avizului</w:t>
            </w:r>
          </w:p>
        </w:tc>
        <w:tc>
          <w:tcPr>
            <w:tcW w:w="1964" w:type="dxa"/>
          </w:tcPr>
          <w:p w14:paraId="52AB6410" w14:textId="77777777" w:rsidR="00533B57" w:rsidRPr="00222613" w:rsidRDefault="00533B57" w:rsidP="00533B57">
            <w:pPr>
              <w:spacing w:line="360" w:lineRule="auto"/>
              <w:jc w:val="both"/>
              <w:rPr>
                <w:rFonts w:ascii="Times New Roman" w:hAnsi="Times New Roman" w:cs="Times New Roman"/>
                <w:bCs/>
              </w:rPr>
            </w:pPr>
            <w:r w:rsidRPr="00222613">
              <w:rPr>
                <w:rFonts w:ascii="Times New Roman" w:hAnsi="Times New Roman" w:cs="Times New Roman"/>
                <w:bCs/>
              </w:rPr>
              <w:t>Semnătură</w:t>
            </w:r>
            <w:r w:rsidRPr="00222613">
              <w:rPr>
                <w:rFonts w:ascii="Times New Roman" w:hAnsi="Times New Roman" w:cs="Times New Roman"/>
              </w:rPr>
              <w:t xml:space="preserve"> </w:t>
            </w:r>
            <w:r w:rsidRPr="00222613">
              <w:rPr>
                <w:rFonts w:ascii="Times New Roman" w:hAnsi="Times New Roman" w:cs="Times New Roman"/>
                <w:bCs/>
              </w:rPr>
              <w:t>șefului</w:t>
            </w:r>
          </w:p>
          <w:p w14:paraId="2032201A" w14:textId="142A9A40" w:rsidR="00533B57" w:rsidRPr="00222613" w:rsidRDefault="00533B57" w:rsidP="00533B57">
            <w:pPr>
              <w:spacing w:line="360" w:lineRule="auto"/>
              <w:jc w:val="both"/>
              <w:rPr>
                <w:rFonts w:ascii="Times New Roman" w:hAnsi="Times New Roman" w:cs="Times New Roman"/>
              </w:rPr>
            </w:pPr>
            <w:r w:rsidRPr="00222613">
              <w:rPr>
                <w:rFonts w:ascii="Times New Roman" w:hAnsi="Times New Roman" w:cs="Times New Roman"/>
                <w:bCs/>
              </w:rPr>
              <w:t>structurii</w:t>
            </w:r>
          </w:p>
        </w:tc>
      </w:tr>
      <w:tr w:rsidR="00533B57" w:rsidRPr="00222613" w14:paraId="4D6DA24A" w14:textId="77777777" w:rsidTr="00533B57">
        <w:tc>
          <w:tcPr>
            <w:tcW w:w="4878" w:type="dxa"/>
          </w:tcPr>
          <w:p w14:paraId="6BFBC2A2" w14:textId="77777777" w:rsidR="00533B57" w:rsidRPr="00222613" w:rsidRDefault="00533B57" w:rsidP="00533B57">
            <w:pPr>
              <w:spacing w:line="276" w:lineRule="auto"/>
              <w:rPr>
                <w:rFonts w:ascii="Times New Roman" w:hAnsi="Times New Roman" w:cs="Times New Roman"/>
                <w:bCs/>
                <w:sz w:val="24"/>
                <w:szCs w:val="24"/>
              </w:rPr>
            </w:pPr>
            <w:r w:rsidRPr="00222613">
              <w:rPr>
                <w:rFonts w:ascii="Times New Roman" w:hAnsi="Times New Roman" w:cs="Times New Roman"/>
                <w:bCs/>
                <w:sz w:val="24"/>
                <w:szCs w:val="24"/>
              </w:rPr>
              <w:t>Direcția generală juridică</w:t>
            </w:r>
          </w:p>
          <w:p w14:paraId="34669F30" w14:textId="77777777" w:rsidR="00533B57" w:rsidRPr="00222613" w:rsidRDefault="00533B57" w:rsidP="00533B57">
            <w:pPr>
              <w:spacing w:line="360" w:lineRule="auto"/>
              <w:jc w:val="both"/>
              <w:rPr>
                <w:rFonts w:ascii="Times New Roman" w:hAnsi="Times New Roman" w:cs="Times New Roman"/>
                <w:bCs/>
              </w:rPr>
            </w:pPr>
            <w:r w:rsidRPr="00222613">
              <w:rPr>
                <w:rFonts w:ascii="Times New Roman" w:hAnsi="Times New Roman" w:cs="Times New Roman"/>
                <w:bCs/>
              </w:rPr>
              <w:t>Director general: Ionuț-Sebastian Iavor</w:t>
            </w:r>
          </w:p>
          <w:p w14:paraId="5FF5C249" w14:textId="77777777" w:rsidR="00533B57" w:rsidRPr="00222613" w:rsidRDefault="00533B57" w:rsidP="00533B57">
            <w:pPr>
              <w:spacing w:line="360" w:lineRule="auto"/>
              <w:jc w:val="both"/>
              <w:rPr>
                <w:rFonts w:ascii="Times New Roman" w:hAnsi="Times New Roman" w:cs="Times New Roman"/>
                <w:bCs/>
              </w:rPr>
            </w:pPr>
            <w:r w:rsidRPr="00222613">
              <w:rPr>
                <w:rFonts w:ascii="Times New Roman" w:hAnsi="Times New Roman" w:cs="Times New Roman"/>
                <w:bCs/>
              </w:rPr>
              <w:t xml:space="preserve"> </w:t>
            </w:r>
          </w:p>
          <w:p w14:paraId="722B6027" w14:textId="77777777" w:rsidR="00533B57" w:rsidRPr="00222613" w:rsidRDefault="00533B57" w:rsidP="00533B57">
            <w:pPr>
              <w:spacing w:line="360" w:lineRule="auto"/>
              <w:jc w:val="both"/>
              <w:rPr>
                <w:rFonts w:ascii="Times New Roman" w:hAnsi="Times New Roman" w:cs="Times New Roman"/>
                <w:bCs/>
              </w:rPr>
            </w:pPr>
            <w:r w:rsidRPr="00222613">
              <w:rPr>
                <w:rFonts w:ascii="Times New Roman" w:hAnsi="Times New Roman" w:cs="Times New Roman"/>
                <w:bCs/>
              </w:rPr>
              <w:t>Serviciul avizare acte normative</w:t>
            </w:r>
          </w:p>
          <w:p w14:paraId="6A7D29D6" w14:textId="0514BF1E" w:rsidR="00533B57" w:rsidRPr="00222613" w:rsidRDefault="00533B57" w:rsidP="00533B57">
            <w:pPr>
              <w:rPr>
                <w:rFonts w:ascii="Times New Roman" w:hAnsi="Times New Roman" w:cs="Times New Roman"/>
                <w:bCs/>
                <w:sz w:val="24"/>
                <w:szCs w:val="24"/>
              </w:rPr>
            </w:pPr>
            <w:r w:rsidRPr="00222613">
              <w:rPr>
                <w:rFonts w:ascii="Times New Roman" w:hAnsi="Times New Roman" w:cs="Times New Roman"/>
                <w:bCs/>
              </w:rPr>
              <w:t>Șef serviciu: Dana-Constanța Eftimie</w:t>
            </w:r>
          </w:p>
        </w:tc>
        <w:tc>
          <w:tcPr>
            <w:tcW w:w="1530" w:type="dxa"/>
          </w:tcPr>
          <w:p w14:paraId="5EBADAD8" w14:textId="77777777" w:rsidR="00533B57" w:rsidRPr="00222613" w:rsidRDefault="00533B57" w:rsidP="00533B57">
            <w:pPr>
              <w:spacing w:line="360" w:lineRule="auto"/>
              <w:jc w:val="both"/>
              <w:rPr>
                <w:rFonts w:ascii="Times New Roman" w:hAnsi="Times New Roman" w:cs="Times New Roman"/>
              </w:rPr>
            </w:pPr>
          </w:p>
        </w:tc>
        <w:tc>
          <w:tcPr>
            <w:tcW w:w="1417" w:type="dxa"/>
          </w:tcPr>
          <w:p w14:paraId="416A8415" w14:textId="77777777" w:rsidR="00533B57" w:rsidRPr="00222613" w:rsidRDefault="00533B57" w:rsidP="00533B57">
            <w:pPr>
              <w:spacing w:line="360" w:lineRule="auto"/>
              <w:jc w:val="both"/>
              <w:rPr>
                <w:rFonts w:ascii="Times New Roman" w:hAnsi="Times New Roman" w:cs="Times New Roman"/>
              </w:rPr>
            </w:pPr>
          </w:p>
        </w:tc>
        <w:tc>
          <w:tcPr>
            <w:tcW w:w="1964" w:type="dxa"/>
          </w:tcPr>
          <w:p w14:paraId="2E59FDE2" w14:textId="77777777" w:rsidR="00533B57" w:rsidRPr="00222613" w:rsidRDefault="00533B57" w:rsidP="00533B57">
            <w:pPr>
              <w:spacing w:line="360" w:lineRule="auto"/>
              <w:jc w:val="both"/>
              <w:rPr>
                <w:rFonts w:ascii="Times New Roman" w:hAnsi="Times New Roman" w:cs="Times New Roman"/>
              </w:rPr>
            </w:pPr>
          </w:p>
        </w:tc>
      </w:tr>
      <w:tr w:rsidR="00533B57" w:rsidRPr="00222613" w14:paraId="7D47D243" w14:textId="77777777" w:rsidTr="00533B57">
        <w:tc>
          <w:tcPr>
            <w:tcW w:w="4878" w:type="dxa"/>
          </w:tcPr>
          <w:p w14:paraId="43CD7D43" w14:textId="77777777" w:rsidR="00533B57" w:rsidRPr="00222613" w:rsidRDefault="00533B57" w:rsidP="00533B57">
            <w:pPr>
              <w:spacing w:line="360" w:lineRule="auto"/>
              <w:jc w:val="both"/>
              <w:rPr>
                <w:rFonts w:ascii="Times New Roman" w:hAnsi="Times New Roman" w:cs="Times New Roman"/>
                <w:bCs/>
              </w:rPr>
            </w:pPr>
            <w:r w:rsidRPr="00222613">
              <w:rPr>
                <w:rFonts w:ascii="Times New Roman" w:hAnsi="Times New Roman" w:cs="Times New Roman"/>
                <w:bCs/>
              </w:rPr>
              <w:t>Secretar General</w:t>
            </w:r>
          </w:p>
          <w:p w14:paraId="3D4B3A4C" w14:textId="77777777" w:rsidR="00533B57" w:rsidRPr="00222613" w:rsidRDefault="00533B57" w:rsidP="00533B57">
            <w:pPr>
              <w:spacing w:line="360" w:lineRule="auto"/>
              <w:jc w:val="both"/>
              <w:rPr>
                <w:rFonts w:ascii="Times New Roman" w:hAnsi="Times New Roman" w:cs="Times New Roman"/>
                <w:bCs/>
              </w:rPr>
            </w:pPr>
            <w:r w:rsidRPr="00222613">
              <w:rPr>
                <w:rFonts w:ascii="Times New Roman" w:hAnsi="Times New Roman" w:cs="Times New Roman"/>
                <w:bCs/>
              </w:rPr>
              <w:t>Alexandru-Mihai Borcan</w:t>
            </w:r>
          </w:p>
        </w:tc>
        <w:tc>
          <w:tcPr>
            <w:tcW w:w="1530" w:type="dxa"/>
          </w:tcPr>
          <w:p w14:paraId="0A084FFA" w14:textId="77777777" w:rsidR="00533B57" w:rsidRPr="00222613" w:rsidRDefault="00533B57" w:rsidP="00533B57">
            <w:pPr>
              <w:spacing w:line="360" w:lineRule="auto"/>
              <w:jc w:val="both"/>
              <w:rPr>
                <w:rFonts w:ascii="Times New Roman" w:hAnsi="Times New Roman" w:cs="Times New Roman"/>
              </w:rPr>
            </w:pPr>
          </w:p>
        </w:tc>
        <w:tc>
          <w:tcPr>
            <w:tcW w:w="1417" w:type="dxa"/>
          </w:tcPr>
          <w:p w14:paraId="7BF0DF8A" w14:textId="77777777" w:rsidR="00533B57" w:rsidRPr="00222613" w:rsidRDefault="00533B57" w:rsidP="00533B57">
            <w:pPr>
              <w:spacing w:line="360" w:lineRule="auto"/>
              <w:jc w:val="both"/>
              <w:rPr>
                <w:rFonts w:ascii="Times New Roman" w:hAnsi="Times New Roman" w:cs="Times New Roman"/>
              </w:rPr>
            </w:pPr>
          </w:p>
        </w:tc>
        <w:tc>
          <w:tcPr>
            <w:tcW w:w="1964" w:type="dxa"/>
          </w:tcPr>
          <w:p w14:paraId="62BCBA66" w14:textId="77777777" w:rsidR="00533B57" w:rsidRPr="00222613" w:rsidRDefault="00533B57" w:rsidP="00533B57">
            <w:pPr>
              <w:spacing w:line="360" w:lineRule="auto"/>
              <w:jc w:val="both"/>
              <w:rPr>
                <w:rFonts w:ascii="Times New Roman" w:hAnsi="Times New Roman" w:cs="Times New Roman"/>
              </w:rPr>
            </w:pPr>
          </w:p>
        </w:tc>
      </w:tr>
    </w:tbl>
    <w:p w14:paraId="475A542B" w14:textId="77777777" w:rsidR="000D578E" w:rsidRPr="00222613" w:rsidRDefault="000D578E" w:rsidP="000D578E">
      <w:pPr>
        <w:spacing w:line="360" w:lineRule="auto"/>
        <w:jc w:val="both"/>
        <w:rPr>
          <w:rFonts w:ascii="Times New Roman" w:hAnsi="Times New Roman" w:cs="Times New Roman"/>
        </w:rPr>
      </w:pPr>
    </w:p>
    <w:p w14:paraId="6F5BCAF6" w14:textId="77777777" w:rsidR="000D578E" w:rsidRDefault="000D578E" w:rsidP="000D578E">
      <w:pPr>
        <w:tabs>
          <w:tab w:val="left" w:pos="1260"/>
        </w:tabs>
        <w:jc w:val="both"/>
        <w:rPr>
          <w:rFonts w:ascii="Times New Roman" w:hAnsi="Times New Roman" w:cs="Times New Roman"/>
          <w:lang w:eastAsia="ro-RO"/>
        </w:rPr>
      </w:pPr>
    </w:p>
    <w:p w14:paraId="04868E29" w14:textId="77777777" w:rsidR="007939CA" w:rsidRDefault="007939CA" w:rsidP="000D578E">
      <w:pPr>
        <w:tabs>
          <w:tab w:val="left" w:pos="1260"/>
        </w:tabs>
        <w:jc w:val="both"/>
        <w:rPr>
          <w:rFonts w:ascii="Times New Roman" w:hAnsi="Times New Roman" w:cs="Times New Roman"/>
          <w:lang w:eastAsia="ro-RO"/>
        </w:rPr>
      </w:pPr>
    </w:p>
    <w:p w14:paraId="39087531" w14:textId="77777777" w:rsidR="007939CA" w:rsidRDefault="007939CA" w:rsidP="000D578E">
      <w:pPr>
        <w:tabs>
          <w:tab w:val="left" w:pos="1260"/>
        </w:tabs>
        <w:jc w:val="both"/>
        <w:rPr>
          <w:rFonts w:ascii="Times New Roman" w:hAnsi="Times New Roman" w:cs="Times New Roman"/>
          <w:lang w:eastAsia="ro-RO"/>
        </w:rPr>
      </w:pPr>
    </w:p>
    <w:p w14:paraId="3DD7FC84" w14:textId="77777777" w:rsidR="007939CA" w:rsidRDefault="007939CA" w:rsidP="007939CA">
      <w:pPr>
        <w:tabs>
          <w:tab w:val="left" w:pos="1260"/>
        </w:tabs>
        <w:spacing w:line="360" w:lineRule="auto"/>
        <w:jc w:val="both"/>
        <w:rPr>
          <w:sz w:val="16"/>
          <w:szCs w:val="16"/>
        </w:rPr>
      </w:pPr>
      <w:r w:rsidRPr="00D82FFE">
        <w:rPr>
          <w:sz w:val="16"/>
          <w:szCs w:val="16"/>
        </w:rPr>
        <w:t xml:space="preserve">Persoana în măsură să ofere relaţii privind proiectul de act normativ este doamna Mihaela Dumitrescu din cadrul Direcţiei generale asistenţă medicală, telefon 021/307 25 88, e-mail:  </w:t>
      </w:r>
      <w:hyperlink r:id="rId8" w:history="1">
        <w:r w:rsidRPr="00D82FFE">
          <w:rPr>
            <w:rStyle w:val="Hyperlink"/>
            <w:sz w:val="16"/>
            <w:szCs w:val="16"/>
          </w:rPr>
          <w:t>mihaela.dumitrescu@ms.ro</w:t>
        </w:r>
      </w:hyperlink>
      <w:r w:rsidRPr="00D82FFE">
        <w:rPr>
          <w:sz w:val="16"/>
          <w:szCs w:val="16"/>
        </w:rPr>
        <w:t xml:space="preserve"> </w:t>
      </w:r>
    </w:p>
    <w:p w14:paraId="1484986B" w14:textId="77777777" w:rsidR="007939CA" w:rsidRPr="00222613" w:rsidRDefault="007939CA" w:rsidP="000D578E">
      <w:pPr>
        <w:tabs>
          <w:tab w:val="left" w:pos="1260"/>
        </w:tabs>
        <w:jc w:val="both"/>
        <w:rPr>
          <w:rFonts w:ascii="Times New Roman" w:hAnsi="Times New Roman" w:cs="Times New Roman"/>
          <w:lang w:eastAsia="ro-RO"/>
        </w:rPr>
      </w:pPr>
    </w:p>
    <w:p w14:paraId="2F863B4D" w14:textId="77777777" w:rsidR="000D578E" w:rsidRPr="00222613" w:rsidRDefault="000D578E" w:rsidP="000D578E">
      <w:pPr>
        <w:tabs>
          <w:tab w:val="left" w:pos="1260"/>
        </w:tabs>
        <w:jc w:val="both"/>
        <w:rPr>
          <w:rFonts w:ascii="Times New Roman" w:hAnsi="Times New Roman" w:cs="Times New Roman"/>
          <w:lang w:eastAsia="ro-RO"/>
        </w:rPr>
      </w:pPr>
    </w:p>
    <w:p w14:paraId="4B9DBD3B" w14:textId="77777777" w:rsidR="000D578E" w:rsidRDefault="000D578E" w:rsidP="000D578E">
      <w:pPr>
        <w:jc w:val="both"/>
        <w:rPr>
          <w:rFonts w:ascii="Times New Roman" w:hAnsi="Times New Roman" w:cs="Times New Roman"/>
        </w:rPr>
      </w:pPr>
    </w:p>
    <w:p w14:paraId="73F9320F" w14:textId="77777777" w:rsidR="00C3407E" w:rsidRDefault="00C3407E" w:rsidP="000D578E">
      <w:pPr>
        <w:jc w:val="both"/>
        <w:rPr>
          <w:rFonts w:ascii="Times New Roman" w:hAnsi="Times New Roman" w:cs="Times New Roman"/>
        </w:rPr>
      </w:pPr>
    </w:p>
    <w:p w14:paraId="3A026289" w14:textId="77777777" w:rsidR="00C3407E" w:rsidRPr="00222613" w:rsidRDefault="00C3407E" w:rsidP="000D578E">
      <w:pPr>
        <w:jc w:val="both"/>
        <w:rPr>
          <w:rFonts w:ascii="Times New Roman" w:hAnsi="Times New Roman" w:cs="Times New Roman"/>
        </w:rPr>
      </w:pPr>
    </w:p>
    <w:p w14:paraId="42FA9788" w14:textId="69EC5535" w:rsidR="00EC1694" w:rsidRPr="00222613" w:rsidRDefault="000D578E" w:rsidP="00B35A97">
      <w:pPr>
        <w:spacing w:after="0"/>
        <w:rPr>
          <w:rFonts w:ascii="Times New Roman" w:eastAsia="Arial" w:hAnsi="Times New Roman" w:cs="Times New Roman"/>
          <w:b/>
          <w:sz w:val="24"/>
          <w:szCs w:val="24"/>
        </w:rPr>
      </w:pPr>
      <w:r w:rsidRPr="00222613">
        <w:rPr>
          <w:rFonts w:ascii="Times New Roman" w:eastAsia="Arial" w:hAnsi="Times New Roman" w:cs="Times New Roman"/>
          <w:b/>
          <w:sz w:val="24"/>
          <w:szCs w:val="24"/>
        </w:rPr>
        <w:lastRenderedPageBreak/>
        <w:t>Anexa nr. 1</w:t>
      </w:r>
    </w:p>
    <w:p w14:paraId="5E9F7F7E" w14:textId="77777777" w:rsidR="001A74AA" w:rsidRPr="00222613" w:rsidRDefault="001A74AA" w:rsidP="006912BD">
      <w:pPr>
        <w:spacing w:after="0"/>
        <w:ind w:firstLine="720"/>
        <w:rPr>
          <w:rFonts w:ascii="Times New Roman" w:eastAsia="Arial" w:hAnsi="Times New Roman" w:cs="Times New Roman"/>
          <w:b/>
          <w:sz w:val="24"/>
          <w:szCs w:val="24"/>
        </w:rPr>
      </w:pPr>
    </w:p>
    <w:p w14:paraId="2A8DBEAD" w14:textId="0A281C7B" w:rsidR="000D578E" w:rsidRPr="00222613" w:rsidRDefault="00920613" w:rsidP="00920613">
      <w:pPr>
        <w:spacing w:after="0"/>
        <w:ind w:hanging="142"/>
        <w:jc w:val="center"/>
        <w:rPr>
          <w:rFonts w:ascii="Times New Roman" w:eastAsia="Arial" w:hAnsi="Times New Roman" w:cs="Times New Roman"/>
          <w:b/>
          <w:sz w:val="24"/>
          <w:szCs w:val="24"/>
        </w:rPr>
      </w:pPr>
      <w:r w:rsidRPr="00222613">
        <w:rPr>
          <w:rStyle w:val="rvts4"/>
          <w:rFonts w:ascii="Times New Roman" w:hAnsi="Times New Roman" w:cs="Times New Roman"/>
          <w:b/>
          <w:color w:val="000000"/>
          <w:sz w:val="24"/>
          <w:szCs w:val="24"/>
          <w:bdr w:val="none" w:sz="0" w:space="0" w:color="auto" w:frame="1"/>
          <w:shd w:val="clear" w:color="auto" w:fill="FFFFFF"/>
        </w:rPr>
        <w:t>C</w:t>
      </w:r>
      <w:r w:rsidRPr="00222613">
        <w:rPr>
          <w:rFonts w:ascii="Times New Roman" w:hAnsi="Times New Roman" w:cs="Times New Roman"/>
          <w:b/>
          <w:color w:val="000000"/>
          <w:sz w:val="24"/>
          <w:szCs w:val="24"/>
          <w:shd w:val="clear" w:color="auto" w:fill="FFFFFF"/>
        </w:rPr>
        <w:t>ondiţii de autorizare a unităţilor sanitare, publice sau private, pentru examinarea ambulatorie a persoanelor fizice în vederea procurării, deţinerii, portului şi folosirii armelor şi muniţiilor</w:t>
      </w:r>
    </w:p>
    <w:p w14:paraId="0AD60C0C" w14:textId="77777777" w:rsidR="00B604D0" w:rsidRPr="00222613" w:rsidRDefault="00B604D0" w:rsidP="006912BD">
      <w:pPr>
        <w:spacing w:after="0"/>
        <w:ind w:firstLine="720"/>
        <w:jc w:val="center"/>
        <w:rPr>
          <w:rFonts w:ascii="Times New Roman" w:eastAsia="Arial" w:hAnsi="Times New Roman" w:cs="Times New Roman"/>
          <w:b/>
          <w:sz w:val="24"/>
          <w:szCs w:val="24"/>
        </w:rPr>
      </w:pPr>
    </w:p>
    <w:p w14:paraId="3FAB511A" w14:textId="77777777" w:rsidR="000D4A7D" w:rsidRPr="00267478" w:rsidRDefault="00872AF8" w:rsidP="00872AF8">
      <w:pPr>
        <w:shd w:val="clear" w:color="auto" w:fill="FFFFFF"/>
        <w:spacing w:after="0"/>
        <w:jc w:val="both"/>
        <w:rPr>
          <w:rStyle w:val="rvts11"/>
          <w:rFonts w:ascii="Times New Roman" w:hAnsi="Times New Roman" w:cs="Times New Roman"/>
          <w:iCs/>
          <w:sz w:val="24"/>
          <w:szCs w:val="24"/>
          <w:bdr w:val="none" w:sz="0" w:space="0" w:color="auto" w:frame="1"/>
        </w:rPr>
      </w:pPr>
      <w:r w:rsidRPr="00267478">
        <w:rPr>
          <w:rStyle w:val="rvts9"/>
          <w:rFonts w:ascii="Times New Roman" w:hAnsi="Times New Roman" w:cs="Times New Roman"/>
          <w:b/>
          <w:bCs/>
          <w:color w:val="000000"/>
          <w:sz w:val="24"/>
          <w:szCs w:val="24"/>
          <w:bdr w:val="none" w:sz="0" w:space="0" w:color="auto" w:frame="1"/>
        </w:rPr>
        <w:t>  Art. 1</w:t>
      </w:r>
      <w:r w:rsidRPr="00267478">
        <w:rPr>
          <w:rStyle w:val="rvts7"/>
          <w:rFonts w:ascii="Times New Roman" w:hAnsi="Times New Roman" w:cs="Times New Roman"/>
          <w:color w:val="000000"/>
          <w:sz w:val="24"/>
          <w:szCs w:val="24"/>
          <w:bdr w:val="none" w:sz="0" w:space="0" w:color="auto" w:frame="1"/>
        </w:rPr>
        <w:t xml:space="preserve"> – </w:t>
      </w:r>
      <w:r w:rsidR="000D4A7D" w:rsidRPr="00267478">
        <w:rPr>
          <w:rStyle w:val="rvts7"/>
          <w:rFonts w:ascii="Times New Roman" w:hAnsi="Times New Roman" w:cs="Times New Roman"/>
          <w:color w:val="000000"/>
          <w:sz w:val="24"/>
          <w:szCs w:val="24"/>
          <w:bdr w:val="none" w:sz="0" w:space="0" w:color="auto" w:frame="1"/>
        </w:rPr>
        <w:t xml:space="preserve">(1) </w:t>
      </w:r>
      <w:r w:rsidRPr="00267478">
        <w:rPr>
          <w:rFonts w:ascii="Times New Roman" w:eastAsia="Times New Roman" w:hAnsi="Times New Roman" w:cs="Times New Roman"/>
          <w:color w:val="000000"/>
          <w:sz w:val="24"/>
          <w:szCs w:val="24"/>
          <w:bdr w:val="none" w:sz="0" w:space="0" w:color="auto" w:frame="1"/>
          <w:lang w:val="en-US"/>
        </w:rPr>
        <w:t xml:space="preserve">Unitățile </w:t>
      </w:r>
      <w:r w:rsidRPr="00267478">
        <w:rPr>
          <w:rFonts w:ascii="Times New Roman" w:hAnsi="Times New Roman" w:cs="Times New Roman"/>
          <w:color w:val="000000"/>
          <w:sz w:val="24"/>
          <w:szCs w:val="24"/>
          <w:shd w:val="clear" w:color="auto" w:fill="FFFFFF"/>
        </w:rPr>
        <w:t>sanitare, publice sau private pot solicita autorizarea pentru examinarea ambulatorie a persoanelor fizice în vederea procurării, deţinerii, portului şi folosirii armelor şi muniţiilor</w:t>
      </w:r>
      <w:r w:rsidRPr="00267478">
        <w:rPr>
          <w:rStyle w:val="rvts11"/>
          <w:rFonts w:ascii="Times New Roman" w:hAnsi="Times New Roman" w:cs="Times New Roman"/>
          <w:iCs/>
          <w:sz w:val="24"/>
          <w:szCs w:val="24"/>
          <w:bdr w:val="none" w:sz="0" w:space="0" w:color="auto" w:frame="1"/>
        </w:rPr>
        <w:t xml:space="preserve"> în una sau mai multe dintre următoarele specialităţi: medicină internă, cardiologie, neurologie, psihiatrie, oftalmologie, otorinolaringologie, ortopedie-traumatologie, chirurgie</w:t>
      </w:r>
      <w:r w:rsidR="000D4A7D" w:rsidRPr="00267478">
        <w:rPr>
          <w:rStyle w:val="rvts11"/>
          <w:rFonts w:ascii="Times New Roman" w:hAnsi="Times New Roman" w:cs="Times New Roman"/>
          <w:iCs/>
          <w:sz w:val="24"/>
          <w:szCs w:val="24"/>
          <w:bdr w:val="none" w:sz="0" w:space="0" w:color="auto" w:frame="1"/>
        </w:rPr>
        <w:t>.</w:t>
      </w:r>
    </w:p>
    <w:p w14:paraId="26698DB9" w14:textId="5CB18234" w:rsidR="004470FD" w:rsidRPr="00267478" w:rsidRDefault="000D4A7D" w:rsidP="00872AF8">
      <w:pPr>
        <w:shd w:val="clear" w:color="auto" w:fill="FFFFFF"/>
        <w:spacing w:after="0"/>
        <w:jc w:val="both"/>
        <w:rPr>
          <w:rStyle w:val="rvts11"/>
          <w:rFonts w:ascii="Times New Roman" w:hAnsi="Times New Roman" w:cs="Times New Roman"/>
          <w:iCs/>
          <w:sz w:val="24"/>
          <w:szCs w:val="24"/>
          <w:bdr w:val="none" w:sz="0" w:space="0" w:color="auto" w:frame="1"/>
        </w:rPr>
      </w:pPr>
      <w:r w:rsidRPr="00267478">
        <w:rPr>
          <w:rStyle w:val="rvts11"/>
          <w:rFonts w:ascii="Times New Roman" w:hAnsi="Times New Roman" w:cs="Times New Roman"/>
          <w:iCs/>
          <w:sz w:val="24"/>
          <w:szCs w:val="24"/>
          <w:bdr w:val="none" w:sz="0" w:space="0" w:color="auto" w:frame="1"/>
        </w:rPr>
        <w:t xml:space="preserve">(2) </w:t>
      </w:r>
      <w:r w:rsidR="008F67E2" w:rsidRPr="00267478">
        <w:rPr>
          <w:rStyle w:val="rvts11"/>
          <w:rFonts w:ascii="Times New Roman" w:hAnsi="Times New Roman" w:cs="Times New Roman"/>
          <w:iCs/>
          <w:sz w:val="24"/>
          <w:szCs w:val="24"/>
          <w:bdr w:val="none" w:sz="0" w:space="0" w:color="auto" w:frame="1"/>
        </w:rPr>
        <w:t>Unitățile sanitare publice</w:t>
      </w:r>
      <w:r w:rsidR="0028539B">
        <w:rPr>
          <w:rStyle w:val="rvts11"/>
          <w:rFonts w:ascii="Times New Roman" w:hAnsi="Times New Roman" w:cs="Times New Roman"/>
          <w:iCs/>
          <w:sz w:val="24"/>
          <w:szCs w:val="24"/>
          <w:bdr w:val="none" w:sz="0" w:space="0" w:color="auto" w:frame="1"/>
        </w:rPr>
        <w:t>,</w:t>
      </w:r>
      <w:r w:rsidR="008F67E2" w:rsidRPr="00267478">
        <w:rPr>
          <w:rStyle w:val="rvts11"/>
          <w:rFonts w:ascii="Times New Roman" w:hAnsi="Times New Roman" w:cs="Times New Roman"/>
          <w:iCs/>
          <w:sz w:val="24"/>
          <w:szCs w:val="24"/>
          <w:bdr w:val="none" w:sz="0" w:space="0" w:color="auto" w:frame="1"/>
        </w:rPr>
        <w:t xml:space="preserve"> care</w:t>
      </w:r>
      <w:r w:rsidR="004470FD" w:rsidRPr="00267478">
        <w:rPr>
          <w:rStyle w:val="rvts11"/>
          <w:rFonts w:ascii="Times New Roman" w:hAnsi="Times New Roman" w:cs="Times New Roman"/>
          <w:iCs/>
          <w:sz w:val="24"/>
          <w:szCs w:val="24"/>
          <w:bdr w:val="none" w:sz="0" w:space="0" w:color="auto" w:frame="1"/>
        </w:rPr>
        <w:t xml:space="preserve"> solicită</w:t>
      </w:r>
      <w:r w:rsidR="008F67E2" w:rsidRPr="00267478">
        <w:rPr>
          <w:rStyle w:val="rvts11"/>
          <w:rFonts w:ascii="Times New Roman" w:hAnsi="Times New Roman" w:cs="Times New Roman"/>
          <w:iCs/>
          <w:sz w:val="24"/>
          <w:szCs w:val="24"/>
          <w:bdr w:val="none" w:sz="0" w:space="0" w:color="auto" w:frame="1"/>
        </w:rPr>
        <w:t xml:space="preserve"> </w:t>
      </w:r>
      <w:r w:rsidR="008F67E2" w:rsidRPr="00267478">
        <w:rPr>
          <w:rFonts w:ascii="Times New Roman" w:hAnsi="Times New Roman" w:cs="Times New Roman"/>
          <w:color w:val="000000"/>
          <w:sz w:val="24"/>
          <w:szCs w:val="24"/>
          <w:shd w:val="clear" w:color="auto" w:fill="FFFFFF"/>
        </w:rPr>
        <w:t xml:space="preserve">autorizarea pentru examinarea ambulatorie a persoanelor fizice în vederea procurării, deţinerii, portului şi folosirii armelor şi muniţiilor, </w:t>
      </w:r>
      <w:r w:rsidRPr="00267478">
        <w:rPr>
          <w:rStyle w:val="rvts11"/>
          <w:rFonts w:ascii="Times New Roman" w:hAnsi="Times New Roman" w:cs="Times New Roman"/>
          <w:iCs/>
          <w:sz w:val="24"/>
          <w:szCs w:val="24"/>
          <w:bdr w:val="none" w:sz="0" w:space="0" w:color="auto" w:frame="1"/>
        </w:rPr>
        <w:t xml:space="preserve">trebuie să </w:t>
      </w:r>
      <w:r w:rsidR="008F67E2" w:rsidRPr="00267478">
        <w:rPr>
          <w:rStyle w:val="rvts11"/>
          <w:rFonts w:ascii="Times New Roman" w:hAnsi="Times New Roman" w:cs="Times New Roman"/>
          <w:iCs/>
          <w:sz w:val="24"/>
          <w:szCs w:val="24"/>
          <w:bdr w:val="none" w:sz="0" w:space="0" w:color="auto" w:frame="1"/>
        </w:rPr>
        <w:t xml:space="preserve">aibă aprobată </w:t>
      </w:r>
      <w:r w:rsidR="004470FD" w:rsidRPr="00267478">
        <w:rPr>
          <w:rStyle w:val="rvts11"/>
          <w:rFonts w:ascii="Times New Roman" w:hAnsi="Times New Roman" w:cs="Times New Roman"/>
          <w:iCs/>
          <w:sz w:val="24"/>
          <w:szCs w:val="24"/>
          <w:bdr w:val="none" w:sz="0" w:space="0" w:color="auto" w:frame="1"/>
        </w:rPr>
        <w:t xml:space="preserve">în </w:t>
      </w:r>
      <w:r w:rsidRPr="00267478">
        <w:rPr>
          <w:rStyle w:val="rvts11"/>
          <w:rFonts w:ascii="Times New Roman" w:hAnsi="Times New Roman" w:cs="Times New Roman"/>
          <w:iCs/>
          <w:sz w:val="24"/>
          <w:szCs w:val="24"/>
          <w:bdr w:val="none" w:sz="0" w:space="0" w:color="auto" w:frame="1"/>
        </w:rPr>
        <w:t xml:space="preserve">structura </w:t>
      </w:r>
      <w:r w:rsidR="0028539B">
        <w:rPr>
          <w:rStyle w:val="rvts11"/>
          <w:rFonts w:ascii="Times New Roman" w:hAnsi="Times New Roman" w:cs="Times New Roman"/>
          <w:iCs/>
          <w:sz w:val="24"/>
          <w:szCs w:val="24"/>
          <w:bdr w:val="none" w:sz="0" w:space="0" w:color="auto" w:frame="1"/>
        </w:rPr>
        <w:t>organizatorică</w:t>
      </w:r>
      <w:r w:rsidRPr="00267478">
        <w:rPr>
          <w:rStyle w:val="rvts11"/>
          <w:rFonts w:ascii="Times New Roman" w:hAnsi="Times New Roman" w:cs="Times New Roman"/>
          <w:iCs/>
          <w:sz w:val="24"/>
          <w:szCs w:val="24"/>
          <w:bdr w:val="none" w:sz="0" w:space="0" w:color="auto" w:frame="1"/>
        </w:rPr>
        <w:t xml:space="preserve"> a unității sanitare </w:t>
      </w:r>
      <w:r w:rsidR="004470FD" w:rsidRPr="00267478">
        <w:rPr>
          <w:rStyle w:val="rvts11"/>
          <w:rFonts w:ascii="Times New Roman" w:hAnsi="Times New Roman" w:cs="Times New Roman"/>
          <w:iCs/>
          <w:sz w:val="24"/>
          <w:szCs w:val="24"/>
          <w:bdr w:val="none" w:sz="0" w:space="0" w:color="auto" w:frame="1"/>
        </w:rPr>
        <w:t>una sau mai multe</w:t>
      </w:r>
      <w:r w:rsidR="0028539B">
        <w:rPr>
          <w:rStyle w:val="rvts11"/>
          <w:rFonts w:ascii="Times New Roman" w:hAnsi="Times New Roman" w:cs="Times New Roman"/>
          <w:iCs/>
          <w:sz w:val="24"/>
          <w:szCs w:val="24"/>
          <w:bdr w:val="none" w:sz="0" w:space="0" w:color="auto" w:frame="1"/>
        </w:rPr>
        <w:t xml:space="preserve"> din</w:t>
      </w:r>
      <w:r w:rsidR="004470FD" w:rsidRPr="00267478">
        <w:rPr>
          <w:rStyle w:val="rvts11"/>
          <w:rFonts w:ascii="Times New Roman" w:hAnsi="Times New Roman" w:cs="Times New Roman"/>
          <w:iCs/>
          <w:sz w:val="24"/>
          <w:szCs w:val="24"/>
          <w:bdr w:val="none" w:sz="0" w:space="0" w:color="auto" w:frame="1"/>
        </w:rPr>
        <w:t xml:space="preserve"> specialități</w:t>
      </w:r>
      <w:r w:rsidR="0028539B">
        <w:rPr>
          <w:rStyle w:val="rvts11"/>
          <w:rFonts w:ascii="Times New Roman" w:hAnsi="Times New Roman" w:cs="Times New Roman"/>
          <w:iCs/>
          <w:sz w:val="24"/>
          <w:szCs w:val="24"/>
          <w:bdr w:val="none" w:sz="0" w:space="0" w:color="auto" w:frame="1"/>
        </w:rPr>
        <w:t>le</w:t>
      </w:r>
      <w:r w:rsidR="004470FD" w:rsidRPr="00267478">
        <w:rPr>
          <w:rStyle w:val="rvts11"/>
          <w:rFonts w:ascii="Times New Roman" w:hAnsi="Times New Roman" w:cs="Times New Roman"/>
          <w:iCs/>
          <w:sz w:val="24"/>
          <w:szCs w:val="24"/>
          <w:bdr w:val="none" w:sz="0" w:space="0" w:color="auto" w:frame="1"/>
        </w:rPr>
        <w:t xml:space="preserve"> prevăzute la alin.(1) pentru care solicită autorizarea.</w:t>
      </w:r>
    </w:p>
    <w:p w14:paraId="5DA3654F" w14:textId="6E81FF03" w:rsidR="00267478" w:rsidRPr="00267478" w:rsidRDefault="004470FD" w:rsidP="00267478">
      <w:pPr>
        <w:shd w:val="clear" w:color="auto" w:fill="FFFFFF"/>
        <w:spacing w:after="0"/>
        <w:jc w:val="both"/>
        <w:rPr>
          <w:rStyle w:val="rvts11"/>
          <w:rFonts w:ascii="Times New Roman" w:hAnsi="Times New Roman" w:cs="Times New Roman"/>
          <w:iCs/>
          <w:sz w:val="24"/>
          <w:szCs w:val="24"/>
          <w:bdr w:val="none" w:sz="0" w:space="0" w:color="auto" w:frame="1"/>
        </w:rPr>
      </w:pPr>
      <w:r w:rsidRPr="00267478">
        <w:rPr>
          <w:rStyle w:val="rvts11"/>
          <w:rFonts w:ascii="Times New Roman" w:hAnsi="Times New Roman" w:cs="Times New Roman"/>
          <w:iCs/>
          <w:sz w:val="24"/>
          <w:szCs w:val="24"/>
          <w:bdr w:val="none" w:sz="0" w:space="0" w:color="auto" w:frame="1"/>
        </w:rPr>
        <w:t>(3) Unitățile sanitare private</w:t>
      </w:r>
      <w:r w:rsidR="0028539B">
        <w:rPr>
          <w:rStyle w:val="rvts11"/>
          <w:rFonts w:ascii="Times New Roman" w:hAnsi="Times New Roman" w:cs="Times New Roman"/>
          <w:iCs/>
          <w:sz w:val="24"/>
          <w:szCs w:val="24"/>
          <w:bdr w:val="none" w:sz="0" w:space="0" w:color="auto" w:frame="1"/>
        </w:rPr>
        <w:t>,</w:t>
      </w:r>
      <w:r w:rsidRPr="00267478">
        <w:rPr>
          <w:rStyle w:val="rvts11"/>
          <w:rFonts w:ascii="Times New Roman" w:hAnsi="Times New Roman" w:cs="Times New Roman"/>
          <w:iCs/>
          <w:sz w:val="24"/>
          <w:szCs w:val="24"/>
          <w:bdr w:val="none" w:sz="0" w:space="0" w:color="auto" w:frame="1"/>
        </w:rPr>
        <w:t xml:space="preserve"> care solicită </w:t>
      </w:r>
      <w:r w:rsidRPr="00267478">
        <w:rPr>
          <w:rFonts w:ascii="Times New Roman" w:hAnsi="Times New Roman" w:cs="Times New Roman"/>
          <w:color w:val="000000"/>
          <w:sz w:val="24"/>
          <w:szCs w:val="24"/>
          <w:shd w:val="clear" w:color="auto" w:fill="FFFFFF"/>
        </w:rPr>
        <w:t>autorizarea pentru examinarea ambulatorie a persoanelor fizice în vederea procurării, deţinerii, portului şi folosirii armelor şi muniţiilor,</w:t>
      </w:r>
      <w:r w:rsidR="00267478" w:rsidRPr="00267478">
        <w:rPr>
          <w:rFonts w:ascii="Times New Roman" w:hAnsi="Times New Roman" w:cs="Times New Roman"/>
          <w:color w:val="000000"/>
          <w:sz w:val="24"/>
          <w:szCs w:val="24"/>
          <w:shd w:val="clear" w:color="auto" w:fill="FFFFFF"/>
        </w:rPr>
        <w:t xml:space="preserve"> trebuie să fie înscrise </w:t>
      </w:r>
      <w:r w:rsidR="00267478" w:rsidRPr="00267478">
        <w:rPr>
          <w:rStyle w:val="rvts11"/>
          <w:rFonts w:ascii="Times New Roman" w:hAnsi="Times New Roman" w:cs="Times New Roman"/>
          <w:iCs/>
          <w:sz w:val="24"/>
          <w:szCs w:val="24"/>
          <w:bdr w:val="none" w:sz="0" w:space="0" w:color="auto" w:frame="1"/>
        </w:rPr>
        <w:t>Registrul unic al cabinetelor medicale de la nivel direcției de sănătate publică județeană sau a municipiului București, după caz,</w:t>
      </w:r>
      <w:r w:rsidR="00267478" w:rsidRPr="00267478">
        <w:rPr>
          <w:rFonts w:ascii="Times New Roman" w:hAnsi="Times New Roman" w:cs="Times New Roman"/>
          <w:color w:val="000000"/>
          <w:sz w:val="24"/>
          <w:szCs w:val="24"/>
          <w:shd w:val="clear" w:color="auto" w:fill="FFFFFF"/>
        </w:rPr>
        <w:t xml:space="preserve"> cu una </w:t>
      </w:r>
      <w:r w:rsidR="000D4A7D" w:rsidRPr="00267478">
        <w:rPr>
          <w:rStyle w:val="rvts11"/>
          <w:rFonts w:ascii="Times New Roman" w:hAnsi="Times New Roman" w:cs="Times New Roman"/>
          <w:iCs/>
          <w:sz w:val="24"/>
          <w:szCs w:val="24"/>
          <w:bdr w:val="none" w:sz="0" w:space="0" w:color="auto" w:frame="1"/>
        </w:rPr>
        <w:t>sau</w:t>
      </w:r>
      <w:r w:rsidR="00267478" w:rsidRPr="00267478">
        <w:rPr>
          <w:rStyle w:val="rvts11"/>
          <w:rFonts w:ascii="Times New Roman" w:hAnsi="Times New Roman" w:cs="Times New Roman"/>
          <w:iCs/>
          <w:sz w:val="24"/>
          <w:szCs w:val="24"/>
          <w:bdr w:val="none" w:sz="0" w:space="0" w:color="auto" w:frame="1"/>
        </w:rPr>
        <w:t xml:space="preserve"> mai multe </w:t>
      </w:r>
      <w:r w:rsidR="0028539B">
        <w:rPr>
          <w:rStyle w:val="rvts11"/>
          <w:rFonts w:ascii="Times New Roman" w:hAnsi="Times New Roman" w:cs="Times New Roman"/>
          <w:iCs/>
          <w:sz w:val="24"/>
          <w:szCs w:val="24"/>
          <w:bdr w:val="none" w:sz="0" w:space="0" w:color="auto" w:frame="1"/>
        </w:rPr>
        <w:t xml:space="preserve">din </w:t>
      </w:r>
      <w:r w:rsidR="00267478" w:rsidRPr="00267478">
        <w:rPr>
          <w:rStyle w:val="rvts11"/>
          <w:rFonts w:ascii="Times New Roman" w:hAnsi="Times New Roman" w:cs="Times New Roman"/>
          <w:iCs/>
          <w:sz w:val="24"/>
          <w:szCs w:val="24"/>
          <w:bdr w:val="none" w:sz="0" w:space="0" w:color="auto" w:frame="1"/>
        </w:rPr>
        <w:t>specialități</w:t>
      </w:r>
      <w:r w:rsidR="0028539B">
        <w:rPr>
          <w:rStyle w:val="rvts11"/>
          <w:rFonts w:ascii="Times New Roman" w:hAnsi="Times New Roman" w:cs="Times New Roman"/>
          <w:iCs/>
          <w:sz w:val="24"/>
          <w:szCs w:val="24"/>
          <w:bdr w:val="none" w:sz="0" w:space="0" w:color="auto" w:frame="1"/>
        </w:rPr>
        <w:t>le</w:t>
      </w:r>
      <w:r w:rsidR="00267478" w:rsidRPr="00267478">
        <w:rPr>
          <w:rStyle w:val="rvts11"/>
          <w:rFonts w:ascii="Times New Roman" w:hAnsi="Times New Roman" w:cs="Times New Roman"/>
          <w:iCs/>
          <w:sz w:val="24"/>
          <w:szCs w:val="24"/>
          <w:bdr w:val="none" w:sz="0" w:space="0" w:color="auto" w:frame="1"/>
        </w:rPr>
        <w:t xml:space="preserve"> prevăzute la alin.(1) pentru care solicită autorizarea.</w:t>
      </w:r>
    </w:p>
    <w:p w14:paraId="79115DE3" w14:textId="55D24538" w:rsidR="00ED61CE" w:rsidRPr="00872AF8" w:rsidRDefault="00ED61CE" w:rsidP="00BE18C1">
      <w:pPr>
        <w:pStyle w:val="NormalWeb"/>
        <w:shd w:val="clear" w:color="auto" w:fill="FFFFFF"/>
        <w:spacing w:after="0"/>
        <w:jc w:val="both"/>
        <w:rPr>
          <w:color w:val="000000"/>
        </w:rPr>
      </w:pPr>
      <w:bookmarkStart w:id="2" w:name="6936333"/>
      <w:bookmarkEnd w:id="2"/>
      <w:r w:rsidRPr="00872AF8">
        <w:rPr>
          <w:rStyle w:val="rvts9"/>
          <w:b/>
          <w:bCs/>
          <w:color w:val="000000"/>
          <w:bdr w:val="none" w:sz="0" w:space="0" w:color="auto" w:frame="1"/>
        </w:rPr>
        <w:t xml:space="preserve">  Art. </w:t>
      </w:r>
      <w:r w:rsidR="00872AF8" w:rsidRPr="00872AF8">
        <w:rPr>
          <w:rStyle w:val="rvts9"/>
          <w:b/>
          <w:bCs/>
          <w:color w:val="000000"/>
          <w:bdr w:val="none" w:sz="0" w:space="0" w:color="auto" w:frame="1"/>
        </w:rPr>
        <w:t>2</w:t>
      </w:r>
      <w:r w:rsidRPr="00872AF8">
        <w:rPr>
          <w:rStyle w:val="rvts7"/>
          <w:color w:val="000000"/>
          <w:bdr w:val="none" w:sz="0" w:space="0" w:color="auto" w:frame="1"/>
        </w:rPr>
        <w:t> </w:t>
      </w:r>
      <w:r w:rsidR="00A5600D" w:rsidRPr="00872AF8">
        <w:rPr>
          <w:rStyle w:val="rvts7"/>
          <w:color w:val="000000"/>
          <w:bdr w:val="none" w:sz="0" w:space="0" w:color="auto" w:frame="1"/>
        </w:rPr>
        <w:t>–</w:t>
      </w:r>
      <w:r w:rsidR="008E2770" w:rsidRPr="00872AF8">
        <w:rPr>
          <w:rStyle w:val="rvts7"/>
          <w:color w:val="000000"/>
          <w:bdr w:val="none" w:sz="0" w:space="0" w:color="auto" w:frame="1"/>
        </w:rPr>
        <w:t xml:space="preserve"> </w:t>
      </w:r>
      <w:r w:rsidR="00AC3173" w:rsidRPr="00872AF8">
        <w:rPr>
          <w:rStyle w:val="rvts7"/>
          <w:color w:val="000000"/>
          <w:bdr w:val="none" w:sz="0" w:space="0" w:color="auto" w:frame="1"/>
        </w:rPr>
        <w:t>În vederea obținerii</w:t>
      </w:r>
      <w:r w:rsidRPr="00872AF8">
        <w:rPr>
          <w:rStyle w:val="rvts7"/>
          <w:color w:val="000000"/>
          <w:bdr w:val="none" w:sz="0" w:space="0" w:color="auto" w:frame="1"/>
        </w:rPr>
        <w:t xml:space="preserve"> autoriza</w:t>
      </w:r>
      <w:r w:rsidR="00A5600D" w:rsidRPr="00872AF8">
        <w:rPr>
          <w:rStyle w:val="rvts7"/>
          <w:color w:val="000000"/>
          <w:bdr w:val="none" w:sz="0" w:space="0" w:color="auto" w:frame="1"/>
        </w:rPr>
        <w:t>ției</w:t>
      </w:r>
      <w:r w:rsidRPr="00872AF8">
        <w:rPr>
          <w:rStyle w:val="rvts7"/>
          <w:color w:val="000000"/>
          <w:bdr w:val="none" w:sz="0" w:space="0" w:color="auto" w:frame="1"/>
        </w:rPr>
        <w:t xml:space="preserve"> pentru examinarea ambulatorie </w:t>
      </w:r>
      <w:r w:rsidRPr="00872AF8">
        <w:rPr>
          <w:color w:val="000000"/>
          <w:shd w:val="clear" w:color="auto" w:fill="FFFFFF"/>
        </w:rPr>
        <w:t>a persoanelor fizice în vederea procurării, deţinerii, portului şi folosirii armelor şi muniţiilor</w:t>
      </w:r>
      <w:r w:rsidRPr="00872AF8">
        <w:rPr>
          <w:rStyle w:val="rvts7"/>
          <w:color w:val="000000"/>
          <w:bdr w:val="none" w:sz="0" w:space="0" w:color="auto" w:frame="1"/>
        </w:rPr>
        <w:t xml:space="preserve">, </w:t>
      </w:r>
      <w:r w:rsidR="00DF4A47" w:rsidRPr="00872AF8">
        <w:rPr>
          <w:rStyle w:val="rvts7"/>
          <w:color w:val="000000"/>
          <w:bdr w:val="none" w:sz="0" w:space="0" w:color="auto" w:frame="1"/>
        </w:rPr>
        <w:t xml:space="preserve">unitatea sanitară </w:t>
      </w:r>
      <w:r w:rsidR="00441670" w:rsidRPr="00872AF8">
        <w:rPr>
          <w:rStyle w:val="rvts7"/>
          <w:color w:val="000000"/>
          <w:bdr w:val="none" w:sz="0" w:space="0" w:color="auto" w:frame="1"/>
        </w:rPr>
        <w:t>depune la direcţia</w:t>
      </w:r>
      <w:r w:rsidRPr="00872AF8">
        <w:rPr>
          <w:rStyle w:val="rvts7"/>
          <w:color w:val="000000"/>
          <w:bdr w:val="none" w:sz="0" w:space="0" w:color="auto" w:frame="1"/>
        </w:rPr>
        <w:t xml:space="preserve"> de sănătate publică din aria administrativ-teritorială unde îşi desfăşoară activitatea</w:t>
      </w:r>
      <w:r w:rsidR="00441670" w:rsidRPr="00872AF8">
        <w:rPr>
          <w:rStyle w:val="rvts7"/>
          <w:color w:val="000000"/>
          <w:bdr w:val="none" w:sz="0" w:space="0" w:color="auto" w:frame="1"/>
        </w:rPr>
        <w:t>, următoarele documente:</w:t>
      </w:r>
    </w:p>
    <w:p w14:paraId="32289D24" w14:textId="67ADCCDC" w:rsidR="00441670" w:rsidRPr="00872AF8" w:rsidRDefault="00ED61CE" w:rsidP="00BE18C1">
      <w:pPr>
        <w:pStyle w:val="NormalWeb"/>
        <w:shd w:val="clear" w:color="auto" w:fill="FFFFFF"/>
        <w:spacing w:after="0"/>
        <w:jc w:val="both"/>
        <w:rPr>
          <w:color w:val="000000"/>
          <w:shd w:val="clear" w:color="auto" w:fill="FFFFFF"/>
        </w:rPr>
      </w:pPr>
      <w:r w:rsidRPr="00872AF8">
        <w:rPr>
          <w:rStyle w:val="rvts7"/>
          <w:color w:val="000000"/>
          <w:bdr w:val="none" w:sz="0" w:space="0" w:color="auto" w:frame="1"/>
        </w:rPr>
        <w:t xml:space="preserve">a) </w:t>
      </w:r>
      <w:r w:rsidR="00441670" w:rsidRPr="00872AF8">
        <w:rPr>
          <w:rStyle w:val="rvts7"/>
          <w:color w:val="000000"/>
          <w:bdr w:val="none" w:sz="0" w:space="0" w:color="auto" w:frame="1"/>
        </w:rPr>
        <w:t xml:space="preserve">cerere pentru emiterea autorizației pentru examinarea ambulatorie </w:t>
      </w:r>
      <w:r w:rsidR="00441670" w:rsidRPr="00872AF8">
        <w:rPr>
          <w:color w:val="000000"/>
          <w:shd w:val="clear" w:color="auto" w:fill="FFFFFF"/>
        </w:rPr>
        <w:t xml:space="preserve">a persoanelor fizice în vederea procurării, deţinerii, portului şi folosirii armelor şi muniţiilor, pentru una sau mai multe specialități </w:t>
      </w:r>
      <w:r w:rsidR="00267478">
        <w:rPr>
          <w:color w:val="000000"/>
          <w:shd w:val="clear" w:color="auto" w:fill="FFFFFF"/>
        </w:rPr>
        <w:t xml:space="preserve">aprobate în structura organizatorică, sau, după caz, </w:t>
      </w:r>
      <w:r w:rsidR="00267478" w:rsidRPr="00872AF8">
        <w:rPr>
          <w:color w:val="000000"/>
          <w:shd w:val="clear" w:color="auto" w:fill="FFFFFF"/>
        </w:rPr>
        <w:t xml:space="preserve">pentru una sau mai multe specialități </w:t>
      </w:r>
      <w:r w:rsidR="00441670" w:rsidRPr="00872AF8">
        <w:rPr>
          <w:color w:val="000000"/>
          <w:shd w:val="clear" w:color="auto" w:fill="FFFFFF"/>
        </w:rPr>
        <w:t>cu care este înscrisă în Registrul unic al cabinetelor medicale de la nivelul direcției de sănătate publică căreia i se adresează;</w:t>
      </w:r>
    </w:p>
    <w:p w14:paraId="66FEF275" w14:textId="6328F03E" w:rsidR="00ED61CE" w:rsidRPr="00872AF8" w:rsidRDefault="00441670" w:rsidP="00BE18C1">
      <w:pPr>
        <w:pStyle w:val="NormalWeb"/>
        <w:shd w:val="clear" w:color="auto" w:fill="FFFFFF"/>
        <w:spacing w:after="0"/>
        <w:jc w:val="both"/>
        <w:rPr>
          <w:color w:val="000000"/>
        </w:rPr>
      </w:pPr>
      <w:r w:rsidRPr="00872AF8">
        <w:rPr>
          <w:rStyle w:val="rvts7"/>
          <w:color w:val="000000"/>
          <w:bdr w:val="none" w:sz="0" w:space="0" w:color="auto" w:frame="1"/>
        </w:rPr>
        <w:t>b</w:t>
      </w:r>
      <w:r w:rsidR="00ED61CE" w:rsidRPr="00872AF8">
        <w:rPr>
          <w:rStyle w:val="rvts7"/>
          <w:color w:val="000000"/>
          <w:bdr w:val="none" w:sz="0" w:space="0" w:color="auto" w:frame="1"/>
        </w:rPr>
        <w:t xml:space="preserve">) </w:t>
      </w:r>
      <w:r w:rsidR="00A5600D" w:rsidRPr="00872AF8">
        <w:rPr>
          <w:rStyle w:val="rvts7"/>
          <w:color w:val="000000"/>
          <w:bdr w:val="none" w:sz="0" w:space="0" w:color="auto" w:frame="1"/>
        </w:rPr>
        <w:t>copi</w:t>
      </w:r>
      <w:r w:rsidRPr="00872AF8">
        <w:rPr>
          <w:rStyle w:val="rvts7"/>
          <w:color w:val="000000"/>
          <w:bdr w:val="none" w:sz="0" w:space="0" w:color="auto" w:frame="1"/>
        </w:rPr>
        <w:t>a documentului de deţinere</w:t>
      </w:r>
      <w:r w:rsidR="00ED61CE" w:rsidRPr="00872AF8">
        <w:rPr>
          <w:rStyle w:val="rvts7"/>
          <w:color w:val="000000"/>
          <w:bdr w:val="none" w:sz="0" w:space="0" w:color="auto" w:frame="1"/>
        </w:rPr>
        <w:t xml:space="preserve"> </w:t>
      </w:r>
      <w:r w:rsidRPr="00872AF8">
        <w:rPr>
          <w:rStyle w:val="rvts7"/>
          <w:color w:val="000000"/>
          <w:bdr w:val="none" w:sz="0" w:space="0" w:color="auto" w:frame="1"/>
        </w:rPr>
        <w:t>legală a spațiului</w:t>
      </w:r>
      <w:r w:rsidR="00ED61CE" w:rsidRPr="00872AF8">
        <w:rPr>
          <w:rStyle w:val="rvts7"/>
          <w:color w:val="000000"/>
          <w:bdr w:val="none" w:sz="0" w:space="0" w:color="auto" w:frame="1"/>
        </w:rPr>
        <w:t>;</w:t>
      </w:r>
    </w:p>
    <w:p w14:paraId="1D2F3603" w14:textId="28F5F012" w:rsidR="00ED61CE" w:rsidRPr="00872AF8" w:rsidRDefault="009E05C2" w:rsidP="00BE18C1">
      <w:pPr>
        <w:pStyle w:val="NormalWeb"/>
        <w:shd w:val="clear" w:color="auto" w:fill="FFFFFF"/>
        <w:spacing w:after="0"/>
        <w:jc w:val="both"/>
        <w:rPr>
          <w:color w:val="000000"/>
        </w:rPr>
      </w:pPr>
      <w:r w:rsidRPr="00872AF8">
        <w:rPr>
          <w:rStyle w:val="rvts7"/>
          <w:color w:val="000000"/>
          <w:bdr w:val="none" w:sz="0" w:space="0" w:color="auto" w:frame="1"/>
        </w:rPr>
        <w:t>c</w:t>
      </w:r>
      <w:r w:rsidR="00ED61CE" w:rsidRPr="00872AF8">
        <w:rPr>
          <w:rStyle w:val="rvts7"/>
          <w:color w:val="000000"/>
          <w:bdr w:val="none" w:sz="0" w:space="0" w:color="auto" w:frame="1"/>
        </w:rPr>
        <w:t>) dovada deţinerii</w:t>
      </w:r>
      <w:r w:rsidRPr="00872AF8">
        <w:rPr>
          <w:rStyle w:val="rvts7"/>
          <w:color w:val="000000"/>
          <w:bdr w:val="none" w:sz="0" w:space="0" w:color="auto" w:frame="1"/>
        </w:rPr>
        <w:t xml:space="preserve"> de către unitatea sanitară a</w:t>
      </w:r>
      <w:r w:rsidR="00ED61CE" w:rsidRPr="00872AF8">
        <w:rPr>
          <w:rStyle w:val="rvts7"/>
          <w:color w:val="000000"/>
          <w:bdr w:val="none" w:sz="0" w:space="0" w:color="auto" w:frame="1"/>
        </w:rPr>
        <w:t xml:space="preserve"> asigurării de răspundere civilă în domeniul medical;</w:t>
      </w:r>
    </w:p>
    <w:p w14:paraId="3737DD84" w14:textId="0C24DE1F" w:rsidR="00ED61CE" w:rsidRPr="00872AF8" w:rsidRDefault="009E05C2" w:rsidP="00BE18C1">
      <w:pPr>
        <w:pStyle w:val="NormalWeb"/>
        <w:shd w:val="clear" w:color="auto" w:fill="FFFFFF"/>
        <w:spacing w:after="0"/>
        <w:jc w:val="both"/>
        <w:rPr>
          <w:color w:val="000000"/>
        </w:rPr>
      </w:pPr>
      <w:r w:rsidRPr="00872AF8">
        <w:rPr>
          <w:rStyle w:val="rvts7"/>
          <w:color w:val="000000"/>
          <w:bdr w:val="none" w:sz="0" w:space="0" w:color="auto" w:frame="1"/>
        </w:rPr>
        <w:t>d</w:t>
      </w:r>
      <w:r w:rsidR="00ED61CE" w:rsidRPr="00872AF8">
        <w:rPr>
          <w:rStyle w:val="rvts7"/>
          <w:color w:val="000000"/>
          <w:bdr w:val="none" w:sz="0" w:space="0" w:color="auto" w:frame="1"/>
        </w:rPr>
        <w:t xml:space="preserve">) </w:t>
      </w:r>
      <w:r w:rsidRPr="00872AF8">
        <w:rPr>
          <w:rStyle w:val="rvts7"/>
          <w:color w:val="000000"/>
          <w:bdr w:val="none" w:sz="0" w:space="0" w:color="auto" w:frame="1"/>
        </w:rPr>
        <w:t>copii d</w:t>
      </w:r>
      <w:r w:rsidR="00872AF8">
        <w:rPr>
          <w:rStyle w:val="rvts7"/>
          <w:color w:val="000000"/>
          <w:bdr w:val="none" w:sz="0" w:space="0" w:color="auto" w:frame="1"/>
        </w:rPr>
        <w:t>e pe</w:t>
      </w:r>
      <w:r w:rsidRPr="00872AF8">
        <w:rPr>
          <w:rStyle w:val="rvts7"/>
          <w:color w:val="000000"/>
          <w:bdr w:val="none" w:sz="0" w:space="0" w:color="auto" w:frame="1"/>
        </w:rPr>
        <w:t xml:space="preserve"> c</w:t>
      </w:r>
      <w:r w:rsidR="00872AF8">
        <w:rPr>
          <w:rStyle w:val="rvts7"/>
          <w:color w:val="000000"/>
          <w:bdr w:val="none" w:sz="0" w:space="0" w:color="auto" w:frame="1"/>
        </w:rPr>
        <w:t>ontractele</w:t>
      </w:r>
      <w:r w:rsidRPr="00872AF8">
        <w:rPr>
          <w:rStyle w:val="rvts7"/>
          <w:color w:val="000000"/>
          <w:bdr w:val="none" w:sz="0" w:space="0" w:color="auto" w:frame="1"/>
        </w:rPr>
        <w:t xml:space="preserve"> individuale de muncă sau, după caz, după contractele de prestări servicii, încheiate între unitatea sanitară și</w:t>
      </w:r>
      <w:r w:rsidR="00ED61CE" w:rsidRPr="00872AF8">
        <w:rPr>
          <w:rStyle w:val="rvts7"/>
          <w:color w:val="000000"/>
          <w:bdr w:val="none" w:sz="0" w:space="0" w:color="auto" w:frame="1"/>
        </w:rPr>
        <w:t xml:space="preserve"> personal</w:t>
      </w:r>
      <w:r w:rsidR="00267478">
        <w:rPr>
          <w:rStyle w:val="rvts7"/>
          <w:color w:val="000000"/>
          <w:bdr w:val="none" w:sz="0" w:space="0" w:color="auto" w:frame="1"/>
        </w:rPr>
        <w:t>ul</w:t>
      </w:r>
      <w:r w:rsidR="00ED61CE" w:rsidRPr="00872AF8">
        <w:rPr>
          <w:rStyle w:val="rvts7"/>
          <w:color w:val="000000"/>
          <w:bdr w:val="none" w:sz="0" w:space="0" w:color="auto" w:frame="1"/>
        </w:rPr>
        <w:t xml:space="preserve"> medico-sanitar</w:t>
      </w:r>
      <w:r w:rsidRPr="00872AF8">
        <w:rPr>
          <w:rStyle w:val="rvts7"/>
          <w:color w:val="000000"/>
          <w:bdr w:val="none" w:sz="0" w:space="0" w:color="auto" w:frame="1"/>
        </w:rPr>
        <w:t>,</w:t>
      </w:r>
      <w:r w:rsidR="00ED61CE" w:rsidRPr="00872AF8">
        <w:rPr>
          <w:rStyle w:val="rvts7"/>
          <w:color w:val="000000"/>
          <w:bdr w:val="none" w:sz="0" w:space="0" w:color="auto" w:frame="1"/>
        </w:rPr>
        <w:t xml:space="preserve"> pentru specialităţile medicale pentru care solicită autorizarea, conform reglementărilor legale în vigoare;</w:t>
      </w:r>
    </w:p>
    <w:p w14:paraId="7539F547" w14:textId="3A41894D" w:rsidR="00ED61CE" w:rsidRPr="00872AF8" w:rsidRDefault="009E05C2" w:rsidP="00BE18C1">
      <w:pPr>
        <w:pStyle w:val="NormalWeb"/>
        <w:shd w:val="clear" w:color="auto" w:fill="FFFFFF"/>
        <w:spacing w:after="0"/>
        <w:jc w:val="both"/>
        <w:rPr>
          <w:color w:val="000000"/>
        </w:rPr>
      </w:pPr>
      <w:r w:rsidRPr="00872AF8">
        <w:rPr>
          <w:rStyle w:val="rvts7"/>
          <w:color w:val="000000"/>
          <w:bdr w:val="none" w:sz="0" w:space="0" w:color="auto" w:frame="1"/>
        </w:rPr>
        <w:t>e</w:t>
      </w:r>
      <w:r w:rsidR="00ED61CE" w:rsidRPr="00872AF8">
        <w:rPr>
          <w:rStyle w:val="rvts7"/>
          <w:color w:val="000000"/>
          <w:bdr w:val="none" w:sz="0" w:space="0" w:color="auto" w:frame="1"/>
        </w:rPr>
        <w:t>) dovada drept</w:t>
      </w:r>
      <w:r w:rsidR="00A5600D" w:rsidRPr="00872AF8">
        <w:rPr>
          <w:rStyle w:val="rvts7"/>
          <w:color w:val="000000"/>
          <w:bdr w:val="none" w:sz="0" w:space="0" w:color="auto" w:frame="1"/>
        </w:rPr>
        <w:t>ului</w:t>
      </w:r>
      <w:r w:rsidR="00ED61CE" w:rsidRPr="00872AF8">
        <w:rPr>
          <w:rStyle w:val="rvts7"/>
          <w:color w:val="000000"/>
          <w:bdr w:val="none" w:sz="0" w:space="0" w:color="auto" w:frame="1"/>
        </w:rPr>
        <w:t xml:space="preserve"> de liberă practică/certificat de membru </w:t>
      </w:r>
      <w:r w:rsidRPr="00872AF8">
        <w:rPr>
          <w:rStyle w:val="rvts7"/>
          <w:color w:val="000000"/>
          <w:bdr w:val="none" w:sz="0" w:space="0" w:color="auto" w:frame="1"/>
        </w:rPr>
        <w:t>emis de organizația profesională confo</w:t>
      </w:r>
      <w:r w:rsidR="00ED61CE" w:rsidRPr="00872AF8">
        <w:rPr>
          <w:rStyle w:val="rvts7"/>
          <w:color w:val="000000"/>
          <w:bdr w:val="none" w:sz="0" w:space="0" w:color="auto" w:frame="1"/>
        </w:rPr>
        <w:t>rm reglementărilor legale în vigoare</w:t>
      </w:r>
      <w:r w:rsidRPr="00872AF8">
        <w:rPr>
          <w:rStyle w:val="rvts7"/>
          <w:color w:val="000000"/>
          <w:bdr w:val="none" w:sz="0" w:space="0" w:color="auto" w:frame="1"/>
        </w:rPr>
        <w:t>, atât pentru medici, cât și pentru asistenții medicali</w:t>
      </w:r>
      <w:r w:rsidR="00ED61CE" w:rsidRPr="00872AF8">
        <w:rPr>
          <w:rStyle w:val="rvts7"/>
          <w:color w:val="000000"/>
          <w:bdr w:val="none" w:sz="0" w:space="0" w:color="auto" w:frame="1"/>
        </w:rPr>
        <w:t>;</w:t>
      </w:r>
    </w:p>
    <w:p w14:paraId="159CAE1B" w14:textId="6B7235D7" w:rsidR="00ED61CE" w:rsidRPr="00872AF8" w:rsidRDefault="009E05C2" w:rsidP="00BE18C1">
      <w:pPr>
        <w:pStyle w:val="NormalWeb"/>
        <w:shd w:val="clear" w:color="auto" w:fill="FFFFFF"/>
        <w:spacing w:after="0"/>
        <w:jc w:val="both"/>
        <w:rPr>
          <w:color w:val="000000"/>
        </w:rPr>
      </w:pPr>
      <w:r w:rsidRPr="00872AF8">
        <w:rPr>
          <w:rStyle w:val="rvts7"/>
          <w:color w:val="000000"/>
          <w:bdr w:val="none" w:sz="0" w:space="0" w:color="auto" w:frame="1"/>
        </w:rPr>
        <w:t>f</w:t>
      </w:r>
      <w:r w:rsidR="00ED61CE" w:rsidRPr="00872AF8">
        <w:rPr>
          <w:rStyle w:val="rvts7"/>
          <w:color w:val="000000"/>
          <w:bdr w:val="none" w:sz="0" w:space="0" w:color="auto" w:frame="1"/>
        </w:rPr>
        <w:t>) dovada deţine</w:t>
      </w:r>
      <w:r w:rsidRPr="00872AF8">
        <w:rPr>
          <w:rStyle w:val="rvts7"/>
          <w:color w:val="000000"/>
          <w:bdr w:val="none" w:sz="0" w:space="0" w:color="auto" w:frame="1"/>
        </w:rPr>
        <w:t>rii</w:t>
      </w:r>
      <w:r w:rsidR="00ED61CE" w:rsidRPr="00872AF8">
        <w:rPr>
          <w:rStyle w:val="rvts7"/>
          <w:color w:val="000000"/>
          <w:bdr w:val="none" w:sz="0" w:space="0" w:color="auto" w:frame="1"/>
        </w:rPr>
        <w:t xml:space="preserve"> asigur</w:t>
      </w:r>
      <w:r w:rsidRPr="00872AF8">
        <w:rPr>
          <w:rStyle w:val="rvts7"/>
          <w:color w:val="000000"/>
          <w:bdr w:val="none" w:sz="0" w:space="0" w:color="auto" w:frame="1"/>
        </w:rPr>
        <w:t>ării</w:t>
      </w:r>
      <w:r w:rsidR="00ED61CE" w:rsidRPr="00872AF8">
        <w:rPr>
          <w:rStyle w:val="rvts7"/>
          <w:color w:val="000000"/>
          <w:bdr w:val="none" w:sz="0" w:space="0" w:color="auto" w:frame="1"/>
        </w:rPr>
        <w:t xml:space="preserve"> de răspundere civilă în domeniul medical</w:t>
      </w:r>
      <w:r w:rsidRPr="00872AF8">
        <w:rPr>
          <w:rStyle w:val="rvts7"/>
          <w:color w:val="000000"/>
          <w:bdr w:val="none" w:sz="0" w:space="0" w:color="auto" w:frame="1"/>
        </w:rPr>
        <w:t xml:space="preserve"> de către fiecare angajat medico-sanitar, din cadrul cabinetului/cabinetelor pentru care se solicită autorizarea</w:t>
      </w:r>
      <w:r w:rsidR="00ED61CE" w:rsidRPr="00872AF8">
        <w:rPr>
          <w:rStyle w:val="rvts7"/>
          <w:color w:val="000000"/>
          <w:bdr w:val="none" w:sz="0" w:space="0" w:color="auto" w:frame="1"/>
        </w:rPr>
        <w:t>;</w:t>
      </w:r>
    </w:p>
    <w:p w14:paraId="36D005B2" w14:textId="2EDB1FE4" w:rsidR="00ED61CE" w:rsidRPr="00872AF8" w:rsidRDefault="009E05C2" w:rsidP="00BE18C1">
      <w:pPr>
        <w:pStyle w:val="NormalWeb"/>
        <w:shd w:val="clear" w:color="auto" w:fill="FFFFFF"/>
        <w:spacing w:after="0"/>
        <w:jc w:val="both"/>
        <w:rPr>
          <w:color w:val="000000"/>
        </w:rPr>
      </w:pPr>
      <w:r w:rsidRPr="00872AF8">
        <w:rPr>
          <w:rStyle w:val="rvts7"/>
          <w:color w:val="000000"/>
          <w:bdr w:val="none" w:sz="0" w:space="0" w:color="auto" w:frame="1"/>
        </w:rPr>
        <w:t>g</w:t>
      </w:r>
      <w:r w:rsidR="00ED61CE" w:rsidRPr="00872AF8">
        <w:rPr>
          <w:rStyle w:val="rvts7"/>
          <w:color w:val="000000"/>
          <w:bdr w:val="none" w:sz="0" w:space="0" w:color="auto" w:frame="1"/>
        </w:rPr>
        <w:t xml:space="preserve">) dovada </w:t>
      </w:r>
      <w:r w:rsidR="00EA03A8" w:rsidRPr="00872AF8">
        <w:rPr>
          <w:rStyle w:val="rvts7"/>
          <w:color w:val="000000"/>
          <w:bdr w:val="none" w:sz="0" w:space="0" w:color="auto" w:frame="1"/>
        </w:rPr>
        <w:t xml:space="preserve">dotării minime obligatorii a cabinetului/cabinetelor pentru care se solicită autorizarea, conform anexei nr. 2 la Ordinul ministrului sănătății nr. 153/2003, </w:t>
      </w:r>
      <w:r w:rsidR="00EA03A8" w:rsidRPr="00872AF8">
        <w:rPr>
          <w:bCs/>
          <w:color w:val="000000"/>
          <w:shd w:val="clear" w:color="auto" w:fill="FFFFFF"/>
        </w:rPr>
        <w:t>pentru aprobarea Normelor metodologice privind înfiinţarea, organizarea şi funcţionarea cabinetelor medicale, cu modificările și completările ulterioare</w:t>
      </w:r>
      <w:r w:rsidR="00ED61CE" w:rsidRPr="00872AF8">
        <w:rPr>
          <w:rStyle w:val="rvts7"/>
          <w:color w:val="000000"/>
          <w:bdr w:val="none" w:sz="0" w:space="0" w:color="auto" w:frame="1"/>
        </w:rPr>
        <w:t>;</w:t>
      </w:r>
    </w:p>
    <w:p w14:paraId="657746DE" w14:textId="5966CCD3" w:rsidR="00ED61CE" w:rsidRPr="00872AF8" w:rsidRDefault="009E05C2" w:rsidP="00BE18C1">
      <w:pPr>
        <w:pStyle w:val="NormalWeb"/>
        <w:shd w:val="clear" w:color="auto" w:fill="FFFFFF"/>
        <w:spacing w:after="0"/>
        <w:jc w:val="both"/>
        <w:rPr>
          <w:rStyle w:val="rvts7"/>
          <w:color w:val="000000"/>
          <w:bdr w:val="none" w:sz="0" w:space="0" w:color="auto" w:frame="1"/>
        </w:rPr>
      </w:pPr>
      <w:r w:rsidRPr="00872AF8">
        <w:rPr>
          <w:rStyle w:val="rvts7"/>
          <w:color w:val="000000"/>
          <w:bdr w:val="none" w:sz="0" w:space="0" w:color="auto" w:frame="1"/>
        </w:rPr>
        <w:t>h</w:t>
      </w:r>
      <w:r w:rsidR="00ED61CE" w:rsidRPr="00872AF8">
        <w:rPr>
          <w:rStyle w:val="rvts7"/>
          <w:color w:val="000000"/>
          <w:bdr w:val="none" w:sz="0" w:space="0" w:color="auto" w:frame="1"/>
        </w:rPr>
        <w:t>) dov</w:t>
      </w:r>
      <w:r w:rsidR="00EA03A8" w:rsidRPr="00872AF8">
        <w:rPr>
          <w:rStyle w:val="rvts7"/>
          <w:color w:val="000000"/>
          <w:bdr w:val="none" w:sz="0" w:space="0" w:color="auto" w:frame="1"/>
        </w:rPr>
        <w:t xml:space="preserve">ada garanției, </w:t>
      </w:r>
      <w:r w:rsidR="00ED61CE" w:rsidRPr="00872AF8">
        <w:rPr>
          <w:rStyle w:val="rvts7"/>
          <w:color w:val="000000"/>
          <w:bdr w:val="none" w:sz="0" w:space="0" w:color="auto" w:frame="1"/>
        </w:rPr>
        <w:t>întreţiner</w:t>
      </w:r>
      <w:r w:rsidR="00EA03A8" w:rsidRPr="00872AF8">
        <w:rPr>
          <w:rStyle w:val="rvts7"/>
          <w:color w:val="000000"/>
          <w:bdr w:val="none" w:sz="0" w:space="0" w:color="auto" w:frame="1"/>
        </w:rPr>
        <w:t>ii</w:t>
      </w:r>
      <w:r w:rsidR="00ED61CE" w:rsidRPr="00872AF8">
        <w:rPr>
          <w:rStyle w:val="rvts7"/>
          <w:color w:val="000000"/>
          <w:bdr w:val="none" w:sz="0" w:space="0" w:color="auto" w:frame="1"/>
        </w:rPr>
        <w:t xml:space="preserve"> şi verific</w:t>
      </w:r>
      <w:r w:rsidR="00EA03A8" w:rsidRPr="00872AF8">
        <w:rPr>
          <w:rStyle w:val="rvts7"/>
          <w:color w:val="000000"/>
          <w:bdr w:val="none" w:sz="0" w:space="0" w:color="auto" w:frame="1"/>
        </w:rPr>
        <w:t>ării tehnice periodice, după caz,</w:t>
      </w:r>
      <w:r w:rsidR="00ED61CE" w:rsidRPr="00872AF8">
        <w:rPr>
          <w:rStyle w:val="rvts7"/>
          <w:color w:val="000000"/>
          <w:bdr w:val="none" w:sz="0" w:space="0" w:color="auto" w:frame="1"/>
        </w:rPr>
        <w:t xml:space="preserve"> a </w:t>
      </w:r>
      <w:r w:rsidR="0097255C">
        <w:rPr>
          <w:rStyle w:val="rvts7"/>
          <w:color w:val="000000"/>
          <w:bdr w:val="none" w:sz="0" w:space="0" w:color="auto" w:frame="1"/>
        </w:rPr>
        <w:t>aparaturii</w:t>
      </w:r>
      <w:r w:rsidR="00ED61CE" w:rsidRPr="00872AF8">
        <w:rPr>
          <w:rStyle w:val="rvts7"/>
          <w:color w:val="000000"/>
          <w:bdr w:val="none" w:sz="0" w:space="0" w:color="auto" w:frame="1"/>
        </w:rPr>
        <w:t xml:space="preserve"> </w:t>
      </w:r>
      <w:r w:rsidR="0069714E" w:rsidRPr="00872AF8">
        <w:rPr>
          <w:rStyle w:val="rvts7"/>
          <w:color w:val="000000"/>
          <w:bdr w:val="none" w:sz="0" w:space="0" w:color="auto" w:frame="1"/>
        </w:rPr>
        <w:t xml:space="preserve">cabinetului/cabinetelor </w:t>
      </w:r>
      <w:r w:rsidR="00ED61CE" w:rsidRPr="00872AF8">
        <w:rPr>
          <w:rStyle w:val="rvts7"/>
          <w:color w:val="000000"/>
          <w:bdr w:val="none" w:sz="0" w:space="0" w:color="auto" w:frame="1"/>
        </w:rPr>
        <w:t>din dotare</w:t>
      </w:r>
      <w:r w:rsidR="0069714E" w:rsidRPr="00872AF8">
        <w:rPr>
          <w:rStyle w:val="rvts7"/>
          <w:color w:val="000000"/>
          <w:bdr w:val="none" w:sz="0" w:space="0" w:color="auto" w:frame="1"/>
        </w:rPr>
        <w:t>a</w:t>
      </w:r>
      <w:r w:rsidR="00EA03A8" w:rsidRPr="00872AF8">
        <w:rPr>
          <w:rStyle w:val="rvts7"/>
          <w:color w:val="000000"/>
          <w:bdr w:val="none" w:sz="0" w:space="0" w:color="auto" w:frame="1"/>
        </w:rPr>
        <w:t xml:space="preserve"> </w:t>
      </w:r>
      <w:r w:rsidR="0069714E" w:rsidRPr="00872AF8">
        <w:rPr>
          <w:rStyle w:val="rvts7"/>
          <w:color w:val="000000"/>
          <w:bdr w:val="none" w:sz="0" w:space="0" w:color="auto" w:frame="1"/>
        </w:rPr>
        <w:t>prevăzută la lit.g)</w:t>
      </w:r>
      <w:r w:rsidR="00ED61CE" w:rsidRPr="00872AF8">
        <w:rPr>
          <w:rStyle w:val="rvts7"/>
          <w:color w:val="000000"/>
          <w:bdr w:val="none" w:sz="0" w:space="0" w:color="auto" w:frame="1"/>
        </w:rPr>
        <w:t>.</w:t>
      </w:r>
    </w:p>
    <w:p w14:paraId="2BE69E3F" w14:textId="0ED754E0" w:rsidR="00ED61CE" w:rsidRPr="00872AF8" w:rsidRDefault="00ED61CE" w:rsidP="00BE18C1">
      <w:pPr>
        <w:pStyle w:val="NormalWeb"/>
        <w:shd w:val="clear" w:color="auto" w:fill="FFFFFF"/>
        <w:spacing w:after="0"/>
        <w:jc w:val="both"/>
        <w:rPr>
          <w:color w:val="000000"/>
        </w:rPr>
      </w:pPr>
      <w:bookmarkStart w:id="3" w:name="6936334"/>
      <w:bookmarkEnd w:id="3"/>
      <w:r w:rsidRPr="00872AF8">
        <w:rPr>
          <w:rStyle w:val="rvts9"/>
          <w:b/>
          <w:bCs/>
          <w:color w:val="000000"/>
          <w:bdr w:val="none" w:sz="0" w:space="0" w:color="auto" w:frame="1"/>
        </w:rPr>
        <w:t xml:space="preserve">Art. </w:t>
      </w:r>
      <w:r w:rsidR="0097255C">
        <w:rPr>
          <w:rStyle w:val="rvts9"/>
          <w:b/>
          <w:bCs/>
          <w:color w:val="000000"/>
          <w:bdr w:val="none" w:sz="0" w:space="0" w:color="auto" w:frame="1"/>
        </w:rPr>
        <w:t>3</w:t>
      </w:r>
      <w:r w:rsidRPr="00872AF8">
        <w:rPr>
          <w:rStyle w:val="rvts7"/>
          <w:color w:val="000000"/>
          <w:bdr w:val="none" w:sz="0" w:space="0" w:color="auto" w:frame="1"/>
        </w:rPr>
        <w:t> </w:t>
      </w:r>
      <w:r w:rsidR="0069714E" w:rsidRPr="00872AF8">
        <w:rPr>
          <w:rStyle w:val="rvts7"/>
          <w:color w:val="000000"/>
          <w:bdr w:val="none" w:sz="0" w:space="0" w:color="auto" w:frame="1"/>
        </w:rPr>
        <w:t>–</w:t>
      </w:r>
      <w:r w:rsidR="0097255C">
        <w:rPr>
          <w:rStyle w:val="rvts7"/>
          <w:color w:val="000000"/>
          <w:bdr w:val="none" w:sz="0" w:space="0" w:color="auto" w:frame="1"/>
        </w:rPr>
        <w:t xml:space="preserve"> (1)</w:t>
      </w:r>
      <w:r w:rsidRPr="00872AF8">
        <w:rPr>
          <w:rStyle w:val="rvts7"/>
          <w:color w:val="000000"/>
          <w:bdr w:val="none" w:sz="0" w:space="0" w:color="auto" w:frame="1"/>
        </w:rPr>
        <w:t xml:space="preserve"> </w:t>
      </w:r>
      <w:r w:rsidR="0069714E" w:rsidRPr="00872AF8">
        <w:rPr>
          <w:rStyle w:val="rvts7"/>
          <w:color w:val="000000"/>
          <w:bdr w:val="none" w:sz="0" w:space="0" w:color="auto" w:frame="1"/>
        </w:rPr>
        <w:t>În termen de 30 de zile de la</w:t>
      </w:r>
      <w:r w:rsidR="0097255C">
        <w:rPr>
          <w:rStyle w:val="rvts7"/>
          <w:color w:val="000000"/>
          <w:bdr w:val="none" w:sz="0" w:space="0" w:color="auto" w:frame="1"/>
        </w:rPr>
        <w:t xml:space="preserve"> depunerea de către unitatea solicitantă a documentelor prevăzute la art.2</w:t>
      </w:r>
      <w:r w:rsidR="0069714E" w:rsidRPr="00872AF8">
        <w:rPr>
          <w:rStyle w:val="rvts7"/>
          <w:color w:val="000000"/>
          <w:bdr w:val="none" w:sz="0" w:space="0" w:color="auto" w:frame="1"/>
        </w:rPr>
        <w:t xml:space="preserve"> </w:t>
      </w:r>
      <w:r w:rsidR="0097255C">
        <w:rPr>
          <w:rStyle w:val="rvts7"/>
          <w:color w:val="000000"/>
          <w:bdr w:val="none" w:sz="0" w:space="0" w:color="auto" w:frame="1"/>
        </w:rPr>
        <w:t xml:space="preserve">la nivelul </w:t>
      </w:r>
      <w:r w:rsidR="0069714E" w:rsidRPr="00872AF8">
        <w:rPr>
          <w:rStyle w:val="rvts7"/>
          <w:color w:val="000000"/>
          <w:bdr w:val="none" w:sz="0" w:space="0" w:color="auto" w:frame="1"/>
        </w:rPr>
        <w:t>d</w:t>
      </w:r>
      <w:r w:rsidRPr="00872AF8">
        <w:rPr>
          <w:rStyle w:val="rvts7"/>
          <w:color w:val="000000"/>
          <w:bdr w:val="none" w:sz="0" w:space="0" w:color="auto" w:frame="1"/>
        </w:rPr>
        <w:t>irecţi</w:t>
      </w:r>
      <w:r w:rsidR="0097255C">
        <w:rPr>
          <w:rStyle w:val="rvts7"/>
          <w:color w:val="000000"/>
          <w:bdr w:val="none" w:sz="0" w:space="0" w:color="auto" w:frame="1"/>
        </w:rPr>
        <w:t>ei</w:t>
      </w:r>
      <w:r w:rsidRPr="00872AF8">
        <w:rPr>
          <w:rStyle w:val="rvts7"/>
          <w:color w:val="000000"/>
          <w:bdr w:val="none" w:sz="0" w:space="0" w:color="auto" w:frame="1"/>
        </w:rPr>
        <w:t xml:space="preserve"> de sănătate publică judeţene sau a municipiului Bucureşti, după caz,</w:t>
      </w:r>
      <w:r w:rsidR="0097255C">
        <w:rPr>
          <w:rStyle w:val="rvts7"/>
          <w:color w:val="000000"/>
          <w:bdr w:val="none" w:sz="0" w:space="0" w:color="auto" w:frame="1"/>
        </w:rPr>
        <w:t xml:space="preserve"> aceasta</w:t>
      </w:r>
      <w:r w:rsidRPr="00872AF8">
        <w:rPr>
          <w:rStyle w:val="rvts7"/>
          <w:color w:val="000000"/>
          <w:bdr w:val="none" w:sz="0" w:space="0" w:color="auto" w:frame="1"/>
        </w:rPr>
        <w:t xml:space="preserve"> </w:t>
      </w:r>
      <w:r w:rsidR="0069714E" w:rsidRPr="00872AF8">
        <w:rPr>
          <w:rStyle w:val="rvts7"/>
          <w:color w:val="000000"/>
          <w:bdr w:val="none" w:sz="0" w:space="0" w:color="auto" w:frame="1"/>
        </w:rPr>
        <w:t xml:space="preserve">va emite </w:t>
      </w:r>
      <w:r w:rsidR="003123E9" w:rsidRPr="00872AF8">
        <w:rPr>
          <w:rStyle w:val="rvts7"/>
          <w:color w:val="000000"/>
          <w:bdr w:val="none" w:sz="0" w:space="0" w:color="auto" w:frame="1"/>
        </w:rPr>
        <w:t xml:space="preserve">autorizația pentru examinarea ambulatorie </w:t>
      </w:r>
      <w:r w:rsidR="003123E9" w:rsidRPr="00872AF8">
        <w:rPr>
          <w:color w:val="000000"/>
          <w:shd w:val="clear" w:color="auto" w:fill="FFFFFF"/>
        </w:rPr>
        <w:t>a persoanelor fizice în vederea procurării, deţinerii, portului şi folosirii armelor şi muniţiilor</w:t>
      </w:r>
      <w:r w:rsidRPr="00872AF8">
        <w:rPr>
          <w:rStyle w:val="rvts7"/>
          <w:color w:val="000000"/>
          <w:bdr w:val="none" w:sz="0" w:space="0" w:color="auto" w:frame="1"/>
        </w:rPr>
        <w:t>,</w:t>
      </w:r>
      <w:r w:rsidR="00BE18C1" w:rsidRPr="00872AF8">
        <w:rPr>
          <w:rStyle w:val="rvts7"/>
          <w:color w:val="000000"/>
          <w:bdr w:val="none" w:sz="0" w:space="0" w:color="auto" w:frame="1"/>
        </w:rPr>
        <w:t xml:space="preserve"> conform modelului prevăzut în A</w:t>
      </w:r>
      <w:r w:rsidRPr="00872AF8">
        <w:rPr>
          <w:rStyle w:val="rvts7"/>
          <w:color w:val="000000"/>
          <w:bdr w:val="none" w:sz="0" w:space="0" w:color="auto" w:frame="1"/>
        </w:rPr>
        <w:t>nexa</w:t>
      </w:r>
      <w:r w:rsidR="00BE18C1" w:rsidRPr="00872AF8">
        <w:rPr>
          <w:rStyle w:val="rvts7"/>
          <w:color w:val="000000"/>
          <w:bdr w:val="none" w:sz="0" w:space="0" w:color="auto" w:frame="1"/>
        </w:rPr>
        <w:t xml:space="preserve"> 1A</w:t>
      </w:r>
      <w:r w:rsidR="00A57138" w:rsidRPr="00872AF8">
        <w:rPr>
          <w:rStyle w:val="rvts7"/>
          <w:color w:val="000000"/>
          <w:bdr w:val="none" w:sz="0" w:space="0" w:color="auto" w:frame="1"/>
        </w:rPr>
        <w:t xml:space="preserve"> la prezenta anexă</w:t>
      </w:r>
      <w:r w:rsidRPr="00872AF8">
        <w:rPr>
          <w:rStyle w:val="rvts7"/>
          <w:color w:val="000000"/>
          <w:bdr w:val="none" w:sz="0" w:space="0" w:color="auto" w:frame="1"/>
        </w:rPr>
        <w:t>.</w:t>
      </w:r>
    </w:p>
    <w:p w14:paraId="4951AA6E" w14:textId="03EFAE9A" w:rsidR="00ED61CE" w:rsidRPr="00872AF8" w:rsidRDefault="00ED61CE" w:rsidP="00BE18C1">
      <w:pPr>
        <w:pStyle w:val="NormalWeb"/>
        <w:shd w:val="clear" w:color="auto" w:fill="FFFFFF"/>
        <w:spacing w:after="0"/>
        <w:jc w:val="both"/>
        <w:rPr>
          <w:color w:val="000000"/>
        </w:rPr>
      </w:pPr>
      <w:r w:rsidRPr="00872AF8">
        <w:rPr>
          <w:rStyle w:val="rvts7"/>
          <w:color w:val="000000"/>
          <w:bdr w:val="none" w:sz="0" w:space="0" w:color="auto" w:frame="1"/>
        </w:rPr>
        <w:t xml:space="preserve">(2) În cazul în care </w:t>
      </w:r>
      <w:r w:rsidR="00AC3173" w:rsidRPr="00872AF8">
        <w:rPr>
          <w:rStyle w:val="rvts7"/>
          <w:color w:val="000000"/>
          <w:bdr w:val="none" w:sz="0" w:space="0" w:color="auto" w:frame="1"/>
        </w:rPr>
        <w:t>s</w:t>
      </w:r>
      <w:r w:rsidR="008E2770" w:rsidRPr="00872AF8">
        <w:rPr>
          <w:rStyle w:val="rvts7"/>
          <w:color w:val="000000"/>
          <w:bdr w:val="none" w:sz="0" w:space="0" w:color="auto" w:frame="1"/>
        </w:rPr>
        <w:t xml:space="preserve">unt constatate neconformități ale </w:t>
      </w:r>
      <w:r w:rsidRPr="00872AF8">
        <w:rPr>
          <w:rStyle w:val="rvts7"/>
          <w:color w:val="000000"/>
          <w:bdr w:val="none" w:sz="0" w:space="0" w:color="auto" w:frame="1"/>
        </w:rPr>
        <w:t xml:space="preserve">documentaţiei depuse, direcţia de sănătate publică judeţeană sau a municipiului Bucureşti, după caz, </w:t>
      </w:r>
      <w:r w:rsidR="003123E9" w:rsidRPr="00872AF8">
        <w:rPr>
          <w:rStyle w:val="rvts7"/>
          <w:color w:val="000000"/>
          <w:bdr w:val="none" w:sz="0" w:space="0" w:color="auto" w:frame="1"/>
        </w:rPr>
        <w:t xml:space="preserve">notifică </w:t>
      </w:r>
      <w:r w:rsidRPr="00872AF8">
        <w:rPr>
          <w:rStyle w:val="rvts7"/>
          <w:color w:val="000000"/>
          <w:bdr w:val="none" w:sz="0" w:space="0" w:color="auto" w:frame="1"/>
        </w:rPr>
        <w:t xml:space="preserve">solicitantul autorizaţiei cu cel puţin 10 zile înainte de expirarea termenului prevăzut la alin. (1), </w:t>
      </w:r>
      <w:r w:rsidR="003123E9" w:rsidRPr="00872AF8">
        <w:rPr>
          <w:rStyle w:val="rvts7"/>
          <w:color w:val="000000"/>
          <w:bdr w:val="none" w:sz="0" w:space="0" w:color="auto" w:frame="1"/>
        </w:rPr>
        <w:t xml:space="preserve">în vederea depunerii completărilor necesare și comunică </w:t>
      </w:r>
      <w:r w:rsidR="00A420EE" w:rsidRPr="00872AF8">
        <w:rPr>
          <w:rStyle w:val="rvts7"/>
          <w:color w:val="000000"/>
          <w:bdr w:val="none" w:sz="0" w:space="0" w:color="auto" w:frame="1"/>
        </w:rPr>
        <w:t xml:space="preserve">acestuia </w:t>
      </w:r>
      <w:r w:rsidR="003123E9" w:rsidRPr="00872AF8">
        <w:rPr>
          <w:rStyle w:val="rvts7"/>
          <w:color w:val="000000"/>
          <w:bdr w:val="none" w:sz="0" w:space="0" w:color="auto" w:frame="1"/>
        </w:rPr>
        <w:t>un termen de remediere de maxim 30 de zile.</w:t>
      </w:r>
    </w:p>
    <w:p w14:paraId="1CCC3B1E" w14:textId="4D9E3A86" w:rsidR="006010E6" w:rsidRPr="00872AF8" w:rsidRDefault="006010E6" w:rsidP="005B53ED">
      <w:pPr>
        <w:pStyle w:val="NormalWeb"/>
        <w:shd w:val="clear" w:color="auto" w:fill="FFFFFF"/>
        <w:spacing w:after="0"/>
        <w:jc w:val="both"/>
        <w:rPr>
          <w:rFonts w:eastAsia="Times New Roman"/>
          <w:color w:val="000000"/>
          <w:lang w:val="en-US"/>
        </w:rPr>
      </w:pPr>
      <w:bookmarkStart w:id="4" w:name="6936335"/>
      <w:bookmarkEnd w:id="4"/>
      <w:r w:rsidRPr="00872AF8">
        <w:rPr>
          <w:rFonts w:eastAsia="Times New Roman"/>
          <w:b/>
          <w:bCs/>
          <w:color w:val="000000"/>
          <w:bdr w:val="none" w:sz="0" w:space="0" w:color="auto" w:frame="1"/>
          <w:lang w:val="en-US"/>
        </w:rPr>
        <w:t xml:space="preserve">Art. </w:t>
      </w:r>
      <w:r w:rsidR="005B53ED" w:rsidRPr="00872AF8">
        <w:rPr>
          <w:rFonts w:eastAsia="Times New Roman"/>
          <w:b/>
          <w:bCs/>
          <w:color w:val="000000"/>
          <w:bdr w:val="none" w:sz="0" w:space="0" w:color="auto" w:frame="1"/>
          <w:lang w:val="en-US"/>
        </w:rPr>
        <w:t>3</w:t>
      </w:r>
      <w:r w:rsidRPr="00872AF8">
        <w:rPr>
          <w:rFonts w:eastAsia="Times New Roman"/>
          <w:color w:val="000000"/>
          <w:bdr w:val="none" w:sz="0" w:space="0" w:color="auto" w:frame="1"/>
          <w:lang w:val="en-US"/>
        </w:rPr>
        <w:t> - Autoriza</w:t>
      </w:r>
      <w:r w:rsidR="00A420EE" w:rsidRPr="00872AF8">
        <w:rPr>
          <w:rFonts w:eastAsia="Times New Roman"/>
          <w:color w:val="000000"/>
          <w:bdr w:val="none" w:sz="0" w:space="0" w:color="auto" w:frame="1"/>
          <w:lang w:val="en-US"/>
        </w:rPr>
        <w:t>ția</w:t>
      </w:r>
      <w:r w:rsidRPr="00872AF8">
        <w:rPr>
          <w:rFonts w:eastAsia="Times New Roman"/>
          <w:color w:val="000000"/>
          <w:bdr w:val="none" w:sz="0" w:space="0" w:color="auto" w:frame="1"/>
          <w:lang w:val="en-US"/>
        </w:rPr>
        <w:t xml:space="preserve"> pentru </w:t>
      </w:r>
      <w:r w:rsidRPr="00872AF8">
        <w:rPr>
          <w:color w:val="000000"/>
          <w:shd w:val="clear" w:color="auto" w:fill="FFFFFF"/>
        </w:rPr>
        <w:t>examinarea ambulatorie a persoanelor fizice în vederea procurării, deţinerii, portului şi folosirii armelor şi muniţiilor</w:t>
      </w:r>
      <w:r w:rsidRPr="00872AF8">
        <w:rPr>
          <w:rFonts w:eastAsia="Times New Roman"/>
          <w:color w:val="000000"/>
          <w:bdr w:val="none" w:sz="0" w:space="0" w:color="auto" w:frame="1"/>
          <w:lang w:val="en-US"/>
        </w:rPr>
        <w:t xml:space="preserve"> </w:t>
      </w:r>
      <w:r w:rsidR="00A420EE" w:rsidRPr="00872AF8">
        <w:rPr>
          <w:rFonts w:eastAsia="Times New Roman"/>
          <w:color w:val="000000"/>
          <w:bdr w:val="none" w:sz="0" w:space="0" w:color="auto" w:frame="1"/>
          <w:lang w:val="en-US"/>
        </w:rPr>
        <w:t xml:space="preserve">se avizează </w:t>
      </w:r>
      <w:r w:rsidR="00D9439F">
        <w:rPr>
          <w:rFonts w:eastAsia="Times New Roman"/>
          <w:color w:val="000000"/>
          <w:bdr w:val="none" w:sz="0" w:space="0" w:color="auto" w:frame="1"/>
          <w:lang w:val="en-US"/>
        </w:rPr>
        <w:t>anual.</w:t>
      </w:r>
    </w:p>
    <w:p w14:paraId="40A3EFF3" w14:textId="1C643AC3" w:rsidR="00CF5E47" w:rsidRPr="00222613" w:rsidRDefault="00CF5E47" w:rsidP="006912BD">
      <w:pPr>
        <w:shd w:val="clear" w:color="auto" w:fill="FFFFFF"/>
        <w:spacing w:after="0"/>
        <w:jc w:val="both"/>
        <w:rPr>
          <w:rFonts w:ascii="Times New Roman" w:eastAsia="Times New Roman" w:hAnsi="Times New Roman" w:cs="Times New Roman"/>
          <w:b/>
          <w:color w:val="000000"/>
          <w:sz w:val="24"/>
          <w:szCs w:val="24"/>
          <w:bdr w:val="none" w:sz="0" w:space="0" w:color="auto" w:frame="1"/>
          <w:lang w:eastAsia="ro-RO"/>
        </w:rPr>
      </w:pPr>
      <w:bookmarkStart w:id="5" w:name="6936336"/>
      <w:bookmarkStart w:id="6" w:name="6936337"/>
      <w:bookmarkEnd w:id="5"/>
      <w:bookmarkEnd w:id="6"/>
      <w:r w:rsidRPr="00222613">
        <w:rPr>
          <w:rFonts w:ascii="Times New Roman" w:eastAsia="Times New Roman" w:hAnsi="Times New Roman" w:cs="Times New Roman"/>
          <w:b/>
          <w:color w:val="000000"/>
          <w:sz w:val="24"/>
          <w:szCs w:val="24"/>
          <w:bdr w:val="none" w:sz="0" w:space="0" w:color="auto" w:frame="1"/>
          <w:lang w:eastAsia="ro-RO"/>
        </w:rPr>
        <w:lastRenderedPageBreak/>
        <w:t xml:space="preserve">  </w:t>
      </w:r>
      <w:r w:rsidR="00BE18C1" w:rsidRPr="00222613">
        <w:rPr>
          <w:rFonts w:ascii="Times New Roman" w:eastAsia="Times New Roman" w:hAnsi="Times New Roman" w:cs="Times New Roman"/>
          <w:b/>
          <w:color w:val="000000"/>
          <w:sz w:val="24"/>
          <w:szCs w:val="24"/>
          <w:bdr w:val="none" w:sz="0" w:space="0" w:color="auto" w:frame="1"/>
          <w:lang w:eastAsia="ro-RO"/>
        </w:rPr>
        <w:t>Anexa</w:t>
      </w:r>
      <w:r w:rsidR="00A5600D" w:rsidRPr="00222613">
        <w:rPr>
          <w:rFonts w:ascii="Times New Roman" w:eastAsia="Times New Roman" w:hAnsi="Times New Roman" w:cs="Times New Roman"/>
          <w:b/>
          <w:color w:val="000000"/>
          <w:sz w:val="24"/>
          <w:szCs w:val="24"/>
          <w:bdr w:val="none" w:sz="0" w:space="0" w:color="auto" w:frame="1"/>
          <w:lang w:eastAsia="ro-RO"/>
        </w:rPr>
        <w:t xml:space="preserve"> 1A</w:t>
      </w:r>
    </w:p>
    <w:p w14:paraId="3BB5C2FB" w14:textId="77777777" w:rsidR="00CF5E47" w:rsidRPr="00222613" w:rsidRDefault="00CF5E47" w:rsidP="006912BD">
      <w:pPr>
        <w:shd w:val="clear" w:color="auto" w:fill="FFFFFF"/>
        <w:spacing w:after="0"/>
        <w:jc w:val="both"/>
        <w:rPr>
          <w:rFonts w:ascii="Times New Roman" w:eastAsia="Times New Roman" w:hAnsi="Times New Roman" w:cs="Times New Roman"/>
          <w:b/>
          <w:color w:val="000000"/>
          <w:sz w:val="24"/>
          <w:szCs w:val="24"/>
          <w:bdr w:val="none" w:sz="0" w:space="0" w:color="auto" w:frame="1"/>
          <w:lang w:eastAsia="ro-RO"/>
        </w:rPr>
      </w:pPr>
    </w:p>
    <w:p w14:paraId="4705EABB" w14:textId="772F4C73" w:rsidR="00CF5E47" w:rsidRPr="00222613" w:rsidRDefault="00CF5E47" w:rsidP="00CF5E47">
      <w:pPr>
        <w:shd w:val="clear" w:color="auto" w:fill="FFFFFF"/>
        <w:spacing w:after="0"/>
        <w:jc w:val="center"/>
        <w:rPr>
          <w:rFonts w:ascii="Times New Roman" w:eastAsia="Times New Roman" w:hAnsi="Times New Roman" w:cs="Times New Roman"/>
          <w:b/>
          <w:color w:val="000000"/>
          <w:sz w:val="24"/>
          <w:szCs w:val="24"/>
          <w:bdr w:val="none" w:sz="0" w:space="0" w:color="auto" w:frame="1"/>
          <w:lang w:eastAsia="ro-RO"/>
        </w:rPr>
      </w:pPr>
      <w:r w:rsidRPr="00222613">
        <w:rPr>
          <w:rFonts w:ascii="Times New Roman" w:eastAsia="Times New Roman" w:hAnsi="Times New Roman" w:cs="Times New Roman"/>
          <w:b/>
          <w:color w:val="000000"/>
          <w:sz w:val="24"/>
          <w:szCs w:val="24"/>
          <w:bdr w:val="none" w:sz="0" w:space="0" w:color="auto" w:frame="1"/>
          <w:lang w:eastAsia="ro-RO"/>
        </w:rPr>
        <w:t>Model</w:t>
      </w:r>
      <w:r w:rsidR="00C24323" w:rsidRPr="00222613">
        <w:rPr>
          <w:rFonts w:ascii="Times New Roman" w:eastAsia="Times New Roman" w:hAnsi="Times New Roman" w:cs="Times New Roman"/>
          <w:b/>
          <w:color w:val="000000"/>
          <w:sz w:val="24"/>
          <w:szCs w:val="24"/>
          <w:bdr w:val="none" w:sz="0" w:space="0" w:color="auto" w:frame="1"/>
          <w:lang w:eastAsia="ro-RO"/>
        </w:rPr>
        <w:t xml:space="preserve"> - Autorizație</w:t>
      </w:r>
      <w:r w:rsidRPr="00222613">
        <w:rPr>
          <w:rFonts w:ascii="Times New Roman" w:eastAsia="Times New Roman" w:hAnsi="Times New Roman" w:cs="Times New Roman"/>
          <w:b/>
          <w:color w:val="000000"/>
          <w:sz w:val="24"/>
          <w:szCs w:val="24"/>
          <w:bdr w:val="none" w:sz="0" w:space="0" w:color="auto" w:frame="1"/>
          <w:lang w:eastAsia="ro-RO"/>
        </w:rPr>
        <w:t xml:space="preserve"> </w:t>
      </w:r>
      <w:r w:rsidRPr="00222613">
        <w:rPr>
          <w:rFonts w:ascii="Times New Roman" w:hAnsi="Times New Roman" w:cs="Times New Roman"/>
          <w:b/>
          <w:color w:val="000000"/>
          <w:sz w:val="24"/>
          <w:szCs w:val="24"/>
          <w:shd w:val="clear" w:color="auto" w:fill="FFFFFF"/>
        </w:rPr>
        <w:t>pentru examinarea ambulatorie a persoanelor fizice în vederea procurării, deţinerii, portului şi folosirii armelor şi muniţiilor</w:t>
      </w:r>
    </w:p>
    <w:p w14:paraId="3077F153" w14:textId="77777777" w:rsidR="00CF5E47" w:rsidRPr="00222613" w:rsidRDefault="00CF5E47" w:rsidP="006912BD">
      <w:pPr>
        <w:shd w:val="clear" w:color="auto" w:fill="FFFFFF"/>
        <w:spacing w:after="0"/>
        <w:jc w:val="both"/>
        <w:rPr>
          <w:rFonts w:ascii="Times New Roman" w:eastAsia="Times New Roman" w:hAnsi="Times New Roman" w:cs="Times New Roman"/>
          <w:sz w:val="24"/>
          <w:szCs w:val="24"/>
          <w:lang w:eastAsia="ro-RO"/>
        </w:rPr>
      </w:pPr>
    </w:p>
    <w:p w14:paraId="5270DD96" w14:textId="77777777" w:rsidR="00CF5E47" w:rsidRPr="00222613" w:rsidRDefault="000D578E" w:rsidP="00CF5E47">
      <w:pPr>
        <w:pStyle w:val="NormalWeb"/>
        <w:shd w:val="clear" w:color="auto" w:fill="FFFFFF"/>
        <w:spacing w:after="0"/>
        <w:rPr>
          <w:sz w:val="20"/>
          <w:szCs w:val="20"/>
        </w:rPr>
      </w:pPr>
      <w:bookmarkStart w:id="7" w:name="5071656"/>
      <w:bookmarkEnd w:id="7"/>
      <w:r w:rsidRPr="00222613">
        <w:rPr>
          <w:rFonts w:eastAsia="Times New Roman"/>
          <w:b/>
          <w:bCs/>
          <w:bdr w:val="none" w:sz="0" w:space="0" w:color="auto" w:frame="1"/>
          <w:lang w:eastAsia="ro-RO"/>
        </w:rPr>
        <w:t>   </w:t>
      </w:r>
      <w:r w:rsidR="00CF5E47" w:rsidRPr="00222613">
        <w:rPr>
          <w:rStyle w:val="rvts11"/>
          <w:iCs/>
          <w:bdr w:val="none" w:sz="0" w:space="0" w:color="auto" w:frame="1"/>
        </w:rPr>
        <w:t> DIRECŢIA DE SĂNĂTATE PUBLICĂ</w:t>
      </w:r>
    </w:p>
    <w:p w14:paraId="4EF1B755" w14:textId="77777777" w:rsidR="00CF5E47" w:rsidRPr="00222613" w:rsidRDefault="00CF5E47" w:rsidP="00CF5E47">
      <w:pPr>
        <w:pStyle w:val="NormalWeb"/>
        <w:shd w:val="clear" w:color="auto" w:fill="FFFFFF"/>
        <w:spacing w:after="0"/>
        <w:rPr>
          <w:sz w:val="20"/>
          <w:szCs w:val="20"/>
        </w:rPr>
      </w:pPr>
      <w:r w:rsidRPr="00222613">
        <w:rPr>
          <w:rStyle w:val="rvts11"/>
          <w:iCs/>
          <w:bdr w:val="none" w:sz="0" w:space="0" w:color="auto" w:frame="1"/>
        </w:rPr>
        <w:t>    A JUDEŢULUI ................./MUNICIPIULUI BUCUREŞTI</w:t>
      </w:r>
    </w:p>
    <w:p w14:paraId="2A130AAD" w14:textId="77777777" w:rsidR="00CF5E47" w:rsidRPr="00222613" w:rsidRDefault="00CF5E47" w:rsidP="00CF5E47">
      <w:pPr>
        <w:pStyle w:val="NormalWeb"/>
        <w:shd w:val="clear" w:color="auto" w:fill="FFFFFF"/>
        <w:spacing w:after="0"/>
        <w:rPr>
          <w:sz w:val="20"/>
          <w:szCs w:val="20"/>
        </w:rPr>
      </w:pPr>
      <w:r w:rsidRPr="00222613">
        <w:rPr>
          <w:b/>
          <w:bCs/>
          <w:iCs/>
          <w:bdr w:val="none" w:sz="0" w:space="0" w:color="auto" w:frame="1"/>
        </w:rPr>
        <w:br/>
      </w:r>
    </w:p>
    <w:p w14:paraId="378D5DAC" w14:textId="77777777" w:rsidR="00CF5E47" w:rsidRPr="00222613" w:rsidRDefault="00CF5E47" w:rsidP="00CF5E47">
      <w:pPr>
        <w:pStyle w:val="rvps1"/>
        <w:shd w:val="clear" w:color="auto" w:fill="FFFFFF"/>
        <w:spacing w:before="0" w:beforeAutospacing="0" w:after="0" w:afterAutospacing="0"/>
        <w:jc w:val="center"/>
        <w:rPr>
          <w:rStyle w:val="rvts10"/>
          <w:b/>
          <w:bCs/>
          <w:iCs/>
          <w:bdr w:val="none" w:sz="0" w:space="0" w:color="auto" w:frame="1"/>
        </w:rPr>
      </w:pPr>
      <w:r w:rsidRPr="00222613">
        <w:rPr>
          <w:rStyle w:val="rvts10"/>
          <w:b/>
          <w:bCs/>
          <w:iCs/>
          <w:bdr w:val="none" w:sz="0" w:space="0" w:color="auto" w:frame="1"/>
        </w:rPr>
        <w:t>AUTORIZARE</w:t>
      </w:r>
    </w:p>
    <w:p w14:paraId="3CB79AA2" w14:textId="77777777" w:rsidR="00CF5E47" w:rsidRPr="00222613" w:rsidRDefault="00CF5E47" w:rsidP="00CF5E47">
      <w:pPr>
        <w:pStyle w:val="rvps1"/>
        <w:shd w:val="clear" w:color="auto" w:fill="FFFFFF"/>
        <w:spacing w:before="0" w:beforeAutospacing="0" w:after="0" w:afterAutospacing="0"/>
        <w:jc w:val="center"/>
        <w:rPr>
          <w:sz w:val="20"/>
          <w:szCs w:val="20"/>
        </w:rPr>
      </w:pPr>
    </w:p>
    <w:p w14:paraId="6AB3FFCE" w14:textId="77777777" w:rsidR="00CF5E47" w:rsidRPr="00222613" w:rsidRDefault="00CF5E47" w:rsidP="00CF5E47">
      <w:pPr>
        <w:pStyle w:val="rvps1"/>
        <w:shd w:val="clear" w:color="auto" w:fill="FFFFFF"/>
        <w:spacing w:before="0" w:beforeAutospacing="0" w:after="0" w:afterAutospacing="0"/>
        <w:jc w:val="center"/>
        <w:rPr>
          <w:b/>
          <w:color w:val="000000"/>
          <w:shd w:val="clear" w:color="auto" w:fill="FFFFFF"/>
        </w:rPr>
      </w:pPr>
      <w:r w:rsidRPr="00222613">
        <w:rPr>
          <w:b/>
          <w:color w:val="000000"/>
          <w:shd w:val="clear" w:color="auto" w:fill="FFFFFF"/>
        </w:rPr>
        <w:t>pentru examinarea ambulatorie a persoanelor fizice în vederea procurării, deţinerii, portului şi folosirii armelor şi muniţiilor</w:t>
      </w:r>
    </w:p>
    <w:p w14:paraId="10FBE17E" w14:textId="77777777" w:rsidR="00C25CB2" w:rsidRPr="00222613" w:rsidRDefault="00CF5E47" w:rsidP="00CF5E47">
      <w:pPr>
        <w:pStyle w:val="rvps1"/>
        <w:shd w:val="clear" w:color="auto" w:fill="FFFFFF"/>
        <w:spacing w:before="0" w:beforeAutospacing="0" w:after="0" w:afterAutospacing="0"/>
        <w:jc w:val="center"/>
        <w:rPr>
          <w:rStyle w:val="rvts11"/>
          <w:iCs/>
          <w:bdr w:val="none" w:sz="0" w:space="0" w:color="auto" w:frame="1"/>
        </w:rPr>
      </w:pPr>
      <w:r w:rsidRPr="00222613">
        <w:rPr>
          <w:rStyle w:val="rvts11"/>
          <w:iCs/>
          <w:bdr w:val="none" w:sz="0" w:space="0" w:color="auto" w:frame="1"/>
        </w:rPr>
        <w:t xml:space="preserve"> </w:t>
      </w:r>
    </w:p>
    <w:p w14:paraId="1306E123" w14:textId="2A065B3E" w:rsidR="00CF5E47" w:rsidRPr="00222613" w:rsidRDefault="00CF5E47" w:rsidP="00CF5E47">
      <w:pPr>
        <w:pStyle w:val="rvps1"/>
        <w:shd w:val="clear" w:color="auto" w:fill="FFFFFF"/>
        <w:spacing w:before="0" w:beforeAutospacing="0" w:after="0" w:afterAutospacing="0"/>
        <w:jc w:val="center"/>
        <w:rPr>
          <w:sz w:val="20"/>
          <w:szCs w:val="20"/>
        </w:rPr>
      </w:pPr>
      <w:r w:rsidRPr="00222613">
        <w:rPr>
          <w:rStyle w:val="rvts11"/>
          <w:iCs/>
          <w:bdr w:val="none" w:sz="0" w:space="0" w:color="auto" w:frame="1"/>
        </w:rPr>
        <w:t>nr. .......... din data ..............</w:t>
      </w:r>
    </w:p>
    <w:p w14:paraId="09F7B93C" w14:textId="77777777" w:rsidR="00CF5E47" w:rsidRPr="00222613" w:rsidRDefault="00CF5E47" w:rsidP="00CF5E47">
      <w:pPr>
        <w:pStyle w:val="rvps1"/>
        <w:shd w:val="clear" w:color="auto" w:fill="FFFFFF"/>
        <w:spacing w:before="0" w:beforeAutospacing="0" w:after="0" w:afterAutospacing="0"/>
        <w:jc w:val="center"/>
        <w:rPr>
          <w:sz w:val="20"/>
          <w:szCs w:val="20"/>
        </w:rPr>
      </w:pPr>
      <w:r w:rsidRPr="00222613">
        <w:rPr>
          <w:iCs/>
          <w:bdr w:val="none" w:sz="0" w:space="0" w:color="auto" w:frame="1"/>
        </w:rPr>
        <w:br/>
      </w:r>
    </w:p>
    <w:p w14:paraId="7F89EB24" w14:textId="77777777" w:rsidR="00CF5E47" w:rsidRPr="00222613" w:rsidRDefault="00CF5E47" w:rsidP="00A834A4">
      <w:pPr>
        <w:pStyle w:val="NormalWeb"/>
        <w:shd w:val="clear" w:color="auto" w:fill="FFFFFF"/>
        <w:spacing w:after="0"/>
        <w:jc w:val="both"/>
        <w:rPr>
          <w:sz w:val="20"/>
          <w:szCs w:val="20"/>
        </w:rPr>
      </w:pPr>
      <w:r w:rsidRPr="00222613">
        <w:rPr>
          <w:rStyle w:val="rvts11"/>
          <w:iCs/>
          <w:bdr w:val="none" w:sz="0" w:space="0" w:color="auto" w:frame="1"/>
        </w:rPr>
        <w:t>    Ca urmare a cererii unităţii ...................................., cu sediul în .................................., înregistrată la Direcţia de Sănătate Publică a Judeţului ................./Municipiului Bucureşti cu nr. .......,</w:t>
      </w:r>
    </w:p>
    <w:p w14:paraId="690EB4B1" w14:textId="06290D55" w:rsidR="00CF5E47" w:rsidRPr="00222613" w:rsidRDefault="00CF5E47" w:rsidP="00A834A4">
      <w:pPr>
        <w:pStyle w:val="NormalWeb"/>
        <w:shd w:val="clear" w:color="auto" w:fill="FFFFFF"/>
        <w:spacing w:after="0"/>
        <w:jc w:val="both"/>
        <w:rPr>
          <w:sz w:val="20"/>
          <w:szCs w:val="20"/>
        </w:rPr>
      </w:pPr>
      <w:r w:rsidRPr="00222613">
        <w:rPr>
          <w:rStyle w:val="rvts11"/>
          <w:iCs/>
          <w:bdr w:val="none" w:sz="0" w:space="0" w:color="auto" w:frame="1"/>
        </w:rPr>
        <w:t>    având în vedere documentele depuse, în temeiul H</w:t>
      </w:r>
      <w:r w:rsidR="00DD44F9" w:rsidRPr="00222613">
        <w:rPr>
          <w:rStyle w:val="rvts11"/>
          <w:iCs/>
          <w:bdr w:val="none" w:sz="0" w:space="0" w:color="auto" w:frame="1"/>
        </w:rPr>
        <w:t xml:space="preserve">otărârii </w:t>
      </w:r>
      <w:r w:rsidRPr="00222613">
        <w:rPr>
          <w:rStyle w:val="rvts11"/>
          <w:iCs/>
          <w:bdr w:val="none" w:sz="0" w:space="0" w:color="auto" w:frame="1"/>
        </w:rPr>
        <w:t xml:space="preserve">Guvernului nr. </w:t>
      </w:r>
      <w:r w:rsidRPr="00222613">
        <w:rPr>
          <w:rStyle w:val="rvts4"/>
          <w:color w:val="000000"/>
          <w:bdr w:val="none" w:sz="0" w:space="0" w:color="auto" w:frame="1"/>
        </w:rPr>
        <w:t xml:space="preserve">11/2018 </w:t>
      </w:r>
      <w:r w:rsidRPr="00222613">
        <w:rPr>
          <w:bCs/>
          <w:color w:val="000000"/>
          <w:shd w:val="clear" w:color="auto" w:fill="FFFFFF"/>
        </w:rPr>
        <w:t>pentru aprobarea Normelor metodologice de aplicare a Legii nr. 295/2004 privind regimul armelor şi al muniţiilor</w:t>
      </w:r>
      <w:r w:rsidRPr="00222613">
        <w:rPr>
          <w:rStyle w:val="rvts11"/>
          <w:iCs/>
          <w:bdr w:val="none" w:sz="0" w:space="0" w:color="auto" w:frame="1"/>
        </w:rPr>
        <w:t>,</w:t>
      </w:r>
    </w:p>
    <w:p w14:paraId="7436EACD" w14:textId="283F48E0" w:rsidR="00CF5E47" w:rsidRPr="00222613" w:rsidRDefault="00CF5E47" w:rsidP="00A834A4">
      <w:pPr>
        <w:pStyle w:val="NormalWeb"/>
        <w:shd w:val="clear" w:color="auto" w:fill="FFFFFF"/>
        <w:spacing w:after="0"/>
        <w:jc w:val="both"/>
        <w:rPr>
          <w:sz w:val="20"/>
          <w:szCs w:val="20"/>
        </w:rPr>
      </w:pPr>
      <w:r w:rsidRPr="00222613">
        <w:rPr>
          <w:rStyle w:val="rvts11"/>
          <w:iCs/>
          <w:bdr w:val="none" w:sz="0" w:space="0" w:color="auto" w:frame="1"/>
        </w:rPr>
        <w:t xml:space="preserve">    Direcţia de Sănătate Publică a Judeţului .................................../Municipiului Bucureşti autorizează unitatea </w:t>
      </w:r>
      <w:r w:rsidR="00DF4A47" w:rsidRPr="00222613">
        <w:rPr>
          <w:rStyle w:val="rvts11"/>
          <w:iCs/>
          <w:bdr w:val="none" w:sz="0" w:space="0" w:color="auto" w:frame="1"/>
        </w:rPr>
        <w:t>sanitară.......</w:t>
      </w:r>
      <w:r w:rsidRPr="00222613">
        <w:rPr>
          <w:rStyle w:val="rvts11"/>
          <w:iCs/>
          <w:bdr w:val="none" w:sz="0" w:space="0" w:color="auto" w:frame="1"/>
        </w:rPr>
        <w:t xml:space="preserve"> ...................... ........pentru examinarea ambulatorie a </w:t>
      </w:r>
      <w:r w:rsidR="00DF4A47" w:rsidRPr="00222613">
        <w:rPr>
          <w:rStyle w:val="rvts11"/>
          <w:iCs/>
          <w:bdr w:val="none" w:sz="0" w:space="0" w:color="auto" w:frame="1"/>
        </w:rPr>
        <w:t xml:space="preserve">persoanelor </w:t>
      </w:r>
      <w:r w:rsidR="00DF4A47" w:rsidRPr="00222613">
        <w:rPr>
          <w:color w:val="000000"/>
          <w:shd w:val="clear" w:color="auto" w:fill="FFFFFF"/>
        </w:rPr>
        <w:t>în vederea procurării, deţinerii, portului şi folosirii armelor şi muniţiilor</w:t>
      </w:r>
      <w:r w:rsidRPr="00222613">
        <w:rPr>
          <w:rStyle w:val="rvts11"/>
          <w:iCs/>
          <w:bdr w:val="none" w:sz="0" w:space="0" w:color="auto" w:frame="1"/>
        </w:rPr>
        <w:t>, pentru următoarele specialităţi:</w:t>
      </w:r>
    </w:p>
    <w:p w14:paraId="79DAA804" w14:textId="1CC75136" w:rsidR="00CF5E47" w:rsidRPr="00222613" w:rsidRDefault="00CF5E47" w:rsidP="00DD44F9">
      <w:pPr>
        <w:pStyle w:val="NormalWeb"/>
        <w:numPr>
          <w:ilvl w:val="0"/>
          <w:numId w:val="14"/>
        </w:numPr>
        <w:shd w:val="clear" w:color="auto" w:fill="FFFFFF"/>
        <w:spacing w:after="0"/>
        <w:rPr>
          <w:rStyle w:val="rvts11"/>
          <w:iCs/>
          <w:bdr w:val="none" w:sz="0" w:space="0" w:color="auto" w:frame="1"/>
        </w:rPr>
      </w:pPr>
      <w:r w:rsidRPr="00222613">
        <w:rPr>
          <w:rStyle w:val="rvts11"/>
          <w:iCs/>
          <w:bdr w:val="none" w:sz="0" w:space="0" w:color="auto" w:frame="1"/>
        </w:rPr>
        <w:t>medicină internă ..............................................;</w:t>
      </w:r>
    </w:p>
    <w:p w14:paraId="49FD7D93" w14:textId="00F1C536" w:rsidR="00DD44F9" w:rsidRPr="00222613" w:rsidRDefault="00DD44F9" w:rsidP="00DD44F9">
      <w:pPr>
        <w:pStyle w:val="NormalWeb"/>
        <w:numPr>
          <w:ilvl w:val="0"/>
          <w:numId w:val="14"/>
        </w:numPr>
        <w:shd w:val="clear" w:color="auto" w:fill="FFFFFF"/>
        <w:spacing w:after="0"/>
        <w:rPr>
          <w:sz w:val="20"/>
          <w:szCs w:val="20"/>
        </w:rPr>
      </w:pPr>
      <w:r w:rsidRPr="00222613">
        <w:rPr>
          <w:rStyle w:val="rvts11"/>
          <w:iCs/>
          <w:bdr w:val="none" w:sz="0" w:space="0" w:color="auto" w:frame="1"/>
        </w:rPr>
        <w:t>cardiologie .......................................................;</w:t>
      </w:r>
    </w:p>
    <w:p w14:paraId="546C90DF" w14:textId="1A40767A" w:rsidR="00CF5E47" w:rsidRPr="00222613" w:rsidRDefault="00DD44F9" w:rsidP="00CF5E47">
      <w:pPr>
        <w:pStyle w:val="NormalWeb"/>
        <w:shd w:val="clear" w:color="auto" w:fill="FFFFFF"/>
        <w:spacing w:after="0"/>
        <w:rPr>
          <w:sz w:val="20"/>
          <w:szCs w:val="20"/>
        </w:rPr>
      </w:pPr>
      <w:r w:rsidRPr="00222613">
        <w:rPr>
          <w:rStyle w:val="rvts11"/>
          <w:iCs/>
          <w:bdr w:val="none" w:sz="0" w:space="0" w:color="auto" w:frame="1"/>
        </w:rPr>
        <w:t>    c</w:t>
      </w:r>
      <w:r w:rsidR="00CF5E47" w:rsidRPr="00222613">
        <w:rPr>
          <w:rStyle w:val="rvts11"/>
          <w:iCs/>
          <w:bdr w:val="none" w:sz="0" w:space="0" w:color="auto" w:frame="1"/>
        </w:rPr>
        <w:t xml:space="preserve">) </w:t>
      </w:r>
      <w:r w:rsidRPr="00222613">
        <w:rPr>
          <w:rStyle w:val="rvts11"/>
          <w:iCs/>
          <w:bdr w:val="none" w:sz="0" w:space="0" w:color="auto" w:frame="1"/>
        </w:rPr>
        <w:t xml:space="preserve">  </w:t>
      </w:r>
      <w:r w:rsidR="00CF5E47" w:rsidRPr="00222613">
        <w:rPr>
          <w:rStyle w:val="rvts11"/>
          <w:iCs/>
          <w:bdr w:val="none" w:sz="0" w:space="0" w:color="auto" w:frame="1"/>
        </w:rPr>
        <w:t>oftalmologie .....................................................;</w:t>
      </w:r>
    </w:p>
    <w:p w14:paraId="63FE98BF" w14:textId="2965DB47" w:rsidR="00CF5E47" w:rsidRPr="00222613" w:rsidRDefault="00DD44F9" w:rsidP="00CF5E47">
      <w:pPr>
        <w:pStyle w:val="NormalWeb"/>
        <w:shd w:val="clear" w:color="auto" w:fill="FFFFFF"/>
        <w:spacing w:after="0"/>
        <w:rPr>
          <w:sz w:val="20"/>
          <w:szCs w:val="20"/>
        </w:rPr>
      </w:pPr>
      <w:r w:rsidRPr="00222613">
        <w:rPr>
          <w:rStyle w:val="rvts11"/>
          <w:iCs/>
          <w:bdr w:val="none" w:sz="0" w:space="0" w:color="auto" w:frame="1"/>
        </w:rPr>
        <w:t>    d</w:t>
      </w:r>
      <w:r w:rsidR="00CF5E47" w:rsidRPr="00222613">
        <w:rPr>
          <w:rStyle w:val="rvts11"/>
          <w:iCs/>
          <w:bdr w:val="none" w:sz="0" w:space="0" w:color="auto" w:frame="1"/>
        </w:rPr>
        <w:t xml:space="preserve">) </w:t>
      </w:r>
      <w:r w:rsidRPr="00222613">
        <w:rPr>
          <w:rStyle w:val="rvts11"/>
          <w:iCs/>
          <w:bdr w:val="none" w:sz="0" w:space="0" w:color="auto" w:frame="1"/>
        </w:rPr>
        <w:t xml:space="preserve">  </w:t>
      </w:r>
      <w:r w:rsidR="00CF5E47" w:rsidRPr="00222613">
        <w:rPr>
          <w:rStyle w:val="rvts11"/>
          <w:iCs/>
          <w:bdr w:val="none" w:sz="0" w:space="0" w:color="auto" w:frame="1"/>
        </w:rPr>
        <w:t>otorinolaringologie</w:t>
      </w:r>
      <w:r w:rsidR="00586BC4" w:rsidRPr="00222613">
        <w:rPr>
          <w:rStyle w:val="rvts11"/>
          <w:iCs/>
          <w:bdr w:val="none" w:sz="0" w:space="0" w:color="auto" w:frame="1"/>
        </w:rPr>
        <w:t xml:space="preserve"> (ORL)</w:t>
      </w:r>
      <w:r w:rsidR="00CF5E47" w:rsidRPr="00222613">
        <w:rPr>
          <w:rStyle w:val="rvts11"/>
          <w:iCs/>
          <w:bdr w:val="none" w:sz="0" w:space="0" w:color="auto" w:frame="1"/>
        </w:rPr>
        <w:t>................................;</w:t>
      </w:r>
    </w:p>
    <w:p w14:paraId="3936BA25" w14:textId="116E9DA1" w:rsidR="00CF5E47" w:rsidRPr="00222613" w:rsidRDefault="00DD44F9" w:rsidP="00CF5E47">
      <w:pPr>
        <w:pStyle w:val="NormalWeb"/>
        <w:shd w:val="clear" w:color="auto" w:fill="FFFFFF"/>
        <w:spacing w:after="0"/>
        <w:rPr>
          <w:sz w:val="20"/>
          <w:szCs w:val="20"/>
        </w:rPr>
      </w:pPr>
      <w:r w:rsidRPr="00222613">
        <w:rPr>
          <w:rStyle w:val="rvts11"/>
          <w:iCs/>
          <w:bdr w:val="none" w:sz="0" w:space="0" w:color="auto" w:frame="1"/>
        </w:rPr>
        <w:t>    e</w:t>
      </w:r>
      <w:r w:rsidR="00CF5E47" w:rsidRPr="00222613">
        <w:rPr>
          <w:rStyle w:val="rvts11"/>
          <w:iCs/>
          <w:bdr w:val="none" w:sz="0" w:space="0" w:color="auto" w:frame="1"/>
        </w:rPr>
        <w:t xml:space="preserve">) </w:t>
      </w:r>
      <w:r w:rsidRPr="00222613">
        <w:rPr>
          <w:rStyle w:val="rvts11"/>
          <w:iCs/>
          <w:bdr w:val="none" w:sz="0" w:space="0" w:color="auto" w:frame="1"/>
        </w:rPr>
        <w:t xml:space="preserve">  </w:t>
      </w:r>
      <w:r w:rsidR="00CF5E47" w:rsidRPr="00222613">
        <w:rPr>
          <w:rStyle w:val="rvts11"/>
          <w:iCs/>
          <w:bdr w:val="none" w:sz="0" w:space="0" w:color="auto" w:frame="1"/>
        </w:rPr>
        <w:t>neurologie .......................................................</w:t>
      </w:r>
      <w:r w:rsidRPr="00222613">
        <w:rPr>
          <w:rStyle w:val="rvts11"/>
          <w:iCs/>
          <w:bdr w:val="none" w:sz="0" w:space="0" w:color="auto" w:frame="1"/>
        </w:rPr>
        <w:t>..</w:t>
      </w:r>
      <w:r w:rsidR="00CF5E47" w:rsidRPr="00222613">
        <w:rPr>
          <w:rStyle w:val="rvts11"/>
          <w:iCs/>
          <w:bdr w:val="none" w:sz="0" w:space="0" w:color="auto" w:frame="1"/>
        </w:rPr>
        <w:t>;</w:t>
      </w:r>
    </w:p>
    <w:p w14:paraId="038FE05B" w14:textId="7ECECAB0" w:rsidR="00CF5E47" w:rsidRPr="00222613" w:rsidRDefault="00DD44F9" w:rsidP="00CF5E47">
      <w:pPr>
        <w:pStyle w:val="NormalWeb"/>
        <w:shd w:val="clear" w:color="auto" w:fill="FFFFFF"/>
        <w:spacing w:after="0"/>
        <w:rPr>
          <w:rStyle w:val="rvts11"/>
          <w:iCs/>
          <w:bdr w:val="none" w:sz="0" w:space="0" w:color="auto" w:frame="1"/>
        </w:rPr>
      </w:pPr>
      <w:r w:rsidRPr="00222613">
        <w:rPr>
          <w:rStyle w:val="rvts11"/>
          <w:iCs/>
          <w:bdr w:val="none" w:sz="0" w:space="0" w:color="auto" w:frame="1"/>
        </w:rPr>
        <w:t>    f</w:t>
      </w:r>
      <w:r w:rsidR="00CF5E47" w:rsidRPr="00222613">
        <w:rPr>
          <w:rStyle w:val="rvts11"/>
          <w:iCs/>
          <w:bdr w:val="none" w:sz="0" w:space="0" w:color="auto" w:frame="1"/>
        </w:rPr>
        <w:t xml:space="preserve">) </w:t>
      </w:r>
      <w:r w:rsidRPr="00222613">
        <w:rPr>
          <w:rStyle w:val="rvts11"/>
          <w:iCs/>
          <w:bdr w:val="none" w:sz="0" w:space="0" w:color="auto" w:frame="1"/>
        </w:rPr>
        <w:t xml:space="preserve">  </w:t>
      </w:r>
      <w:r w:rsidR="00CF5E47" w:rsidRPr="00222613">
        <w:rPr>
          <w:rStyle w:val="rvts11"/>
          <w:iCs/>
          <w:bdr w:val="none" w:sz="0" w:space="0" w:color="auto" w:frame="1"/>
        </w:rPr>
        <w:t>psihiatrie .........................................................</w:t>
      </w:r>
      <w:r w:rsidRPr="00222613">
        <w:rPr>
          <w:rStyle w:val="rvts11"/>
          <w:iCs/>
          <w:bdr w:val="none" w:sz="0" w:space="0" w:color="auto" w:frame="1"/>
        </w:rPr>
        <w:t>...</w:t>
      </w:r>
      <w:r w:rsidR="00CF5E47" w:rsidRPr="00222613">
        <w:rPr>
          <w:rStyle w:val="rvts11"/>
          <w:iCs/>
          <w:bdr w:val="none" w:sz="0" w:space="0" w:color="auto" w:frame="1"/>
        </w:rPr>
        <w:t>;</w:t>
      </w:r>
    </w:p>
    <w:p w14:paraId="419EBE67" w14:textId="0EE7228E" w:rsidR="00CF5E47" w:rsidRPr="00222613" w:rsidRDefault="008D429D" w:rsidP="00CF5E47">
      <w:pPr>
        <w:pStyle w:val="NormalWeb"/>
        <w:shd w:val="clear" w:color="auto" w:fill="FFFFFF"/>
        <w:spacing w:after="0"/>
        <w:rPr>
          <w:sz w:val="20"/>
          <w:szCs w:val="20"/>
        </w:rPr>
      </w:pPr>
      <w:r w:rsidRPr="00222613">
        <w:rPr>
          <w:sz w:val="20"/>
          <w:szCs w:val="20"/>
        </w:rPr>
        <w:t xml:space="preserve">    </w:t>
      </w:r>
      <w:r w:rsidR="00DD44F9" w:rsidRPr="00222613">
        <w:rPr>
          <w:rStyle w:val="rvts11"/>
          <w:iCs/>
          <w:bdr w:val="none" w:sz="0" w:space="0" w:color="auto" w:frame="1"/>
        </w:rPr>
        <w:t>g</w:t>
      </w:r>
      <w:r w:rsidR="00CF5E47" w:rsidRPr="00222613">
        <w:rPr>
          <w:rStyle w:val="rvts11"/>
          <w:iCs/>
          <w:bdr w:val="none" w:sz="0" w:space="0" w:color="auto" w:frame="1"/>
        </w:rPr>
        <w:t xml:space="preserve">) </w:t>
      </w:r>
      <w:r w:rsidR="00DD44F9" w:rsidRPr="00222613">
        <w:rPr>
          <w:rStyle w:val="rvts11"/>
          <w:iCs/>
          <w:bdr w:val="none" w:sz="0" w:space="0" w:color="auto" w:frame="1"/>
        </w:rPr>
        <w:t xml:space="preserve">  </w:t>
      </w:r>
      <w:r w:rsidR="00CF5E47" w:rsidRPr="00222613">
        <w:rPr>
          <w:rStyle w:val="rvts11"/>
          <w:iCs/>
          <w:bdr w:val="none" w:sz="0" w:space="0" w:color="auto" w:frame="1"/>
        </w:rPr>
        <w:t>ortopedie-traumatologie ...................................</w:t>
      </w:r>
      <w:r w:rsidR="00DD44F9" w:rsidRPr="00222613">
        <w:rPr>
          <w:rStyle w:val="rvts11"/>
          <w:iCs/>
          <w:bdr w:val="none" w:sz="0" w:space="0" w:color="auto" w:frame="1"/>
        </w:rPr>
        <w:t>.</w:t>
      </w:r>
      <w:r w:rsidR="00CF5E47" w:rsidRPr="00222613">
        <w:rPr>
          <w:rStyle w:val="rvts11"/>
          <w:iCs/>
          <w:bdr w:val="none" w:sz="0" w:space="0" w:color="auto" w:frame="1"/>
        </w:rPr>
        <w:t>;</w:t>
      </w:r>
    </w:p>
    <w:p w14:paraId="3673E18A" w14:textId="2F8D6653" w:rsidR="008D429D" w:rsidRPr="00222613" w:rsidRDefault="00DD44F9" w:rsidP="00CF5E47">
      <w:pPr>
        <w:pStyle w:val="NormalWeb"/>
        <w:shd w:val="clear" w:color="auto" w:fill="FFFFFF"/>
        <w:spacing w:after="0"/>
        <w:rPr>
          <w:rStyle w:val="rvts11"/>
          <w:iCs/>
          <w:bdr w:val="none" w:sz="0" w:space="0" w:color="auto" w:frame="1"/>
        </w:rPr>
      </w:pPr>
      <w:r w:rsidRPr="00222613">
        <w:rPr>
          <w:rStyle w:val="rvts11"/>
          <w:iCs/>
          <w:bdr w:val="none" w:sz="0" w:space="0" w:color="auto" w:frame="1"/>
        </w:rPr>
        <w:t>    h</w:t>
      </w:r>
      <w:r w:rsidR="00CF5E47" w:rsidRPr="00222613">
        <w:rPr>
          <w:rStyle w:val="rvts11"/>
          <w:iCs/>
          <w:bdr w:val="none" w:sz="0" w:space="0" w:color="auto" w:frame="1"/>
        </w:rPr>
        <w:t xml:space="preserve">) </w:t>
      </w:r>
      <w:r w:rsidRPr="00222613">
        <w:rPr>
          <w:rStyle w:val="rvts11"/>
          <w:iCs/>
          <w:bdr w:val="none" w:sz="0" w:space="0" w:color="auto" w:frame="1"/>
        </w:rPr>
        <w:t xml:space="preserve">  chirurgie</w:t>
      </w:r>
      <w:r w:rsidR="00CF5E47" w:rsidRPr="00222613">
        <w:rPr>
          <w:rStyle w:val="rvts11"/>
          <w:iCs/>
          <w:bdr w:val="none" w:sz="0" w:space="0" w:color="auto" w:frame="1"/>
        </w:rPr>
        <w:t xml:space="preserve"> ...............................................</w:t>
      </w:r>
      <w:r w:rsidRPr="00222613">
        <w:rPr>
          <w:rStyle w:val="rvts11"/>
          <w:iCs/>
          <w:bdr w:val="none" w:sz="0" w:space="0" w:color="auto" w:frame="1"/>
        </w:rPr>
        <w:t>.............</w:t>
      </w:r>
      <w:r w:rsidR="005B2782" w:rsidRPr="00222613">
        <w:rPr>
          <w:rStyle w:val="rvts11"/>
          <w:iCs/>
          <w:bdr w:val="none" w:sz="0" w:space="0" w:color="auto" w:frame="1"/>
        </w:rPr>
        <w:t>.</w:t>
      </w:r>
    </w:p>
    <w:p w14:paraId="33F0E04B" w14:textId="77777777" w:rsidR="00CF5E47" w:rsidRPr="00222613" w:rsidRDefault="00CF5E47" w:rsidP="00CF5E47">
      <w:pPr>
        <w:pStyle w:val="NormalWeb"/>
        <w:shd w:val="clear" w:color="auto" w:fill="FFFFFF"/>
        <w:spacing w:after="0"/>
        <w:rPr>
          <w:sz w:val="20"/>
          <w:szCs w:val="20"/>
        </w:rPr>
      </w:pPr>
      <w:r w:rsidRPr="00222613">
        <w:rPr>
          <w:iCs/>
          <w:bdr w:val="none" w:sz="0" w:space="0" w:color="auto" w:frame="1"/>
        </w:rPr>
        <w:br/>
      </w:r>
    </w:p>
    <w:p w14:paraId="3AD9774F" w14:textId="77777777" w:rsidR="00CF5E47" w:rsidRPr="00222613" w:rsidRDefault="00CF5E47" w:rsidP="00CF5E47">
      <w:pPr>
        <w:pStyle w:val="NormalWeb"/>
        <w:shd w:val="clear" w:color="auto" w:fill="FFFFFF"/>
        <w:spacing w:after="0"/>
        <w:rPr>
          <w:sz w:val="20"/>
          <w:szCs w:val="20"/>
        </w:rPr>
      </w:pPr>
      <w:r w:rsidRPr="00222613">
        <w:rPr>
          <w:rStyle w:val="rvts11"/>
          <w:iCs/>
          <w:bdr w:val="none" w:sz="0" w:space="0" w:color="auto" w:frame="1"/>
        </w:rPr>
        <w:t>    Prezenta autorizare este valabilă pe toată perioada îndeplinirii condiţiilor de autorizare, cu avizare anuală.</w:t>
      </w:r>
    </w:p>
    <w:p w14:paraId="43C2F847" w14:textId="77777777" w:rsidR="00CF5E47" w:rsidRPr="00222613" w:rsidRDefault="00CF5E47" w:rsidP="00CF5E47">
      <w:pPr>
        <w:pStyle w:val="NormalWeb"/>
        <w:shd w:val="clear" w:color="auto" w:fill="FFFFFF"/>
        <w:spacing w:after="0"/>
        <w:rPr>
          <w:sz w:val="20"/>
          <w:szCs w:val="20"/>
        </w:rPr>
      </w:pPr>
      <w:r w:rsidRPr="00222613">
        <w:rPr>
          <w:iCs/>
          <w:bdr w:val="none" w:sz="0" w:space="0" w:color="auto" w:frame="1"/>
        </w:rPr>
        <w:br/>
      </w:r>
    </w:p>
    <w:p w14:paraId="29BB88D2" w14:textId="77777777" w:rsidR="00CF5E47" w:rsidRPr="00222613" w:rsidRDefault="00CF5E47" w:rsidP="00CF5E47">
      <w:pPr>
        <w:pStyle w:val="rvps1"/>
        <w:shd w:val="clear" w:color="auto" w:fill="FFFFFF"/>
        <w:spacing w:before="0" w:beforeAutospacing="0" w:after="0" w:afterAutospacing="0"/>
        <w:jc w:val="center"/>
        <w:rPr>
          <w:sz w:val="20"/>
          <w:szCs w:val="20"/>
        </w:rPr>
      </w:pPr>
      <w:r w:rsidRPr="00222613">
        <w:rPr>
          <w:rStyle w:val="rvts10"/>
          <w:b/>
          <w:bCs/>
          <w:iCs/>
          <w:bdr w:val="none" w:sz="0" w:space="0" w:color="auto" w:frame="1"/>
        </w:rPr>
        <w:t>Director executiv,</w:t>
      </w:r>
    </w:p>
    <w:p w14:paraId="1A7CAFA4" w14:textId="77777777" w:rsidR="00CF5E47" w:rsidRPr="00222613" w:rsidRDefault="00CF5E47" w:rsidP="00CF5E47">
      <w:pPr>
        <w:pStyle w:val="rvps1"/>
        <w:shd w:val="clear" w:color="auto" w:fill="FFFFFF"/>
        <w:spacing w:before="0" w:beforeAutospacing="0" w:after="0" w:afterAutospacing="0"/>
        <w:jc w:val="center"/>
        <w:rPr>
          <w:sz w:val="20"/>
          <w:szCs w:val="20"/>
        </w:rPr>
      </w:pPr>
      <w:r w:rsidRPr="00222613">
        <w:rPr>
          <w:rStyle w:val="rvts11"/>
          <w:iCs/>
          <w:bdr w:val="none" w:sz="0" w:space="0" w:color="auto" w:frame="1"/>
        </w:rPr>
        <w:t>Numele în clar ...........................</w:t>
      </w:r>
    </w:p>
    <w:p w14:paraId="3C6AE7C4" w14:textId="77777777" w:rsidR="00CF5E47" w:rsidRPr="00222613" w:rsidRDefault="00CF5E47" w:rsidP="00CF5E47">
      <w:pPr>
        <w:pStyle w:val="rvps1"/>
        <w:shd w:val="clear" w:color="auto" w:fill="FFFFFF"/>
        <w:spacing w:before="0" w:beforeAutospacing="0" w:after="0" w:afterAutospacing="0"/>
        <w:jc w:val="center"/>
        <w:rPr>
          <w:sz w:val="20"/>
          <w:szCs w:val="20"/>
        </w:rPr>
      </w:pPr>
      <w:r w:rsidRPr="00222613">
        <w:rPr>
          <w:rStyle w:val="rvts11"/>
          <w:iCs/>
          <w:bdr w:val="none" w:sz="0" w:space="0" w:color="auto" w:frame="1"/>
        </w:rPr>
        <w:t>Semnătura şi ştampila ..................</w:t>
      </w:r>
    </w:p>
    <w:p w14:paraId="737DC9DB" w14:textId="77777777" w:rsidR="00CF5E47" w:rsidRPr="00222613" w:rsidRDefault="00CF5E47" w:rsidP="00CF5E47">
      <w:pPr>
        <w:pStyle w:val="rvps1"/>
        <w:shd w:val="clear" w:color="auto" w:fill="FFFFFF"/>
        <w:spacing w:before="0" w:beforeAutospacing="0" w:after="0" w:afterAutospacing="0"/>
        <w:jc w:val="center"/>
        <w:rPr>
          <w:sz w:val="20"/>
          <w:szCs w:val="20"/>
        </w:rPr>
      </w:pPr>
      <w:r w:rsidRPr="00222613">
        <w:rPr>
          <w:rStyle w:val="rvts7"/>
          <w:bdr w:val="none" w:sz="0" w:space="0" w:color="auto" w:frame="1"/>
        </w:rPr>
        <w:t>_____________</w:t>
      </w:r>
    </w:p>
    <w:p w14:paraId="1E537033" w14:textId="6AEC1CF0" w:rsidR="005C7E5C" w:rsidRPr="00222613" w:rsidRDefault="007A4684" w:rsidP="006912BD">
      <w:pPr>
        <w:shd w:val="clear" w:color="auto" w:fill="FFFFFF"/>
        <w:spacing w:after="0"/>
        <w:jc w:val="both"/>
        <w:rPr>
          <w:rFonts w:ascii="Times New Roman" w:eastAsia="Times New Roman" w:hAnsi="Times New Roman" w:cs="Times New Roman"/>
          <w:color w:val="000000"/>
          <w:sz w:val="24"/>
          <w:szCs w:val="24"/>
          <w:bdr w:val="none" w:sz="0" w:space="0" w:color="auto" w:frame="1"/>
          <w:lang w:eastAsia="ro-RO"/>
        </w:rPr>
      </w:pPr>
      <w:r w:rsidRPr="00222613">
        <w:rPr>
          <w:rFonts w:ascii="Times New Roman" w:eastAsia="Times New Roman" w:hAnsi="Times New Roman" w:cs="Times New Roman"/>
          <w:sz w:val="24"/>
          <w:szCs w:val="24"/>
        </w:rPr>
        <w:t xml:space="preserve"> </w:t>
      </w:r>
    </w:p>
    <w:p w14:paraId="3A999D91" w14:textId="77777777" w:rsidR="00A834A4" w:rsidRPr="00222613" w:rsidRDefault="00A834A4" w:rsidP="00DD44F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bdr w:val="none" w:sz="0" w:space="0" w:color="auto" w:frame="1"/>
          <w:lang w:eastAsia="ro-RO"/>
        </w:rPr>
      </w:pPr>
    </w:p>
    <w:p w14:paraId="323EA4EF" w14:textId="77777777" w:rsidR="00A834A4" w:rsidRPr="00222613" w:rsidRDefault="00A834A4" w:rsidP="00DD44F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bdr w:val="none" w:sz="0" w:space="0" w:color="auto" w:frame="1"/>
          <w:lang w:eastAsia="ro-RO"/>
        </w:rPr>
      </w:pPr>
    </w:p>
    <w:p w14:paraId="284A35D3" w14:textId="77777777" w:rsidR="00A834A4" w:rsidRPr="00222613" w:rsidRDefault="00A834A4" w:rsidP="00DD44F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bdr w:val="none" w:sz="0" w:space="0" w:color="auto" w:frame="1"/>
          <w:lang w:eastAsia="ro-RO"/>
        </w:rPr>
      </w:pPr>
    </w:p>
    <w:p w14:paraId="448AE907" w14:textId="77777777" w:rsidR="00DF4A47" w:rsidRPr="00222613" w:rsidRDefault="00DF4A47" w:rsidP="00DD44F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bdr w:val="none" w:sz="0" w:space="0" w:color="auto" w:frame="1"/>
          <w:lang w:eastAsia="ro-RO"/>
        </w:rPr>
      </w:pPr>
    </w:p>
    <w:p w14:paraId="20A5ECFA" w14:textId="77777777" w:rsidR="00DF0D44" w:rsidRDefault="00DF0D44" w:rsidP="00C24323">
      <w:pPr>
        <w:pBdr>
          <w:top w:val="nil"/>
          <w:left w:val="nil"/>
          <w:bottom w:val="nil"/>
          <w:right w:val="nil"/>
          <w:between w:val="nil"/>
        </w:pBdr>
        <w:spacing w:after="0"/>
        <w:jc w:val="both"/>
        <w:rPr>
          <w:rFonts w:ascii="Times New Roman" w:eastAsia="Times New Roman" w:hAnsi="Times New Roman" w:cs="Times New Roman"/>
          <w:b/>
          <w:color w:val="000000"/>
          <w:sz w:val="24"/>
          <w:szCs w:val="24"/>
          <w:bdr w:val="none" w:sz="0" w:space="0" w:color="auto" w:frame="1"/>
          <w:lang w:eastAsia="ro-RO"/>
        </w:rPr>
      </w:pPr>
    </w:p>
    <w:p w14:paraId="1880FE47" w14:textId="77777777" w:rsidR="00DF0D44" w:rsidRDefault="00DF0D44" w:rsidP="00C24323">
      <w:pPr>
        <w:pBdr>
          <w:top w:val="nil"/>
          <w:left w:val="nil"/>
          <w:bottom w:val="nil"/>
          <w:right w:val="nil"/>
          <w:between w:val="nil"/>
        </w:pBdr>
        <w:spacing w:after="0"/>
        <w:jc w:val="both"/>
        <w:rPr>
          <w:rFonts w:ascii="Times New Roman" w:eastAsia="Times New Roman" w:hAnsi="Times New Roman" w:cs="Times New Roman"/>
          <w:b/>
          <w:color w:val="000000"/>
          <w:sz w:val="24"/>
          <w:szCs w:val="24"/>
          <w:bdr w:val="none" w:sz="0" w:space="0" w:color="auto" w:frame="1"/>
          <w:lang w:eastAsia="ro-RO"/>
        </w:rPr>
      </w:pPr>
    </w:p>
    <w:p w14:paraId="27A799E6" w14:textId="77777777" w:rsidR="00DF0D44" w:rsidRDefault="00DF0D44" w:rsidP="00C24323">
      <w:pPr>
        <w:pBdr>
          <w:top w:val="nil"/>
          <w:left w:val="nil"/>
          <w:bottom w:val="nil"/>
          <w:right w:val="nil"/>
          <w:between w:val="nil"/>
        </w:pBdr>
        <w:spacing w:after="0"/>
        <w:jc w:val="both"/>
        <w:rPr>
          <w:rFonts w:ascii="Times New Roman" w:eastAsia="Times New Roman" w:hAnsi="Times New Roman" w:cs="Times New Roman"/>
          <w:b/>
          <w:color w:val="000000"/>
          <w:sz w:val="24"/>
          <w:szCs w:val="24"/>
          <w:bdr w:val="none" w:sz="0" w:space="0" w:color="auto" w:frame="1"/>
          <w:lang w:eastAsia="ro-RO"/>
        </w:rPr>
      </w:pPr>
    </w:p>
    <w:p w14:paraId="547D557E" w14:textId="50D2ABC2" w:rsidR="00DD44F9" w:rsidRPr="00222613" w:rsidRDefault="0039631F" w:rsidP="00C24323">
      <w:pPr>
        <w:pBdr>
          <w:top w:val="nil"/>
          <w:left w:val="nil"/>
          <w:bottom w:val="nil"/>
          <w:right w:val="nil"/>
          <w:between w:val="nil"/>
        </w:pBdr>
        <w:spacing w:after="0"/>
        <w:jc w:val="both"/>
        <w:rPr>
          <w:rFonts w:ascii="Times New Roman" w:hAnsi="Times New Roman" w:cs="Times New Roman"/>
          <w:bCs/>
          <w:sz w:val="24"/>
          <w:szCs w:val="24"/>
        </w:rPr>
      </w:pPr>
      <w:r w:rsidRPr="00222613">
        <w:rPr>
          <w:rFonts w:ascii="Times New Roman" w:eastAsia="Times New Roman" w:hAnsi="Times New Roman" w:cs="Times New Roman"/>
          <w:b/>
          <w:color w:val="000000"/>
          <w:sz w:val="24"/>
          <w:szCs w:val="24"/>
          <w:bdr w:val="none" w:sz="0" w:space="0" w:color="auto" w:frame="1"/>
          <w:lang w:eastAsia="ro-RO"/>
        </w:rPr>
        <w:lastRenderedPageBreak/>
        <w:t>Anexa nr. 2</w:t>
      </w:r>
      <w:r w:rsidRPr="00222613">
        <w:rPr>
          <w:rFonts w:ascii="Times New Roman" w:eastAsia="Times New Roman" w:hAnsi="Times New Roman" w:cs="Times New Roman"/>
          <w:color w:val="000000"/>
          <w:sz w:val="24"/>
          <w:szCs w:val="24"/>
          <w:bdr w:val="none" w:sz="0" w:space="0" w:color="auto" w:frame="1"/>
          <w:lang w:eastAsia="ro-RO"/>
        </w:rPr>
        <w:t xml:space="preserve"> -</w:t>
      </w:r>
      <w:r w:rsidR="002A4B40" w:rsidRPr="00222613">
        <w:rPr>
          <w:rFonts w:ascii="Times New Roman" w:eastAsia="Times New Roman" w:hAnsi="Times New Roman" w:cs="Times New Roman"/>
          <w:b/>
          <w:color w:val="000000"/>
          <w:sz w:val="24"/>
          <w:szCs w:val="24"/>
          <w:bdr w:val="none" w:sz="0" w:space="0" w:color="auto" w:frame="1"/>
          <w:lang w:eastAsia="ro-RO"/>
        </w:rPr>
        <w:t xml:space="preserve"> </w:t>
      </w:r>
      <w:r w:rsidR="00DD44F9" w:rsidRPr="00222613">
        <w:rPr>
          <w:rFonts w:ascii="Times New Roman" w:hAnsi="Times New Roman" w:cs="Times New Roman"/>
          <w:b/>
          <w:color w:val="000000"/>
          <w:sz w:val="24"/>
          <w:szCs w:val="24"/>
          <w:shd w:val="clear" w:color="auto" w:fill="FFFFFF"/>
        </w:rPr>
        <w:t>Lista afecțiunilor medicale incompatibile cu calitatea persoanelor de a procura, deţine sau, după caz, de a purta ori folosi arme letale sau neletale supuse autorizării</w:t>
      </w:r>
    </w:p>
    <w:p w14:paraId="4DA3FB30" w14:textId="77777777" w:rsidR="00DD44F9" w:rsidRPr="00222613" w:rsidRDefault="00DD44F9" w:rsidP="00C24323">
      <w:pPr>
        <w:pStyle w:val="rvps1"/>
        <w:shd w:val="clear" w:color="auto" w:fill="FFFFFF"/>
        <w:spacing w:before="0" w:beforeAutospacing="0" w:after="0" w:afterAutospacing="0" w:line="276" w:lineRule="auto"/>
        <w:rPr>
          <w:rStyle w:val="rvts9"/>
          <w:b/>
          <w:color w:val="000000"/>
          <w:bdr w:val="none" w:sz="0" w:space="0" w:color="auto" w:frame="1"/>
        </w:rPr>
      </w:pPr>
    </w:p>
    <w:p w14:paraId="173FCF70" w14:textId="6FB76878" w:rsidR="001F3654" w:rsidRPr="00222613" w:rsidRDefault="00AC3173" w:rsidP="00C24323">
      <w:pPr>
        <w:pStyle w:val="rvps1"/>
        <w:shd w:val="clear" w:color="auto" w:fill="FFFFFF"/>
        <w:spacing w:before="0" w:beforeAutospacing="0" w:after="0" w:afterAutospacing="0" w:line="276" w:lineRule="auto"/>
        <w:rPr>
          <w:shd w:val="clear" w:color="auto" w:fill="FFFFFF"/>
        </w:rPr>
      </w:pPr>
      <w:r w:rsidRPr="00222613">
        <w:rPr>
          <w:rStyle w:val="rvts9"/>
          <w:color w:val="000000"/>
          <w:bdr w:val="none" w:sz="0" w:space="0" w:color="auto" w:frame="1"/>
        </w:rPr>
        <w:t xml:space="preserve">Examinarea medicală a persoanelor fizice pentru </w:t>
      </w:r>
      <w:r w:rsidRPr="00222613">
        <w:rPr>
          <w:color w:val="000000"/>
          <w:shd w:val="clear" w:color="auto" w:fill="FFFFFF"/>
        </w:rPr>
        <w:t>procurarea, deţinerea, portul şi folosirea armelor şi muniţiilor</w:t>
      </w:r>
      <w:r w:rsidRPr="00222613">
        <w:rPr>
          <w:rStyle w:val="rvts9"/>
          <w:color w:val="000000"/>
          <w:bdr w:val="none" w:sz="0" w:space="0" w:color="auto" w:frame="1"/>
        </w:rPr>
        <w:t xml:space="preserve"> urmărește capacitatea organo-funcțională a solicitantului de a utiliza arma în condiții de </w:t>
      </w:r>
      <w:r w:rsidR="00222613" w:rsidRPr="00222613">
        <w:rPr>
          <w:rStyle w:val="rvts9"/>
          <w:color w:val="000000"/>
          <w:bdr w:val="none" w:sz="0" w:space="0" w:color="auto" w:frame="1"/>
        </w:rPr>
        <w:t>s</w:t>
      </w:r>
      <w:r w:rsidRPr="00222613">
        <w:rPr>
          <w:rStyle w:val="rvts9"/>
          <w:color w:val="000000"/>
          <w:bdr w:val="none" w:sz="0" w:space="0" w:color="auto" w:frame="1"/>
        </w:rPr>
        <w:t>ecuritate și are</w:t>
      </w:r>
      <w:r w:rsidR="001F3654" w:rsidRPr="00222613">
        <w:rPr>
          <w:shd w:val="clear" w:color="auto" w:fill="FFFFFF"/>
        </w:rPr>
        <w:t xml:space="preserve"> în vedere următoarele incompatibilități medicale:</w:t>
      </w:r>
    </w:p>
    <w:p w14:paraId="237EE499" w14:textId="77777777" w:rsidR="00C560B9" w:rsidRPr="00222613" w:rsidRDefault="00C560B9" w:rsidP="00C24323">
      <w:pPr>
        <w:pStyle w:val="rvps1"/>
        <w:shd w:val="clear" w:color="auto" w:fill="FFFFFF"/>
        <w:spacing w:before="0" w:beforeAutospacing="0" w:after="0" w:afterAutospacing="0" w:line="276" w:lineRule="auto"/>
        <w:rPr>
          <w:shd w:val="clear" w:color="auto" w:fill="FFFFFF"/>
        </w:rPr>
      </w:pPr>
    </w:p>
    <w:p w14:paraId="3D1B7D27" w14:textId="46A7D525" w:rsidR="001F3654" w:rsidRPr="00222613" w:rsidRDefault="004F4718" w:rsidP="00C24323">
      <w:pPr>
        <w:pStyle w:val="rvps1"/>
        <w:numPr>
          <w:ilvl w:val="0"/>
          <w:numId w:val="17"/>
        </w:numPr>
        <w:shd w:val="clear" w:color="auto" w:fill="FFFFFF"/>
        <w:spacing w:before="0" w:beforeAutospacing="0" w:after="0" w:afterAutospacing="0" w:line="276" w:lineRule="auto"/>
        <w:rPr>
          <w:rStyle w:val="rvts9"/>
          <w:b/>
          <w:bdr w:val="none" w:sz="0" w:space="0" w:color="auto" w:frame="1"/>
        </w:rPr>
      </w:pPr>
      <w:r w:rsidRPr="00222613">
        <w:rPr>
          <w:rStyle w:val="rvts9"/>
          <w:b/>
          <w:bdr w:val="none" w:sz="0" w:space="0" w:color="auto" w:frame="1"/>
        </w:rPr>
        <w:t>Boli cardio-vasculare:</w:t>
      </w:r>
    </w:p>
    <w:p w14:paraId="425E24FC" w14:textId="01F4BE0E" w:rsidR="0090099D" w:rsidRPr="00222613" w:rsidRDefault="0090099D"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Sindrom coronarian </w:t>
      </w:r>
      <w:r w:rsidR="00D319B3" w:rsidRPr="00222613">
        <w:rPr>
          <w:rFonts w:ascii="Times New Roman" w:hAnsi="Times New Roman" w:cs="Times New Roman"/>
          <w:sz w:val="24"/>
          <w:szCs w:val="24"/>
          <w:lang w:val="en-US"/>
        </w:rPr>
        <w:t>acut în ultimele 6 luni;</w:t>
      </w:r>
    </w:p>
    <w:p w14:paraId="5B54C7C0" w14:textId="1E08A6AD" w:rsidR="0090099D" w:rsidRPr="00222613" w:rsidRDefault="0090099D"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Tulburari de ritm cardiac: fibrilatie ventri</w:t>
      </w:r>
      <w:r w:rsidR="00150946" w:rsidRPr="00222613">
        <w:rPr>
          <w:rFonts w:ascii="Times New Roman" w:hAnsi="Times New Roman" w:cs="Times New Roman"/>
          <w:sz w:val="24"/>
          <w:szCs w:val="24"/>
          <w:lang w:val="en-US"/>
        </w:rPr>
        <w:t>culară</w:t>
      </w:r>
      <w:r w:rsidR="00A275E0" w:rsidRPr="00222613">
        <w:rPr>
          <w:rFonts w:ascii="Times New Roman" w:hAnsi="Times New Roman" w:cs="Times New Roman"/>
          <w:sz w:val="24"/>
          <w:szCs w:val="24"/>
          <w:lang w:val="en-US"/>
        </w:rPr>
        <w:t xml:space="preserve"> sau flutter ventricular î</w:t>
      </w:r>
      <w:r w:rsidRPr="00222613">
        <w:rPr>
          <w:rFonts w:ascii="Times New Roman" w:hAnsi="Times New Roman" w:cs="Times New Roman"/>
          <w:sz w:val="24"/>
          <w:szCs w:val="24"/>
          <w:lang w:val="en-US"/>
        </w:rPr>
        <w:t>n antecedente</w:t>
      </w:r>
      <w:r w:rsidR="00D319B3" w:rsidRPr="00222613">
        <w:rPr>
          <w:rFonts w:ascii="Times New Roman" w:hAnsi="Times New Roman" w:cs="Times New Roman"/>
          <w:sz w:val="24"/>
          <w:szCs w:val="24"/>
          <w:lang w:val="en-US"/>
        </w:rPr>
        <w:t>;</w:t>
      </w:r>
      <w:r w:rsidRPr="00222613">
        <w:rPr>
          <w:rFonts w:ascii="Times New Roman" w:hAnsi="Times New Roman" w:cs="Times New Roman"/>
          <w:sz w:val="24"/>
          <w:szCs w:val="24"/>
          <w:lang w:val="en-US"/>
        </w:rPr>
        <w:t xml:space="preserve"> tahicardie</w:t>
      </w:r>
      <w:r w:rsidR="00A275E0"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ve</w:t>
      </w:r>
      <w:r w:rsidR="00A275E0" w:rsidRPr="00222613">
        <w:rPr>
          <w:rFonts w:ascii="Times New Roman" w:hAnsi="Times New Roman" w:cs="Times New Roman"/>
          <w:sz w:val="24"/>
          <w:szCs w:val="24"/>
          <w:lang w:val="en-US"/>
        </w:rPr>
        <w:t>ntriculară susținută/nesusținută î</w:t>
      </w:r>
      <w:r w:rsidRPr="00222613">
        <w:rPr>
          <w:rFonts w:ascii="Times New Roman" w:hAnsi="Times New Roman" w:cs="Times New Roman"/>
          <w:sz w:val="24"/>
          <w:szCs w:val="24"/>
          <w:lang w:val="en-US"/>
        </w:rPr>
        <w:t>n antecedente, fibrila</w:t>
      </w:r>
      <w:r w:rsidR="00A275E0" w:rsidRPr="00222613">
        <w:rPr>
          <w:rFonts w:ascii="Times New Roman" w:hAnsi="Times New Roman" w:cs="Times New Roman"/>
          <w:sz w:val="24"/>
          <w:szCs w:val="24"/>
          <w:lang w:val="en-US"/>
        </w:rPr>
        <w:t>ț</w:t>
      </w:r>
      <w:r w:rsidRPr="00222613">
        <w:rPr>
          <w:rFonts w:ascii="Times New Roman" w:hAnsi="Times New Roman" w:cs="Times New Roman"/>
          <w:sz w:val="24"/>
          <w:szCs w:val="24"/>
          <w:lang w:val="en-US"/>
        </w:rPr>
        <w:t>ie atrial</w:t>
      </w:r>
      <w:r w:rsidR="00A275E0" w:rsidRPr="00222613">
        <w:rPr>
          <w:rFonts w:ascii="Times New Roman" w:hAnsi="Times New Roman" w:cs="Times New Roman"/>
          <w:sz w:val="24"/>
          <w:szCs w:val="24"/>
          <w:lang w:val="en-US"/>
        </w:rPr>
        <w:t>ă permanentă cu alură ventriculară rapidă</w:t>
      </w:r>
      <w:r w:rsidRPr="00222613">
        <w:rPr>
          <w:rFonts w:ascii="Times New Roman" w:hAnsi="Times New Roman" w:cs="Times New Roman"/>
          <w:sz w:val="24"/>
          <w:szCs w:val="24"/>
          <w:lang w:val="en-US"/>
        </w:rPr>
        <w:t xml:space="preserve"> (AV&gt;110/min), boala de n</w:t>
      </w:r>
      <w:r w:rsidR="00D319B3" w:rsidRPr="00222613">
        <w:rPr>
          <w:rFonts w:ascii="Times New Roman" w:hAnsi="Times New Roman" w:cs="Times New Roman"/>
          <w:sz w:val="24"/>
          <w:szCs w:val="24"/>
          <w:lang w:val="en-US"/>
        </w:rPr>
        <w:t>od sinusal, bradiaritmii severe;</w:t>
      </w:r>
    </w:p>
    <w:p w14:paraId="5E7FFBF9" w14:textId="66D670FE" w:rsidR="0090099D" w:rsidRPr="00222613" w:rsidRDefault="0090099D"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Tulb</w:t>
      </w:r>
      <w:r w:rsidR="00A275E0" w:rsidRPr="00222613">
        <w:rPr>
          <w:rFonts w:ascii="Times New Roman" w:hAnsi="Times New Roman" w:cs="Times New Roman"/>
          <w:sz w:val="24"/>
          <w:szCs w:val="24"/>
          <w:lang w:val="en-US"/>
        </w:rPr>
        <w:t>urari de conducere intracardiacă</w:t>
      </w:r>
      <w:r w:rsidRPr="00222613">
        <w:rPr>
          <w:rFonts w:ascii="Times New Roman" w:hAnsi="Times New Roman" w:cs="Times New Roman"/>
          <w:sz w:val="24"/>
          <w:szCs w:val="24"/>
          <w:lang w:val="en-US"/>
        </w:rPr>
        <w:t>: BAV grad II sau grad III (fara cardiostimulare).</w:t>
      </w:r>
    </w:p>
    <w:p w14:paraId="6EF25685" w14:textId="75C15078" w:rsidR="0090099D" w:rsidRPr="00222613" w:rsidRDefault="0090099D"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St</w:t>
      </w:r>
      <w:r w:rsidR="00A275E0" w:rsidRPr="00222613">
        <w:rPr>
          <w:rFonts w:ascii="Times New Roman" w:hAnsi="Times New Roman" w:cs="Times New Roman"/>
          <w:sz w:val="24"/>
          <w:szCs w:val="24"/>
          <w:lang w:val="en-US"/>
        </w:rPr>
        <w:t>op cardiorespirator resuscitat î</w:t>
      </w:r>
      <w:r w:rsidRPr="00222613">
        <w:rPr>
          <w:rFonts w:ascii="Times New Roman" w:hAnsi="Times New Roman" w:cs="Times New Roman"/>
          <w:sz w:val="24"/>
          <w:szCs w:val="24"/>
          <w:lang w:val="en-US"/>
        </w:rPr>
        <w:t>n antecedente</w:t>
      </w:r>
      <w:r w:rsidR="00C24323" w:rsidRPr="00222613">
        <w:rPr>
          <w:rFonts w:ascii="Times New Roman" w:hAnsi="Times New Roman" w:cs="Times New Roman"/>
          <w:sz w:val="24"/>
          <w:szCs w:val="24"/>
          <w:lang w:val="en-US"/>
        </w:rPr>
        <w:t>;</w:t>
      </w:r>
    </w:p>
    <w:p w14:paraId="61EE2F11" w14:textId="4EAEEBC6" w:rsidR="0090099D" w:rsidRPr="00222613" w:rsidRDefault="00A275E0"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Sincopa de cauză</w:t>
      </w:r>
      <w:r w:rsidR="0090099D" w:rsidRPr="00222613">
        <w:rPr>
          <w:rFonts w:ascii="Times New Roman" w:hAnsi="Times New Roman" w:cs="Times New Roman"/>
          <w:sz w:val="24"/>
          <w:szCs w:val="24"/>
          <w:lang w:val="en-US"/>
        </w:rPr>
        <w:t xml:space="preserve"> cardiac</w:t>
      </w:r>
      <w:r w:rsidRPr="00222613">
        <w:rPr>
          <w:rFonts w:ascii="Times New Roman" w:hAnsi="Times New Roman" w:cs="Times New Roman"/>
          <w:sz w:val="24"/>
          <w:szCs w:val="24"/>
          <w:lang w:val="en-US"/>
        </w:rPr>
        <w:t>ă sau neurologică î</w:t>
      </w:r>
      <w:r w:rsidR="00C24323" w:rsidRPr="00222613">
        <w:rPr>
          <w:rFonts w:ascii="Times New Roman" w:hAnsi="Times New Roman" w:cs="Times New Roman"/>
          <w:sz w:val="24"/>
          <w:szCs w:val="24"/>
          <w:lang w:val="en-US"/>
        </w:rPr>
        <w:t>n antecedente;</w:t>
      </w:r>
    </w:p>
    <w:p w14:paraId="099077AB" w14:textId="0952A9B1" w:rsidR="0090099D" w:rsidRPr="00222613" w:rsidRDefault="0090099D"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Boli valvulare severe</w:t>
      </w:r>
      <w:r w:rsidR="00A275E0" w:rsidRPr="00222613">
        <w:rPr>
          <w:rFonts w:ascii="Times New Roman" w:hAnsi="Times New Roman" w:cs="Times New Roman"/>
          <w:sz w:val="24"/>
          <w:szCs w:val="24"/>
          <w:lang w:val="en-US"/>
        </w:rPr>
        <w:t>: stenoza aortica moderat-severă, stenoză mitrală moderat-severă</w:t>
      </w:r>
      <w:r w:rsidR="00C24323" w:rsidRPr="00222613">
        <w:rPr>
          <w:rFonts w:ascii="Times New Roman" w:hAnsi="Times New Roman" w:cs="Times New Roman"/>
          <w:sz w:val="24"/>
          <w:szCs w:val="24"/>
          <w:lang w:val="en-US"/>
        </w:rPr>
        <w:t>;</w:t>
      </w:r>
    </w:p>
    <w:p w14:paraId="064BA275" w14:textId="38D15DE2" w:rsidR="0090099D" w:rsidRPr="00222613" w:rsidRDefault="00A275E0"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Hipertensiunea pulmonară severă</w:t>
      </w:r>
      <w:r w:rsidR="0090099D" w:rsidRPr="00222613">
        <w:rPr>
          <w:rFonts w:ascii="Times New Roman" w:hAnsi="Times New Roman" w:cs="Times New Roman"/>
          <w:sz w:val="24"/>
          <w:szCs w:val="24"/>
          <w:lang w:val="en-US"/>
        </w:rPr>
        <w:t xml:space="preserve"> cu fe</w:t>
      </w:r>
      <w:r w:rsidRPr="00222613">
        <w:rPr>
          <w:rFonts w:ascii="Times New Roman" w:hAnsi="Times New Roman" w:cs="Times New Roman"/>
          <w:sz w:val="24"/>
          <w:szCs w:val="24"/>
          <w:lang w:val="en-US"/>
        </w:rPr>
        <w:t>nomene de hipoperfuzie cerebrală</w:t>
      </w:r>
      <w:r w:rsidR="00C24323" w:rsidRPr="00222613">
        <w:rPr>
          <w:rFonts w:ascii="Times New Roman" w:hAnsi="Times New Roman" w:cs="Times New Roman"/>
          <w:sz w:val="24"/>
          <w:szCs w:val="24"/>
          <w:lang w:val="en-US"/>
        </w:rPr>
        <w:t>;</w:t>
      </w:r>
    </w:p>
    <w:p w14:paraId="1EA412FC" w14:textId="6D3AD7B7" w:rsidR="0090099D" w:rsidRPr="00222613" w:rsidRDefault="00A275E0"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Anevrismul de </w:t>
      </w:r>
      <w:r w:rsidR="00C24323" w:rsidRPr="00222613">
        <w:rPr>
          <w:rFonts w:ascii="Times New Roman" w:hAnsi="Times New Roman" w:cs="Times New Roman"/>
          <w:sz w:val="24"/>
          <w:szCs w:val="24"/>
          <w:lang w:val="en-US"/>
        </w:rPr>
        <w:t>aorta;</w:t>
      </w:r>
    </w:p>
    <w:p w14:paraId="17791508" w14:textId="14E90077" w:rsidR="0090099D" w:rsidRPr="00222613" w:rsidRDefault="00A275E0"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Insuficiența cardiacă cronică cu FEVS scazută</w:t>
      </w:r>
      <w:r w:rsidR="0090099D" w:rsidRPr="00222613">
        <w:rPr>
          <w:rFonts w:ascii="Times New Roman" w:hAnsi="Times New Roman" w:cs="Times New Roman"/>
          <w:sz w:val="24"/>
          <w:szCs w:val="24"/>
          <w:lang w:val="en-US"/>
        </w:rPr>
        <w:t>, clasa NYHA III-IV</w:t>
      </w:r>
      <w:r w:rsidR="00C24323" w:rsidRPr="00222613">
        <w:rPr>
          <w:rFonts w:ascii="Times New Roman" w:hAnsi="Times New Roman" w:cs="Times New Roman"/>
          <w:sz w:val="24"/>
          <w:szCs w:val="24"/>
          <w:lang w:val="en-US"/>
        </w:rPr>
        <w:t>;</w:t>
      </w:r>
    </w:p>
    <w:p w14:paraId="1B289253" w14:textId="0A21DF50" w:rsidR="0090099D" w:rsidRPr="00222613" w:rsidRDefault="00A275E0"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Cardiomiopatia hipertrofică </w:t>
      </w:r>
      <w:r w:rsidR="00150946" w:rsidRPr="00222613">
        <w:rPr>
          <w:rFonts w:ascii="Times New Roman" w:hAnsi="Times New Roman" w:cs="Times New Roman"/>
          <w:sz w:val="24"/>
          <w:szCs w:val="24"/>
          <w:lang w:val="en-US"/>
        </w:rPr>
        <w:t>obstructivă</w:t>
      </w:r>
      <w:r w:rsidR="00C24323" w:rsidRPr="00222613">
        <w:rPr>
          <w:rFonts w:ascii="Times New Roman" w:hAnsi="Times New Roman" w:cs="Times New Roman"/>
          <w:sz w:val="24"/>
          <w:szCs w:val="24"/>
          <w:lang w:val="en-US"/>
        </w:rPr>
        <w:t>;</w:t>
      </w:r>
    </w:p>
    <w:p w14:paraId="7E823963" w14:textId="74B6A3D4" w:rsidR="0090099D" w:rsidRPr="00222613" w:rsidRDefault="00A275E0"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Hipertensiunea arteriala primară sau secundară stadiul II sau III necontrolată</w:t>
      </w:r>
      <w:r w:rsidR="0090099D" w:rsidRPr="00222613">
        <w:rPr>
          <w:rFonts w:ascii="Times New Roman" w:hAnsi="Times New Roman" w:cs="Times New Roman"/>
          <w:sz w:val="24"/>
          <w:szCs w:val="24"/>
          <w:lang w:val="en-US"/>
        </w:rPr>
        <w:t xml:space="preserve"> </w:t>
      </w:r>
      <w:r w:rsidR="00150946" w:rsidRPr="00222613">
        <w:rPr>
          <w:rFonts w:ascii="Times New Roman" w:hAnsi="Times New Roman" w:cs="Times New Roman"/>
          <w:sz w:val="24"/>
          <w:szCs w:val="24"/>
          <w:lang w:val="en-US"/>
        </w:rPr>
        <w:t>t</w:t>
      </w:r>
      <w:r w:rsidR="00C24323" w:rsidRPr="00222613">
        <w:rPr>
          <w:rFonts w:ascii="Times New Roman" w:hAnsi="Times New Roman" w:cs="Times New Roman"/>
          <w:sz w:val="24"/>
          <w:szCs w:val="24"/>
          <w:lang w:val="en-US"/>
        </w:rPr>
        <w:t>erapeutic;</w:t>
      </w:r>
    </w:p>
    <w:p w14:paraId="64E096DB" w14:textId="338DC1F6" w:rsidR="0090099D" w:rsidRPr="00222613" w:rsidRDefault="00150946"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Boala arterială</w:t>
      </w:r>
      <w:r w:rsidR="00A275E0" w:rsidRPr="00222613">
        <w:rPr>
          <w:rFonts w:ascii="Times New Roman" w:hAnsi="Times New Roman" w:cs="Times New Roman"/>
          <w:sz w:val="24"/>
          <w:szCs w:val="24"/>
          <w:lang w:val="en-US"/>
        </w:rPr>
        <w:t xml:space="preserve"> periferică</w:t>
      </w:r>
      <w:r w:rsidR="0090099D" w:rsidRPr="00222613">
        <w:rPr>
          <w:rFonts w:ascii="Times New Roman" w:hAnsi="Times New Roman" w:cs="Times New Roman"/>
          <w:sz w:val="24"/>
          <w:szCs w:val="24"/>
          <w:lang w:val="en-US"/>
        </w:rPr>
        <w:t xml:space="preserve"> a membrelor inferio</w:t>
      </w:r>
      <w:r w:rsidR="00C24323" w:rsidRPr="00222613">
        <w:rPr>
          <w:rFonts w:ascii="Times New Roman" w:hAnsi="Times New Roman" w:cs="Times New Roman"/>
          <w:sz w:val="24"/>
          <w:szCs w:val="24"/>
          <w:lang w:val="en-US"/>
        </w:rPr>
        <w:t>are stadiul IV Leriche-Fontaine;</w:t>
      </w:r>
    </w:p>
    <w:p w14:paraId="17082E32" w14:textId="37227094" w:rsidR="0090099D" w:rsidRPr="00222613" w:rsidRDefault="00A275E0"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Insuficiența respiratorie cronică</w:t>
      </w:r>
      <w:r w:rsidR="00C24323" w:rsidRPr="00222613">
        <w:rPr>
          <w:rFonts w:ascii="Times New Roman" w:hAnsi="Times New Roman" w:cs="Times New Roman"/>
          <w:sz w:val="24"/>
          <w:szCs w:val="24"/>
          <w:lang w:val="en-US"/>
        </w:rPr>
        <w:t>;</w:t>
      </w:r>
    </w:p>
    <w:p w14:paraId="4F72E3CA" w14:textId="6056C1D9" w:rsidR="00996313" w:rsidRPr="00222613" w:rsidRDefault="00A275E0" w:rsidP="00C24323">
      <w:pPr>
        <w:pStyle w:val="rvps1"/>
        <w:numPr>
          <w:ilvl w:val="0"/>
          <w:numId w:val="18"/>
        </w:numPr>
        <w:shd w:val="clear" w:color="auto" w:fill="FFFFFF"/>
        <w:spacing w:before="0" w:beforeAutospacing="0" w:after="0" w:afterAutospacing="0" w:line="276" w:lineRule="auto"/>
        <w:rPr>
          <w:bdr w:val="none" w:sz="0" w:space="0" w:color="auto" w:frame="1"/>
        </w:rPr>
      </w:pPr>
      <w:r w:rsidRPr="00222613">
        <w:t>Sindromul de apnee obstructivă de somn moderat-sever fără</w:t>
      </w:r>
      <w:r w:rsidR="0090099D" w:rsidRPr="00222613">
        <w:t xml:space="preserve"> tratament cu CPAP</w:t>
      </w:r>
      <w:r w:rsidR="00150946" w:rsidRPr="00222613">
        <w:t xml:space="preserve"> </w:t>
      </w:r>
      <w:r w:rsidR="00492F3E" w:rsidRPr="00222613">
        <w:t>(presiune pozitivă continuă în căile aeriene)</w:t>
      </w:r>
      <w:r w:rsidR="00C24323" w:rsidRPr="00222613">
        <w:t>;</w:t>
      </w:r>
    </w:p>
    <w:p w14:paraId="2549C7F6" w14:textId="60216E43" w:rsidR="00D319B3" w:rsidRPr="00222613" w:rsidRDefault="00D319B3" w:rsidP="00C24323">
      <w:pPr>
        <w:pStyle w:val="ListParagraph"/>
        <w:numPr>
          <w:ilvl w:val="0"/>
          <w:numId w:val="18"/>
        </w:numPr>
        <w:autoSpaceDE w:val="0"/>
        <w:autoSpaceDN w:val="0"/>
        <w:adjustRightInd w:val="0"/>
        <w:spacing w:after="0"/>
        <w:rPr>
          <w:rFonts w:ascii="Times New Roman" w:hAnsi="Times New Roman" w:cs="Times New Roman"/>
          <w:sz w:val="24"/>
          <w:szCs w:val="24"/>
          <w:lang w:val="en-US"/>
        </w:rPr>
      </w:pPr>
      <w:r w:rsidRPr="00222613">
        <w:rPr>
          <w:rFonts w:ascii="Times New Roman" w:hAnsi="Times New Roman" w:cs="Times New Roman"/>
          <w:sz w:val="24"/>
          <w:szCs w:val="24"/>
          <w:lang w:val="en-US"/>
        </w:rPr>
        <w:t>Artrite/artropatii cu afectarea capacității funcționale.</w:t>
      </w:r>
    </w:p>
    <w:p w14:paraId="6F3EE4B9" w14:textId="0904857B" w:rsidR="00996313" w:rsidRPr="00222613" w:rsidRDefault="0090099D" w:rsidP="00C24323">
      <w:pPr>
        <w:pStyle w:val="rvps1"/>
        <w:shd w:val="clear" w:color="auto" w:fill="FFFFFF"/>
        <w:spacing w:before="0" w:beforeAutospacing="0" w:after="0" w:afterAutospacing="0" w:line="276" w:lineRule="auto"/>
        <w:ind w:left="720" w:hanging="630"/>
        <w:rPr>
          <w:rStyle w:val="rvts9"/>
          <w:b/>
          <w:color w:val="000000"/>
          <w:bdr w:val="none" w:sz="0" w:space="0" w:color="auto" w:frame="1"/>
        </w:rPr>
      </w:pPr>
      <w:r w:rsidRPr="00222613">
        <w:rPr>
          <w:rStyle w:val="rvts9"/>
          <w:b/>
          <w:color w:val="000000"/>
          <w:bdr w:val="none" w:sz="0" w:space="0" w:color="auto" w:frame="1"/>
        </w:rPr>
        <w:t xml:space="preserve">B) </w:t>
      </w:r>
      <w:r w:rsidR="00996313" w:rsidRPr="00222613">
        <w:rPr>
          <w:rStyle w:val="rvts9"/>
          <w:b/>
          <w:color w:val="000000"/>
          <w:bdr w:val="none" w:sz="0" w:space="0" w:color="auto" w:frame="1"/>
        </w:rPr>
        <w:t>Boli interne:</w:t>
      </w:r>
    </w:p>
    <w:p w14:paraId="1EFD3FA6" w14:textId="4A7AE4CC" w:rsidR="0090099D" w:rsidRPr="00222613" w:rsidRDefault="0090099D" w:rsidP="00C24323">
      <w:pPr>
        <w:tabs>
          <w:tab w:val="left" w:pos="180"/>
        </w:tabs>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5B6E2B"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 xml:space="preserve">a) </w:t>
      </w:r>
      <w:r w:rsidR="00A275E0" w:rsidRPr="00222613">
        <w:rPr>
          <w:rFonts w:ascii="Times New Roman" w:hAnsi="Times New Roman" w:cs="Times New Roman"/>
          <w:sz w:val="24"/>
          <w:szCs w:val="24"/>
          <w:lang w:val="en-US"/>
        </w:rPr>
        <w:t>Sindromul de apnee centrală de somn fară</w:t>
      </w:r>
      <w:r w:rsidRPr="00222613">
        <w:rPr>
          <w:rFonts w:ascii="Times New Roman" w:hAnsi="Times New Roman" w:cs="Times New Roman"/>
          <w:sz w:val="24"/>
          <w:szCs w:val="24"/>
          <w:lang w:val="en-US"/>
        </w:rPr>
        <w:t xml:space="preserve"> tratament</w:t>
      </w:r>
      <w:r w:rsidR="00C24323" w:rsidRPr="00222613">
        <w:rPr>
          <w:rFonts w:ascii="Times New Roman" w:hAnsi="Times New Roman" w:cs="Times New Roman"/>
          <w:sz w:val="24"/>
          <w:szCs w:val="24"/>
          <w:lang w:val="en-US"/>
        </w:rPr>
        <w:t>;</w:t>
      </w:r>
    </w:p>
    <w:p w14:paraId="0D709E4E" w14:textId="7B57869B" w:rsidR="0090099D" w:rsidRPr="00222613" w:rsidRDefault="0090099D" w:rsidP="00C24323">
      <w:pPr>
        <w:autoSpaceDE w:val="0"/>
        <w:autoSpaceDN w:val="0"/>
        <w:adjustRightInd w:val="0"/>
        <w:spacing w:after="0"/>
        <w:ind w:left="720" w:hanging="45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 xml:space="preserve">b) </w:t>
      </w:r>
      <w:r w:rsidR="00A275E0" w:rsidRPr="00222613">
        <w:rPr>
          <w:rFonts w:ascii="Times New Roman" w:hAnsi="Times New Roman" w:cs="Times New Roman"/>
          <w:sz w:val="24"/>
          <w:szCs w:val="24"/>
          <w:lang w:val="en-US"/>
        </w:rPr>
        <w:t>Boala cronică</w:t>
      </w:r>
      <w:r w:rsidRPr="00222613">
        <w:rPr>
          <w:rFonts w:ascii="Times New Roman" w:hAnsi="Times New Roman" w:cs="Times New Roman"/>
          <w:sz w:val="24"/>
          <w:szCs w:val="24"/>
          <w:lang w:val="en-US"/>
        </w:rPr>
        <w:t xml:space="preserve"> de rinichi</w:t>
      </w:r>
      <w:r w:rsidR="00150946" w:rsidRPr="00222613">
        <w:rPr>
          <w:rFonts w:ascii="Times New Roman" w:hAnsi="Times New Roman" w:cs="Times New Roman"/>
          <w:sz w:val="24"/>
          <w:szCs w:val="24"/>
          <w:lang w:val="en-US"/>
        </w:rPr>
        <w:t>,</w:t>
      </w:r>
      <w:r w:rsidRPr="00222613">
        <w:rPr>
          <w:rFonts w:ascii="Times New Roman" w:hAnsi="Times New Roman" w:cs="Times New Roman"/>
          <w:sz w:val="24"/>
          <w:szCs w:val="24"/>
          <w:lang w:val="en-US"/>
        </w:rPr>
        <w:t xml:space="preserve"> stadiul 4 si 5</w:t>
      </w:r>
      <w:r w:rsidR="00C24323" w:rsidRPr="00222613">
        <w:rPr>
          <w:rFonts w:ascii="Times New Roman" w:hAnsi="Times New Roman" w:cs="Times New Roman"/>
          <w:sz w:val="24"/>
          <w:szCs w:val="24"/>
          <w:lang w:val="en-US"/>
        </w:rPr>
        <w:t>;</w:t>
      </w:r>
    </w:p>
    <w:p w14:paraId="3475C3E5" w14:textId="566C3E56" w:rsidR="0090099D" w:rsidRPr="00222613" w:rsidRDefault="0090099D"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5B6E2B"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005B6E2B"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c) Sindroamele anemice cu Hb &lt; 8 g/dL</w:t>
      </w:r>
      <w:r w:rsidR="00C24323" w:rsidRPr="00222613">
        <w:rPr>
          <w:rFonts w:ascii="Times New Roman" w:hAnsi="Times New Roman" w:cs="Times New Roman"/>
          <w:sz w:val="24"/>
          <w:szCs w:val="24"/>
          <w:lang w:val="en-US"/>
        </w:rPr>
        <w:t>;</w:t>
      </w:r>
    </w:p>
    <w:p w14:paraId="24E8EC74" w14:textId="494F06F5" w:rsidR="0090099D" w:rsidRPr="00222613" w:rsidRDefault="0090099D"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5B6E2B"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005B6E2B"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 xml:space="preserve">d) </w:t>
      </w:r>
      <w:r w:rsidR="00150946" w:rsidRPr="00222613">
        <w:rPr>
          <w:rFonts w:ascii="Times New Roman" w:hAnsi="Times New Roman" w:cs="Times New Roman"/>
          <w:sz w:val="24"/>
          <w:szCs w:val="24"/>
          <w:lang w:val="en-US"/>
        </w:rPr>
        <w:t>Sindroamele mi</w:t>
      </w:r>
      <w:r w:rsidR="00C24323" w:rsidRPr="00222613">
        <w:rPr>
          <w:rFonts w:ascii="Times New Roman" w:hAnsi="Times New Roman" w:cs="Times New Roman"/>
          <w:sz w:val="24"/>
          <w:szCs w:val="24"/>
          <w:lang w:val="en-US"/>
        </w:rPr>
        <w:t>eloproliferative;</w:t>
      </w:r>
    </w:p>
    <w:p w14:paraId="16C3E3D4" w14:textId="4C14EFFB" w:rsidR="0090099D" w:rsidRPr="00222613" w:rsidRDefault="0090099D"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5B6E2B"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e) Sindroamele limfoproliferative</w:t>
      </w:r>
      <w:r w:rsidR="00C24323" w:rsidRPr="00222613">
        <w:rPr>
          <w:rFonts w:ascii="Times New Roman" w:hAnsi="Times New Roman" w:cs="Times New Roman"/>
          <w:sz w:val="24"/>
          <w:szCs w:val="24"/>
          <w:lang w:val="en-US"/>
        </w:rPr>
        <w:t>;</w:t>
      </w:r>
    </w:p>
    <w:p w14:paraId="7407ECA4" w14:textId="5A4758C8" w:rsidR="0090099D" w:rsidRPr="00222613" w:rsidRDefault="0090099D"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5B6E2B"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f) Boala Takayashu</w:t>
      </w:r>
      <w:r w:rsidR="00C24323" w:rsidRPr="00222613">
        <w:rPr>
          <w:rFonts w:ascii="Times New Roman" w:hAnsi="Times New Roman" w:cs="Times New Roman"/>
          <w:sz w:val="24"/>
          <w:szCs w:val="24"/>
          <w:lang w:val="en-US"/>
        </w:rPr>
        <w:t>;</w:t>
      </w:r>
    </w:p>
    <w:p w14:paraId="6F0E4B5B" w14:textId="7E25E05F" w:rsidR="0090099D" w:rsidRPr="00222613" w:rsidRDefault="0090099D"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5B6E2B"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00A275E0"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g) Sindromul posttrombotic de membre superioare</w:t>
      </w:r>
      <w:r w:rsidR="00C24323" w:rsidRPr="00222613">
        <w:rPr>
          <w:rFonts w:ascii="Times New Roman" w:hAnsi="Times New Roman" w:cs="Times New Roman"/>
          <w:sz w:val="24"/>
          <w:szCs w:val="24"/>
          <w:lang w:val="en-US"/>
        </w:rPr>
        <w:t>;</w:t>
      </w:r>
    </w:p>
    <w:p w14:paraId="126DE4F6" w14:textId="0E1D960C" w:rsidR="0090099D" w:rsidRPr="00222613" w:rsidRDefault="0090099D"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5B6E2B"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i)</w:t>
      </w:r>
      <w:r w:rsidR="00C24323" w:rsidRPr="00222613">
        <w:rPr>
          <w:rFonts w:ascii="Times New Roman" w:hAnsi="Times New Roman" w:cs="Times New Roman"/>
          <w:sz w:val="24"/>
          <w:szCs w:val="24"/>
          <w:lang w:val="en-US"/>
        </w:rPr>
        <w:t xml:space="preserve"> Mielomul multiplu;</w:t>
      </w:r>
    </w:p>
    <w:p w14:paraId="1CF5716F" w14:textId="201215D0" w:rsidR="0090099D" w:rsidRPr="00222613" w:rsidRDefault="0090099D"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5B6E2B"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005B6E2B" w:rsidRPr="00222613">
        <w:rPr>
          <w:rFonts w:ascii="Times New Roman" w:hAnsi="Times New Roman" w:cs="Times New Roman"/>
          <w:sz w:val="24"/>
          <w:szCs w:val="24"/>
          <w:lang w:val="en-US"/>
        </w:rPr>
        <w:t xml:space="preserve"> j) </w:t>
      </w:r>
      <w:r w:rsidRPr="00222613">
        <w:rPr>
          <w:rFonts w:ascii="Times New Roman" w:hAnsi="Times New Roman" w:cs="Times New Roman"/>
          <w:sz w:val="24"/>
          <w:szCs w:val="24"/>
          <w:lang w:val="en-US"/>
        </w:rPr>
        <w:t xml:space="preserve">Hepatite acute virale, hepatitele </w:t>
      </w:r>
      <w:r w:rsidR="00A275E0" w:rsidRPr="00222613">
        <w:rPr>
          <w:rFonts w:ascii="Times New Roman" w:hAnsi="Times New Roman" w:cs="Times New Roman"/>
          <w:sz w:val="24"/>
          <w:szCs w:val="24"/>
          <w:lang w:val="en-US"/>
        </w:rPr>
        <w:t>cornice</w:t>
      </w:r>
      <w:r w:rsidR="00C24323" w:rsidRPr="00222613">
        <w:rPr>
          <w:rFonts w:ascii="Times New Roman" w:hAnsi="Times New Roman" w:cs="Times New Roman"/>
          <w:sz w:val="24"/>
          <w:szCs w:val="24"/>
          <w:lang w:val="en-US"/>
        </w:rPr>
        <w:t>;</w:t>
      </w:r>
    </w:p>
    <w:p w14:paraId="0F0D6E6B" w14:textId="350A34E9" w:rsidR="0090099D" w:rsidRPr="00222613" w:rsidRDefault="005B6E2B"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 xml:space="preserve"> k)</w:t>
      </w:r>
      <w:r w:rsidR="00A275E0" w:rsidRPr="00222613">
        <w:rPr>
          <w:rFonts w:ascii="Times New Roman" w:hAnsi="Times New Roman" w:cs="Times New Roman"/>
          <w:sz w:val="24"/>
          <w:szCs w:val="24"/>
          <w:lang w:val="en-US"/>
        </w:rPr>
        <w:t xml:space="preserve"> Insuficiența hepatică</w:t>
      </w:r>
      <w:r w:rsidR="00C24323" w:rsidRPr="00222613">
        <w:rPr>
          <w:rFonts w:ascii="Times New Roman" w:hAnsi="Times New Roman" w:cs="Times New Roman"/>
          <w:sz w:val="24"/>
          <w:szCs w:val="24"/>
          <w:lang w:val="en-US"/>
        </w:rPr>
        <w:t xml:space="preserve"> acută;</w:t>
      </w:r>
    </w:p>
    <w:p w14:paraId="1151B01A" w14:textId="639CA1BD" w:rsidR="0090099D" w:rsidRPr="00222613" w:rsidRDefault="005B6E2B"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 xml:space="preserve"> m)</w:t>
      </w:r>
      <w:r w:rsidR="00C24323" w:rsidRPr="00222613">
        <w:rPr>
          <w:rFonts w:ascii="Times New Roman" w:hAnsi="Times New Roman" w:cs="Times New Roman"/>
          <w:sz w:val="24"/>
          <w:szCs w:val="24"/>
          <w:lang w:val="en-US"/>
        </w:rPr>
        <w:t xml:space="preserve"> Cirozele hepatice;</w:t>
      </w:r>
    </w:p>
    <w:p w14:paraId="05DD95E3" w14:textId="38BD4DFE" w:rsidR="0090099D" w:rsidRPr="00222613" w:rsidRDefault="005B6E2B"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 xml:space="preserve">  n)</w:t>
      </w:r>
      <w:r w:rsidR="00150946" w:rsidRPr="00222613">
        <w:rPr>
          <w:rFonts w:ascii="Times New Roman" w:hAnsi="Times New Roman" w:cs="Times New Roman"/>
          <w:sz w:val="24"/>
          <w:szCs w:val="24"/>
          <w:lang w:val="en-US"/>
        </w:rPr>
        <w:t xml:space="preserve"> Sindroame de malabsorbț</w:t>
      </w:r>
      <w:r w:rsidR="00A275E0" w:rsidRPr="00222613">
        <w:rPr>
          <w:rFonts w:ascii="Times New Roman" w:hAnsi="Times New Roman" w:cs="Times New Roman"/>
          <w:sz w:val="24"/>
          <w:szCs w:val="24"/>
          <w:lang w:val="en-US"/>
        </w:rPr>
        <w:t>ie cu deficite nutriț</w:t>
      </w:r>
      <w:r w:rsidR="0090099D" w:rsidRPr="00222613">
        <w:rPr>
          <w:rFonts w:ascii="Times New Roman" w:hAnsi="Times New Roman" w:cs="Times New Roman"/>
          <w:sz w:val="24"/>
          <w:szCs w:val="24"/>
          <w:lang w:val="en-US"/>
        </w:rPr>
        <w:t>ionale severe</w:t>
      </w:r>
      <w:r w:rsidR="00C24323" w:rsidRPr="00222613">
        <w:rPr>
          <w:rFonts w:ascii="Times New Roman" w:hAnsi="Times New Roman" w:cs="Times New Roman"/>
          <w:sz w:val="24"/>
          <w:szCs w:val="24"/>
          <w:lang w:val="en-US"/>
        </w:rPr>
        <w:t>;</w:t>
      </w:r>
    </w:p>
    <w:p w14:paraId="20CBE109" w14:textId="0FFB2814" w:rsidR="0090099D" w:rsidRPr="00222613" w:rsidRDefault="005B6E2B"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 xml:space="preserve">  o)</w:t>
      </w:r>
      <w:r w:rsidR="00A275E0" w:rsidRPr="00222613">
        <w:rPr>
          <w:rFonts w:ascii="Times New Roman" w:hAnsi="Times New Roman" w:cs="Times New Roman"/>
          <w:sz w:val="24"/>
          <w:szCs w:val="24"/>
          <w:lang w:val="en-US"/>
        </w:rPr>
        <w:t xml:space="preserve"> Pancreatita cronică</w:t>
      </w:r>
      <w:r w:rsidR="00C24323" w:rsidRPr="00222613">
        <w:rPr>
          <w:rFonts w:ascii="Times New Roman" w:hAnsi="Times New Roman" w:cs="Times New Roman"/>
          <w:sz w:val="24"/>
          <w:szCs w:val="24"/>
          <w:lang w:val="en-US"/>
        </w:rPr>
        <w:t>;</w:t>
      </w:r>
    </w:p>
    <w:p w14:paraId="4884D941" w14:textId="313D33C6" w:rsidR="0090099D" w:rsidRPr="00222613" w:rsidRDefault="005B6E2B"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 xml:space="preserve"> p)</w:t>
      </w:r>
      <w:r w:rsidR="00A275E0" w:rsidRPr="00222613">
        <w:rPr>
          <w:rFonts w:ascii="Times New Roman" w:hAnsi="Times New Roman" w:cs="Times New Roman"/>
          <w:sz w:val="24"/>
          <w:szCs w:val="24"/>
          <w:lang w:val="en-US"/>
        </w:rPr>
        <w:t xml:space="preserve"> Tumori maligne î</w:t>
      </w:r>
      <w:r w:rsidR="0090099D" w:rsidRPr="00222613">
        <w:rPr>
          <w:rFonts w:ascii="Times New Roman" w:hAnsi="Times New Roman" w:cs="Times New Roman"/>
          <w:sz w:val="24"/>
          <w:szCs w:val="24"/>
          <w:lang w:val="en-US"/>
        </w:rPr>
        <w:t>n stadiile III/IV</w:t>
      </w:r>
      <w:r w:rsidR="00C24323" w:rsidRPr="00222613">
        <w:rPr>
          <w:rFonts w:ascii="Times New Roman" w:hAnsi="Times New Roman" w:cs="Times New Roman"/>
          <w:sz w:val="24"/>
          <w:szCs w:val="24"/>
          <w:lang w:val="en-US"/>
        </w:rPr>
        <w:t>;</w:t>
      </w:r>
    </w:p>
    <w:p w14:paraId="3A799635" w14:textId="13F808BA" w:rsidR="0090099D" w:rsidRPr="00222613" w:rsidRDefault="005B6E2B"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 xml:space="preserve"> </w:t>
      </w:r>
      <w:r w:rsidR="00A275E0" w:rsidRPr="00222613">
        <w:rPr>
          <w:rFonts w:ascii="Times New Roman" w:hAnsi="Times New Roman" w:cs="Times New Roman"/>
          <w:sz w:val="24"/>
          <w:szCs w:val="24"/>
          <w:lang w:val="en-US"/>
        </w:rPr>
        <w:t xml:space="preserve"> </w:t>
      </w:r>
      <w:r w:rsidR="00D319B3" w:rsidRPr="00222613">
        <w:rPr>
          <w:rFonts w:ascii="Times New Roman" w:hAnsi="Times New Roman" w:cs="Times New Roman"/>
          <w:sz w:val="24"/>
          <w:szCs w:val="24"/>
          <w:lang w:val="en-US"/>
        </w:rPr>
        <w:t>r</w:t>
      </w:r>
      <w:r w:rsidRPr="00222613">
        <w:rPr>
          <w:rFonts w:ascii="Times New Roman" w:hAnsi="Times New Roman" w:cs="Times New Roman"/>
          <w:sz w:val="24"/>
          <w:szCs w:val="24"/>
          <w:lang w:val="en-US"/>
        </w:rPr>
        <w:t>)</w:t>
      </w:r>
      <w:r w:rsidR="0090099D" w:rsidRPr="00222613">
        <w:rPr>
          <w:rFonts w:ascii="Times New Roman" w:hAnsi="Times New Roman" w:cs="Times New Roman"/>
          <w:sz w:val="24"/>
          <w:szCs w:val="24"/>
          <w:lang w:val="en-US"/>
        </w:rPr>
        <w:t xml:space="preserve"> Colagenozele: lu</w:t>
      </w:r>
      <w:r w:rsidRPr="00222613">
        <w:rPr>
          <w:rFonts w:ascii="Times New Roman" w:hAnsi="Times New Roman" w:cs="Times New Roman"/>
          <w:sz w:val="24"/>
          <w:szCs w:val="24"/>
          <w:lang w:val="en-US"/>
        </w:rPr>
        <w:t>p</w:t>
      </w:r>
      <w:r w:rsidR="0090099D" w:rsidRPr="00222613">
        <w:rPr>
          <w:rFonts w:ascii="Times New Roman" w:hAnsi="Times New Roman" w:cs="Times New Roman"/>
          <w:sz w:val="24"/>
          <w:szCs w:val="24"/>
          <w:lang w:val="en-US"/>
        </w:rPr>
        <w:t>us eritematos sistemic, scleroder</w:t>
      </w:r>
      <w:r w:rsidR="00A275E0" w:rsidRPr="00222613">
        <w:rPr>
          <w:rFonts w:ascii="Times New Roman" w:hAnsi="Times New Roman" w:cs="Times New Roman"/>
          <w:sz w:val="24"/>
          <w:szCs w:val="24"/>
          <w:lang w:val="en-US"/>
        </w:rPr>
        <w:t>mie, dermatomiozite, boala mixtă de ț</w:t>
      </w:r>
      <w:r w:rsidR="0090099D" w:rsidRPr="00222613">
        <w:rPr>
          <w:rFonts w:ascii="Times New Roman" w:hAnsi="Times New Roman" w:cs="Times New Roman"/>
          <w:sz w:val="24"/>
          <w:szCs w:val="24"/>
          <w:lang w:val="en-US"/>
        </w:rPr>
        <w:t>esut</w:t>
      </w:r>
    </w:p>
    <w:p w14:paraId="65843E4D" w14:textId="3461E400" w:rsidR="0090099D" w:rsidRPr="00222613" w:rsidRDefault="005B6E2B"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90099D" w:rsidRPr="00222613">
        <w:rPr>
          <w:rFonts w:ascii="Times New Roman" w:hAnsi="Times New Roman" w:cs="Times New Roman"/>
          <w:sz w:val="24"/>
          <w:szCs w:val="24"/>
          <w:lang w:val="en-US"/>
        </w:rPr>
        <w:t>conjunctiv</w:t>
      </w:r>
      <w:r w:rsidR="00C24323" w:rsidRPr="00222613">
        <w:rPr>
          <w:rFonts w:ascii="Times New Roman" w:hAnsi="Times New Roman" w:cs="Times New Roman"/>
          <w:sz w:val="24"/>
          <w:szCs w:val="24"/>
          <w:lang w:val="en-US"/>
        </w:rPr>
        <w:t>;</w:t>
      </w:r>
    </w:p>
    <w:p w14:paraId="1D570204" w14:textId="2D737A39" w:rsidR="0090099D" w:rsidRPr="00222613" w:rsidRDefault="005B6E2B"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 xml:space="preserve">  </w:t>
      </w:r>
      <w:r w:rsidR="00D319B3" w:rsidRPr="00222613">
        <w:rPr>
          <w:rFonts w:ascii="Times New Roman" w:hAnsi="Times New Roman" w:cs="Times New Roman"/>
          <w:sz w:val="24"/>
          <w:szCs w:val="24"/>
          <w:lang w:val="en-US"/>
        </w:rPr>
        <w:t>s</w:t>
      </w:r>
      <w:r w:rsidRPr="00222613">
        <w:rPr>
          <w:rFonts w:ascii="Times New Roman" w:hAnsi="Times New Roman" w:cs="Times New Roman"/>
          <w:sz w:val="24"/>
          <w:szCs w:val="24"/>
          <w:lang w:val="en-US"/>
        </w:rPr>
        <w:t>)</w:t>
      </w:r>
      <w:r w:rsidR="00A275E0" w:rsidRPr="00222613">
        <w:rPr>
          <w:rFonts w:ascii="Times New Roman" w:hAnsi="Times New Roman" w:cs="Times New Roman"/>
          <w:sz w:val="24"/>
          <w:szCs w:val="24"/>
          <w:lang w:val="en-US"/>
        </w:rPr>
        <w:t xml:space="preserve"> Spasmofilie/tetanie manifestă</w:t>
      </w:r>
      <w:r w:rsidR="00C24323" w:rsidRPr="00222613">
        <w:rPr>
          <w:rFonts w:ascii="Times New Roman" w:hAnsi="Times New Roman" w:cs="Times New Roman"/>
          <w:sz w:val="24"/>
          <w:szCs w:val="24"/>
          <w:lang w:val="en-US"/>
        </w:rPr>
        <w:t>;</w:t>
      </w:r>
    </w:p>
    <w:p w14:paraId="2DF51877" w14:textId="14457880" w:rsidR="0090099D" w:rsidRPr="00222613" w:rsidRDefault="005B6E2B"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 xml:space="preserve">  </w:t>
      </w:r>
      <w:r w:rsidR="00D319B3" w:rsidRPr="00222613">
        <w:rPr>
          <w:rFonts w:ascii="Times New Roman" w:hAnsi="Times New Roman" w:cs="Times New Roman"/>
          <w:sz w:val="24"/>
          <w:szCs w:val="24"/>
          <w:lang w:val="en-US"/>
        </w:rPr>
        <w:t xml:space="preserve"> ș</w:t>
      </w:r>
      <w:r w:rsidRPr="00222613">
        <w:rPr>
          <w:rFonts w:ascii="Times New Roman" w:hAnsi="Times New Roman" w:cs="Times New Roman"/>
          <w:sz w:val="24"/>
          <w:szCs w:val="24"/>
          <w:lang w:val="en-US"/>
        </w:rPr>
        <w:t>)</w:t>
      </w:r>
      <w:r w:rsidR="00C24323" w:rsidRPr="00222613">
        <w:rPr>
          <w:rFonts w:ascii="Times New Roman" w:hAnsi="Times New Roman" w:cs="Times New Roman"/>
          <w:sz w:val="24"/>
          <w:szCs w:val="24"/>
          <w:lang w:val="en-US"/>
        </w:rPr>
        <w:t xml:space="preserve"> Toxicomanii;</w:t>
      </w:r>
    </w:p>
    <w:p w14:paraId="2EB84BDF" w14:textId="482C909B" w:rsidR="0090099D" w:rsidRPr="00222613" w:rsidRDefault="005B6E2B"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Pr="00222613">
        <w:rPr>
          <w:rFonts w:ascii="Times New Roman" w:hAnsi="Times New Roman" w:cs="Times New Roman"/>
          <w:sz w:val="24"/>
          <w:szCs w:val="24"/>
          <w:lang w:val="en-US"/>
        </w:rPr>
        <w:t xml:space="preserve"> </w:t>
      </w:r>
      <w:r w:rsidR="00D319B3" w:rsidRPr="00222613">
        <w:rPr>
          <w:rFonts w:ascii="Times New Roman" w:hAnsi="Times New Roman" w:cs="Times New Roman"/>
          <w:sz w:val="24"/>
          <w:szCs w:val="24"/>
          <w:lang w:val="en-US"/>
        </w:rPr>
        <w:t>t</w:t>
      </w:r>
      <w:r w:rsidRPr="00222613">
        <w:rPr>
          <w:rFonts w:ascii="Times New Roman" w:hAnsi="Times New Roman" w:cs="Times New Roman"/>
          <w:sz w:val="24"/>
          <w:szCs w:val="24"/>
          <w:lang w:val="en-US"/>
        </w:rPr>
        <w:t>)</w:t>
      </w:r>
      <w:r w:rsidR="0090099D" w:rsidRPr="00222613">
        <w:rPr>
          <w:rFonts w:ascii="Times New Roman" w:hAnsi="Times New Roman" w:cs="Times New Roman"/>
          <w:sz w:val="24"/>
          <w:szCs w:val="24"/>
          <w:lang w:val="en-US"/>
        </w:rPr>
        <w:t xml:space="preserve"> Diabetul zaharat cu valori ale glic</w:t>
      </w:r>
      <w:r w:rsidR="00A275E0" w:rsidRPr="00222613">
        <w:rPr>
          <w:rFonts w:ascii="Times New Roman" w:hAnsi="Times New Roman" w:cs="Times New Roman"/>
          <w:sz w:val="24"/>
          <w:szCs w:val="24"/>
          <w:lang w:val="en-US"/>
        </w:rPr>
        <w:t>emiei necontrolate, cu complicaț</w:t>
      </w:r>
      <w:r w:rsidR="0090099D" w:rsidRPr="00222613">
        <w:rPr>
          <w:rFonts w:ascii="Times New Roman" w:hAnsi="Times New Roman" w:cs="Times New Roman"/>
          <w:sz w:val="24"/>
          <w:szCs w:val="24"/>
          <w:lang w:val="en-US"/>
        </w:rPr>
        <w:t>ii macro si microvasculare</w:t>
      </w:r>
      <w:r w:rsidR="00C24323" w:rsidRPr="00222613">
        <w:rPr>
          <w:rFonts w:ascii="Times New Roman" w:hAnsi="Times New Roman" w:cs="Times New Roman"/>
          <w:sz w:val="24"/>
          <w:szCs w:val="24"/>
          <w:lang w:val="en-US"/>
        </w:rPr>
        <w:t>;</w:t>
      </w:r>
    </w:p>
    <w:p w14:paraId="2E576D76" w14:textId="70B4566F" w:rsidR="005B6E2B" w:rsidRPr="00222613" w:rsidRDefault="005B6E2B"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A275E0"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00D319B3" w:rsidRPr="00222613">
        <w:rPr>
          <w:rFonts w:ascii="Times New Roman" w:hAnsi="Times New Roman" w:cs="Times New Roman"/>
          <w:sz w:val="24"/>
          <w:szCs w:val="24"/>
          <w:lang w:val="en-US"/>
        </w:rPr>
        <w:t>ț</w:t>
      </w:r>
      <w:r w:rsidRPr="00222613">
        <w:rPr>
          <w:rFonts w:ascii="Times New Roman" w:hAnsi="Times New Roman" w:cs="Times New Roman"/>
          <w:sz w:val="24"/>
          <w:szCs w:val="24"/>
          <w:lang w:val="en-US"/>
        </w:rPr>
        <w:t>)</w:t>
      </w:r>
      <w:r w:rsidR="0090099D" w:rsidRPr="00222613">
        <w:rPr>
          <w:rFonts w:ascii="Times New Roman" w:hAnsi="Times New Roman" w:cs="Times New Roman"/>
          <w:sz w:val="24"/>
          <w:szCs w:val="24"/>
          <w:lang w:val="en-US"/>
        </w:rPr>
        <w:t xml:space="preserve"> Hiper/hipotiroidismul far</w:t>
      </w:r>
      <w:r w:rsidR="00A275E0" w:rsidRPr="00222613">
        <w:rPr>
          <w:rFonts w:ascii="Times New Roman" w:hAnsi="Times New Roman" w:cs="Times New Roman"/>
          <w:sz w:val="24"/>
          <w:szCs w:val="24"/>
          <w:lang w:val="en-US"/>
        </w:rPr>
        <w:t>ă</w:t>
      </w:r>
      <w:r w:rsidR="0090099D" w:rsidRPr="00222613">
        <w:rPr>
          <w:rFonts w:ascii="Times New Roman" w:hAnsi="Times New Roman" w:cs="Times New Roman"/>
          <w:sz w:val="24"/>
          <w:szCs w:val="24"/>
          <w:lang w:val="en-US"/>
        </w:rPr>
        <w:t xml:space="preserve"> tratament</w:t>
      </w:r>
      <w:r w:rsidR="00C24323" w:rsidRPr="00222613">
        <w:rPr>
          <w:rFonts w:ascii="Times New Roman" w:hAnsi="Times New Roman" w:cs="Times New Roman"/>
          <w:sz w:val="24"/>
          <w:szCs w:val="24"/>
          <w:lang w:val="en-US"/>
        </w:rPr>
        <w:t>;</w:t>
      </w:r>
    </w:p>
    <w:p w14:paraId="61F5B0E0" w14:textId="5164CF24" w:rsidR="00A275E0" w:rsidRPr="00222613" w:rsidRDefault="005B6E2B" w:rsidP="00C24323">
      <w:pPr>
        <w:autoSpaceDE w:val="0"/>
        <w:autoSpaceDN w:val="0"/>
        <w:adjustRightInd w:val="0"/>
        <w:spacing w:after="0"/>
        <w:ind w:left="720" w:hanging="720"/>
        <w:rPr>
          <w:rFonts w:ascii="Times New Roman" w:hAnsi="Times New Roman" w:cs="Times New Roman"/>
          <w:sz w:val="24"/>
          <w:szCs w:val="24"/>
          <w:lang w:val="en-US"/>
        </w:rPr>
      </w:pPr>
      <w:r w:rsidRPr="00222613">
        <w:rPr>
          <w:rFonts w:ascii="Times New Roman" w:hAnsi="Times New Roman" w:cs="Times New Roman"/>
          <w:sz w:val="24"/>
          <w:szCs w:val="24"/>
          <w:lang w:val="en-US"/>
        </w:rPr>
        <w:t xml:space="preserve">      </w:t>
      </w:r>
      <w:r w:rsidR="00A275E0" w:rsidRPr="00222613">
        <w:rPr>
          <w:rFonts w:ascii="Times New Roman" w:hAnsi="Times New Roman" w:cs="Times New Roman"/>
          <w:sz w:val="24"/>
          <w:szCs w:val="24"/>
          <w:lang w:val="en-US"/>
        </w:rPr>
        <w:t xml:space="preserve"> </w:t>
      </w:r>
      <w:r w:rsidR="00C24323" w:rsidRPr="00222613">
        <w:rPr>
          <w:rFonts w:ascii="Times New Roman" w:hAnsi="Times New Roman" w:cs="Times New Roman"/>
          <w:sz w:val="24"/>
          <w:szCs w:val="24"/>
          <w:lang w:val="en-US"/>
        </w:rPr>
        <w:t xml:space="preserve"> </w:t>
      </w:r>
      <w:r w:rsidR="00D319B3" w:rsidRPr="00222613">
        <w:rPr>
          <w:rFonts w:ascii="Times New Roman" w:hAnsi="Times New Roman" w:cs="Times New Roman"/>
          <w:sz w:val="24"/>
          <w:szCs w:val="24"/>
          <w:lang w:val="en-US"/>
        </w:rPr>
        <w:t xml:space="preserve"> u</w:t>
      </w:r>
      <w:r w:rsidRPr="00222613">
        <w:rPr>
          <w:rFonts w:ascii="Times New Roman" w:hAnsi="Times New Roman" w:cs="Times New Roman"/>
          <w:sz w:val="24"/>
          <w:szCs w:val="24"/>
          <w:lang w:val="en-US"/>
        </w:rPr>
        <w:t>)</w:t>
      </w:r>
      <w:r w:rsidR="0090099D" w:rsidRPr="00222613">
        <w:rPr>
          <w:rFonts w:ascii="Times New Roman" w:hAnsi="Times New Roman" w:cs="Times New Roman"/>
          <w:sz w:val="24"/>
          <w:szCs w:val="24"/>
          <w:lang w:val="en-US"/>
        </w:rPr>
        <w:t xml:space="preserve"> Neuropatii periferice</w:t>
      </w:r>
      <w:r w:rsidR="00C24323" w:rsidRPr="00222613">
        <w:rPr>
          <w:rFonts w:ascii="Times New Roman" w:hAnsi="Times New Roman" w:cs="Times New Roman"/>
          <w:sz w:val="24"/>
          <w:szCs w:val="24"/>
          <w:lang w:val="en-US"/>
        </w:rPr>
        <w:t>;</w:t>
      </w:r>
    </w:p>
    <w:p w14:paraId="1D075695" w14:textId="216C0111" w:rsidR="00996313" w:rsidRPr="00222613" w:rsidRDefault="00A275E0" w:rsidP="00C24323">
      <w:pPr>
        <w:autoSpaceDE w:val="0"/>
        <w:autoSpaceDN w:val="0"/>
        <w:adjustRightInd w:val="0"/>
        <w:spacing w:after="0"/>
        <w:ind w:left="720" w:hanging="720"/>
        <w:rPr>
          <w:rStyle w:val="rvts9"/>
          <w:rFonts w:ascii="Times New Roman" w:hAnsi="Times New Roman" w:cs="Times New Roman"/>
          <w:b/>
          <w:color w:val="000000"/>
          <w:sz w:val="24"/>
          <w:szCs w:val="24"/>
          <w:bdr w:val="none" w:sz="0" w:space="0" w:color="auto" w:frame="1"/>
        </w:rPr>
      </w:pPr>
      <w:r w:rsidRPr="00222613">
        <w:rPr>
          <w:rStyle w:val="rvts9"/>
          <w:rFonts w:ascii="Times New Roman" w:hAnsi="Times New Roman" w:cs="Times New Roman"/>
          <w:b/>
          <w:color w:val="000000"/>
          <w:sz w:val="24"/>
          <w:szCs w:val="24"/>
          <w:bdr w:val="none" w:sz="0" w:space="0" w:color="auto" w:frame="1"/>
        </w:rPr>
        <w:lastRenderedPageBreak/>
        <w:t>C) Boli neurologice</w:t>
      </w:r>
      <w:r w:rsidR="00492F3E" w:rsidRPr="00222613">
        <w:rPr>
          <w:rStyle w:val="rvts9"/>
          <w:rFonts w:ascii="Times New Roman" w:hAnsi="Times New Roman" w:cs="Times New Roman"/>
          <w:b/>
          <w:color w:val="000000"/>
          <w:sz w:val="24"/>
          <w:szCs w:val="24"/>
          <w:bdr w:val="none" w:sz="0" w:space="0" w:color="auto" w:frame="1"/>
        </w:rPr>
        <w:t>:</w:t>
      </w:r>
    </w:p>
    <w:p w14:paraId="4771A365" w14:textId="0D7F7259" w:rsidR="00492F3E" w:rsidRPr="00222613" w:rsidRDefault="00492F3E"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a) Deficiențe permanente: pareze sau plegii cu afectarea membrelor superioare;</w:t>
      </w:r>
    </w:p>
    <w:p w14:paraId="1C03231C" w14:textId="77777777" w:rsidR="00D55806" w:rsidRPr="00222613" w:rsidRDefault="00492F3E"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b) Tulburări mari din seria vestibulară</w:t>
      </w:r>
      <w:r w:rsidR="00D55806" w:rsidRPr="00222613">
        <w:rPr>
          <w:rStyle w:val="rvts9"/>
          <w:rFonts w:ascii="Times New Roman" w:hAnsi="Times New Roman" w:cs="Times New Roman"/>
          <w:color w:val="000000"/>
          <w:sz w:val="24"/>
          <w:szCs w:val="24"/>
          <w:bdr w:val="none" w:sz="0" w:space="0" w:color="auto" w:frame="1"/>
        </w:rPr>
        <w:t>: nistagmus labirintic, deviere în mers, Romberg pozitiv;</w:t>
      </w:r>
    </w:p>
    <w:p w14:paraId="2E4A2347" w14:textId="77777777" w:rsidR="00D55806" w:rsidRPr="00222613" w:rsidRDefault="00D55806"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c) Tulburări mari din zona cerebeloasă de tip hemisferic dacă sunt bilaterale;</w:t>
      </w:r>
    </w:p>
    <w:p w14:paraId="4F75FFC9" w14:textId="77777777" w:rsidR="00D55806" w:rsidRPr="00222613" w:rsidRDefault="00D55806"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d) Ataxiile severe prin leziuni de cordoane posterioare;</w:t>
      </w:r>
    </w:p>
    <w:p w14:paraId="2AF6AF15" w14:textId="77777777" w:rsidR="00D55806" w:rsidRPr="00222613" w:rsidRDefault="00D55806"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e) Tulburările de serie extrapiramidală mari, bilaterale;</w:t>
      </w:r>
    </w:p>
    <w:p w14:paraId="4436E067" w14:textId="77777777" w:rsidR="00D55806" w:rsidRPr="00222613" w:rsidRDefault="00D55806"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f)  Boala Parkinson;</w:t>
      </w:r>
    </w:p>
    <w:p w14:paraId="7BDC203B" w14:textId="77777777" w:rsidR="005F35AF" w:rsidRPr="00222613" w:rsidRDefault="00D55806"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g) </w:t>
      </w:r>
      <w:r w:rsidR="005F35AF" w:rsidRPr="00222613">
        <w:rPr>
          <w:rStyle w:val="rvts9"/>
          <w:rFonts w:ascii="Times New Roman" w:hAnsi="Times New Roman" w:cs="Times New Roman"/>
          <w:color w:val="000000"/>
          <w:sz w:val="24"/>
          <w:szCs w:val="24"/>
          <w:bdr w:val="none" w:sz="0" w:space="0" w:color="auto" w:frame="1"/>
        </w:rPr>
        <w:t>Afecțiuni neurologice evolutive;</w:t>
      </w:r>
    </w:p>
    <w:p w14:paraId="46B46FD4" w14:textId="77777777" w:rsidR="005F35AF" w:rsidRPr="00222613" w:rsidRDefault="005F35AF"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h) Sifilisul sistemului nervos (se vor cerceta reflexele osteo-tendinoase, forma, dimensiunea, și reflexele pupilare, probe de mers, Romberg, probe de atenție, memorie și vorbire, elementele neurologice și psihice clinice ale sifilisului nervos, etc.);</w:t>
      </w:r>
    </w:p>
    <w:p w14:paraId="6D528470" w14:textId="639FBD0E" w:rsidR="00492F3E" w:rsidRPr="00222613" w:rsidRDefault="005F35AF"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i) Epilepsia</w:t>
      </w:r>
      <w:r w:rsidR="006B4431" w:rsidRPr="00222613">
        <w:rPr>
          <w:rStyle w:val="rvts9"/>
          <w:rFonts w:ascii="Times New Roman" w:hAnsi="Times New Roman" w:cs="Times New Roman"/>
          <w:color w:val="000000"/>
          <w:sz w:val="24"/>
          <w:szCs w:val="24"/>
          <w:bdr w:val="none" w:sz="0" w:space="0" w:color="auto" w:frame="1"/>
        </w:rPr>
        <w:t>. P</w:t>
      </w:r>
      <w:r w:rsidRPr="00222613">
        <w:rPr>
          <w:rStyle w:val="rvts9"/>
          <w:rFonts w:ascii="Times New Roman" w:hAnsi="Times New Roman" w:cs="Times New Roman"/>
          <w:color w:val="000000"/>
          <w:sz w:val="24"/>
          <w:szCs w:val="24"/>
          <w:bdr w:val="none" w:sz="0" w:space="0" w:color="auto" w:frame="1"/>
        </w:rPr>
        <w:t xml:space="preserve">ersoana fizică interesată pentru </w:t>
      </w:r>
      <w:r w:rsidR="00222613" w:rsidRPr="00222613">
        <w:rPr>
          <w:rFonts w:ascii="Times New Roman" w:hAnsi="Times New Roman" w:cs="Times New Roman"/>
          <w:color w:val="000000"/>
          <w:sz w:val="24"/>
          <w:szCs w:val="24"/>
          <w:shd w:val="clear" w:color="auto" w:fill="FFFFFF"/>
        </w:rPr>
        <w:t>procurarea, deţinerea, portul şi folosirea armelor şi muniţiilor</w:t>
      </w:r>
      <w:r w:rsidRPr="00222613">
        <w:rPr>
          <w:rStyle w:val="rvts9"/>
          <w:rFonts w:ascii="Times New Roman" w:hAnsi="Times New Roman" w:cs="Times New Roman"/>
          <w:color w:val="000000"/>
          <w:sz w:val="24"/>
          <w:szCs w:val="24"/>
          <w:bdr w:val="none" w:sz="0" w:space="0" w:color="auto" w:frame="1"/>
        </w:rPr>
        <w:t xml:space="preserve">, care nu este în evidență cu epilepsie, </w:t>
      </w:r>
      <w:r w:rsidR="006B4431" w:rsidRPr="00222613">
        <w:rPr>
          <w:rStyle w:val="rvts9"/>
          <w:rFonts w:ascii="Times New Roman" w:hAnsi="Times New Roman" w:cs="Times New Roman"/>
          <w:color w:val="000000"/>
          <w:sz w:val="24"/>
          <w:szCs w:val="24"/>
          <w:bdr w:val="none" w:sz="0" w:space="0" w:color="auto" w:frame="1"/>
        </w:rPr>
        <w:t>în cadrul examenului neurologic, va declara în scris, sub semnătură că nu suferă de această patologie;</w:t>
      </w:r>
    </w:p>
    <w:p w14:paraId="7C3849AA" w14:textId="2EF6C8A8" w:rsidR="006B4431" w:rsidRPr="00222613" w:rsidRDefault="006B4431"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j) Scleroza multiplă (în plăci).</w:t>
      </w:r>
    </w:p>
    <w:p w14:paraId="4C7CA774" w14:textId="66E9FCBB" w:rsidR="006B4431" w:rsidRPr="00222613" w:rsidRDefault="006B4431" w:rsidP="00C24323">
      <w:pPr>
        <w:autoSpaceDE w:val="0"/>
        <w:autoSpaceDN w:val="0"/>
        <w:adjustRightInd w:val="0"/>
        <w:spacing w:after="0"/>
        <w:ind w:left="720" w:hanging="720"/>
        <w:rPr>
          <w:rStyle w:val="rvts9"/>
          <w:rFonts w:ascii="Times New Roman" w:hAnsi="Times New Roman" w:cs="Times New Roman"/>
          <w:b/>
          <w:color w:val="000000"/>
          <w:sz w:val="24"/>
          <w:szCs w:val="24"/>
          <w:bdr w:val="none" w:sz="0" w:space="0" w:color="auto" w:frame="1"/>
        </w:rPr>
      </w:pPr>
      <w:r w:rsidRPr="00222613">
        <w:rPr>
          <w:rStyle w:val="rvts9"/>
          <w:rFonts w:ascii="Times New Roman" w:hAnsi="Times New Roman" w:cs="Times New Roman"/>
          <w:b/>
          <w:color w:val="000000"/>
          <w:sz w:val="24"/>
          <w:szCs w:val="24"/>
          <w:bdr w:val="none" w:sz="0" w:space="0" w:color="auto" w:frame="1"/>
        </w:rPr>
        <w:t>D) Boli psihice:</w:t>
      </w:r>
    </w:p>
    <w:p w14:paraId="39917750" w14:textId="71AB3845" w:rsidR="006B4431" w:rsidRPr="00222613" w:rsidRDefault="006B4431"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a) Psihozele periodice, procesuale sau cronice (psihoza maniaco-depresivă, schizofrenia, deliruri cronice parafrenice și paranoice), chiar în perioada de remisiune;</w:t>
      </w:r>
    </w:p>
    <w:p w14:paraId="509A933F" w14:textId="23FF8386" w:rsidR="006B4431" w:rsidRPr="00222613" w:rsidRDefault="006B4431"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b) Psihoze organice aromice (toxice, infecțioase, traumatice);</w:t>
      </w:r>
    </w:p>
    <w:p w14:paraId="1C6573B0" w14:textId="5E598D6A" w:rsidR="006B4431" w:rsidRPr="00222613" w:rsidRDefault="006B4431"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c) Demențe de orice etiologie;</w:t>
      </w:r>
    </w:p>
    <w:p w14:paraId="2C9313C5" w14:textId="008624B2" w:rsidR="006B4431" w:rsidRPr="00222613" w:rsidRDefault="006B4431"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d) </w:t>
      </w:r>
      <w:r w:rsidR="001D7252" w:rsidRPr="00222613">
        <w:rPr>
          <w:rStyle w:val="rvts9"/>
          <w:rFonts w:ascii="Times New Roman" w:hAnsi="Times New Roman" w:cs="Times New Roman"/>
          <w:color w:val="000000"/>
          <w:sz w:val="24"/>
          <w:szCs w:val="24"/>
          <w:bdr w:val="none" w:sz="0" w:space="0" w:color="auto" w:frame="1"/>
        </w:rPr>
        <w:t>Oligofreniile (idioția, imbecilitatea, debilitatea mintală);</w:t>
      </w:r>
    </w:p>
    <w:p w14:paraId="353A6934" w14:textId="2785BB09" w:rsidR="001D7252" w:rsidRPr="00222613" w:rsidRDefault="001D7252"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e) Psihopatii și stări psihopatoide impulsive virulente, paranoide, psihastenice, afective (tinopate).</w:t>
      </w:r>
    </w:p>
    <w:p w14:paraId="50650A5B" w14:textId="51442C04" w:rsidR="001D7252" w:rsidRPr="00222613" w:rsidRDefault="001D7252"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f) Psihasteniile;</w:t>
      </w:r>
    </w:p>
    <w:p w14:paraId="3F597D14" w14:textId="12DCF2FE" w:rsidR="001D7252" w:rsidRPr="00222613" w:rsidRDefault="001D7252"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g) Alcoolismul cronic;</w:t>
      </w:r>
    </w:p>
    <w:p w14:paraId="4162BD69" w14:textId="6A994A2A" w:rsidR="001D7252" w:rsidRPr="00222613" w:rsidRDefault="001D7252"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h) Toxicomaniile;</w:t>
      </w:r>
    </w:p>
    <w:p w14:paraId="15BF2B4A" w14:textId="3F21E380" w:rsidR="001D7252" w:rsidRPr="00222613" w:rsidRDefault="001D7252"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i) Epilepsia (toate formele clinice);</w:t>
      </w:r>
    </w:p>
    <w:p w14:paraId="12216D82" w14:textId="058714FF" w:rsidR="001D7252" w:rsidRPr="00222613" w:rsidRDefault="001D7252" w:rsidP="00C24323">
      <w:pPr>
        <w:autoSpaceDE w:val="0"/>
        <w:autoSpaceDN w:val="0"/>
        <w:adjustRightInd w:val="0"/>
        <w:spacing w:after="0"/>
        <w:ind w:left="720" w:hanging="72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color w:val="000000"/>
          <w:sz w:val="24"/>
          <w:szCs w:val="24"/>
          <w:bdr w:val="none" w:sz="0" w:space="0" w:color="auto" w:frame="1"/>
        </w:rPr>
        <w:t xml:space="preserve">          j) Boli psihice remise aflate în tratament de întreținere cu substanțe psihotrope.</w:t>
      </w:r>
    </w:p>
    <w:p w14:paraId="18D9C0E3" w14:textId="03B84E31" w:rsidR="00AF1369" w:rsidRPr="00222613" w:rsidRDefault="00150946" w:rsidP="00C24323">
      <w:pPr>
        <w:autoSpaceDE w:val="0"/>
        <w:autoSpaceDN w:val="0"/>
        <w:adjustRightInd w:val="0"/>
        <w:spacing w:after="0"/>
        <w:ind w:left="360" w:hanging="36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b/>
          <w:color w:val="000000"/>
          <w:sz w:val="24"/>
          <w:szCs w:val="24"/>
          <w:bdr w:val="none" w:sz="0" w:space="0" w:color="auto" w:frame="1"/>
        </w:rPr>
        <w:t>E) Boli o</w:t>
      </w:r>
      <w:r w:rsidR="00FE0D0C" w:rsidRPr="00222613">
        <w:rPr>
          <w:rStyle w:val="rvts9"/>
          <w:rFonts w:ascii="Times New Roman" w:hAnsi="Times New Roman" w:cs="Times New Roman"/>
          <w:b/>
          <w:color w:val="000000"/>
          <w:sz w:val="24"/>
          <w:szCs w:val="24"/>
          <w:bdr w:val="none" w:sz="0" w:space="0" w:color="auto" w:frame="1"/>
        </w:rPr>
        <w:t>ftalm</w:t>
      </w:r>
      <w:r w:rsidRPr="00222613">
        <w:rPr>
          <w:rStyle w:val="rvts9"/>
          <w:rFonts w:ascii="Times New Roman" w:hAnsi="Times New Roman" w:cs="Times New Roman"/>
          <w:b/>
          <w:color w:val="000000"/>
          <w:sz w:val="24"/>
          <w:szCs w:val="24"/>
          <w:bdr w:val="none" w:sz="0" w:space="0" w:color="auto" w:frame="1"/>
        </w:rPr>
        <w:t>ologice</w:t>
      </w:r>
      <w:r w:rsidR="00FE0D0C" w:rsidRPr="00222613">
        <w:rPr>
          <w:rStyle w:val="rvts9"/>
          <w:rFonts w:ascii="Times New Roman" w:hAnsi="Times New Roman" w:cs="Times New Roman"/>
          <w:b/>
          <w:color w:val="000000"/>
          <w:sz w:val="24"/>
          <w:szCs w:val="24"/>
          <w:bdr w:val="none" w:sz="0" w:space="0" w:color="auto" w:frame="1"/>
        </w:rPr>
        <w:t xml:space="preserve"> </w:t>
      </w:r>
      <w:r w:rsidR="00FE0D0C" w:rsidRPr="00222613">
        <w:rPr>
          <w:rStyle w:val="rvts9"/>
          <w:rFonts w:ascii="Times New Roman" w:hAnsi="Times New Roman" w:cs="Times New Roman"/>
          <w:color w:val="000000"/>
          <w:sz w:val="24"/>
          <w:szCs w:val="24"/>
          <w:bdr w:val="none" w:sz="0" w:space="0" w:color="auto" w:frame="1"/>
        </w:rPr>
        <w:t>– acuitatea vizuală se determină subiectiv cu ajutorul optotipurilor luminoși, se determină refracția prin schiascopie, iar simțul cromatic cu ajutorul tabelelor pseudoizocromatice (sau cromatoscop), se determină câmpul vizual cu perimetru și se va efectua examenul fundului de ochi, al cărui aspect va indica necesitatea examinării simțului luminos</w:t>
      </w:r>
      <w:r w:rsidR="00AF1369" w:rsidRPr="00222613">
        <w:rPr>
          <w:rStyle w:val="rvts9"/>
          <w:rFonts w:ascii="Times New Roman" w:hAnsi="Times New Roman" w:cs="Times New Roman"/>
          <w:color w:val="000000"/>
          <w:sz w:val="24"/>
          <w:szCs w:val="24"/>
          <w:bdr w:val="none" w:sz="0" w:space="0" w:color="auto" w:frame="1"/>
        </w:rPr>
        <w:t xml:space="preserve">. La persoanele peste 45 de ani se va testa tonometria. În fișa medicală, se va menționa și metoda folosită pentru examinarea simțului cromatic, precum și dacă este indicată purtarea în permanență a ochelarilor. </w:t>
      </w:r>
    </w:p>
    <w:p w14:paraId="3493230C" w14:textId="26A6E5E7" w:rsidR="00FE0D0C" w:rsidRPr="00222613" w:rsidRDefault="00AF1369" w:rsidP="00C24323">
      <w:pPr>
        <w:autoSpaceDE w:val="0"/>
        <w:autoSpaceDN w:val="0"/>
        <w:adjustRightInd w:val="0"/>
        <w:spacing w:after="0"/>
        <w:ind w:left="360" w:hanging="360"/>
        <w:rPr>
          <w:rStyle w:val="rvts9"/>
          <w:rFonts w:ascii="Times New Roman" w:hAnsi="Times New Roman" w:cs="Times New Roman"/>
          <w:color w:val="000000"/>
          <w:sz w:val="24"/>
          <w:szCs w:val="24"/>
          <w:bdr w:val="none" w:sz="0" w:space="0" w:color="auto" w:frame="1"/>
        </w:rPr>
      </w:pPr>
      <w:r w:rsidRPr="00222613">
        <w:rPr>
          <w:rStyle w:val="rvts9"/>
          <w:rFonts w:ascii="Times New Roman" w:hAnsi="Times New Roman" w:cs="Times New Roman"/>
          <w:b/>
          <w:color w:val="000000"/>
          <w:sz w:val="24"/>
          <w:szCs w:val="24"/>
          <w:bdr w:val="none" w:sz="0" w:space="0" w:color="auto" w:frame="1"/>
        </w:rPr>
        <w:t xml:space="preserve">     </w:t>
      </w:r>
      <w:r w:rsidRPr="00222613">
        <w:rPr>
          <w:rStyle w:val="rvts9"/>
          <w:rFonts w:ascii="Times New Roman" w:hAnsi="Times New Roman" w:cs="Times New Roman"/>
          <w:color w:val="000000"/>
          <w:sz w:val="24"/>
          <w:szCs w:val="24"/>
          <w:bdr w:val="none" w:sz="0" w:space="0" w:color="auto" w:frame="1"/>
        </w:rPr>
        <w:t xml:space="preserve">Patologii oftalmologice incompatibile </w:t>
      </w:r>
      <w:r w:rsidR="00222613" w:rsidRPr="00222613">
        <w:rPr>
          <w:rStyle w:val="rvts9"/>
          <w:rFonts w:ascii="Times New Roman" w:hAnsi="Times New Roman" w:cs="Times New Roman"/>
          <w:color w:val="000000"/>
          <w:sz w:val="24"/>
          <w:szCs w:val="24"/>
          <w:bdr w:val="none" w:sz="0" w:space="0" w:color="auto" w:frame="1"/>
        </w:rPr>
        <w:t xml:space="preserve">pentru </w:t>
      </w:r>
      <w:r w:rsidR="00222613" w:rsidRPr="00222613">
        <w:rPr>
          <w:rFonts w:ascii="Times New Roman" w:hAnsi="Times New Roman" w:cs="Times New Roman"/>
          <w:color w:val="000000"/>
          <w:sz w:val="24"/>
          <w:szCs w:val="24"/>
          <w:shd w:val="clear" w:color="auto" w:fill="FFFFFF"/>
        </w:rPr>
        <w:t>procurarea, deţinerea, portul şi folosirea armelor şi muniţiilor</w:t>
      </w:r>
      <w:r w:rsidRPr="00222613">
        <w:rPr>
          <w:rStyle w:val="rvts9"/>
          <w:rFonts w:ascii="Times New Roman" w:hAnsi="Times New Roman" w:cs="Times New Roman"/>
          <w:color w:val="000000"/>
          <w:sz w:val="24"/>
          <w:szCs w:val="24"/>
          <w:bdr w:val="none" w:sz="0" w:space="0" w:color="auto" w:frame="1"/>
        </w:rPr>
        <w:t>:</w:t>
      </w:r>
    </w:p>
    <w:p w14:paraId="7DFA2939" w14:textId="72D8285D" w:rsidR="00C25CB2" w:rsidRPr="00222613" w:rsidRDefault="00AF1369"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t xml:space="preserve"> Afecțiuni evolutive ale globului ocular sau anexelor, până la vindecare;</w:t>
      </w:r>
    </w:p>
    <w:p w14:paraId="1F919048" w14:textId="6CB0EE62" w:rsidR="00AF1369" w:rsidRPr="00222613" w:rsidRDefault="00AF1369"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t>Afecțiuni ocular</w:t>
      </w:r>
      <w:r w:rsidR="00E0254F" w:rsidRPr="00222613">
        <w:rPr>
          <w:rStyle w:val="rvts9"/>
          <w:color w:val="000000"/>
          <w:bdr w:val="none" w:sz="0" w:space="0" w:color="auto" w:frame="1"/>
        </w:rPr>
        <w:t>e</w:t>
      </w:r>
      <w:r w:rsidRPr="00222613">
        <w:rPr>
          <w:rStyle w:val="rvts9"/>
          <w:color w:val="000000"/>
          <w:bdr w:val="none" w:sz="0" w:space="0" w:color="auto" w:frame="1"/>
        </w:rPr>
        <w:t xml:space="preserve"> contagioase, până la vindecare;</w:t>
      </w:r>
    </w:p>
    <w:p w14:paraId="0DB2827A" w14:textId="1BA53065" w:rsidR="00AF1369" w:rsidRPr="00222613" w:rsidRDefault="00AF1369"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t>Leziuni cicatriciale</w:t>
      </w:r>
      <w:r w:rsidR="00E0254F" w:rsidRPr="00222613">
        <w:rPr>
          <w:rStyle w:val="rvts9"/>
          <w:color w:val="000000"/>
          <w:bdr w:val="none" w:sz="0" w:space="0" w:color="auto" w:frame="1"/>
        </w:rPr>
        <w:t xml:space="preserve"> ale polului anterior dacă scad acuitatea vizuală sub limitele admise;</w:t>
      </w:r>
    </w:p>
    <w:p w14:paraId="40F4E057" w14:textId="77777777" w:rsidR="00E0254F" w:rsidRPr="00222613" w:rsidRDefault="00E0254F"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t>Leziuni cicatriciale dacă scad acuitatea vizuală, alterează simțul luminos și câmpul vizual sub limitele admise;</w:t>
      </w:r>
    </w:p>
    <w:p w14:paraId="2B3E44AC" w14:textId="6778220A" w:rsidR="00E0254F" w:rsidRPr="00222613" w:rsidRDefault="00E0254F"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t>Atrofia nervilor optici cu modificarea acuității și câmpului vizual;</w:t>
      </w:r>
    </w:p>
    <w:p w14:paraId="06BED591" w14:textId="697AD138" w:rsidR="00E0254F" w:rsidRPr="00222613" w:rsidRDefault="00E0254F"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t>Hemeralopia esențială;</w:t>
      </w:r>
    </w:p>
    <w:p w14:paraId="27B94C61" w14:textId="47539558" w:rsidR="00E0254F" w:rsidRPr="00222613" w:rsidRDefault="00E0254F"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t>Retinopatia pigmentară;</w:t>
      </w:r>
    </w:p>
    <w:p w14:paraId="6C952988" w14:textId="796D1A4C" w:rsidR="00E0254F" w:rsidRPr="00222613" w:rsidRDefault="00E0254F"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t xml:space="preserve">Glaucomul cu modificarea acuității și câmpului vizual sub limitele </w:t>
      </w:r>
      <w:r w:rsidR="00036F46" w:rsidRPr="00222613">
        <w:rPr>
          <w:rStyle w:val="rvts9"/>
          <w:color w:val="000000"/>
          <w:bdr w:val="none" w:sz="0" w:space="0" w:color="auto" w:frame="1"/>
        </w:rPr>
        <w:t>admise;</w:t>
      </w:r>
    </w:p>
    <w:p w14:paraId="6996BECE" w14:textId="4315BA6A" w:rsidR="00036F46" w:rsidRPr="00222613" w:rsidRDefault="00036F46"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t>Discomatopsii;</w:t>
      </w:r>
    </w:p>
    <w:p w14:paraId="339D474E" w14:textId="7476706A" w:rsidR="00036F46" w:rsidRPr="00222613" w:rsidRDefault="00036F46"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t>Afakia – când după corecția tolerabilă nu se ajunge la limitele vederii admise;</w:t>
      </w:r>
    </w:p>
    <w:p w14:paraId="7EC39302" w14:textId="0256657A" w:rsidR="00036F46" w:rsidRPr="00222613" w:rsidRDefault="00036F46"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t xml:space="preserve">Miopia peste 10 dsf. astigmatism </w:t>
      </w:r>
      <w:r w:rsidR="00D92E14" w:rsidRPr="00222613">
        <w:rPr>
          <w:rStyle w:val="rvts9"/>
          <w:color w:val="000000"/>
          <w:bdr w:val="none" w:sz="0" w:space="0" w:color="auto" w:frame="1"/>
        </w:rPr>
        <w:t>mioptic cu diferența între axe mai mare de 4 d.cil., care prin corecție nu atinge acuitatea vizuală la limitele admise;</w:t>
      </w:r>
    </w:p>
    <w:p w14:paraId="325DEB8F" w14:textId="77777777" w:rsidR="00D92E14" w:rsidRPr="00222613" w:rsidRDefault="00D92E14"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lastRenderedPageBreak/>
        <w:t>Hipermetropia peste 8 d.sf. astigmatism hipermetropic cu diferența între axe mai mare de 4 d.cil., care prin corecție nu atinge acuitatea vizuală la limitele admise;</w:t>
      </w:r>
    </w:p>
    <w:p w14:paraId="21DD51EB" w14:textId="77777777" w:rsidR="00D92E14" w:rsidRPr="00222613" w:rsidRDefault="00D92E14"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t>Reducerea câmpului vizual sub 80</w:t>
      </w:r>
      <w:r w:rsidRPr="00222613">
        <w:rPr>
          <w:rStyle w:val="rvts9"/>
          <w:color w:val="000000"/>
          <w:bdr w:val="none" w:sz="0" w:space="0" w:color="auto" w:frame="1"/>
          <w:vertAlign w:val="superscript"/>
        </w:rPr>
        <w:t xml:space="preserve">0 </w:t>
      </w:r>
      <w:r w:rsidRPr="00222613">
        <w:rPr>
          <w:rStyle w:val="rvts9"/>
          <w:color w:val="000000"/>
          <w:bdr w:val="none" w:sz="0" w:space="0" w:color="auto" w:frame="1"/>
        </w:rPr>
        <w:t>temporal și sub 50</w:t>
      </w:r>
      <w:r w:rsidRPr="00222613">
        <w:rPr>
          <w:rStyle w:val="rvts9"/>
          <w:color w:val="000000"/>
          <w:bdr w:val="none" w:sz="0" w:space="0" w:color="auto" w:frame="1"/>
          <w:vertAlign w:val="superscript"/>
        </w:rPr>
        <w:t xml:space="preserve">0 </w:t>
      </w:r>
      <w:r w:rsidRPr="00222613">
        <w:rPr>
          <w:rStyle w:val="rvts9"/>
          <w:color w:val="000000"/>
          <w:bdr w:val="none" w:sz="0" w:space="0" w:color="auto" w:frame="1"/>
        </w:rPr>
        <w:t>nazal la ochiul restant, în cazul vederii monoculare;</w:t>
      </w:r>
    </w:p>
    <w:p w14:paraId="578BB873" w14:textId="77777777" w:rsidR="00586BC4" w:rsidRPr="00222613" w:rsidRDefault="00D92E14" w:rsidP="00C24323">
      <w:pPr>
        <w:pStyle w:val="rvps1"/>
        <w:numPr>
          <w:ilvl w:val="0"/>
          <w:numId w:val="19"/>
        </w:numPr>
        <w:shd w:val="clear" w:color="auto" w:fill="FFFFFF"/>
        <w:spacing w:before="0" w:beforeAutospacing="0" w:after="0" w:afterAutospacing="0" w:line="276" w:lineRule="auto"/>
        <w:rPr>
          <w:rStyle w:val="rvts9"/>
          <w:color w:val="000000"/>
          <w:bdr w:val="none" w:sz="0" w:space="0" w:color="auto" w:frame="1"/>
        </w:rPr>
      </w:pPr>
      <w:r w:rsidRPr="00222613">
        <w:rPr>
          <w:rStyle w:val="rvts9"/>
          <w:color w:val="000000"/>
          <w:bdr w:val="none" w:sz="0" w:space="0" w:color="auto" w:frame="1"/>
        </w:rPr>
        <w:t>Scăderea acuității vizuale sub 2/3 la ochiul restant, în cazul vederii monoculare, cu corecție</w:t>
      </w:r>
      <w:r w:rsidR="00586BC4" w:rsidRPr="00222613">
        <w:rPr>
          <w:rStyle w:val="rvts9"/>
          <w:color w:val="000000"/>
          <w:bdr w:val="none" w:sz="0" w:space="0" w:color="auto" w:frame="1"/>
        </w:rPr>
        <w:t>.</w:t>
      </w:r>
    </w:p>
    <w:p w14:paraId="477FB9E9" w14:textId="7835146C" w:rsidR="00D92E14" w:rsidRPr="00222613" w:rsidRDefault="00586BC4" w:rsidP="00C24323">
      <w:pPr>
        <w:pStyle w:val="rvps1"/>
        <w:shd w:val="clear" w:color="auto" w:fill="FFFFFF"/>
        <w:spacing w:before="0" w:beforeAutospacing="0" w:after="0" w:afterAutospacing="0" w:line="276" w:lineRule="auto"/>
        <w:ind w:left="720" w:hanging="720"/>
        <w:rPr>
          <w:rStyle w:val="rvts9"/>
          <w:b/>
          <w:color w:val="000000"/>
          <w:bdr w:val="none" w:sz="0" w:space="0" w:color="auto" w:frame="1"/>
        </w:rPr>
      </w:pPr>
      <w:r w:rsidRPr="00222613">
        <w:rPr>
          <w:rStyle w:val="rvts9"/>
          <w:b/>
          <w:color w:val="000000"/>
          <w:bdr w:val="none" w:sz="0" w:space="0" w:color="auto" w:frame="1"/>
        </w:rPr>
        <w:t>F) Boli otorinolaringologice:</w:t>
      </w:r>
      <w:r w:rsidR="00D92E14" w:rsidRPr="00222613">
        <w:rPr>
          <w:rStyle w:val="rvts9"/>
          <w:b/>
          <w:color w:val="000000"/>
          <w:bdr w:val="none" w:sz="0" w:space="0" w:color="auto" w:frame="1"/>
        </w:rPr>
        <w:t xml:space="preserve"> </w:t>
      </w:r>
    </w:p>
    <w:p w14:paraId="400357DF" w14:textId="056805A8" w:rsidR="00D251AA" w:rsidRPr="00222613" w:rsidRDefault="00586BC4" w:rsidP="00C24323">
      <w:pPr>
        <w:pStyle w:val="Default"/>
        <w:spacing w:line="276" w:lineRule="auto"/>
        <w:rPr>
          <w:color w:val="212121"/>
        </w:rPr>
      </w:pPr>
      <w:r w:rsidRPr="00222613">
        <w:rPr>
          <w:rStyle w:val="rvts9"/>
          <w:bdr w:val="none" w:sz="0" w:space="0" w:color="auto" w:frame="1"/>
        </w:rPr>
        <w:t xml:space="preserve">      a) </w:t>
      </w:r>
      <w:r w:rsidRPr="00222613">
        <w:rPr>
          <w:color w:val="212121"/>
        </w:rPr>
        <w:t>Hipoacuzia unilaterală sau bilaterală cu media pragurilor auditive în conducere aeriană (</w:t>
      </w:r>
      <w:r w:rsidR="00D251AA" w:rsidRPr="00222613">
        <w:rPr>
          <w:color w:val="212121"/>
        </w:rPr>
        <w:t>calculate</w:t>
      </w:r>
    </w:p>
    <w:p w14:paraId="12A68A18" w14:textId="77777777" w:rsidR="00D251AA" w:rsidRPr="00222613" w:rsidRDefault="00D251AA" w:rsidP="00C24323">
      <w:pPr>
        <w:pStyle w:val="Default"/>
        <w:spacing w:line="276" w:lineRule="auto"/>
        <w:rPr>
          <w:color w:val="212121"/>
        </w:rPr>
      </w:pPr>
      <w:r w:rsidRPr="00222613">
        <w:rPr>
          <w:color w:val="212121"/>
        </w:rPr>
        <w:t xml:space="preserve">        </w:t>
      </w:r>
      <w:r w:rsidR="00586BC4" w:rsidRPr="00222613">
        <w:rPr>
          <w:color w:val="212121"/>
        </w:rPr>
        <w:t xml:space="preserve"> </w:t>
      </w:r>
      <w:r w:rsidRPr="00222613">
        <w:rPr>
          <w:color w:val="212121"/>
        </w:rPr>
        <w:t xml:space="preserve"> </w:t>
      </w:r>
      <w:r w:rsidR="00586BC4" w:rsidRPr="00222613">
        <w:rPr>
          <w:color w:val="212121"/>
        </w:rPr>
        <w:t>pe 500, 1000, 2000 și 4000 Hz) mai mare sau egală cu 41 decibeli, hipoacuzii care nu sunt</w:t>
      </w:r>
      <w:r w:rsidRPr="00222613">
        <w:rPr>
          <w:color w:val="212121"/>
        </w:rPr>
        <w:t xml:space="preserve"> </w:t>
      </w:r>
    </w:p>
    <w:p w14:paraId="63513CB4" w14:textId="77777777" w:rsidR="00D251AA" w:rsidRPr="00222613" w:rsidRDefault="00D251AA" w:rsidP="00C24323">
      <w:pPr>
        <w:pStyle w:val="Default"/>
        <w:spacing w:line="276" w:lineRule="auto"/>
        <w:rPr>
          <w:color w:val="212121"/>
        </w:rPr>
      </w:pPr>
      <w:r w:rsidRPr="00222613">
        <w:rPr>
          <w:color w:val="212121"/>
        </w:rPr>
        <w:t xml:space="preserve">           </w:t>
      </w:r>
      <w:r w:rsidR="00586BC4" w:rsidRPr="00222613">
        <w:rPr>
          <w:color w:val="212121"/>
        </w:rPr>
        <w:t xml:space="preserve">corectate prin protezare auditivă sau la care valoarea medie a pragurilor câștigului cu proteza </w:t>
      </w:r>
    </w:p>
    <w:p w14:paraId="4942EB19" w14:textId="74E160ED" w:rsidR="00586BC4" w:rsidRPr="00222613" w:rsidRDefault="00D251AA" w:rsidP="00C24323">
      <w:pPr>
        <w:pStyle w:val="Default"/>
        <w:spacing w:line="276" w:lineRule="auto"/>
        <w:rPr>
          <w:color w:val="212121"/>
        </w:rPr>
      </w:pPr>
      <w:r w:rsidRPr="00222613">
        <w:rPr>
          <w:color w:val="212121"/>
        </w:rPr>
        <w:t xml:space="preserve">          </w:t>
      </w:r>
      <w:r w:rsidR="00586BC4" w:rsidRPr="00222613">
        <w:rPr>
          <w:color w:val="212121"/>
        </w:rPr>
        <w:t xml:space="preserve">auditivă (convențională </w:t>
      </w:r>
      <w:r w:rsidRPr="00222613">
        <w:rPr>
          <w:color w:val="212121"/>
        </w:rPr>
        <w:t xml:space="preserve"> </w:t>
      </w:r>
      <w:r w:rsidR="00586BC4" w:rsidRPr="00222613">
        <w:rPr>
          <w:color w:val="212121"/>
        </w:rPr>
        <w:t xml:space="preserve">sau implantată) nu coboară sub 41 dB în câmp liber. </w:t>
      </w:r>
    </w:p>
    <w:p w14:paraId="2741FB38" w14:textId="0C55DBB0" w:rsidR="00586BC4" w:rsidRPr="00222613" w:rsidRDefault="00586BC4" w:rsidP="00C24323">
      <w:pPr>
        <w:pStyle w:val="Default"/>
        <w:spacing w:line="276" w:lineRule="auto"/>
      </w:pPr>
      <w:r w:rsidRPr="00222613">
        <w:rPr>
          <w:color w:val="212121"/>
        </w:rPr>
        <w:t xml:space="preserve">     b) Afecțiunile vestibulare cronice cu episoade acute imprevizibile – boala Meniere. </w:t>
      </w:r>
    </w:p>
    <w:p w14:paraId="275D7BAE" w14:textId="79AF6DA5" w:rsidR="00586BC4" w:rsidRPr="00222613" w:rsidRDefault="00586BC4" w:rsidP="00C24323">
      <w:pPr>
        <w:pStyle w:val="rvps1"/>
        <w:shd w:val="clear" w:color="auto" w:fill="FFFFFF"/>
        <w:spacing w:before="0" w:beforeAutospacing="0" w:after="0" w:afterAutospacing="0" w:line="276" w:lineRule="auto"/>
        <w:ind w:left="720" w:hanging="720"/>
        <w:rPr>
          <w:color w:val="212121"/>
        </w:rPr>
      </w:pPr>
      <w:r w:rsidRPr="00222613">
        <w:rPr>
          <w:color w:val="212121"/>
        </w:rPr>
        <w:t xml:space="preserve">     c) Deficitele vestibulare periferice permanente necompensate.</w:t>
      </w:r>
    </w:p>
    <w:p w14:paraId="0ED1703E" w14:textId="77777777" w:rsidR="00586BC4" w:rsidRPr="00222613" w:rsidRDefault="00586BC4" w:rsidP="00C24323">
      <w:pPr>
        <w:pStyle w:val="rvps1"/>
        <w:shd w:val="clear" w:color="auto" w:fill="FFFFFF"/>
        <w:spacing w:before="0" w:beforeAutospacing="0" w:after="0" w:afterAutospacing="0" w:line="276" w:lineRule="auto"/>
        <w:ind w:left="720" w:hanging="720"/>
        <w:rPr>
          <w:b/>
          <w:color w:val="212121"/>
        </w:rPr>
      </w:pPr>
      <w:r w:rsidRPr="00222613">
        <w:rPr>
          <w:b/>
          <w:color w:val="212121"/>
        </w:rPr>
        <w:t>G) Boli chirurgicale și ortopedice:</w:t>
      </w:r>
    </w:p>
    <w:p w14:paraId="75D679DD" w14:textId="18076140" w:rsidR="00022BF4" w:rsidRPr="00222613" w:rsidRDefault="00022BF4" w:rsidP="00C24323">
      <w:pPr>
        <w:pStyle w:val="rvps1"/>
        <w:shd w:val="clear" w:color="auto" w:fill="FFFFFF"/>
        <w:spacing w:before="0" w:beforeAutospacing="0" w:after="0" w:afterAutospacing="0" w:line="276" w:lineRule="auto"/>
        <w:ind w:left="720" w:hanging="720"/>
        <w:rPr>
          <w:color w:val="212121"/>
        </w:rPr>
      </w:pPr>
      <w:r w:rsidRPr="00222613">
        <w:rPr>
          <w:color w:val="212121"/>
        </w:rPr>
        <w:t xml:space="preserve">      a) Arterita obliterantă în stadiul III și IV;</w:t>
      </w:r>
    </w:p>
    <w:p w14:paraId="257CEFB4" w14:textId="4022F46A" w:rsidR="00586BC4" w:rsidRPr="00222613" w:rsidRDefault="00022BF4" w:rsidP="00C24323">
      <w:pPr>
        <w:pStyle w:val="rvps1"/>
        <w:shd w:val="clear" w:color="auto" w:fill="FFFFFF"/>
        <w:spacing w:before="0" w:beforeAutospacing="0" w:after="0" w:afterAutospacing="0" w:line="276" w:lineRule="auto"/>
        <w:ind w:left="720" w:hanging="720"/>
        <w:rPr>
          <w:color w:val="212121"/>
        </w:rPr>
      </w:pPr>
      <w:r w:rsidRPr="00222613">
        <w:rPr>
          <w:color w:val="212121"/>
        </w:rPr>
        <w:t xml:space="preserve">      b) Hipertensiunea portală cu hemoragie digestivă în antecedente;</w:t>
      </w:r>
    </w:p>
    <w:p w14:paraId="3AB4C3F7" w14:textId="6E2A8673" w:rsidR="00022BF4" w:rsidRPr="00222613" w:rsidRDefault="00022BF4" w:rsidP="00C24323">
      <w:pPr>
        <w:pStyle w:val="rvps1"/>
        <w:shd w:val="clear" w:color="auto" w:fill="FFFFFF"/>
        <w:spacing w:before="0" w:beforeAutospacing="0" w:after="0" w:afterAutospacing="0" w:line="276" w:lineRule="auto"/>
        <w:ind w:left="720" w:hanging="720"/>
        <w:rPr>
          <w:color w:val="212121"/>
        </w:rPr>
      </w:pPr>
      <w:r w:rsidRPr="00222613">
        <w:rPr>
          <w:color w:val="212121"/>
        </w:rPr>
        <w:t xml:space="preserve">      c) Encefalopatia portală;</w:t>
      </w:r>
    </w:p>
    <w:p w14:paraId="508986C7" w14:textId="59134186" w:rsidR="00022BF4" w:rsidRPr="00222613" w:rsidRDefault="00022BF4" w:rsidP="00C24323">
      <w:pPr>
        <w:pStyle w:val="rvps1"/>
        <w:shd w:val="clear" w:color="auto" w:fill="FFFFFF"/>
        <w:spacing w:before="0" w:beforeAutospacing="0" w:after="0" w:afterAutospacing="0" w:line="276" w:lineRule="auto"/>
        <w:ind w:left="720" w:hanging="720"/>
        <w:rPr>
          <w:color w:val="212121"/>
        </w:rPr>
      </w:pPr>
      <w:r w:rsidRPr="00222613">
        <w:rPr>
          <w:color w:val="212121"/>
        </w:rPr>
        <w:t xml:space="preserve">     </w:t>
      </w:r>
      <w:r w:rsidR="00496D62" w:rsidRPr="00222613">
        <w:rPr>
          <w:color w:val="212121"/>
        </w:rPr>
        <w:t xml:space="preserve"> </w:t>
      </w:r>
      <w:r w:rsidRPr="00222613">
        <w:rPr>
          <w:color w:val="212121"/>
        </w:rPr>
        <w:t>d) Sechele definitive după traumatisme cranio-cerebrale;</w:t>
      </w:r>
    </w:p>
    <w:p w14:paraId="6F83F009" w14:textId="78F4CA01" w:rsidR="00022BF4" w:rsidRPr="00222613" w:rsidRDefault="00022BF4" w:rsidP="00C24323">
      <w:pPr>
        <w:pStyle w:val="rvps1"/>
        <w:shd w:val="clear" w:color="auto" w:fill="FFFFFF"/>
        <w:spacing w:before="0" w:beforeAutospacing="0" w:after="0" w:afterAutospacing="0" w:line="276" w:lineRule="auto"/>
        <w:ind w:left="720" w:hanging="720"/>
        <w:rPr>
          <w:color w:val="212121"/>
        </w:rPr>
      </w:pPr>
      <w:r w:rsidRPr="00222613">
        <w:rPr>
          <w:color w:val="212121"/>
        </w:rPr>
        <w:t xml:space="preserve">   </w:t>
      </w:r>
      <w:r w:rsidR="00496D62" w:rsidRPr="00222613">
        <w:rPr>
          <w:color w:val="212121"/>
        </w:rPr>
        <w:t xml:space="preserve"> </w:t>
      </w:r>
      <w:r w:rsidRPr="00222613">
        <w:rPr>
          <w:color w:val="212121"/>
        </w:rPr>
        <w:t xml:space="preserve">  e) </w:t>
      </w:r>
      <w:r w:rsidR="00496D62" w:rsidRPr="00222613">
        <w:rPr>
          <w:color w:val="212121"/>
        </w:rPr>
        <w:t xml:space="preserve"> </w:t>
      </w:r>
      <w:r w:rsidRPr="00222613">
        <w:rPr>
          <w:color w:val="212121"/>
        </w:rPr>
        <w:t xml:space="preserve">Afecțiuni congenitale </w:t>
      </w:r>
      <w:r w:rsidR="00496D62" w:rsidRPr="00222613">
        <w:rPr>
          <w:color w:val="212121"/>
        </w:rPr>
        <w:t>sau dobândite ale coloanei vertebrale cu tulburări morfo funcționale;</w:t>
      </w:r>
    </w:p>
    <w:p w14:paraId="5CAD54F7" w14:textId="1A44C231" w:rsidR="00496D62" w:rsidRPr="00222613" w:rsidRDefault="00496D62" w:rsidP="00C24323">
      <w:pPr>
        <w:pStyle w:val="rvps1"/>
        <w:shd w:val="clear" w:color="auto" w:fill="FFFFFF"/>
        <w:spacing w:before="0" w:beforeAutospacing="0" w:after="0" w:afterAutospacing="0" w:line="276" w:lineRule="auto"/>
        <w:ind w:left="720" w:hanging="720"/>
        <w:rPr>
          <w:color w:val="212121"/>
        </w:rPr>
      </w:pPr>
      <w:r w:rsidRPr="00222613">
        <w:rPr>
          <w:color w:val="212121"/>
        </w:rPr>
        <w:t xml:space="preserve">      f)  Boli ale esofagului (stenoză cicatricială, diverticuli, spasme frecvente) însoțite de grave tulburări funcționale;</w:t>
      </w:r>
    </w:p>
    <w:p w14:paraId="251D5067" w14:textId="77777777" w:rsidR="00496D62" w:rsidRPr="00222613" w:rsidRDefault="00496D62" w:rsidP="00C24323">
      <w:pPr>
        <w:pStyle w:val="rvps1"/>
        <w:shd w:val="clear" w:color="auto" w:fill="FFFFFF"/>
        <w:spacing w:before="0" w:beforeAutospacing="0" w:after="0" w:afterAutospacing="0" w:line="276" w:lineRule="auto"/>
        <w:ind w:left="720" w:hanging="720"/>
        <w:rPr>
          <w:color w:val="212121"/>
        </w:rPr>
      </w:pPr>
      <w:r w:rsidRPr="00222613">
        <w:rPr>
          <w:color w:val="212121"/>
        </w:rPr>
        <w:t xml:space="preserve">      g)  Absențe segmentare ale ambelor mâini/antebrațe;</w:t>
      </w:r>
    </w:p>
    <w:p w14:paraId="23F77C5D" w14:textId="77777777" w:rsidR="002F5A92" w:rsidRPr="00222613" w:rsidRDefault="002F5A92" w:rsidP="00222613">
      <w:pPr>
        <w:pStyle w:val="rvps1"/>
        <w:shd w:val="clear" w:color="auto" w:fill="FFFFFF"/>
        <w:spacing w:before="0" w:beforeAutospacing="0" w:after="0" w:afterAutospacing="0" w:line="276" w:lineRule="auto"/>
        <w:ind w:left="630" w:hanging="630"/>
        <w:rPr>
          <w:color w:val="212121"/>
        </w:rPr>
      </w:pPr>
      <w:r w:rsidRPr="00222613">
        <w:rPr>
          <w:color w:val="212121"/>
        </w:rPr>
        <w:t xml:space="preserve">      h) Deficiențe grave motorii și de forță ale membrelor superioare cu anchilose articulare care afectează sever mobiloitatea active a acestora.</w:t>
      </w:r>
    </w:p>
    <w:p w14:paraId="2013B06A" w14:textId="77777777" w:rsidR="00BD1EC2" w:rsidRDefault="00BD1EC2"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68F14EE0"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0C6BC9FC"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1E307D86"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454C4144"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1970A167"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10EC9BC7"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6020CCF9"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656468B0"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581107EB"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2069B65D"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1285C828"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315C6D1D"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41D2CF6C"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4F6C2C90"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03F67159"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20671F6D"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2F2D6600"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7BAED9D3"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7DE76CF5"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324BF634"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273104D4"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1E930DFD"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0A8C55A4"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44BE26EE" w14:textId="77777777" w:rsidR="0035179C"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p w14:paraId="4B5628D2" w14:textId="3B63ACC0" w:rsidR="0035179C" w:rsidRPr="0035179C" w:rsidRDefault="0035179C" w:rsidP="0035179C">
      <w:pPr>
        <w:shd w:val="clear" w:color="auto" w:fill="FFFFFF"/>
        <w:spacing w:after="0" w:line="240" w:lineRule="auto"/>
        <w:rPr>
          <w:rFonts w:ascii="Arial" w:eastAsia="Times New Roman" w:hAnsi="Arial" w:cs="Arial"/>
          <w:color w:val="000000"/>
          <w:sz w:val="20"/>
          <w:szCs w:val="20"/>
          <w:lang w:val="en-US"/>
        </w:rPr>
      </w:pPr>
      <w:r>
        <w:rPr>
          <w:rFonts w:ascii="Times New Roman" w:eastAsia="Times New Roman" w:hAnsi="Times New Roman" w:cs="Times New Roman"/>
          <w:b/>
          <w:bCs/>
          <w:color w:val="000000"/>
          <w:sz w:val="24"/>
          <w:szCs w:val="24"/>
          <w:bdr w:val="none" w:sz="0" w:space="0" w:color="auto" w:frame="1"/>
          <w:lang w:val="en-US"/>
        </w:rPr>
        <w:lastRenderedPageBreak/>
        <w:t>Anexa nr. 3</w:t>
      </w:r>
    </w:p>
    <w:p w14:paraId="26BECA18" w14:textId="67ED7117" w:rsidR="0035179C" w:rsidRPr="0035179C" w:rsidRDefault="0035179C" w:rsidP="0035179C">
      <w:pPr>
        <w:shd w:val="clear" w:color="auto" w:fill="FFFFFF"/>
        <w:spacing w:after="0" w:line="240" w:lineRule="auto"/>
        <w:rPr>
          <w:rFonts w:ascii="Arial" w:eastAsia="Times New Roman" w:hAnsi="Arial" w:cs="Arial"/>
          <w:color w:val="000000"/>
          <w:sz w:val="20"/>
          <w:szCs w:val="20"/>
          <w:lang w:val="en-US"/>
        </w:rPr>
      </w:pPr>
      <w:r w:rsidRPr="0035179C">
        <w:rPr>
          <w:rFonts w:ascii="Times New Roman" w:eastAsia="Times New Roman" w:hAnsi="Times New Roman" w:cs="Times New Roman"/>
          <w:b/>
          <w:bCs/>
          <w:i/>
          <w:iCs/>
          <w:color w:val="000000"/>
          <w:sz w:val="24"/>
          <w:szCs w:val="24"/>
          <w:bdr w:val="none" w:sz="0" w:space="0" w:color="auto" w:frame="1"/>
          <w:lang w:val="en-US"/>
        </w:rPr>
        <w:t xml:space="preserve">    </w:t>
      </w:r>
    </w:p>
    <w:tbl>
      <w:tblPr>
        <w:tblW w:w="10770" w:type="dxa"/>
        <w:tblCellMar>
          <w:left w:w="0" w:type="dxa"/>
          <w:right w:w="0" w:type="dxa"/>
        </w:tblCellMar>
        <w:tblLook w:val="04A0" w:firstRow="1" w:lastRow="0" w:firstColumn="1" w:lastColumn="0" w:noHBand="0" w:noVBand="1"/>
      </w:tblPr>
      <w:tblGrid>
        <w:gridCol w:w="10770"/>
      </w:tblGrid>
      <w:tr w:rsidR="0035179C" w:rsidRPr="0035179C" w14:paraId="5DBCC635" w14:textId="77777777" w:rsidTr="0035179C">
        <w:tc>
          <w:tcPr>
            <w:tcW w:w="9075" w:type="dxa"/>
            <w:tcBorders>
              <w:top w:val="nil"/>
              <w:left w:val="nil"/>
              <w:bottom w:val="nil"/>
              <w:right w:val="nil"/>
            </w:tcBorders>
            <w:hideMark/>
          </w:tcPr>
          <w:p w14:paraId="005BD310" w14:textId="77777777" w:rsidR="0035179C" w:rsidRPr="0035179C" w:rsidRDefault="0035179C" w:rsidP="0035179C">
            <w:pPr>
              <w:spacing w:after="0" w:line="240" w:lineRule="auto"/>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t>    Judeţul ......................................</w:t>
            </w:r>
          </w:p>
        </w:tc>
      </w:tr>
      <w:tr w:rsidR="0035179C" w:rsidRPr="0035179C" w14:paraId="39EEE4BA" w14:textId="77777777" w:rsidTr="0035179C">
        <w:tc>
          <w:tcPr>
            <w:tcW w:w="9075" w:type="dxa"/>
            <w:tcBorders>
              <w:top w:val="nil"/>
              <w:left w:val="nil"/>
              <w:bottom w:val="nil"/>
              <w:right w:val="nil"/>
            </w:tcBorders>
            <w:hideMark/>
          </w:tcPr>
          <w:p w14:paraId="2E0CBE57" w14:textId="77777777" w:rsidR="0035179C" w:rsidRPr="0035179C" w:rsidRDefault="0035179C" w:rsidP="0035179C">
            <w:pPr>
              <w:spacing w:after="0" w:line="240" w:lineRule="auto"/>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t>    Localitatea .......................................</w:t>
            </w:r>
          </w:p>
        </w:tc>
      </w:tr>
      <w:tr w:rsidR="0035179C" w:rsidRPr="0035179C" w14:paraId="777CF244" w14:textId="77777777" w:rsidTr="0035179C">
        <w:tc>
          <w:tcPr>
            <w:tcW w:w="9075" w:type="dxa"/>
            <w:tcBorders>
              <w:top w:val="nil"/>
              <w:left w:val="nil"/>
              <w:bottom w:val="nil"/>
              <w:right w:val="nil"/>
            </w:tcBorders>
            <w:hideMark/>
          </w:tcPr>
          <w:p w14:paraId="1CC9743C" w14:textId="77777777" w:rsidR="0035179C" w:rsidRPr="0035179C" w:rsidRDefault="0035179C" w:rsidP="0035179C">
            <w:pPr>
              <w:spacing w:after="0" w:line="240" w:lineRule="auto"/>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t>    Unitatea sanitară ...................................</w:t>
            </w:r>
          </w:p>
        </w:tc>
      </w:tr>
      <w:tr w:rsidR="0035179C" w:rsidRPr="0035179C" w14:paraId="01F8C29A" w14:textId="77777777" w:rsidTr="0035179C">
        <w:tc>
          <w:tcPr>
            <w:tcW w:w="9075" w:type="dxa"/>
            <w:tcBorders>
              <w:top w:val="nil"/>
              <w:left w:val="nil"/>
              <w:bottom w:val="nil"/>
              <w:right w:val="nil"/>
            </w:tcBorders>
            <w:hideMark/>
          </w:tcPr>
          <w:p w14:paraId="0F671E0E" w14:textId="77777777" w:rsidR="0035179C" w:rsidRPr="0035179C" w:rsidRDefault="0035179C" w:rsidP="0035179C">
            <w:pPr>
              <w:spacing w:after="0" w:line="240" w:lineRule="auto"/>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br/>
            </w:r>
          </w:p>
        </w:tc>
      </w:tr>
      <w:tr w:rsidR="0035179C" w:rsidRPr="0035179C" w14:paraId="3639948B" w14:textId="77777777" w:rsidTr="0035179C">
        <w:tc>
          <w:tcPr>
            <w:tcW w:w="9075" w:type="dxa"/>
            <w:tcBorders>
              <w:top w:val="nil"/>
              <w:left w:val="nil"/>
              <w:bottom w:val="nil"/>
              <w:right w:val="nil"/>
            </w:tcBorders>
            <w:hideMark/>
          </w:tcPr>
          <w:p w14:paraId="3F4E344F" w14:textId="77777777" w:rsidR="0035179C" w:rsidRPr="0035179C" w:rsidRDefault="0035179C" w:rsidP="00E40693">
            <w:pPr>
              <w:spacing w:after="0" w:line="240" w:lineRule="auto"/>
              <w:jc w:val="center"/>
              <w:rPr>
                <w:rFonts w:ascii="Times New Roman" w:eastAsia="Times New Roman" w:hAnsi="Times New Roman" w:cs="Times New Roman"/>
                <w:sz w:val="24"/>
                <w:szCs w:val="24"/>
                <w:lang w:val="en-US"/>
              </w:rPr>
            </w:pPr>
            <w:r w:rsidRPr="0035179C">
              <w:rPr>
                <w:rFonts w:ascii="Times New Roman" w:eastAsia="Times New Roman" w:hAnsi="Times New Roman" w:cs="Times New Roman"/>
                <w:b/>
                <w:bCs/>
                <w:sz w:val="24"/>
                <w:szCs w:val="24"/>
                <w:bdr w:val="none" w:sz="0" w:space="0" w:color="auto" w:frame="1"/>
                <w:lang w:val="en-US"/>
              </w:rPr>
              <w:t>FIŞA MEDICALĂ</w:t>
            </w:r>
          </w:p>
        </w:tc>
      </w:tr>
      <w:tr w:rsidR="0035179C" w:rsidRPr="0035179C" w14:paraId="741C8785" w14:textId="77777777" w:rsidTr="0035179C">
        <w:tc>
          <w:tcPr>
            <w:tcW w:w="9075" w:type="dxa"/>
            <w:tcBorders>
              <w:top w:val="nil"/>
              <w:left w:val="nil"/>
              <w:bottom w:val="nil"/>
              <w:right w:val="nil"/>
            </w:tcBorders>
            <w:hideMark/>
          </w:tcPr>
          <w:p w14:paraId="2138E611" w14:textId="77777777" w:rsidR="0035179C" w:rsidRDefault="0035179C" w:rsidP="00E40693">
            <w:pPr>
              <w:pStyle w:val="rvps1"/>
              <w:shd w:val="clear" w:color="auto" w:fill="FFFFFF"/>
              <w:spacing w:before="0" w:beforeAutospacing="0" w:after="0" w:afterAutospacing="0"/>
              <w:jc w:val="center"/>
              <w:rPr>
                <w:b/>
                <w:color w:val="000000"/>
                <w:shd w:val="clear" w:color="auto" w:fill="FFFFFF"/>
              </w:rPr>
            </w:pPr>
            <w:r w:rsidRPr="00222613">
              <w:rPr>
                <w:b/>
                <w:color w:val="000000"/>
                <w:shd w:val="clear" w:color="auto" w:fill="FFFFFF"/>
              </w:rPr>
              <w:t xml:space="preserve">pentru examinarea ambulatorie a persoanelor fizice în vederea procurării, </w:t>
            </w:r>
          </w:p>
          <w:p w14:paraId="3292FC19" w14:textId="1EDEEB7A" w:rsidR="0035179C" w:rsidRPr="00222613" w:rsidRDefault="0035179C" w:rsidP="00E40693">
            <w:pPr>
              <w:pStyle w:val="rvps1"/>
              <w:shd w:val="clear" w:color="auto" w:fill="FFFFFF"/>
              <w:spacing w:before="0" w:beforeAutospacing="0" w:after="0" w:afterAutospacing="0"/>
              <w:jc w:val="center"/>
              <w:rPr>
                <w:b/>
                <w:color w:val="000000"/>
                <w:shd w:val="clear" w:color="auto" w:fill="FFFFFF"/>
              </w:rPr>
            </w:pPr>
            <w:r w:rsidRPr="00222613">
              <w:rPr>
                <w:b/>
                <w:color w:val="000000"/>
                <w:shd w:val="clear" w:color="auto" w:fill="FFFFFF"/>
              </w:rPr>
              <w:t>deţinerii, portului şi folosirii armelor şi muniţiilor</w:t>
            </w:r>
          </w:p>
          <w:p w14:paraId="5A045ACE" w14:textId="4BDE10D7" w:rsidR="0035179C" w:rsidRPr="0035179C" w:rsidRDefault="0035179C" w:rsidP="00E40693">
            <w:pPr>
              <w:spacing w:after="0" w:line="240" w:lineRule="auto"/>
              <w:jc w:val="center"/>
              <w:rPr>
                <w:rFonts w:ascii="Times New Roman" w:eastAsia="Times New Roman" w:hAnsi="Times New Roman" w:cs="Times New Roman"/>
                <w:sz w:val="24"/>
                <w:szCs w:val="24"/>
                <w:lang w:val="en-US"/>
              </w:rPr>
            </w:pPr>
          </w:p>
        </w:tc>
      </w:tr>
      <w:tr w:rsidR="0035179C" w:rsidRPr="0035179C" w14:paraId="4ADE47B0" w14:textId="77777777" w:rsidTr="0035179C">
        <w:tc>
          <w:tcPr>
            <w:tcW w:w="9075" w:type="dxa"/>
            <w:tcBorders>
              <w:top w:val="nil"/>
              <w:left w:val="nil"/>
              <w:bottom w:val="nil"/>
              <w:right w:val="nil"/>
            </w:tcBorders>
            <w:hideMark/>
          </w:tcPr>
          <w:p w14:paraId="0587EEBC" w14:textId="1B187E23" w:rsidR="0035179C" w:rsidRPr="0035179C" w:rsidRDefault="0035179C" w:rsidP="00E40693">
            <w:pPr>
              <w:spacing w:after="0" w:line="240" w:lineRule="auto"/>
              <w:jc w:val="center"/>
              <w:rPr>
                <w:rFonts w:ascii="Times New Roman" w:eastAsia="Times New Roman" w:hAnsi="Times New Roman" w:cs="Times New Roman"/>
                <w:sz w:val="24"/>
                <w:szCs w:val="24"/>
                <w:lang w:val="en-US"/>
              </w:rPr>
            </w:pPr>
          </w:p>
        </w:tc>
      </w:tr>
      <w:tr w:rsidR="0035179C" w:rsidRPr="0035179C" w14:paraId="24BD4FE4" w14:textId="77777777" w:rsidTr="0035179C">
        <w:tc>
          <w:tcPr>
            <w:tcW w:w="9075" w:type="dxa"/>
            <w:tcBorders>
              <w:top w:val="nil"/>
              <w:left w:val="nil"/>
              <w:bottom w:val="nil"/>
              <w:right w:val="nil"/>
            </w:tcBorders>
            <w:hideMark/>
          </w:tcPr>
          <w:p w14:paraId="4C70F6EA" w14:textId="77777777" w:rsidR="0035179C" w:rsidRPr="0035179C" w:rsidRDefault="0035179C" w:rsidP="00E40693">
            <w:pPr>
              <w:spacing w:after="0" w:line="240" w:lineRule="auto"/>
              <w:jc w:val="center"/>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t>Anul ................... luna .............................. ziua ...........</w:t>
            </w:r>
          </w:p>
        </w:tc>
      </w:tr>
      <w:tr w:rsidR="0035179C" w:rsidRPr="0035179C" w14:paraId="01FCD5FB" w14:textId="77777777" w:rsidTr="0035179C">
        <w:tc>
          <w:tcPr>
            <w:tcW w:w="9075" w:type="dxa"/>
            <w:tcBorders>
              <w:top w:val="nil"/>
              <w:left w:val="nil"/>
              <w:bottom w:val="nil"/>
              <w:right w:val="nil"/>
            </w:tcBorders>
            <w:hideMark/>
          </w:tcPr>
          <w:p w14:paraId="0DAEB25A" w14:textId="77777777" w:rsidR="0035179C" w:rsidRPr="0035179C" w:rsidRDefault="0035179C" w:rsidP="00E40693">
            <w:pPr>
              <w:spacing w:after="0" w:line="240" w:lineRule="auto"/>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br/>
            </w:r>
          </w:p>
        </w:tc>
      </w:tr>
      <w:tr w:rsidR="0035179C" w:rsidRPr="0035179C" w14:paraId="15DB2B8C" w14:textId="77777777" w:rsidTr="0035179C">
        <w:tc>
          <w:tcPr>
            <w:tcW w:w="9075" w:type="dxa"/>
            <w:tcBorders>
              <w:top w:val="nil"/>
              <w:left w:val="nil"/>
              <w:bottom w:val="nil"/>
              <w:right w:val="nil"/>
            </w:tcBorders>
            <w:hideMark/>
          </w:tcPr>
          <w:p w14:paraId="5BA9A2E6" w14:textId="77777777" w:rsidR="0035179C" w:rsidRPr="0035179C" w:rsidRDefault="0035179C" w:rsidP="00E40693">
            <w:pPr>
              <w:spacing w:after="0" w:line="240" w:lineRule="auto"/>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t>    A. Numele ............................................., prenumele ....................................................</w:t>
            </w:r>
          </w:p>
        </w:tc>
      </w:tr>
      <w:tr w:rsidR="0035179C" w:rsidRPr="0035179C" w14:paraId="074D7C42" w14:textId="77777777" w:rsidTr="0035179C">
        <w:tc>
          <w:tcPr>
            <w:tcW w:w="9075" w:type="dxa"/>
            <w:tcBorders>
              <w:top w:val="nil"/>
              <w:left w:val="nil"/>
              <w:bottom w:val="nil"/>
              <w:right w:val="nil"/>
            </w:tcBorders>
            <w:hideMark/>
          </w:tcPr>
          <w:p w14:paraId="14226A1C" w14:textId="77777777" w:rsidR="0035179C" w:rsidRPr="0035179C" w:rsidRDefault="0035179C" w:rsidP="00E40693">
            <w:pPr>
              <w:spacing w:after="0" w:line="240" w:lineRule="auto"/>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t>    Sexul ............., data naşterii: anul .............., luna .............................., ziua .................</w:t>
            </w:r>
          </w:p>
        </w:tc>
      </w:tr>
      <w:tr w:rsidR="0035179C" w:rsidRPr="0035179C" w14:paraId="3F9E3C24" w14:textId="77777777" w:rsidTr="0035179C">
        <w:tc>
          <w:tcPr>
            <w:tcW w:w="9075" w:type="dxa"/>
            <w:tcBorders>
              <w:top w:val="nil"/>
              <w:left w:val="nil"/>
              <w:bottom w:val="nil"/>
              <w:right w:val="nil"/>
            </w:tcBorders>
            <w:hideMark/>
          </w:tcPr>
          <w:p w14:paraId="42A49969" w14:textId="77777777" w:rsidR="0035179C" w:rsidRPr="0035179C" w:rsidRDefault="0035179C" w:rsidP="00E40693">
            <w:pPr>
              <w:spacing w:after="0" w:line="240" w:lineRule="auto"/>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t>    Locul naşterii: localitatea .............................., judeţul ..................................................,</w:t>
            </w:r>
          </w:p>
        </w:tc>
      </w:tr>
      <w:tr w:rsidR="0035179C" w:rsidRPr="0035179C" w14:paraId="31C111B2" w14:textId="77777777" w:rsidTr="0035179C">
        <w:tc>
          <w:tcPr>
            <w:tcW w:w="9075" w:type="dxa"/>
            <w:tcBorders>
              <w:top w:val="nil"/>
              <w:left w:val="nil"/>
              <w:bottom w:val="nil"/>
              <w:right w:val="nil"/>
            </w:tcBorders>
            <w:hideMark/>
          </w:tcPr>
          <w:p w14:paraId="3476199B" w14:textId="77777777" w:rsidR="0035179C" w:rsidRPr="0035179C" w:rsidRDefault="0035179C" w:rsidP="00E40693">
            <w:pPr>
              <w:spacing w:after="0" w:line="240" w:lineRule="auto"/>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t>    Fiul/Fiica lui .......................................... şi al/a ......................................</w:t>
            </w:r>
          </w:p>
        </w:tc>
      </w:tr>
      <w:tr w:rsidR="0035179C" w:rsidRPr="0035179C" w14:paraId="1F2171EF" w14:textId="77777777" w:rsidTr="0035179C">
        <w:tc>
          <w:tcPr>
            <w:tcW w:w="9075" w:type="dxa"/>
            <w:tcBorders>
              <w:top w:val="nil"/>
              <w:left w:val="nil"/>
              <w:bottom w:val="nil"/>
              <w:right w:val="nil"/>
            </w:tcBorders>
            <w:hideMark/>
          </w:tcPr>
          <w:p w14:paraId="56D0B0F4" w14:textId="77777777" w:rsidR="0035179C" w:rsidRPr="0035179C" w:rsidRDefault="0035179C" w:rsidP="00E40693">
            <w:pPr>
              <w:spacing w:after="0" w:line="240" w:lineRule="auto"/>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t>    Domiciliat în localitatea .................................., str. ........................... nr. ....., judeţul/sectorul ..............................</w:t>
            </w:r>
          </w:p>
        </w:tc>
      </w:tr>
      <w:tr w:rsidR="0035179C" w:rsidRPr="0035179C" w14:paraId="23ADDE3A" w14:textId="77777777" w:rsidTr="0035179C">
        <w:tc>
          <w:tcPr>
            <w:tcW w:w="9075" w:type="dxa"/>
            <w:tcBorders>
              <w:top w:val="nil"/>
              <w:left w:val="nil"/>
              <w:bottom w:val="nil"/>
              <w:right w:val="nil"/>
            </w:tcBorders>
            <w:hideMark/>
          </w:tcPr>
          <w:p w14:paraId="611CA9E0" w14:textId="77777777" w:rsidR="0035179C" w:rsidRPr="0035179C" w:rsidRDefault="0035179C" w:rsidP="00E40693">
            <w:pPr>
              <w:spacing w:after="0" w:line="240" w:lineRule="auto"/>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t>    C.I./B.I. seria ........... nr. ....................., eliberată/eliberat de .................................., la data de ...........................</w:t>
            </w:r>
          </w:p>
        </w:tc>
      </w:tr>
      <w:tr w:rsidR="0035179C" w:rsidRPr="0035179C" w14:paraId="257DFC9D" w14:textId="77777777" w:rsidTr="0035179C">
        <w:tc>
          <w:tcPr>
            <w:tcW w:w="9075" w:type="dxa"/>
            <w:tcBorders>
              <w:top w:val="nil"/>
              <w:left w:val="nil"/>
              <w:bottom w:val="nil"/>
              <w:right w:val="nil"/>
            </w:tcBorders>
            <w:hideMark/>
          </w:tcPr>
          <w:p w14:paraId="60332777" w14:textId="77777777" w:rsidR="0035179C" w:rsidRPr="0035179C" w:rsidRDefault="0035179C" w:rsidP="00E40693">
            <w:pPr>
              <w:spacing w:after="0" w:line="240" w:lineRule="auto"/>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br/>
            </w:r>
          </w:p>
        </w:tc>
      </w:tr>
      <w:tr w:rsidR="0035179C" w:rsidRPr="0035179C" w14:paraId="51DEBE9A" w14:textId="77777777" w:rsidTr="0035179C">
        <w:tc>
          <w:tcPr>
            <w:tcW w:w="9075" w:type="dxa"/>
            <w:tcBorders>
              <w:top w:val="nil"/>
              <w:left w:val="nil"/>
              <w:bottom w:val="nil"/>
              <w:right w:val="nil"/>
            </w:tcBorders>
            <w:hideMark/>
          </w:tcPr>
          <w:p w14:paraId="6D50DA97" w14:textId="77777777" w:rsidR="0035179C" w:rsidRPr="0035179C" w:rsidRDefault="0035179C" w:rsidP="0035179C">
            <w:pPr>
              <w:spacing w:after="0" w:line="240" w:lineRule="auto"/>
              <w:rPr>
                <w:rFonts w:ascii="Times New Roman" w:eastAsia="Times New Roman" w:hAnsi="Times New Roman" w:cs="Times New Roman"/>
                <w:sz w:val="24"/>
                <w:szCs w:val="24"/>
                <w:lang w:val="en-US"/>
              </w:rPr>
            </w:pPr>
            <w:r w:rsidRPr="0035179C">
              <w:rPr>
                <w:rFonts w:ascii="Times New Roman" w:eastAsia="Times New Roman" w:hAnsi="Times New Roman" w:cs="Times New Roman"/>
                <w:sz w:val="24"/>
                <w:szCs w:val="24"/>
                <w:bdr w:val="none" w:sz="0" w:space="0" w:color="auto" w:frame="1"/>
                <w:lang w:val="en-US"/>
              </w:rPr>
              <w:t>    B. Rezultatele examinărilor medicale</w:t>
            </w:r>
          </w:p>
        </w:tc>
      </w:tr>
    </w:tbl>
    <w:p w14:paraId="6942FB93" w14:textId="253A6E9B" w:rsidR="0035179C" w:rsidRPr="0035179C" w:rsidRDefault="0035179C" w:rsidP="0035179C">
      <w:pPr>
        <w:shd w:val="clear" w:color="auto" w:fill="FFFFFF"/>
        <w:spacing w:after="0" w:line="240" w:lineRule="auto"/>
        <w:rPr>
          <w:rFonts w:ascii="Arial" w:eastAsia="Times New Roman" w:hAnsi="Arial" w:cs="Arial"/>
          <w:color w:val="000000"/>
          <w:sz w:val="20"/>
          <w:szCs w:val="20"/>
          <w:lang w:val="en-US"/>
        </w:rPr>
      </w:pPr>
    </w:p>
    <w:tbl>
      <w:tblPr>
        <w:tblW w:w="10620" w:type="dxa"/>
        <w:tblInd w:w="-8" w:type="dxa"/>
        <w:tblLayout w:type="fixed"/>
        <w:tblCellMar>
          <w:left w:w="0" w:type="dxa"/>
          <w:right w:w="0" w:type="dxa"/>
        </w:tblCellMar>
        <w:tblLook w:val="04A0" w:firstRow="1" w:lastRow="0" w:firstColumn="1" w:lastColumn="0" w:noHBand="0" w:noVBand="1"/>
      </w:tblPr>
      <w:tblGrid>
        <w:gridCol w:w="8"/>
        <w:gridCol w:w="2806"/>
        <w:gridCol w:w="1150"/>
        <w:gridCol w:w="1181"/>
        <w:gridCol w:w="1155"/>
        <w:gridCol w:w="1488"/>
        <w:gridCol w:w="1802"/>
        <w:gridCol w:w="1030"/>
      </w:tblGrid>
      <w:tr w:rsidR="0035179C" w:rsidRPr="0035179C" w14:paraId="773CC743" w14:textId="77777777" w:rsidTr="0028539B">
        <w:trPr>
          <w:gridBefore w:val="1"/>
          <w:wBefore w:w="8" w:type="dxa"/>
        </w:trPr>
        <w:tc>
          <w:tcPr>
            <w:tcW w:w="2806" w:type="dxa"/>
            <w:tcBorders>
              <w:top w:val="single" w:sz="6" w:space="0" w:color="000000"/>
              <w:left w:val="single" w:sz="6" w:space="0" w:color="000000"/>
              <w:bottom w:val="single" w:sz="6" w:space="0" w:color="000000"/>
              <w:right w:val="single" w:sz="6" w:space="0" w:color="000000"/>
            </w:tcBorders>
            <w:hideMark/>
          </w:tcPr>
          <w:p w14:paraId="49BA2A3E" w14:textId="77777777" w:rsidR="0035179C" w:rsidRPr="0035179C" w:rsidRDefault="0035179C" w:rsidP="0035179C">
            <w:pPr>
              <w:spacing w:after="0" w:line="240" w:lineRule="auto"/>
              <w:jc w:val="center"/>
              <w:rPr>
                <w:rFonts w:ascii="Times New Roman" w:eastAsia="Times New Roman" w:hAnsi="Times New Roman" w:cs="Times New Roman"/>
                <w:lang w:val="en-US"/>
              </w:rPr>
            </w:pPr>
            <w:r w:rsidRPr="00E40693">
              <w:rPr>
                <w:rFonts w:ascii="Times New Roman" w:eastAsia="Times New Roman" w:hAnsi="Times New Roman" w:cs="Times New Roman"/>
                <w:bdr w:val="none" w:sz="0" w:space="0" w:color="auto" w:frame="1"/>
                <w:lang w:val="en-US"/>
              </w:rPr>
              <w:t>Specialitatea</w:t>
            </w:r>
          </w:p>
        </w:tc>
        <w:tc>
          <w:tcPr>
            <w:tcW w:w="1150" w:type="dxa"/>
            <w:tcBorders>
              <w:top w:val="single" w:sz="6" w:space="0" w:color="000000"/>
              <w:left w:val="single" w:sz="6" w:space="0" w:color="000000"/>
              <w:bottom w:val="single" w:sz="6" w:space="0" w:color="000000"/>
              <w:right w:val="single" w:sz="6" w:space="0" w:color="000000"/>
            </w:tcBorders>
            <w:hideMark/>
          </w:tcPr>
          <w:p w14:paraId="05F35F53" w14:textId="77777777" w:rsidR="0035179C" w:rsidRPr="0035179C" w:rsidRDefault="0035179C" w:rsidP="0035179C">
            <w:pPr>
              <w:spacing w:after="0" w:line="240" w:lineRule="auto"/>
              <w:jc w:val="center"/>
              <w:rPr>
                <w:rFonts w:ascii="Times New Roman" w:eastAsia="Times New Roman" w:hAnsi="Times New Roman" w:cs="Times New Roman"/>
                <w:lang w:val="en-US"/>
              </w:rPr>
            </w:pPr>
            <w:r w:rsidRPr="00E40693">
              <w:rPr>
                <w:rFonts w:ascii="Times New Roman" w:eastAsia="Times New Roman" w:hAnsi="Times New Roman" w:cs="Times New Roman"/>
                <w:bdr w:val="none" w:sz="0" w:space="0" w:color="auto" w:frame="1"/>
                <w:lang w:val="en-US"/>
              </w:rPr>
              <w:t>Nr. fişă/ reg. consultaţii</w:t>
            </w:r>
          </w:p>
        </w:tc>
        <w:tc>
          <w:tcPr>
            <w:tcW w:w="1181" w:type="dxa"/>
            <w:tcBorders>
              <w:top w:val="single" w:sz="6" w:space="0" w:color="000000"/>
              <w:left w:val="single" w:sz="6" w:space="0" w:color="000000"/>
              <w:bottom w:val="single" w:sz="6" w:space="0" w:color="000000"/>
              <w:right w:val="single" w:sz="6" w:space="0" w:color="000000"/>
            </w:tcBorders>
            <w:hideMark/>
          </w:tcPr>
          <w:p w14:paraId="649C9B9D" w14:textId="77777777" w:rsidR="0035179C" w:rsidRPr="0035179C" w:rsidRDefault="0035179C" w:rsidP="0035179C">
            <w:pPr>
              <w:spacing w:after="0" w:line="240" w:lineRule="auto"/>
              <w:jc w:val="center"/>
              <w:rPr>
                <w:rFonts w:ascii="Times New Roman" w:eastAsia="Times New Roman" w:hAnsi="Times New Roman" w:cs="Times New Roman"/>
                <w:lang w:val="en-US"/>
              </w:rPr>
            </w:pPr>
            <w:r w:rsidRPr="00E40693">
              <w:rPr>
                <w:rFonts w:ascii="Times New Roman" w:eastAsia="Times New Roman" w:hAnsi="Times New Roman" w:cs="Times New Roman"/>
                <w:bdr w:val="none" w:sz="0" w:space="0" w:color="auto" w:frame="1"/>
                <w:lang w:val="en-US"/>
              </w:rPr>
              <w:t>Data examinării</w:t>
            </w:r>
          </w:p>
        </w:tc>
        <w:tc>
          <w:tcPr>
            <w:tcW w:w="1155" w:type="dxa"/>
            <w:tcBorders>
              <w:top w:val="single" w:sz="6" w:space="0" w:color="000000"/>
              <w:left w:val="single" w:sz="6" w:space="0" w:color="000000"/>
              <w:bottom w:val="single" w:sz="6" w:space="0" w:color="000000"/>
              <w:right w:val="single" w:sz="6" w:space="0" w:color="000000"/>
            </w:tcBorders>
            <w:hideMark/>
          </w:tcPr>
          <w:p w14:paraId="670AB32B" w14:textId="77777777" w:rsidR="0035179C" w:rsidRPr="0035179C" w:rsidRDefault="0035179C" w:rsidP="0035179C">
            <w:pPr>
              <w:spacing w:after="0" w:line="240" w:lineRule="auto"/>
              <w:jc w:val="center"/>
              <w:rPr>
                <w:rFonts w:ascii="Times New Roman" w:eastAsia="Times New Roman" w:hAnsi="Times New Roman" w:cs="Times New Roman"/>
                <w:lang w:val="en-US"/>
              </w:rPr>
            </w:pPr>
            <w:r w:rsidRPr="00E40693">
              <w:rPr>
                <w:rFonts w:ascii="Times New Roman" w:eastAsia="Times New Roman" w:hAnsi="Times New Roman" w:cs="Times New Roman"/>
                <w:bdr w:val="none" w:sz="0" w:space="0" w:color="auto" w:frame="1"/>
                <w:lang w:val="en-US"/>
              </w:rPr>
              <w:t>Afecţiuni depistate</w:t>
            </w:r>
          </w:p>
        </w:tc>
        <w:tc>
          <w:tcPr>
            <w:tcW w:w="1488" w:type="dxa"/>
            <w:tcBorders>
              <w:top w:val="single" w:sz="6" w:space="0" w:color="000000"/>
              <w:left w:val="single" w:sz="6" w:space="0" w:color="000000"/>
              <w:bottom w:val="single" w:sz="6" w:space="0" w:color="000000"/>
              <w:right w:val="single" w:sz="6" w:space="0" w:color="000000"/>
            </w:tcBorders>
            <w:hideMark/>
          </w:tcPr>
          <w:p w14:paraId="2088705C" w14:textId="77777777" w:rsidR="0035179C" w:rsidRPr="0035179C" w:rsidRDefault="0035179C" w:rsidP="0035179C">
            <w:pPr>
              <w:spacing w:after="0" w:line="240" w:lineRule="auto"/>
              <w:jc w:val="center"/>
              <w:rPr>
                <w:rFonts w:ascii="Times New Roman" w:eastAsia="Times New Roman" w:hAnsi="Times New Roman" w:cs="Times New Roman"/>
                <w:lang w:val="en-US"/>
              </w:rPr>
            </w:pPr>
            <w:r w:rsidRPr="00E40693">
              <w:rPr>
                <w:rFonts w:ascii="Times New Roman" w:eastAsia="Times New Roman" w:hAnsi="Times New Roman" w:cs="Times New Roman"/>
                <w:bdr w:val="none" w:sz="0" w:space="0" w:color="auto" w:frame="1"/>
                <w:lang w:val="en-US"/>
              </w:rPr>
              <w:t>Concluzii</w:t>
            </w:r>
          </w:p>
          <w:p w14:paraId="2D4B36F1" w14:textId="77777777" w:rsidR="0035179C" w:rsidRPr="0035179C" w:rsidRDefault="0035179C" w:rsidP="0035179C">
            <w:pPr>
              <w:spacing w:after="0" w:line="240" w:lineRule="auto"/>
              <w:jc w:val="center"/>
              <w:rPr>
                <w:rFonts w:ascii="Times New Roman" w:eastAsia="Times New Roman" w:hAnsi="Times New Roman" w:cs="Times New Roman"/>
                <w:lang w:val="en-US"/>
              </w:rPr>
            </w:pPr>
            <w:r w:rsidRPr="00E40693">
              <w:rPr>
                <w:rFonts w:ascii="Times New Roman" w:eastAsia="Times New Roman" w:hAnsi="Times New Roman" w:cs="Times New Roman"/>
                <w:bdr w:val="none" w:sz="0" w:space="0" w:color="auto" w:frame="1"/>
                <w:lang w:val="en-US"/>
              </w:rPr>
              <w:t>Apt/Inapt conducere auto</w:t>
            </w:r>
          </w:p>
        </w:tc>
        <w:tc>
          <w:tcPr>
            <w:tcW w:w="1802" w:type="dxa"/>
            <w:tcBorders>
              <w:top w:val="single" w:sz="6" w:space="0" w:color="000000"/>
              <w:left w:val="single" w:sz="6" w:space="0" w:color="000000"/>
              <w:bottom w:val="single" w:sz="6" w:space="0" w:color="000000"/>
              <w:right w:val="single" w:sz="6" w:space="0" w:color="000000"/>
            </w:tcBorders>
            <w:hideMark/>
          </w:tcPr>
          <w:p w14:paraId="398773E6" w14:textId="77777777" w:rsidR="0035179C" w:rsidRPr="0035179C" w:rsidRDefault="0035179C" w:rsidP="0035179C">
            <w:pPr>
              <w:spacing w:after="0" w:line="240" w:lineRule="auto"/>
              <w:jc w:val="center"/>
              <w:rPr>
                <w:rFonts w:ascii="Times New Roman" w:eastAsia="Times New Roman" w:hAnsi="Times New Roman" w:cs="Times New Roman"/>
                <w:lang w:val="en-US"/>
              </w:rPr>
            </w:pPr>
            <w:r w:rsidRPr="00E40693">
              <w:rPr>
                <w:rFonts w:ascii="Times New Roman" w:eastAsia="Times New Roman" w:hAnsi="Times New Roman" w:cs="Times New Roman"/>
                <w:bdr w:val="none" w:sz="0" w:space="0" w:color="auto" w:frame="1"/>
                <w:lang w:val="en-US"/>
              </w:rPr>
              <w:t>Semnătura şi parafa medicului examinator</w:t>
            </w:r>
          </w:p>
        </w:tc>
        <w:tc>
          <w:tcPr>
            <w:tcW w:w="1030" w:type="dxa"/>
            <w:tcBorders>
              <w:top w:val="single" w:sz="6" w:space="0" w:color="000000"/>
              <w:left w:val="single" w:sz="6" w:space="0" w:color="000000"/>
              <w:bottom w:val="single" w:sz="6" w:space="0" w:color="000000"/>
              <w:right w:val="single" w:sz="6" w:space="0" w:color="000000"/>
            </w:tcBorders>
            <w:hideMark/>
          </w:tcPr>
          <w:p w14:paraId="1C7608D0" w14:textId="77777777" w:rsidR="0035179C" w:rsidRPr="0035179C" w:rsidRDefault="0035179C" w:rsidP="0035179C">
            <w:pPr>
              <w:spacing w:after="0" w:line="240" w:lineRule="auto"/>
              <w:jc w:val="center"/>
              <w:rPr>
                <w:rFonts w:ascii="Times New Roman" w:eastAsia="Times New Roman" w:hAnsi="Times New Roman" w:cs="Times New Roman"/>
                <w:lang w:val="en-US"/>
              </w:rPr>
            </w:pPr>
            <w:r w:rsidRPr="00E40693">
              <w:rPr>
                <w:rFonts w:ascii="Times New Roman" w:eastAsia="Times New Roman" w:hAnsi="Times New Roman" w:cs="Times New Roman"/>
                <w:bdr w:val="none" w:sz="0" w:space="0" w:color="auto" w:frame="1"/>
                <w:lang w:val="en-US"/>
              </w:rPr>
              <w:t>Observaţii</w:t>
            </w:r>
          </w:p>
        </w:tc>
      </w:tr>
      <w:tr w:rsidR="00E40693" w:rsidRPr="00E40693" w14:paraId="1B4FA603" w14:textId="77777777" w:rsidTr="0028539B">
        <w:trPr>
          <w:gridBefore w:val="1"/>
          <w:wBefore w:w="8" w:type="dxa"/>
        </w:trPr>
        <w:tc>
          <w:tcPr>
            <w:tcW w:w="2806" w:type="dxa"/>
            <w:tcBorders>
              <w:top w:val="single" w:sz="6" w:space="0" w:color="000000"/>
              <w:left w:val="single" w:sz="6" w:space="0" w:color="000000"/>
              <w:bottom w:val="single" w:sz="6" w:space="0" w:color="000000"/>
              <w:right w:val="single" w:sz="6" w:space="0" w:color="000000"/>
            </w:tcBorders>
          </w:tcPr>
          <w:p w14:paraId="49BC84C0" w14:textId="08D73985" w:rsidR="00E40693" w:rsidRPr="00E40693" w:rsidRDefault="00E40693" w:rsidP="00E40693">
            <w:pPr>
              <w:spacing w:after="0" w:line="240" w:lineRule="auto"/>
              <w:rPr>
                <w:rFonts w:ascii="Times New Roman" w:eastAsia="Times New Roman" w:hAnsi="Times New Roman" w:cs="Times New Roman"/>
                <w:bdr w:val="none" w:sz="0" w:space="0" w:color="auto" w:frame="1"/>
                <w:lang w:val="en-US"/>
              </w:rPr>
            </w:pPr>
            <w:r w:rsidRPr="004C5CAC">
              <w:rPr>
                <w:rFonts w:ascii="Times New Roman" w:eastAsia="Times New Roman" w:hAnsi="Times New Roman" w:cs="Times New Roman"/>
                <w:bdr w:val="none" w:sz="0" w:space="0" w:color="auto" w:frame="1"/>
                <w:lang w:val="en-US"/>
              </w:rPr>
              <w:t>Medicină internă</w:t>
            </w:r>
          </w:p>
        </w:tc>
        <w:tc>
          <w:tcPr>
            <w:tcW w:w="1150" w:type="dxa"/>
            <w:tcBorders>
              <w:top w:val="single" w:sz="6" w:space="0" w:color="000000"/>
              <w:left w:val="single" w:sz="6" w:space="0" w:color="000000"/>
              <w:bottom w:val="single" w:sz="6" w:space="0" w:color="000000"/>
              <w:right w:val="single" w:sz="6" w:space="0" w:color="000000"/>
            </w:tcBorders>
          </w:tcPr>
          <w:p w14:paraId="603D9589" w14:textId="77777777" w:rsidR="00E40693" w:rsidRPr="00E40693" w:rsidRDefault="00E40693" w:rsidP="00E40693">
            <w:pPr>
              <w:spacing w:after="0" w:line="240" w:lineRule="auto"/>
              <w:rPr>
                <w:rFonts w:ascii="Times New Roman" w:eastAsia="Times New Roman" w:hAnsi="Times New Roman" w:cs="Times New Roman"/>
                <w:bdr w:val="none" w:sz="0" w:space="0" w:color="auto" w:frame="1"/>
                <w:lang w:val="en-US"/>
              </w:rPr>
            </w:pPr>
          </w:p>
        </w:tc>
        <w:tc>
          <w:tcPr>
            <w:tcW w:w="1181" w:type="dxa"/>
            <w:tcBorders>
              <w:top w:val="single" w:sz="6" w:space="0" w:color="000000"/>
              <w:left w:val="single" w:sz="6" w:space="0" w:color="000000"/>
              <w:bottom w:val="single" w:sz="6" w:space="0" w:color="000000"/>
              <w:right w:val="single" w:sz="6" w:space="0" w:color="000000"/>
            </w:tcBorders>
          </w:tcPr>
          <w:p w14:paraId="359E962A" w14:textId="77777777" w:rsidR="00E40693" w:rsidRPr="00E40693" w:rsidRDefault="00E40693" w:rsidP="00E40693">
            <w:pPr>
              <w:spacing w:after="0" w:line="240" w:lineRule="auto"/>
              <w:rPr>
                <w:rFonts w:ascii="Times New Roman" w:eastAsia="Times New Roman" w:hAnsi="Times New Roman" w:cs="Times New Roman"/>
                <w:bdr w:val="none" w:sz="0" w:space="0" w:color="auto" w:frame="1"/>
                <w:lang w:val="en-US"/>
              </w:rPr>
            </w:pPr>
          </w:p>
        </w:tc>
        <w:tc>
          <w:tcPr>
            <w:tcW w:w="1155" w:type="dxa"/>
            <w:tcBorders>
              <w:top w:val="single" w:sz="6" w:space="0" w:color="000000"/>
              <w:left w:val="single" w:sz="6" w:space="0" w:color="000000"/>
              <w:bottom w:val="single" w:sz="6" w:space="0" w:color="000000"/>
              <w:right w:val="single" w:sz="6" w:space="0" w:color="000000"/>
            </w:tcBorders>
          </w:tcPr>
          <w:p w14:paraId="1FF3AA98" w14:textId="77777777" w:rsidR="00E40693" w:rsidRPr="00E40693" w:rsidRDefault="00E40693" w:rsidP="00E40693">
            <w:pPr>
              <w:spacing w:after="0" w:line="240" w:lineRule="auto"/>
              <w:rPr>
                <w:rFonts w:ascii="Times New Roman" w:eastAsia="Times New Roman" w:hAnsi="Times New Roman" w:cs="Times New Roman"/>
                <w:bdr w:val="none" w:sz="0" w:space="0" w:color="auto" w:frame="1"/>
                <w:lang w:val="en-US"/>
              </w:rPr>
            </w:pPr>
          </w:p>
        </w:tc>
        <w:tc>
          <w:tcPr>
            <w:tcW w:w="1488" w:type="dxa"/>
            <w:tcBorders>
              <w:top w:val="single" w:sz="6" w:space="0" w:color="000000"/>
              <w:left w:val="single" w:sz="6" w:space="0" w:color="000000"/>
              <w:bottom w:val="single" w:sz="6" w:space="0" w:color="000000"/>
              <w:right w:val="single" w:sz="6" w:space="0" w:color="000000"/>
            </w:tcBorders>
          </w:tcPr>
          <w:p w14:paraId="61E43AD2" w14:textId="77777777" w:rsidR="00E40693" w:rsidRPr="00E40693" w:rsidRDefault="00E40693" w:rsidP="00E40693">
            <w:pPr>
              <w:spacing w:after="0" w:line="240" w:lineRule="auto"/>
              <w:rPr>
                <w:rFonts w:ascii="Times New Roman" w:eastAsia="Times New Roman" w:hAnsi="Times New Roman" w:cs="Times New Roman"/>
                <w:bdr w:val="none" w:sz="0" w:space="0" w:color="auto" w:frame="1"/>
                <w:lang w:val="en-US"/>
              </w:rPr>
            </w:pPr>
          </w:p>
        </w:tc>
        <w:tc>
          <w:tcPr>
            <w:tcW w:w="1802" w:type="dxa"/>
            <w:tcBorders>
              <w:top w:val="single" w:sz="6" w:space="0" w:color="000000"/>
              <w:left w:val="single" w:sz="6" w:space="0" w:color="000000"/>
              <w:bottom w:val="single" w:sz="6" w:space="0" w:color="000000"/>
              <w:right w:val="single" w:sz="6" w:space="0" w:color="000000"/>
            </w:tcBorders>
          </w:tcPr>
          <w:p w14:paraId="0BB16D93" w14:textId="77777777" w:rsidR="00E40693" w:rsidRPr="00E40693" w:rsidRDefault="00E40693" w:rsidP="00E40693">
            <w:pPr>
              <w:spacing w:after="0" w:line="240" w:lineRule="auto"/>
              <w:rPr>
                <w:rFonts w:ascii="Times New Roman" w:eastAsia="Times New Roman" w:hAnsi="Times New Roman" w:cs="Times New Roman"/>
                <w:bdr w:val="none" w:sz="0" w:space="0" w:color="auto" w:frame="1"/>
                <w:lang w:val="en-US"/>
              </w:rPr>
            </w:pPr>
          </w:p>
        </w:tc>
        <w:tc>
          <w:tcPr>
            <w:tcW w:w="1030" w:type="dxa"/>
            <w:tcBorders>
              <w:top w:val="single" w:sz="6" w:space="0" w:color="000000"/>
              <w:left w:val="single" w:sz="6" w:space="0" w:color="000000"/>
              <w:bottom w:val="single" w:sz="6" w:space="0" w:color="000000"/>
              <w:right w:val="single" w:sz="6" w:space="0" w:color="000000"/>
            </w:tcBorders>
          </w:tcPr>
          <w:p w14:paraId="30C5475E" w14:textId="77777777" w:rsidR="00E40693" w:rsidRPr="00E40693" w:rsidRDefault="00E40693" w:rsidP="00E40693">
            <w:pPr>
              <w:spacing w:after="0" w:line="240" w:lineRule="auto"/>
              <w:rPr>
                <w:rFonts w:ascii="Times New Roman" w:eastAsia="Times New Roman" w:hAnsi="Times New Roman" w:cs="Times New Roman"/>
                <w:bdr w:val="none" w:sz="0" w:space="0" w:color="auto" w:frame="1"/>
                <w:lang w:val="en-US"/>
              </w:rPr>
            </w:pPr>
          </w:p>
        </w:tc>
      </w:tr>
      <w:tr w:rsidR="00E40693" w:rsidRPr="00E40693" w14:paraId="340A3D1F" w14:textId="77777777" w:rsidTr="0028539B">
        <w:trPr>
          <w:gridBefore w:val="1"/>
          <w:wBefore w:w="8" w:type="dxa"/>
        </w:trPr>
        <w:tc>
          <w:tcPr>
            <w:tcW w:w="2806" w:type="dxa"/>
            <w:tcBorders>
              <w:top w:val="single" w:sz="6" w:space="0" w:color="000000"/>
              <w:left w:val="single" w:sz="6" w:space="0" w:color="000000"/>
              <w:bottom w:val="single" w:sz="6" w:space="0" w:color="000000"/>
              <w:right w:val="single" w:sz="6" w:space="0" w:color="000000"/>
            </w:tcBorders>
          </w:tcPr>
          <w:p w14:paraId="4D261C24" w14:textId="75B31ABF" w:rsidR="00E40693" w:rsidRPr="00E40693" w:rsidRDefault="00E40693" w:rsidP="00E40693">
            <w:pPr>
              <w:spacing w:after="0" w:line="240" w:lineRule="auto"/>
              <w:rPr>
                <w:rFonts w:ascii="Times New Roman" w:eastAsia="Times New Roman" w:hAnsi="Times New Roman" w:cs="Times New Roman"/>
                <w:bdr w:val="none" w:sz="0" w:space="0" w:color="auto" w:frame="1"/>
                <w:lang w:val="en-US"/>
              </w:rPr>
            </w:pPr>
            <w:r w:rsidRPr="00E40693">
              <w:rPr>
                <w:rFonts w:ascii="Times New Roman" w:eastAsia="Times New Roman" w:hAnsi="Times New Roman" w:cs="Times New Roman"/>
                <w:bdr w:val="none" w:sz="0" w:space="0" w:color="auto" w:frame="1"/>
                <w:lang w:val="en-US"/>
              </w:rPr>
              <w:t>Neurologie</w:t>
            </w:r>
          </w:p>
        </w:tc>
        <w:tc>
          <w:tcPr>
            <w:tcW w:w="1150" w:type="dxa"/>
            <w:tcBorders>
              <w:top w:val="single" w:sz="6" w:space="0" w:color="000000"/>
              <w:left w:val="single" w:sz="6" w:space="0" w:color="000000"/>
              <w:bottom w:val="single" w:sz="6" w:space="0" w:color="000000"/>
              <w:right w:val="single" w:sz="6" w:space="0" w:color="000000"/>
            </w:tcBorders>
          </w:tcPr>
          <w:p w14:paraId="4A127495"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181" w:type="dxa"/>
            <w:tcBorders>
              <w:top w:val="single" w:sz="6" w:space="0" w:color="000000"/>
              <w:left w:val="single" w:sz="6" w:space="0" w:color="000000"/>
              <w:bottom w:val="single" w:sz="6" w:space="0" w:color="000000"/>
              <w:right w:val="single" w:sz="6" w:space="0" w:color="000000"/>
            </w:tcBorders>
          </w:tcPr>
          <w:p w14:paraId="410F5A5C"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155" w:type="dxa"/>
            <w:tcBorders>
              <w:top w:val="single" w:sz="6" w:space="0" w:color="000000"/>
              <w:left w:val="single" w:sz="6" w:space="0" w:color="000000"/>
              <w:bottom w:val="single" w:sz="6" w:space="0" w:color="000000"/>
              <w:right w:val="single" w:sz="6" w:space="0" w:color="000000"/>
            </w:tcBorders>
          </w:tcPr>
          <w:p w14:paraId="050A5A49"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488" w:type="dxa"/>
            <w:tcBorders>
              <w:top w:val="single" w:sz="6" w:space="0" w:color="000000"/>
              <w:left w:val="single" w:sz="6" w:space="0" w:color="000000"/>
              <w:bottom w:val="single" w:sz="6" w:space="0" w:color="000000"/>
              <w:right w:val="single" w:sz="6" w:space="0" w:color="000000"/>
            </w:tcBorders>
          </w:tcPr>
          <w:p w14:paraId="79365458"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802" w:type="dxa"/>
            <w:tcBorders>
              <w:top w:val="single" w:sz="6" w:space="0" w:color="000000"/>
              <w:left w:val="single" w:sz="6" w:space="0" w:color="000000"/>
              <w:bottom w:val="single" w:sz="6" w:space="0" w:color="000000"/>
              <w:right w:val="single" w:sz="6" w:space="0" w:color="000000"/>
            </w:tcBorders>
          </w:tcPr>
          <w:p w14:paraId="344EAC28"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030" w:type="dxa"/>
            <w:tcBorders>
              <w:top w:val="single" w:sz="6" w:space="0" w:color="000000"/>
              <w:left w:val="single" w:sz="6" w:space="0" w:color="000000"/>
              <w:bottom w:val="single" w:sz="6" w:space="0" w:color="000000"/>
              <w:right w:val="single" w:sz="6" w:space="0" w:color="000000"/>
            </w:tcBorders>
          </w:tcPr>
          <w:p w14:paraId="492F3B7E"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r>
      <w:tr w:rsidR="0035179C" w:rsidRPr="00E40693" w14:paraId="5599D942" w14:textId="77777777" w:rsidTr="0028539B">
        <w:trPr>
          <w:gridBefore w:val="1"/>
          <w:wBefore w:w="8" w:type="dxa"/>
        </w:trPr>
        <w:tc>
          <w:tcPr>
            <w:tcW w:w="2806" w:type="dxa"/>
            <w:tcBorders>
              <w:top w:val="single" w:sz="6" w:space="0" w:color="000000"/>
              <w:left w:val="single" w:sz="6" w:space="0" w:color="000000"/>
              <w:bottom w:val="single" w:sz="6" w:space="0" w:color="000000"/>
              <w:right w:val="single" w:sz="6" w:space="0" w:color="000000"/>
            </w:tcBorders>
          </w:tcPr>
          <w:p w14:paraId="20C4E016" w14:textId="114C9B60" w:rsidR="0035179C" w:rsidRPr="00E40693" w:rsidRDefault="0035179C" w:rsidP="00E40693">
            <w:pPr>
              <w:spacing w:after="0" w:line="240" w:lineRule="auto"/>
              <w:rPr>
                <w:rFonts w:ascii="Times New Roman" w:eastAsia="Times New Roman" w:hAnsi="Times New Roman" w:cs="Times New Roman"/>
                <w:bdr w:val="none" w:sz="0" w:space="0" w:color="auto" w:frame="1"/>
                <w:lang w:val="en-US"/>
              </w:rPr>
            </w:pPr>
            <w:r w:rsidRPr="00E40693">
              <w:rPr>
                <w:rFonts w:ascii="Times New Roman" w:eastAsia="Times New Roman" w:hAnsi="Times New Roman" w:cs="Times New Roman"/>
                <w:bdr w:val="none" w:sz="0" w:space="0" w:color="auto" w:frame="1"/>
                <w:lang w:val="en-US"/>
              </w:rPr>
              <w:t>Oftalmologie</w:t>
            </w:r>
          </w:p>
        </w:tc>
        <w:tc>
          <w:tcPr>
            <w:tcW w:w="1150" w:type="dxa"/>
            <w:tcBorders>
              <w:top w:val="single" w:sz="6" w:space="0" w:color="000000"/>
              <w:left w:val="single" w:sz="6" w:space="0" w:color="000000"/>
              <w:bottom w:val="single" w:sz="6" w:space="0" w:color="000000"/>
              <w:right w:val="single" w:sz="6" w:space="0" w:color="000000"/>
            </w:tcBorders>
          </w:tcPr>
          <w:p w14:paraId="3BD55E92" w14:textId="77777777" w:rsidR="0035179C" w:rsidRPr="00E40693" w:rsidRDefault="0035179C" w:rsidP="0035179C">
            <w:pPr>
              <w:spacing w:after="0" w:line="240" w:lineRule="auto"/>
              <w:rPr>
                <w:rFonts w:ascii="Times New Roman" w:eastAsia="Times New Roman" w:hAnsi="Times New Roman" w:cs="Times New Roman"/>
                <w:bdr w:val="none" w:sz="0" w:space="0" w:color="auto" w:frame="1"/>
                <w:lang w:val="en-US"/>
              </w:rPr>
            </w:pPr>
          </w:p>
        </w:tc>
        <w:tc>
          <w:tcPr>
            <w:tcW w:w="1181" w:type="dxa"/>
            <w:tcBorders>
              <w:top w:val="single" w:sz="6" w:space="0" w:color="000000"/>
              <w:left w:val="single" w:sz="6" w:space="0" w:color="000000"/>
              <w:bottom w:val="single" w:sz="6" w:space="0" w:color="000000"/>
              <w:right w:val="single" w:sz="6" w:space="0" w:color="000000"/>
            </w:tcBorders>
          </w:tcPr>
          <w:p w14:paraId="0399D1D2" w14:textId="77777777" w:rsidR="0035179C" w:rsidRPr="00E40693" w:rsidRDefault="0035179C" w:rsidP="0035179C">
            <w:pPr>
              <w:spacing w:after="0" w:line="240" w:lineRule="auto"/>
              <w:rPr>
                <w:rFonts w:ascii="Times New Roman" w:eastAsia="Times New Roman" w:hAnsi="Times New Roman" w:cs="Times New Roman"/>
                <w:bdr w:val="none" w:sz="0" w:space="0" w:color="auto" w:frame="1"/>
                <w:lang w:val="en-US"/>
              </w:rPr>
            </w:pPr>
          </w:p>
        </w:tc>
        <w:tc>
          <w:tcPr>
            <w:tcW w:w="1155" w:type="dxa"/>
            <w:tcBorders>
              <w:top w:val="single" w:sz="6" w:space="0" w:color="000000"/>
              <w:left w:val="single" w:sz="6" w:space="0" w:color="000000"/>
              <w:bottom w:val="single" w:sz="6" w:space="0" w:color="000000"/>
              <w:right w:val="single" w:sz="6" w:space="0" w:color="000000"/>
            </w:tcBorders>
          </w:tcPr>
          <w:p w14:paraId="3F132368" w14:textId="77777777" w:rsidR="0035179C" w:rsidRPr="00E40693" w:rsidRDefault="0035179C" w:rsidP="0035179C">
            <w:pPr>
              <w:spacing w:after="0" w:line="240" w:lineRule="auto"/>
              <w:rPr>
                <w:rFonts w:ascii="Times New Roman" w:eastAsia="Times New Roman" w:hAnsi="Times New Roman" w:cs="Times New Roman"/>
                <w:bdr w:val="none" w:sz="0" w:space="0" w:color="auto" w:frame="1"/>
                <w:lang w:val="en-US"/>
              </w:rPr>
            </w:pPr>
          </w:p>
        </w:tc>
        <w:tc>
          <w:tcPr>
            <w:tcW w:w="1488" w:type="dxa"/>
            <w:tcBorders>
              <w:top w:val="single" w:sz="6" w:space="0" w:color="000000"/>
              <w:left w:val="single" w:sz="6" w:space="0" w:color="000000"/>
              <w:bottom w:val="single" w:sz="6" w:space="0" w:color="000000"/>
              <w:right w:val="single" w:sz="6" w:space="0" w:color="000000"/>
            </w:tcBorders>
          </w:tcPr>
          <w:p w14:paraId="5C421682" w14:textId="77777777" w:rsidR="0035179C" w:rsidRPr="00E40693" w:rsidRDefault="0035179C" w:rsidP="0035179C">
            <w:pPr>
              <w:spacing w:after="0" w:line="240" w:lineRule="auto"/>
              <w:rPr>
                <w:rFonts w:ascii="Times New Roman" w:eastAsia="Times New Roman" w:hAnsi="Times New Roman" w:cs="Times New Roman"/>
                <w:bdr w:val="none" w:sz="0" w:space="0" w:color="auto" w:frame="1"/>
                <w:lang w:val="en-US"/>
              </w:rPr>
            </w:pPr>
          </w:p>
        </w:tc>
        <w:tc>
          <w:tcPr>
            <w:tcW w:w="1802" w:type="dxa"/>
            <w:tcBorders>
              <w:top w:val="single" w:sz="6" w:space="0" w:color="000000"/>
              <w:left w:val="single" w:sz="6" w:space="0" w:color="000000"/>
              <w:bottom w:val="single" w:sz="6" w:space="0" w:color="000000"/>
              <w:right w:val="single" w:sz="6" w:space="0" w:color="000000"/>
            </w:tcBorders>
          </w:tcPr>
          <w:p w14:paraId="6E666F3C" w14:textId="77777777" w:rsidR="0035179C" w:rsidRPr="00E40693" w:rsidRDefault="0035179C" w:rsidP="0035179C">
            <w:pPr>
              <w:spacing w:after="0" w:line="240" w:lineRule="auto"/>
              <w:rPr>
                <w:rFonts w:ascii="Times New Roman" w:eastAsia="Times New Roman" w:hAnsi="Times New Roman" w:cs="Times New Roman"/>
                <w:bdr w:val="none" w:sz="0" w:space="0" w:color="auto" w:frame="1"/>
                <w:lang w:val="en-US"/>
              </w:rPr>
            </w:pPr>
          </w:p>
        </w:tc>
        <w:tc>
          <w:tcPr>
            <w:tcW w:w="1030" w:type="dxa"/>
            <w:tcBorders>
              <w:top w:val="single" w:sz="6" w:space="0" w:color="000000"/>
              <w:left w:val="single" w:sz="6" w:space="0" w:color="000000"/>
              <w:bottom w:val="single" w:sz="6" w:space="0" w:color="000000"/>
              <w:right w:val="single" w:sz="6" w:space="0" w:color="000000"/>
            </w:tcBorders>
          </w:tcPr>
          <w:p w14:paraId="6AC65438" w14:textId="77777777" w:rsidR="0035179C" w:rsidRPr="00E40693" w:rsidRDefault="0035179C" w:rsidP="0035179C">
            <w:pPr>
              <w:spacing w:after="0" w:line="240" w:lineRule="auto"/>
              <w:rPr>
                <w:rFonts w:ascii="Times New Roman" w:eastAsia="Times New Roman" w:hAnsi="Times New Roman" w:cs="Times New Roman"/>
                <w:bdr w:val="none" w:sz="0" w:space="0" w:color="auto" w:frame="1"/>
                <w:lang w:val="en-US"/>
              </w:rPr>
            </w:pPr>
          </w:p>
        </w:tc>
      </w:tr>
      <w:tr w:rsidR="0035179C" w:rsidRPr="00E40693" w14:paraId="53640F12" w14:textId="77777777" w:rsidTr="0028539B">
        <w:trPr>
          <w:gridBefore w:val="1"/>
          <w:wBefore w:w="8" w:type="dxa"/>
        </w:trPr>
        <w:tc>
          <w:tcPr>
            <w:tcW w:w="2806" w:type="dxa"/>
            <w:tcBorders>
              <w:top w:val="single" w:sz="6" w:space="0" w:color="000000"/>
              <w:left w:val="single" w:sz="6" w:space="0" w:color="000000"/>
              <w:bottom w:val="single" w:sz="6" w:space="0" w:color="000000"/>
              <w:right w:val="single" w:sz="6" w:space="0" w:color="000000"/>
            </w:tcBorders>
          </w:tcPr>
          <w:p w14:paraId="4AFDAD97" w14:textId="42F17E87" w:rsidR="0035179C" w:rsidRPr="00E40693" w:rsidRDefault="0035179C" w:rsidP="00E40693">
            <w:pPr>
              <w:spacing w:after="0" w:line="240" w:lineRule="auto"/>
              <w:rPr>
                <w:rFonts w:ascii="Times New Roman" w:eastAsia="Times New Roman" w:hAnsi="Times New Roman" w:cs="Times New Roman"/>
                <w:bdr w:val="none" w:sz="0" w:space="0" w:color="auto" w:frame="1"/>
                <w:lang w:val="en-US"/>
              </w:rPr>
            </w:pPr>
            <w:r w:rsidRPr="00E40693">
              <w:rPr>
                <w:rFonts w:ascii="Times New Roman" w:eastAsia="Times New Roman" w:hAnsi="Times New Roman" w:cs="Times New Roman"/>
                <w:bdr w:val="none" w:sz="0" w:space="0" w:color="auto" w:frame="1"/>
                <w:lang w:val="en-US"/>
              </w:rPr>
              <w:t>Otorinolaringologie</w:t>
            </w:r>
          </w:p>
        </w:tc>
        <w:tc>
          <w:tcPr>
            <w:tcW w:w="1150" w:type="dxa"/>
            <w:tcBorders>
              <w:top w:val="single" w:sz="6" w:space="0" w:color="000000"/>
              <w:left w:val="single" w:sz="6" w:space="0" w:color="000000"/>
              <w:bottom w:val="single" w:sz="6" w:space="0" w:color="000000"/>
              <w:right w:val="single" w:sz="6" w:space="0" w:color="000000"/>
            </w:tcBorders>
          </w:tcPr>
          <w:p w14:paraId="00F96887" w14:textId="77777777" w:rsidR="0035179C" w:rsidRPr="00E40693" w:rsidRDefault="0035179C" w:rsidP="0035179C">
            <w:pPr>
              <w:spacing w:after="0" w:line="240" w:lineRule="auto"/>
              <w:rPr>
                <w:rFonts w:ascii="Times New Roman" w:eastAsia="Times New Roman" w:hAnsi="Times New Roman" w:cs="Times New Roman"/>
                <w:bdr w:val="none" w:sz="0" w:space="0" w:color="auto" w:frame="1"/>
                <w:lang w:val="en-US"/>
              </w:rPr>
            </w:pPr>
          </w:p>
        </w:tc>
        <w:tc>
          <w:tcPr>
            <w:tcW w:w="1181" w:type="dxa"/>
            <w:tcBorders>
              <w:top w:val="single" w:sz="6" w:space="0" w:color="000000"/>
              <w:left w:val="single" w:sz="6" w:space="0" w:color="000000"/>
              <w:bottom w:val="single" w:sz="6" w:space="0" w:color="000000"/>
              <w:right w:val="single" w:sz="6" w:space="0" w:color="000000"/>
            </w:tcBorders>
          </w:tcPr>
          <w:p w14:paraId="7B2BC161" w14:textId="77777777" w:rsidR="0035179C" w:rsidRPr="00E40693" w:rsidRDefault="0035179C" w:rsidP="0035179C">
            <w:pPr>
              <w:spacing w:after="0" w:line="240" w:lineRule="auto"/>
              <w:rPr>
                <w:rFonts w:ascii="Times New Roman" w:eastAsia="Times New Roman" w:hAnsi="Times New Roman" w:cs="Times New Roman"/>
                <w:bdr w:val="none" w:sz="0" w:space="0" w:color="auto" w:frame="1"/>
                <w:lang w:val="en-US"/>
              </w:rPr>
            </w:pPr>
          </w:p>
        </w:tc>
        <w:tc>
          <w:tcPr>
            <w:tcW w:w="1155" w:type="dxa"/>
            <w:tcBorders>
              <w:top w:val="single" w:sz="6" w:space="0" w:color="000000"/>
              <w:left w:val="single" w:sz="6" w:space="0" w:color="000000"/>
              <w:bottom w:val="single" w:sz="6" w:space="0" w:color="000000"/>
              <w:right w:val="single" w:sz="6" w:space="0" w:color="000000"/>
            </w:tcBorders>
          </w:tcPr>
          <w:p w14:paraId="58A6AB3C" w14:textId="77777777" w:rsidR="0035179C" w:rsidRPr="00E40693" w:rsidRDefault="0035179C" w:rsidP="0035179C">
            <w:pPr>
              <w:spacing w:after="0" w:line="240" w:lineRule="auto"/>
              <w:rPr>
                <w:rFonts w:ascii="Times New Roman" w:eastAsia="Times New Roman" w:hAnsi="Times New Roman" w:cs="Times New Roman"/>
                <w:bdr w:val="none" w:sz="0" w:space="0" w:color="auto" w:frame="1"/>
                <w:lang w:val="en-US"/>
              </w:rPr>
            </w:pPr>
          </w:p>
        </w:tc>
        <w:tc>
          <w:tcPr>
            <w:tcW w:w="1488" w:type="dxa"/>
            <w:tcBorders>
              <w:top w:val="single" w:sz="6" w:space="0" w:color="000000"/>
              <w:left w:val="single" w:sz="6" w:space="0" w:color="000000"/>
              <w:bottom w:val="single" w:sz="6" w:space="0" w:color="000000"/>
              <w:right w:val="single" w:sz="6" w:space="0" w:color="000000"/>
            </w:tcBorders>
          </w:tcPr>
          <w:p w14:paraId="0D041210" w14:textId="77777777" w:rsidR="0035179C" w:rsidRPr="00E40693" w:rsidRDefault="0035179C" w:rsidP="0035179C">
            <w:pPr>
              <w:spacing w:after="0" w:line="240" w:lineRule="auto"/>
              <w:rPr>
                <w:rFonts w:ascii="Times New Roman" w:eastAsia="Times New Roman" w:hAnsi="Times New Roman" w:cs="Times New Roman"/>
                <w:bdr w:val="none" w:sz="0" w:space="0" w:color="auto" w:frame="1"/>
                <w:lang w:val="en-US"/>
              </w:rPr>
            </w:pPr>
          </w:p>
        </w:tc>
        <w:tc>
          <w:tcPr>
            <w:tcW w:w="1802" w:type="dxa"/>
            <w:tcBorders>
              <w:top w:val="single" w:sz="6" w:space="0" w:color="000000"/>
              <w:left w:val="single" w:sz="6" w:space="0" w:color="000000"/>
              <w:bottom w:val="single" w:sz="6" w:space="0" w:color="000000"/>
              <w:right w:val="single" w:sz="6" w:space="0" w:color="000000"/>
            </w:tcBorders>
          </w:tcPr>
          <w:p w14:paraId="7035AD8D" w14:textId="77777777" w:rsidR="0035179C" w:rsidRPr="00E40693" w:rsidRDefault="0035179C" w:rsidP="0035179C">
            <w:pPr>
              <w:spacing w:after="0" w:line="240" w:lineRule="auto"/>
              <w:rPr>
                <w:rFonts w:ascii="Times New Roman" w:eastAsia="Times New Roman" w:hAnsi="Times New Roman" w:cs="Times New Roman"/>
                <w:bdr w:val="none" w:sz="0" w:space="0" w:color="auto" w:frame="1"/>
                <w:lang w:val="en-US"/>
              </w:rPr>
            </w:pPr>
          </w:p>
        </w:tc>
        <w:tc>
          <w:tcPr>
            <w:tcW w:w="1030" w:type="dxa"/>
            <w:tcBorders>
              <w:top w:val="single" w:sz="6" w:space="0" w:color="000000"/>
              <w:left w:val="single" w:sz="6" w:space="0" w:color="000000"/>
              <w:bottom w:val="single" w:sz="6" w:space="0" w:color="000000"/>
              <w:right w:val="single" w:sz="6" w:space="0" w:color="000000"/>
            </w:tcBorders>
          </w:tcPr>
          <w:p w14:paraId="564FEDD6" w14:textId="77777777" w:rsidR="0035179C" w:rsidRPr="00E40693" w:rsidRDefault="0035179C" w:rsidP="0035179C">
            <w:pPr>
              <w:spacing w:after="0" w:line="240" w:lineRule="auto"/>
              <w:rPr>
                <w:rFonts w:ascii="Times New Roman" w:eastAsia="Times New Roman" w:hAnsi="Times New Roman" w:cs="Times New Roman"/>
                <w:bdr w:val="none" w:sz="0" w:space="0" w:color="auto" w:frame="1"/>
                <w:lang w:val="en-US"/>
              </w:rPr>
            </w:pPr>
          </w:p>
        </w:tc>
      </w:tr>
      <w:tr w:rsidR="00E40693" w:rsidRPr="00E40693" w14:paraId="16B911C5" w14:textId="77777777" w:rsidTr="0028539B">
        <w:trPr>
          <w:gridBefore w:val="1"/>
          <w:wBefore w:w="8" w:type="dxa"/>
        </w:trPr>
        <w:tc>
          <w:tcPr>
            <w:tcW w:w="2806" w:type="dxa"/>
            <w:tcBorders>
              <w:top w:val="single" w:sz="6" w:space="0" w:color="000000"/>
              <w:left w:val="single" w:sz="6" w:space="0" w:color="000000"/>
              <w:bottom w:val="single" w:sz="6" w:space="0" w:color="000000"/>
              <w:right w:val="single" w:sz="6" w:space="0" w:color="000000"/>
            </w:tcBorders>
          </w:tcPr>
          <w:p w14:paraId="51970E18" w14:textId="6E839295" w:rsidR="00E40693" w:rsidRPr="00E40693" w:rsidRDefault="00E40693" w:rsidP="00E40693">
            <w:pPr>
              <w:spacing w:after="0" w:line="240" w:lineRule="auto"/>
              <w:rPr>
                <w:rFonts w:ascii="Times New Roman" w:eastAsia="Times New Roman" w:hAnsi="Times New Roman" w:cs="Times New Roman"/>
                <w:bdr w:val="none" w:sz="0" w:space="0" w:color="auto" w:frame="1"/>
                <w:lang w:val="en-US"/>
              </w:rPr>
            </w:pPr>
            <w:r w:rsidRPr="00E40693">
              <w:rPr>
                <w:rFonts w:ascii="Times New Roman" w:eastAsia="Times New Roman" w:hAnsi="Times New Roman" w:cs="Times New Roman"/>
                <w:bdr w:val="none" w:sz="0" w:space="0" w:color="auto" w:frame="1"/>
                <w:lang w:val="en-US"/>
              </w:rPr>
              <w:t>Neurologie</w:t>
            </w:r>
          </w:p>
        </w:tc>
        <w:tc>
          <w:tcPr>
            <w:tcW w:w="1150" w:type="dxa"/>
            <w:tcBorders>
              <w:top w:val="single" w:sz="6" w:space="0" w:color="000000"/>
              <w:left w:val="single" w:sz="6" w:space="0" w:color="000000"/>
              <w:bottom w:val="single" w:sz="6" w:space="0" w:color="000000"/>
              <w:right w:val="single" w:sz="6" w:space="0" w:color="000000"/>
            </w:tcBorders>
          </w:tcPr>
          <w:p w14:paraId="2B04A170"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181" w:type="dxa"/>
            <w:tcBorders>
              <w:top w:val="single" w:sz="6" w:space="0" w:color="000000"/>
              <w:left w:val="single" w:sz="6" w:space="0" w:color="000000"/>
              <w:bottom w:val="single" w:sz="6" w:space="0" w:color="000000"/>
              <w:right w:val="single" w:sz="6" w:space="0" w:color="000000"/>
            </w:tcBorders>
          </w:tcPr>
          <w:p w14:paraId="6BB1FCAF"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155" w:type="dxa"/>
            <w:tcBorders>
              <w:top w:val="single" w:sz="6" w:space="0" w:color="000000"/>
              <w:left w:val="single" w:sz="6" w:space="0" w:color="000000"/>
              <w:bottom w:val="single" w:sz="6" w:space="0" w:color="000000"/>
              <w:right w:val="single" w:sz="6" w:space="0" w:color="000000"/>
            </w:tcBorders>
          </w:tcPr>
          <w:p w14:paraId="2637ABDA"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488" w:type="dxa"/>
            <w:tcBorders>
              <w:top w:val="single" w:sz="6" w:space="0" w:color="000000"/>
              <w:left w:val="single" w:sz="6" w:space="0" w:color="000000"/>
              <w:bottom w:val="single" w:sz="6" w:space="0" w:color="000000"/>
              <w:right w:val="single" w:sz="6" w:space="0" w:color="000000"/>
            </w:tcBorders>
          </w:tcPr>
          <w:p w14:paraId="40C8A1C9"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802" w:type="dxa"/>
            <w:tcBorders>
              <w:top w:val="single" w:sz="6" w:space="0" w:color="000000"/>
              <w:left w:val="single" w:sz="6" w:space="0" w:color="000000"/>
              <w:bottom w:val="single" w:sz="6" w:space="0" w:color="000000"/>
              <w:right w:val="single" w:sz="6" w:space="0" w:color="000000"/>
            </w:tcBorders>
          </w:tcPr>
          <w:p w14:paraId="6BF382D2"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030" w:type="dxa"/>
            <w:tcBorders>
              <w:top w:val="single" w:sz="6" w:space="0" w:color="000000"/>
              <w:left w:val="single" w:sz="6" w:space="0" w:color="000000"/>
              <w:bottom w:val="single" w:sz="6" w:space="0" w:color="000000"/>
              <w:right w:val="single" w:sz="6" w:space="0" w:color="000000"/>
            </w:tcBorders>
          </w:tcPr>
          <w:p w14:paraId="77EE9438"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r>
      <w:tr w:rsidR="00E40693" w:rsidRPr="00E40693" w14:paraId="439A6F58" w14:textId="77777777" w:rsidTr="0028539B">
        <w:trPr>
          <w:gridBefore w:val="1"/>
          <w:wBefore w:w="8" w:type="dxa"/>
        </w:trPr>
        <w:tc>
          <w:tcPr>
            <w:tcW w:w="2806" w:type="dxa"/>
            <w:tcBorders>
              <w:top w:val="single" w:sz="6" w:space="0" w:color="000000"/>
              <w:left w:val="single" w:sz="6" w:space="0" w:color="000000"/>
              <w:bottom w:val="single" w:sz="6" w:space="0" w:color="000000"/>
              <w:right w:val="single" w:sz="6" w:space="0" w:color="000000"/>
            </w:tcBorders>
          </w:tcPr>
          <w:p w14:paraId="1F705D50" w14:textId="6598AE17" w:rsidR="00E40693" w:rsidRPr="00E40693" w:rsidRDefault="00E40693" w:rsidP="00E40693">
            <w:pPr>
              <w:spacing w:after="0" w:line="240" w:lineRule="auto"/>
              <w:rPr>
                <w:rFonts w:ascii="Times New Roman" w:eastAsia="Times New Roman" w:hAnsi="Times New Roman" w:cs="Times New Roman"/>
                <w:bdr w:val="none" w:sz="0" w:space="0" w:color="auto" w:frame="1"/>
                <w:lang w:val="en-US"/>
              </w:rPr>
            </w:pPr>
            <w:r w:rsidRPr="00E40693">
              <w:rPr>
                <w:rFonts w:ascii="Times New Roman" w:eastAsia="Times New Roman" w:hAnsi="Times New Roman" w:cs="Times New Roman"/>
                <w:bdr w:val="none" w:sz="0" w:space="0" w:color="auto" w:frame="1"/>
                <w:lang w:val="en-US"/>
              </w:rPr>
              <w:t>Psihiatrie</w:t>
            </w:r>
          </w:p>
        </w:tc>
        <w:tc>
          <w:tcPr>
            <w:tcW w:w="1150" w:type="dxa"/>
            <w:tcBorders>
              <w:top w:val="single" w:sz="6" w:space="0" w:color="000000"/>
              <w:left w:val="single" w:sz="6" w:space="0" w:color="000000"/>
              <w:bottom w:val="single" w:sz="6" w:space="0" w:color="000000"/>
              <w:right w:val="single" w:sz="6" w:space="0" w:color="000000"/>
            </w:tcBorders>
          </w:tcPr>
          <w:p w14:paraId="34B88D3F"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181" w:type="dxa"/>
            <w:tcBorders>
              <w:top w:val="single" w:sz="6" w:space="0" w:color="000000"/>
              <w:left w:val="single" w:sz="6" w:space="0" w:color="000000"/>
              <w:bottom w:val="single" w:sz="6" w:space="0" w:color="000000"/>
              <w:right w:val="single" w:sz="6" w:space="0" w:color="000000"/>
            </w:tcBorders>
          </w:tcPr>
          <w:p w14:paraId="270F72CB"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155" w:type="dxa"/>
            <w:tcBorders>
              <w:top w:val="single" w:sz="6" w:space="0" w:color="000000"/>
              <w:left w:val="single" w:sz="6" w:space="0" w:color="000000"/>
              <w:bottom w:val="single" w:sz="6" w:space="0" w:color="000000"/>
              <w:right w:val="single" w:sz="6" w:space="0" w:color="000000"/>
            </w:tcBorders>
          </w:tcPr>
          <w:p w14:paraId="16B3A579"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488" w:type="dxa"/>
            <w:tcBorders>
              <w:top w:val="single" w:sz="6" w:space="0" w:color="000000"/>
              <w:left w:val="single" w:sz="6" w:space="0" w:color="000000"/>
              <w:bottom w:val="single" w:sz="6" w:space="0" w:color="000000"/>
              <w:right w:val="single" w:sz="6" w:space="0" w:color="000000"/>
            </w:tcBorders>
          </w:tcPr>
          <w:p w14:paraId="04DFD0A1"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802" w:type="dxa"/>
            <w:tcBorders>
              <w:top w:val="single" w:sz="6" w:space="0" w:color="000000"/>
              <w:left w:val="single" w:sz="6" w:space="0" w:color="000000"/>
              <w:bottom w:val="single" w:sz="6" w:space="0" w:color="000000"/>
              <w:right w:val="single" w:sz="6" w:space="0" w:color="000000"/>
            </w:tcBorders>
          </w:tcPr>
          <w:p w14:paraId="19535069"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030" w:type="dxa"/>
            <w:tcBorders>
              <w:top w:val="single" w:sz="6" w:space="0" w:color="000000"/>
              <w:left w:val="single" w:sz="6" w:space="0" w:color="000000"/>
              <w:bottom w:val="single" w:sz="6" w:space="0" w:color="000000"/>
              <w:right w:val="single" w:sz="6" w:space="0" w:color="000000"/>
            </w:tcBorders>
          </w:tcPr>
          <w:p w14:paraId="2C408E28"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r>
      <w:tr w:rsidR="00E40693" w:rsidRPr="00E40693" w14:paraId="39568268" w14:textId="77777777" w:rsidTr="0028539B">
        <w:trPr>
          <w:gridBefore w:val="1"/>
          <w:wBefore w:w="8" w:type="dxa"/>
        </w:trPr>
        <w:tc>
          <w:tcPr>
            <w:tcW w:w="2806" w:type="dxa"/>
            <w:tcBorders>
              <w:top w:val="single" w:sz="6" w:space="0" w:color="000000"/>
              <w:left w:val="single" w:sz="6" w:space="0" w:color="000000"/>
              <w:bottom w:val="single" w:sz="6" w:space="0" w:color="000000"/>
              <w:right w:val="single" w:sz="6" w:space="0" w:color="000000"/>
            </w:tcBorders>
          </w:tcPr>
          <w:p w14:paraId="13522A85" w14:textId="298F97F1" w:rsidR="00E40693" w:rsidRPr="00E40693" w:rsidRDefault="00E40693" w:rsidP="00E40693">
            <w:pPr>
              <w:spacing w:after="0" w:line="240" w:lineRule="auto"/>
              <w:rPr>
                <w:rFonts w:ascii="Times New Roman" w:eastAsia="Times New Roman" w:hAnsi="Times New Roman" w:cs="Times New Roman"/>
                <w:bdr w:val="none" w:sz="0" w:space="0" w:color="auto" w:frame="1"/>
                <w:lang w:val="en-US"/>
              </w:rPr>
            </w:pPr>
            <w:r w:rsidRPr="00E40693">
              <w:rPr>
                <w:rFonts w:ascii="Times New Roman" w:eastAsia="Times New Roman" w:hAnsi="Times New Roman" w:cs="Times New Roman"/>
                <w:bdr w:val="none" w:sz="0" w:space="0" w:color="auto" w:frame="1"/>
                <w:lang w:val="en-US"/>
              </w:rPr>
              <w:t>Ortopedie şi traumatologie</w:t>
            </w:r>
          </w:p>
        </w:tc>
        <w:tc>
          <w:tcPr>
            <w:tcW w:w="1150" w:type="dxa"/>
            <w:tcBorders>
              <w:top w:val="single" w:sz="6" w:space="0" w:color="000000"/>
              <w:left w:val="single" w:sz="6" w:space="0" w:color="000000"/>
              <w:bottom w:val="single" w:sz="6" w:space="0" w:color="000000"/>
              <w:right w:val="single" w:sz="6" w:space="0" w:color="000000"/>
            </w:tcBorders>
          </w:tcPr>
          <w:p w14:paraId="5235E165"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181" w:type="dxa"/>
            <w:tcBorders>
              <w:top w:val="single" w:sz="6" w:space="0" w:color="000000"/>
              <w:left w:val="single" w:sz="6" w:space="0" w:color="000000"/>
              <w:bottom w:val="single" w:sz="6" w:space="0" w:color="000000"/>
              <w:right w:val="single" w:sz="6" w:space="0" w:color="000000"/>
            </w:tcBorders>
          </w:tcPr>
          <w:p w14:paraId="7814B88E"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155" w:type="dxa"/>
            <w:tcBorders>
              <w:top w:val="single" w:sz="6" w:space="0" w:color="000000"/>
              <w:left w:val="single" w:sz="6" w:space="0" w:color="000000"/>
              <w:bottom w:val="single" w:sz="6" w:space="0" w:color="000000"/>
              <w:right w:val="single" w:sz="6" w:space="0" w:color="000000"/>
            </w:tcBorders>
          </w:tcPr>
          <w:p w14:paraId="4DF909C2"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488" w:type="dxa"/>
            <w:tcBorders>
              <w:top w:val="single" w:sz="6" w:space="0" w:color="000000"/>
              <w:left w:val="single" w:sz="6" w:space="0" w:color="000000"/>
              <w:bottom w:val="single" w:sz="6" w:space="0" w:color="000000"/>
              <w:right w:val="single" w:sz="6" w:space="0" w:color="000000"/>
            </w:tcBorders>
          </w:tcPr>
          <w:p w14:paraId="65F84026"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802" w:type="dxa"/>
            <w:tcBorders>
              <w:top w:val="single" w:sz="6" w:space="0" w:color="000000"/>
              <w:left w:val="single" w:sz="6" w:space="0" w:color="000000"/>
              <w:bottom w:val="single" w:sz="6" w:space="0" w:color="000000"/>
              <w:right w:val="single" w:sz="6" w:space="0" w:color="000000"/>
            </w:tcBorders>
          </w:tcPr>
          <w:p w14:paraId="7FC1E87D"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030" w:type="dxa"/>
            <w:tcBorders>
              <w:top w:val="single" w:sz="6" w:space="0" w:color="000000"/>
              <w:left w:val="single" w:sz="6" w:space="0" w:color="000000"/>
              <w:bottom w:val="single" w:sz="6" w:space="0" w:color="000000"/>
              <w:right w:val="single" w:sz="6" w:space="0" w:color="000000"/>
            </w:tcBorders>
          </w:tcPr>
          <w:p w14:paraId="4D00F8D3"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r>
      <w:tr w:rsidR="00E40693" w:rsidRPr="00E40693" w14:paraId="5C6FA332" w14:textId="77777777" w:rsidTr="0028539B">
        <w:trPr>
          <w:gridBefore w:val="1"/>
          <w:wBefore w:w="8" w:type="dxa"/>
        </w:trPr>
        <w:tc>
          <w:tcPr>
            <w:tcW w:w="2806" w:type="dxa"/>
            <w:tcBorders>
              <w:top w:val="single" w:sz="6" w:space="0" w:color="000000"/>
              <w:left w:val="single" w:sz="6" w:space="0" w:color="000000"/>
              <w:bottom w:val="single" w:sz="6" w:space="0" w:color="000000"/>
              <w:right w:val="single" w:sz="6" w:space="0" w:color="000000"/>
            </w:tcBorders>
          </w:tcPr>
          <w:p w14:paraId="459477EA" w14:textId="4FFA78D5" w:rsidR="00E40693" w:rsidRPr="00E40693" w:rsidRDefault="00E40693" w:rsidP="00E40693">
            <w:pPr>
              <w:spacing w:after="0" w:line="240" w:lineRule="auto"/>
              <w:rPr>
                <w:rFonts w:ascii="Times New Roman" w:eastAsia="Times New Roman" w:hAnsi="Times New Roman" w:cs="Times New Roman"/>
                <w:bdr w:val="none" w:sz="0" w:space="0" w:color="auto" w:frame="1"/>
                <w:lang w:val="en-US"/>
              </w:rPr>
            </w:pPr>
            <w:r w:rsidRPr="00E40693">
              <w:rPr>
                <w:rFonts w:ascii="Times New Roman" w:eastAsia="Times New Roman" w:hAnsi="Times New Roman" w:cs="Times New Roman"/>
                <w:lang w:val="en-US"/>
              </w:rPr>
              <w:t>Chirurgie</w:t>
            </w:r>
          </w:p>
        </w:tc>
        <w:tc>
          <w:tcPr>
            <w:tcW w:w="1150" w:type="dxa"/>
            <w:tcBorders>
              <w:top w:val="single" w:sz="6" w:space="0" w:color="000000"/>
              <w:left w:val="single" w:sz="6" w:space="0" w:color="000000"/>
              <w:bottom w:val="single" w:sz="6" w:space="0" w:color="000000"/>
              <w:right w:val="single" w:sz="6" w:space="0" w:color="000000"/>
            </w:tcBorders>
          </w:tcPr>
          <w:p w14:paraId="6BC930A2"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181" w:type="dxa"/>
            <w:tcBorders>
              <w:top w:val="single" w:sz="6" w:space="0" w:color="000000"/>
              <w:left w:val="single" w:sz="6" w:space="0" w:color="000000"/>
              <w:bottom w:val="single" w:sz="6" w:space="0" w:color="000000"/>
              <w:right w:val="single" w:sz="6" w:space="0" w:color="000000"/>
            </w:tcBorders>
          </w:tcPr>
          <w:p w14:paraId="205BB4E2"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155" w:type="dxa"/>
            <w:tcBorders>
              <w:top w:val="single" w:sz="6" w:space="0" w:color="000000"/>
              <w:left w:val="single" w:sz="6" w:space="0" w:color="000000"/>
              <w:bottom w:val="single" w:sz="6" w:space="0" w:color="000000"/>
              <w:right w:val="single" w:sz="6" w:space="0" w:color="000000"/>
            </w:tcBorders>
          </w:tcPr>
          <w:p w14:paraId="793709A8"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488" w:type="dxa"/>
            <w:tcBorders>
              <w:top w:val="single" w:sz="6" w:space="0" w:color="000000"/>
              <w:left w:val="single" w:sz="6" w:space="0" w:color="000000"/>
              <w:bottom w:val="single" w:sz="6" w:space="0" w:color="000000"/>
              <w:right w:val="single" w:sz="6" w:space="0" w:color="000000"/>
            </w:tcBorders>
          </w:tcPr>
          <w:p w14:paraId="4F7A5DC7"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802" w:type="dxa"/>
            <w:tcBorders>
              <w:top w:val="single" w:sz="6" w:space="0" w:color="000000"/>
              <w:left w:val="single" w:sz="6" w:space="0" w:color="000000"/>
              <w:bottom w:val="single" w:sz="6" w:space="0" w:color="000000"/>
              <w:right w:val="single" w:sz="6" w:space="0" w:color="000000"/>
            </w:tcBorders>
          </w:tcPr>
          <w:p w14:paraId="246C7CED"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c>
          <w:tcPr>
            <w:tcW w:w="1030" w:type="dxa"/>
            <w:tcBorders>
              <w:top w:val="single" w:sz="6" w:space="0" w:color="000000"/>
              <w:left w:val="single" w:sz="6" w:space="0" w:color="000000"/>
              <w:bottom w:val="single" w:sz="6" w:space="0" w:color="000000"/>
              <w:right w:val="single" w:sz="6" w:space="0" w:color="000000"/>
            </w:tcBorders>
          </w:tcPr>
          <w:p w14:paraId="71015D92" w14:textId="77777777" w:rsidR="00E40693" w:rsidRPr="00E40693" w:rsidRDefault="00E40693" w:rsidP="0035179C">
            <w:pPr>
              <w:spacing w:after="0" w:line="240" w:lineRule="auto"/>
              <w:rPr>
                <w:rFonts w:ascii="Times New Roman" w:eastAsia="Times New Roman" w:hAnsi="Times New Roman" w:cs="Times New Roman"/>
                <w:bdr w:val="none" w:sz="0" w:space="0" w:color="auto" w:frame="1"/>
                <w:lang w:val="en-US"/>
              </w:rPr>
            </w:pPr>
          </w:p>
        </w:tc>
      </w:tr>
      <w:tr w:rsidR="00342088" w:rsidRPr="00E40693" w14:paraId="48835334" w14:textId="77777777" w:rsidTr="0028539B">
        <w:tblPrEx>
          <w:shd w:val="clear" w:color="auto" w:fill="FFFFFF"/>
        </w:tblPrEx>
        <w:tc>
          <w:tcPr>
            <w:tcW w:w="10620" w:type="dxa"/>
            <w:gridSpan w:val="8"/>
            <w:tcBorders>
              <w:top w:val="nil"/>
              <w:left w:val="nil"/>
              <w:bottom w:val="nil"/>
              <w:right w:val="nil"/>
            </w:tcBorders>
            <w:shd w:val="clear" w:color="auto" w:fill="FFFFFF"/>
            <w:hideMark/>
          </w:tcPr>
          <w:p w14:paraId="13A8A9B5" w14:textId="56AC5663" w:rsidR="00E40693" w:rsidRPr="00E40693" w:rsidRDefault="00E40693" w:rsidP="00E40693">
            <w:pPr>
              <w:spacing w:after="0" w:line="240" w:lineRule="auto"/>
              <w:rPr>
                <w:rFonts w:ascii="Arial" w:eastAsia="Times New Roman" w:hAnsi="Arial" w:cs="Arial"/>
                <w:sz w:val="20"/>
                <w:szCs w:val="20"/>
                <w:lang w:val="en-US"/>
              </w:rPr>
            </w:pPr>
            <w:r w:rsidRPr="00342088">
              <w:rPr>
                <w:rFonts w:ascii="Times New Roman" w:eastAsia="Times New Roman" w:hAnsi="Times New Roman" w:cs="Times New Roman"/>
                <w:iCs/>
                <w:sz w:val="24"/>
                <w:szCs w:val="24"/>
                <w:bdr w:val="none" w:sz="0" w:space="0" w:color="auto" w:frame="1"/>
                <w:lang w:val="en-US"/>
              </w:rPr>
              <w:t>C. Concluziile coordonatorului unităţii de asistenţă medicală ambulatorie autorizată</w:t>
            </w:r>
          </w:p>
        </w:tc>
      </w:tr>
      <w:tr w:rsidR="00342088" w:rsidRPr="00E40693" w14:paraId="53692AD6" w14:textId="77777777" w:rsidTr="0028539B">
        <w:tblPrEx>
          <w:shd w:val="clear" w:color="auto" w:fill="FFFFFF"/>
        </w:tblPrEx>
        <w:tc>
          <w:tcPr>
            <w:tcW w:w="10620" w:type="dxa"/>
            <w:gridSpan w:val="8"/>
            <w:tcBorders>
              <w:top w:val="nil"/>
              <w:left w:val="nil"/>
              <w:bottom w:val="nil"/>
              <w:right w:val="nil"/>
            </w:tcBorders>
            <w:shd w:val="clear" w:color="auto" w:fill="FFFFFF"/>
          </w:tcPr>
          <w:p w14:paraId="711BD28C" w14:textId="2C7AF7C5" w:rsidR="00E40693" w:rsidRPr="00E40693" w:rsidRDefault="00E40693" w:rsidP="00E40693">
            <w:pPr>
              <w:spacing w:after="0" w:line="240" w:lineRule="auto"/>
              <w:rPr>
                <w:rFonts w:ascii="Arial" w:eastAsia="Times New Roman" w:hAnsi="Arial" w:cs="Arial"/>
                <w:sz w:val="20"/>
                <w:szCs w:val="20"/>
                <w:lang w:val="en-US"/>
              </w:rPr>
            </w:pPr>
          </w:p>
        </w:tc>
      </w:tr>
      <w:tr w:rsidR="00342088" w:rsidRPr="00E40693" w14:paraId="1E26B094" w14:textId="77777777" w:rsidTr="0028539B">
        <w:tblPrEx>
          <w:shd w:val="clear" w:color="auto" w:fill="FFFFFF"/>
        </w:tblPrEx>
        <w:tc>
          <w:tcPr>
            <w:tcW w:w="10620" w:type="dxa"/>
            <w:gridSpan w:val="8"/>
            <w:tcBorders>
              <w:top w:val="nil"/>
              <w:left w:val="nil"/>
              <w:bottom w:val="nil"/>
              <w:right w:val="nil"/>
            </w:tcBorders>
            <w:shd w:val="clear" w:color="auto" w:fill="FFFFFF"/>
          </w:tcPr>
          <w:p w14:paraId="049D35D4" w14:textId="04801850" w:rsidR="00E40693" w:rsidRPr="00E40693" w:rsidRDefault="00E40693" w:rsidP="00E40693">
            <w:pPr>
              <w:spacing w:after="0" w:line="240" w:lineRule="auto"/>
              <w:jc w:val="center"/>
              <w:rPr>
                <w:rFonts w:ascii="Arial" w:eastAsia="Times New Roman" w:hAnsi="Arial" w:cs="Arial"/>
                <w:sz w:val="20"/>
                <w:szCs w:val="20"/>
                <w:lang w:val="en-US"/>
              </w:rPr>
            </w:pPr>
          </w:p>
        </w:tc>
      </w:tr>
      <w:tr w:rsidR="00342088" w:rsidRPr="00E40693" w14:paraId="3174FDD1" w14:textId="77777777" w:rsidTr="0028539B">
        <w:tblPrEx>
          <w:shd w:val="clear" w:color="auto" w:fill="FFFFFF"/>
        </w:tblPrEx>
        <w:tc>
          <w:tcPr>
            <w:tcW w:w="10620" w:type="dxa"/>
            <w:gridSpan w:val="8"/>
            <w:tcBorders>
              <w:top w:val="nil"/>
              <w:left w:val="nil"/>
              <w:bottom w:val="nil"/>
              <w:right w:val="nil"/>
            </w:tcBorders>
            <w:shd w:val="clear" w:color="auto" w:fill="FFFFFF"/>
          </w:tcPr>
          <w:p w14:paraId="4D50D7D6" w14:textId="41315D13" w:rsidR="00E40693" w:rsidRPr="00E40693" w:rsidRDefault="00E40693" w:rsidP="00E40693">
            <w:pPr>
              <w:spacing w:after="0" w:line="240" w:lineRule="auto"/>
              <w:jc w:val="center"/>
              <w:rPr>
                <w:rFonts w:ascii="Arial" w:eastAsia="Times New Roman" w:hAnsi="Arial" w:cs="Arial"/>
                <w:sz w:val="20"/>
                <w:szCs w:val="20"/>
                <w:lang w:val="en-US"/>
              </w:rPr>
            </w:pPr>
          </w:p>
        </w:tc>
      </w:tr>
      <w:tr w:rsidR="00342088" w:rsidRPr="00E40693" w14:paraId="7C8F53A7" w14:textId="77777777" w:rsidTr="0028539B">
        <w:tblPrEx>
          <w:shd w:val="clear" w:color="auto" w:fill="FFFFFF"/>
        </w:tblPrEx>
        <w:tc>
          <w:tcPr>
            <w:tcW w:w="10620" w:type="dxa"/>
            <w:gridSpan w:val="8"/>
            <w:tcBorders>
              <w:top w:val="nil"/>
              <w:left w:val="nil"/>
              <w:bottom w:val="nil"/>
              <w:right w:val="nil"/>
            </w:tcBorders>
            <w:shd w:val="clear" w:color="auto" w:fill="FFFFFF"/>
            <w:hideMark/>
          </w:tcPr>
          <w:p w14:paraId="703A02EE" w14:textId="6A64DF8C" w:rsidR="00E40693" w:rsidRPr="00E40693" w:rsidRDefault="00E40693" w:rsidP="00E40693">
            <w:pPr>
              <w:pStyle w:val="rvps1"/>
              <w:shd w:val="clear" w:color="auto" w:fill="FFFFFF"/>
              <w:spacing w:before="0" w:beforeAutospacing="0" w:after="0" w:afterAutospacing="0"/>
              <w:jc w:val="center"/>
              <w:rPr>
                <w:rFonts w:ascii="Arial" w:hAnsi="Arial" w:cs="Arial"/>
                <w:sz w:val="20"/>
                <w:szCs w:val="20"/>
              </w:rPr>
            </w:pPr>
            <w:r w:rsidRPr="00342088">
              <w:rPr>
                <w:iCs/>
                <w:bdr w:val="none" w:sz="0" w:space="0" w:color="auto" w:frame="1"/>
              </w:rPr>
              <w:t>Apt/Inapt pentru procurarea, deținerea, portul și folosirea armelor și munițiilor |</w:t>
            </w:r>
            <w:r w:rsidRPr="00342088">
              <w:rPr>
                <w:iCs/>
                <w:u w:val="single"/>
                <w:bdr w:val="none" w:sz="0" w:space="0" w:color="auto" w:frame="1"/>
              </w:rPr>
              <w:t>—</w:t>
            </w:r>
            <w:r w:rsidRPr="00342088">
              <w:rPr>
                <w:iCs/>
                <w:bdr w:val="none" w:sz="0" w:space="0" w:color="auto" w:frame="1"/>
              </w:rPr>
              <w:t>|</w:t>
            </w:r>
          </w:p>
        </w:tc>
      </w:tr>
      <w:tr w:rsidR="00342088" w:rsidRPr="00E40693" w14:paraId="2422333F" w14:textId="77777777" w:rsidTr="0028539B">
        <w:tblPrEx>
          <w:shd w:val="clear" w:color="auto" w:fill="FFFFFF"/>
        </w:tblPrEx>
        <w:tc>
          <w:tcPr>
            <w:tcW w:w="10620" w:type="dxa"/>
            <w:gridSpan w:val="8"/>
            <w:tcBorders>
              <w:top w:val="nil"/>
              <w:left w:val="nil"/>
              <w:bottom w:val="nil"/>
              <w:right w:val="nil"/>
            </w:tcBorders>
            <w:shd w:val="clear" w:color="auto" w:fill="FFFFFF"/>
            <w:hideMark/>
          </w:tcPr>
          <w:p w14:paraId="21891CCA" w14:textId="77777777" w:rsidR="00E40693" w:rsidRPr="00E40693" w:rsidRDefault="00E40693" w:rsidP="00E40693">
            <w:pPr>
              <w:spacing w:after="0" w:line="240" w:lineRule="auto"/>
              <w:jc w:val="center"/>
              <w:rPr>
                <w:rFonts w:ascii="Arial" w:eastAsia="Times New Roman" w:hAnsi="Arial" w:cs="Arial"/>
                <w:sz w:val="20"/>
                <w:szCs w:val="20"/>
                <w:lang w:val="en-US"/>
              </w:rPr>
            </w:pPr>
            <w:r w:rsidRPr="00E40693">
              <w:rPr>
                <w:rFonts w:ascii="Times New Roman" w:eastAsia="Times New Roman" w:hAnsi="Times New Roman" w:cs="Times New Roman"/>
                <w:iCs/>
                <w:sz w:val="24"/>
                <w:szCs w:val="24"/>
                <w:bdr w:val="none" w:sz="0" w:space="0" w:color="auto" w:frame="1"/>
                <w:lang w:val="en-US"/>
              </w:rPr>
              <w:br/>
            </w:r>
          </w:p>
        </w:tc>
      </w:tr>
      <w:tr w:rsidR="00342088" w:rsidRPr="00E40693" w14:paraId="6ACD549D" w14:textId="77777777" w:rsidTr="0028539B">
        <w:tblPrEx>
          <w:shd w:val="clear" w:color="auto" w:fill="FFFFFF"/>
        </w:tblPrEx>
        <w:tc>
          <w:tcPr>
            <w:tcW w:w="10620" w:type="dxa"/>
            <w:gridSpan w:val="8"/>
            <w:tcBorders>
              <w:top w:val="nil"/>
              <w:left w:val="nil"/>
              <w:bottom w:val="nil"/>
              <w:right w:val="nil"/>
            </w:tcBorders>
            <w:shd w:val="clear" w:color="auto" w:fill="FFFFFF"/>
            <w:hideMark/>
          </w:tcPr>
          <w:p w14:paraId="4F14C4C3" w14:textId="77777777" w:rsidR="00E40693" w:rsidRPr="00E40693" w:rsidRDefault="00E40693" w:rsidP="00E40693">
            <w:pPr>
              <w:spacing w:after="0" w:line="240" w:lineRule="auto"/>
              <w:jc w:val="center"/>
              <w:rPr>
                <w:rFonts w:ascii="Arial" w:eastAsia="Times New Roman" w:hAnsi="Arial" w:cs="Arial"/>
                <w:sz w:val="20"/>
                <w:szCs w:val="20"/>
                <w:lang w:val="en-US"/>
              </w:rPr>
            </w:pPr>
            <w:r w:rsidRPr="00342088">
              <w:rPr>
                <w:rFonts w:ascii="Times New Roman" w:eastAsia="Times New Roman" w:hAnsi="Times New Roman" w:cs="Times New Roman"/>
                <w:iCs/>
                <w:sz w:val="24"/>
                <w:szCs w:val="24"/>
                <w:bdr w:val="none" w:sz="0" w:space="0" w:color="auto" w:frame="1"/>
                <w:lang w:val="en-US"/>
              </w:rPr>
              <w:t>Semnătura: .............................</w:t>
            </w:r>
          </w:p>
        </w:tc>
      </w:tr>
      <w:tr w:rsidR="00342088" w:rsidRPr="00E40693" w14:paraId="7F2A7127" w14:textId="77777777" w:rsidTr="0028539B">
        <w:tblPrEx>
          <w:shd w:val="clear" w:color="auto" w:fill="FFFFFF"/>
        </w:tblPrEx>
        <w:tc>
          <w:tcPr>
            <w:tcW w:w="10620" w:type="dxa"/>
            <w:gridSpan w:val="8"/>
            <w:tcBorders>
              <w:top w:val="nil"/>
              <w:left w:val="nil"/>
              <w:bottom w:val="nil"/>
              <w:right w:val="nil"/>
            </w:tcBorders>
            <w:shd w:val="clear" w:color="auto" w:fill="FFFFFF"/>
            <w:hideMark/>
          </w:tcPr>
          <w:p w14:paraId="6233FAD4" w14:textId="77777777" w:rsidR="00E40693" w:rsidRPr="00E40693" w:rsidRDefault="00E40693" w:rsidP="00E40693">
            <w:pPr>
              <w:spacing w:after="0" w:line="240" w:lineRule="auto"/>
              <w:rPr>
                <w:rFonts w:ascii="Arial" w:eastAsia="Times New Roman" w:hAnsi="Arial" w:cs="Arial"/>
                <w:sz w:val="20"/>
                <w:szCs w:val="20"/>
                <w:lang w:val="en-US"/>
              </w:rPr>
            </w:pPr>
            <w:r w:rsidRPr="00E40693">
              <w:rPr>
                <w:rFonts w:ascii="Times New Roman" w:eastAsia="Times New Roman" w:hAnsi="Times New Roman" w:cs="Times New Roman"/>
                <w:iCs/>
                <w:sz w:val="24"/>
                <w:szCs w:val="24"/>
                <w:bdr w:val="none" w:sz="0" w:space="0" w:color="auto" w:frame="1"/>
                <w:lang w:val="en-US"/>
              </w:rPr>
              <w:br/>
            </w:r>
          </w:p>
        </w:tc>
      </w:tr>
      <w:tr w:rsidR="00342088" w:rsidRPr="00E40693" w14:paraId="36F77F89" w14:textId="77777777" w:rsidTr="0028539B">
        <w:tblPrEx>
          <w:shd w:val="clear" w:color="auto" w:fill="FFFFFF"/>
        </w:tblPrEx>
        <w:tc>
          <w:tcPr>
            <w:tcW w:w="10620" w:type="dxa"/>
            <w:gridSpan w:val="8"/>
            <w:tcBorders>
              <w:top w:val="nil"/>
              <w:left w:val="nil"/>
              <w:bottom w:val="nil"/>
              <w:right w:val="nil"/>
            </w:tcBorders>
            <w:shd w:val="clear" w:color="auto" w:fill="FFFFFF"/>
            <w:hideMark/>
          </w:tcPr>
          <w:p w14:paraId="1A43D2B7" w14:textId="77777777" w:rsidR="00E40693" w:rsidRPr="00E40693" w:rsidRDefault="00E40693" w:rsidP="00E40693">
            <w:pPr>
              <w:spacing w:after="0" w:line="240" w:lineRule="auto"/>
              <w:rPr>
                <w:rFonts w:ascii="Arial" w:eastAsia="Times New Roman" w:hAnsi="Arial" w:cs="Arial"/>
                <w:sz w:val="20"/>
                <w:szCs w:val="20"/>
                <w:lang w:val="en-US"/>
              </w:rPr>
            </w:pPr>
            <w:r w:rsidRPr="00342088">
              <w:rPr>
                <w:rFonts w:ascii="Times New Roman" w:eastAsia="Times New Roman" w:hAnsi="Times New Roman" w:cs="Times New Roman"/>
                <w:iCs/>
                <w:sz w:val="24"/>
                <w:szCs w:val="24"/>
                <w:bdr w:val="none" w:sz="0" w:space="0" w:color="auto" w:frame="1"/>
                <w:lang w:val="en-US"/>
              </w:rPr>
              <w:t>    D. Menţiuni</w:t>
            </w:r>
          </w:p>
        </w:tc>
      </w:tr>
      <w:tr w:rsidR="00342088" w:rsidRPr="00E40693" w14:paraId="0D52BFC0" w14:textId="77777777" w:rsidTr="0028539B">
        <w:tblPrEx>
          <w:shd w:val="clear" w:color="auto" w:fill="FFFFFF"/>
        </w:tblPrEx>
        <w:tc>
          <w:tcPr>
            <w:tcW w:w="10620" w:type="dxa"/>
            <w:gridSpan w:val="8"/>
            <w:tcBorders>
              <w:top w:val="nil"/>
              <w:left w:val="nil"/>
              <w:bottom w:val="nil"/>
              <w:right w:val="nil"/>
            </w:tcBorders>
            <w:shd w:val="clear" w:color="auto" w:fill="FFFFFF"/>
            <w:hideMark/>
          </w:tcPr>
          <w:p w14:paraId="4FE4886E" w14:textId="0C20F7CD" w:rsidR="00E40693" w:rsidRPr="00E40693" w:rsidRDefault="00E40693" w:rsidP="00F43412">
            <w:pPr>
              <w:pBdr>
                <w:top w:val="nil"/>
                <w:left w:val="nil"/>
                <w:bottom w:val="nil"/>
                <w:right w:val="nil"/>
                <w:between w:val="nil"/>
              </w:pBdr>
              <w:spacing w:after="0"/>
              <w:jc w:val="both"/>
              <w:rPr>
                <w:rFonts w:ascii="Arial" w:eastAsia="Times New Roman" w:hAnsi="Arial" w:cs="Arial"/>
                <w:sz w:val="20"/>
                <w:szCs w:val="20"/>
                <w:lang w:val="en-US"/>
              </w:rPr>
            </w:pPr>
            <w:r w:rsidRPr="00342088">
              <w:rPr>
                <w:rFonts w:ascii="Times New Roman" w:eastAsia="Times New Roman" w:hAnsi="Times New Roman" w:cs="Times New Roman"/>
                <w:iCs/>
                <w:sz w:val="24"/>
                <w:szCs w:val="24"/>
                <w:bdr w:val="none" w:sz="0" w:space="0" w:color="auto" w:frame="1"/>
                <w:lang w:val="en-US"/>
              </w:rPr>
              <w:t>    1. Solicitantul declară în scris, pe propria răspundere, că îşi dă acordul cu privire la utilizarea şi prelucrarea datelor personale, că au fost menţionate în fişa medicală toate bolile pe care le-a prezentat în trecut şi le prezintă în prezent, că nu se află în evidenţa unei alte unităţi sanitare şi că în situaţia în care va urma orice tratament medical se obligă să anunţe că este posesor al permisului de</w:t>
            </w:r>
            <w:r w:rsidR="00F43412" w:rsidRPr="00342088">
              <w:rPr>
                <w:rFonts w:ascii="Times New Roman" w:eastAsia="Times New Roman" w:hAnsi="Times New Roman" w:cs="Times New Roman"/>
                <w:iCs/>
                <w:sz w:val="24"/>
                <w:szCs w:val="24"/>
                <w:bdr w:val="none" w:sz="0" w:space="0" w:color="auto" w:frame="1"/>
                <w:lang w:val="en-US"/>
              </w:rPr>
              <w:t xml:space="preserve"> armă/pașaportului european de armă conform art. 1</w:t>
            </w:r>
            <w:r w:rsidR="0028539B">
              <w:rPr>
                <w:rFonts w:ascii="Times New Roman" w:eastAsia="Times New Roman" w:hAnsi="Times New Roman" w:cs="Times New Roman"/>
                <w:iCs/>
                <w:sz w:val="24"/>
                <w:szCs w:val="24"/>
                <w:bdr w:val="none" w:sz="0" w:space="0" w:color="auto" w:frame="1"/>
                <w:lang w:val="en-US"/>
              </w:rPr>
              <w:t xml:space="preserve"> </w:t>
            </w:r>
            <w:r w:rsidR="00F43412" w:rsidRPr="00342088">
              <w:rPr>
                <w:rFonts w:ascii="Times New Roman" w:eastAsia="Times New Roman" w:hAnsi="Times New Roman" w:cs="Times New Roman"/>
                <w:iCs/>
                <w:sz w:val="24"/>
                <w:szCs w:val="24"/>
                <w:bdr w:val="none" w:sz="0" w:space="0" w:color="auto" w:frame="1"/>
                <w:lang w:val="en-US"/>
              </w:rPr>
              <w:t>alin.(3) lit a) din HG nr. 11/2018</w:t>
            </w:r>
            <w:r w:rsidRPr="00342088">
              <w:rPr>
                <w:rFonts w:ascii="Times New Roman" w:eastAsia="Times New Roman" w:hAnsi="Times New Roman" w:cs="Times New Roman"/>
                <w:iCs/>
                <w:sz w:val="24"/>
                <w:szCs w:val="24"/>
                <w:bdr w:val="none" w:sz="0" w:space="0" w:color="auto" w:frame="1"/>
                <w:lang w:val="en-US"/>
              </w:rPr>
              <w:t>.</w:t>
            </w:r>
          </w:p>
        </w:tc>
      </w:tr>
      <w:tr w:rsidR="00342088" w:rsidRPr="00E40693" w14:paraId="3205ACFD" w14:textId="77777777" w:rsidTr="0028539B">
        <w:tblPrEx>
          <w:shd w:val="clear" w:color="auto" w:fill="FFFFFF"/>
        </w:tblPrEx>
        <w:tc>
          <w:tcPr>
            <w:tcW w:w="10620" w:type="dxa"/>
            <w:gridSpan w:val="8"/>
            <w:tcBorders>
              <w:top w:val="nil"/>
              <w:left w:val="nil"/>
              <w:bottom w:val="nil"/>
              <w:right w:val="nil"/>
            </w:tcBorders>
            <w:shd w:val="clear" w:color="auto" w:fill="FFFFFF"/>
            <w:hideMark/>
          </w:tcPr>
          <w:p w14:paraId="3A92EFC8" w14:textId="77777777" w:rsidR="00E40693" w:rsidRPr="00E40693" w:rsidRDefault="00E40693" w:rsidP="00E40693">
            <w:pPr>
              <w:spacing w:after="0" w:line="240" w:lineRule="auto"/>
              <w:rPr>
                <w:rFonts w:ascii="Arial" w:eastAsia="Times New Roman" w:hAnsi="Arial" w:cs="Arial"/>
                <w:sz w:val="20"/>
                <w:szCs w:val="20"/>
                <w:lang w:val="en-US"/>
              </w:rPr>
            </w:pPr>
            <w:r w:rsidRPr="00342088">
              <w:rPr>
                <w:rFonts w:ascii="Times New Roman" w:eastAsia="Times New Roman" w:hAnsi="Times New Roman" w:cs="Times New Roman"/>
                <w:iCs/>
                <w:sz w:val="24"/>
                <w:szCs w:val="24"/>
                <w:bdr w:val="none" w:sz="0" w:space="0" w:color="auto" w:frame="1"/>
                <w:lang w:val="en-US"/>
              </w:rPr>
              <w:t>    2. Fişa medicală se completează în două exemplare; un exemplar se eliberează solicitantului, celălalt exemplar, însoţit de adeverinţa de boli cronice eliberată de medicul de familie, se arhivează de către unitatea medicală ambulatorie autorizată.</w:t>
            </w:r>
          </w:p>
        </w:tc>
      </w:tr>
      <w:tr w:rsidR="00342088" w:rsidRPr="00E40693" w14:paraId="4FB49DA8" w14:textId="77777777" w:rsidTr="0028539B">
        <w:tblPrEx>
          <w:shd w:val="clear" w:color="auto" w:fill="FFFFFF"/>
        </w:tblPrEx>
        <w:tc>
          <w:tcPr>
            <w:tcW w:w="10620" w:type="dxa"/>
            <w:gridSpan w:val="8"/>
            <w:tcBorders>
              <w:top w:val="nil"/>
              <w:left w:val="nil"/>
              <w:bottom w:val="nil"/>
              <w:right w:val="nil"/>
            </w:tcBorders>
            <w:shd w:val="clear" w:color="auto" w:fill="FFFFFF"/>
            <w:hideMark/>
          </w:tcPr>
          <w:p w14:paraId="1ECA3DE1" w14:textId="2B6D4866" w:rsidR="00E40693" w:rsidRPr="00E40693" w:rsidRDefault="00E40693" w:rsidP="00F43412">
            <w:pPr>
              <w:pStyle w:val="rvps1"/>
              <w:shd w:val="clear" w:color="auto" w:fill="FFFFFF"/>
              <w:spacing w:before="0" w:beforeAutospacing="0" w:after="0" w:afterAutospacing="0"/>
              <w:jc w:val="both"/>
              <w:rPr>
                <w:rFonts w:ascii="Arial" w:hAnsi="Arial" w:cs="Arial"/>
                <w:sz w:val="20"/>
                <w:szCs w:val="20"/>
              </w:rPr>
            </w:pPr>
            <w:r w:rsidRPr="00342088">
              <w:rPr>
                <w:iCs/>
                <w:bdr w:val="none" w:sz="0" w:space="0" w:color="auto" w:frame="1"/>
              </w:rPr>
              <w:lastRenderedPageBreak/>
              <w:t xml:space="preserve">    3. În cazul în care la una dintre concluziile medicale la specialităţile prevăzute la lit. B solicitantul fişei medicale este menţionat ca inapt </w:t>
            </w:r>
            <w:r w:rsidR="00F43412" w:rsidRPr="00342088">
              <w:rPr>
                <w:iCs/>
                <w:bdr w:val="none" w:sz="0" w:space="0" w:color="auto" w:frame="1"/>
              </w:rPr>
              <w:t>pentru procurarea, deținerea, portul ți folosirea armelor și munițiilor</w:t>
            </w:r>
            <w:r w:rsidRPr="00342088">
              <w:rPr>
                <w:iCs/>
                <w:bdr w:val="none" w:sz="0" w:space="0" w:color="auto" w:frame="1"/>
              </w:rPr>
              <w:t>, atunci aceasta va fi şi concluzia finală.</w:t>
            </w:r>
          </w:p>
        </w:tc>
      </w:tr>
      <w:tr w:rsidR="00342088" w:rsidRPr="00E40693" w14:paraId="2ABAA548" w14:textId="77777777" w:rsidTr="0028539B">
        <w:tblPrEx>
          <w:shd w:val="clear" w:color="auto" w:fill="FFFFFF"/>
        </w:tblPrEx>
        <w:tc>
          <w:tcPr>
            <w:tcW w:w="10620" w:type="dxa"/>
            <w:gridSpan w:val="8"/>
            <w:tcBorders>
              <w:top w:val="nil"/>
              <w:left w:val="nil"/>
              <w:bottom w:val="nil"/>
              <w:right w:val="nil"/>
            </w:tcBorders>
            <w:shd w:val="clear" w:color="auto" w:fill="FFFFFF"/>
            <w:hideMark/>
          </w:tcPr>
          <w:p w14:paraId="5F11035B" w14:textId="238CE77C" w:rsidR="00E40693" w:rsidRPr="00E40693" w:rsidRDefault="00E40693" w:rsidP="00F43412">
            <w:pPr>
              <w:spacing w:after="0" w:line="240" w:lineRule="auto"/>
              <w:rPr>
                <w:rFonts w:ascii="Arial" w:eastAsia="Times New Roman" w:hAnsi="Arial" w:cs="Arial"/>
                <w:sz w:val="20"/>
                <w:szCs w:val="20"/>
                <w:lang w:val="en-US"/>
              </w:rPr>
            </w:pPr>
            <w:r w:rsidRPr="00342088">
              <w:rPr>
                <w:rFonts w:ascii="Times New Roman" w:eastAsia="Times New Roman" w:hAnsi="Times New Roman" w:cs="Times New Roman"/>
                <w:iCs/>
                <w:sz w:val="24"/>
                <w:szCs w:val="24"/>
                <w:bdr w:val="none" w:sz="0" w:space="0" w:color="auto" w:frame="1"/>
                <w:lang w:val="en-US"/>
              </w:rPr>
              <w:t>    4. Valabilitatea fişei medicale este de 1 an de la data emiterii de către unitatea de asistenţă medicală ambulatorie autorizată.</w:t>
            </w:r>
          </w:p>
        </w:tc>
      </w:tr>
    </w:tbl>
    <w:p w14:paraId="4DE854B2" w14:textId="77777777" w:rsidR="0035179C" w:rsidRPr="00222613" w:rsidRDefault="0035179C" w:rsidP="006912BD">
      <w:pPr>
        <w:pStyle w:val="rvps1"/>
        <w:shd w:val="clear" w:color="auto" w:fill="FFFFFF"/>
        <w:spacing w:before="0" w:beforeAutospacing="0" w:after="0" w:afterAutospacing="0" w:line="276" w:lineRule="auto"/>
        <w:rPr>
          <w:rStyle w:val="rvts9"/>
          <w:b/>
          <w:color w:val="000000"/>
          <w:bdr w:val="none" w:sz="0" w:space="0" w:color="auto" w:frame="1"/>
        </w:rPr>
      </w:pPr>
    </w:p>
    <w:sectPr w:rsidR="0035179C" w:rsidRPr="00222613" w:rsidSect="00D9439F">
      <w:headerReference w:type="even" r:id="rId9"/>
      <w:headerReference w:type="default" r:id="rId10"/>
      <w:footerReference w:type="even" r:id="rId11"/>
      <w:footerReference w:type="default" r:id="rId12"/>
      <w:headerReference w:type="first" r:id="rId13"/>
      <w:footerReference w:type="first" r:id="rId14"/>
      <w:pgSz w:w="11900" w:h="16840"/>
      <w:pgMar w:top="630" w:right="560" w:bottom="720" w:left="900" w:header="0" w:footer="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6BD39" w14:textId="77777777" w:rsidR="00321782" w:rsidRDefault="00321782">
      <w:pPr>
        <w:spacing w:after="0" w:line="240" w:lineRule="auto"/>
      </w:pPr>
      <w:r>
        <w:separator/>
      </w:r>
    </w:p>
  </w:endnote>
  <w:endnote w:type="continuationSeparator" w:id="0">
    <w:p w14:paraId="7E1DA7D7" w14:textId="77777777" w:rsidR="00321782" w:rsidRDefault="0032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B" w14:textId="77777777" w:rsidR="00025ED2" w:rsidRDefault="00025ED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C" w14:textId="2976DCD6" w:rsidR="00025ED2" w:rsidRDefault="00025ED2">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A4461F">
      <w:rPr>
        <w:noProof/>
        <w:color w:val="000000"/>
      </w:rPr>
      <w:t>1</w:t>
    </w:r>
    <w:r>
      <w:rPr>
        <w:color w:val="000000"/>
      </w:rPr>
      <w:fldChar w:fldCharType="end"/>
    </w:r>
  </w:p>
  <w:p w14:paraId="1F301CFD" w14:textId="77777777" w:rsidR="00025ED2" w:rsidRDefault="00025ED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F" w14:textId="77777777" w:rsidR="00025ED2" w:rsidRDefault="00025ED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0D7A1" w14:textId="77777777" w:rsidR="00321782" w:rsidRDefault="00321782">
      <w:pPr>
        <w:spacing w:after="0" w:line="240" w:lineRule="auto"/>
      </w:pPr>
      <w:r>
        <w:separator/>
      </w:r>
    </w:p>
  </w:footnote>
  <w:footnote w:type="continuationSeparator" w:id="0">
    <w:p w14:paraId="154A21F7" w14:textId="77777777" w:rsidR="00321782" w:rsidRDefault="00321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9" w14:textId="77777777" w:rsidR="00025ED2" w:rsidRDefault="00025ED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A" w14:textId="77777777" w:rsidR="00025ED2" w:rsidRDefault="00025ED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E" w14:textId="77777777" w:rsidR="00025ED2" w:rsidRDefault="00025ED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6539D"/>
    <w:multiLevelType w:val="hybridMultilevel"/>
    <w:tmpl w:val="51F0B708"/>
    <w:lvl w:ilvl="0" w:tplc="478E8FF6">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5D5C82"/>
    <w:multiLevelType w:val="multilevel"/>
    <w:tmpl w:val="5D8AD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1A15DA"/>
    <w:multiLevelType w:val="hybridMultilevel"/>
    <w:tmpl w:val="CD42F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38E7"/>
    <w:multiLevelType w:val="multilevel"/>
    <w:tmpl w:val="4CEED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D558E4"/>
    <w:multiLevelType w:val="multilevel"/>
    <w:tmpl w:val="CEA6670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F2D376D"/>
    <w:multiLevelType w:val="hybridMultilevel"/>
    <w:tmpl w:val="0400CE7C"/>
    <w:lvl w:ilvl="0" w:tplc="FE9650FA">
      <w:start w:val="4"/>
      <w:numFmt w:val="bullet"/>
      <w:lvlText w:val="-"/>
      <w:lvlJc w:val="left"/>
      <w:pPr>
        <w:ind w:left="720" w:hanging="360"/>
      </w:pPr>
      <w:rPr>
        <w:rFonts w:ascii="Times New Roman" w:eastAsiaTheme="minorHAnsi"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2B2375F"/>
    <w:multiLevelType w:val="hybridMultilevel"/>
    <w:tmpl w:val="011AC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50E7C"/>
    <w:multiLevelType w:val="hybridMultilevel"/>
    <w:tmpl w:val="14184F98"/>
    <w:lvl w:ilvl="0" w:tplc="00841F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339F3"/>
    <w:multiLevelType w:val="hybridMultilevel"/>
    <w:tmpl w:val="0FCE8F30"/>
    <w:lvl w:ilvl="0" w:tplc="BB5430B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29416943"/>
    <w:multiLevelType w:val="hybridMultilevel"/>
    <w:tmpl w:val="1988BD5C"/>
    <w:lvl w:ilvl="0" w:tplc="46A80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6B0DB4"/>
    <w:multiLevelType w:val="hybridMultilevel"/>
    <w:tmpl w:val="04C6A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23A25"/>
    <w:multiLevelType w:val="multilevel"/>
    <w:tmpl w:val="AC920856"/>
    <w:lvl w:ilvl="0">
      <w:start w:val="1"/>
      <w:numFmt w:val="decimal"/>
      <w:lvlText w:val="%1."/>
      <w:lvlJc w:val="left"/>
      <w:pPr>
        <w:ind w:left="720" w:hanging="360"/>
      </w:pPr>
    </w:lvl>
    <w:lvl w:ilvl="1">
      <w:start w:val="1"/>
      <w:numFmt w:val="bullet"/>
      <w:lvlText w:val="-"/>
      <w:lvlJc w:val="left"/>
      <w:pPr>
        <w:ind w:left="1800" w:hanging="72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F45A75"/>
    <w:multiLevelType w:val="multilevel"/>
    <w:tmpl w:val="0C4072AA"/>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D2507F1"/>
    <w:multiLevelType w:val="multilevel"/>
    <w:tmpl w:val="93582B8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FC4044"/>
    <w:multiLevelType w:val="multilevel"/>
    <w:tmpl w:val="5860DA1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D27B96"/>
    <w:multiLevelType w:val="hybridMultilevel"/>
    <w:tmpl w:val="DD103148"/>
    <w:lvl w:ilvl="0" w:tplc="3596214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57F63273"/>
    <w:multiLevelType w:val="hybridMultilevel"/>
    <w:tmpl w:val="B2B8BB10"/>
    <w:lvl w:ilvl="0" w:tplc="EFB22D50">
      <w:start w:val="1"/>
      <w:numFmt w:val="lowerRoman"/>
      <w:lvlText w:val="%1)"/>
      <w:lvlJc w:val="left"/>
      <w:pPr>
        <w:ind w:left="960" w:hanging="720"/>
      </w:pPr>
      <w:rPr>
        <w:rFonts w:ascii="Times New Roman" w:hAnsi="Times New Roman" w:cs="Times New Roman" w:hint="default"/>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15:restartNumberingAfterBreak="0">
    <w:nsid w:val="5BD40DA7"/>
    <w:multiLevelType w:val="multilevel"/>
    <w:tmpl w:val="02AA79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4E02664"/>
    <w:multiLevelType w:val="multilevel"/>
    <w:tmpl w:val="03E24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7"/>
  </w:num>
  <w:num w:numId="3">
    <w:abstractNumId w:val="13"/>
  </w:num>
  <w:num w:numId="4">
    <w:abstractNumId w:val="14"/>
  </w:num>
  <w:num w:numId="5">
    <w:abstractNumId w:val="4"/>
  </w:num>
  <w:num w:numId="6">
    <w:abstractNumId w:val="12"/>
  </w:num>
  <w:num w:numId="7">
    <w:abstractNumId w:val="11"/>
  </w:num>
  <w:num w:numId="8">
    <w:abstractNumId w:val="1"/>
  </w:num>
  <w:num w:numId="9">
    <w:abstractNumId w:val="18"/>
  </w:num>
  <w:num w:numId="10">
    <w:abstractNumId w:val="5"/>
  </w:num>
  <w:num w:numId="11">
    <w:abstractNumId w:val="15"/>
  </w:num>
  <w:num w:numId="12">
    <w:abstractNumId w:val="0"/>
  </w:num>
  <w:num w:numId="13">
    <w:abstractNumId w:val="2"/>
  </w:num>
  <w:num w:numId="14">
    <w:abstractNumId w:val="8"/>
  </w:num>
  <w:num w:numId="15">
    <w:abstractNumId w:val="16"/>
  </w:num>
  <w:num w:numId="16">
    <w:abstractNumId w:val="10"/>
  </w:num>
  <w:num w:numId="17">
    <w:abstractNumId w:val="7"/>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EE"/>
    <w:rsid w:val="00005866"/>
    <w:rsid w:val="000158C0"/>
    <w:rsid w:val="00016927"/>
    <w:rsid w:val="00021C20"/>
    <w:rsid w:val="00022313"/>
    <w:rsid w:val="00022BF4"/>
    <w:rsid w:val="00025ED2"/>
    <w:rsid w:val="000265A6"/>
    <w:rsid w:val="00030E58"/>
    <w:rsid w:val="00033F23"/>
    <w:rsid w:val="00034DA9"/>
    <w:rsid w:val="000360DE"/>
    <w:rsid w:val="00036F46"/>
    <w:rsid w:val="00036F78"/>
    <w:rsid w:val="00040E18"/>
    <w:rsid w:val="00045A33"/>
    <w:rsid w:val="00057EC8"/>
    <w:rsid w:val="00061C5C"/>
    <w:rsid w:val="00062E92"/>
    <w:rsid w:val="00067E76"/>
    <w:rsid w:val="00095C54"/>
    <w:rsid w:val="000A06EF"/>
    <w:rsid w:val="000A5919"/>
    <w:rsid w:val="000D4A7D"/>
    <w:rsid w:val="000D578E"/>
    <w:rsid w:val="000D6123"/>
    <w:rsid w:val="000D6754"/>
    <w:rsid w:val="000E1BBC"/>
    <w:rsid w:val="000E1F07"/>
    <w:rsid w:val="000E314A"/>
    <w:rsid w:val="000F603D"/>
    <w:rsid w:val="00110CC1"/>
    <w:rsid w:val="001237FD"/>
    <w:rsid w:val="00126C0C"/>
    <w:rsid w:val="00131CBE"/>
    <w:rsid w:val="001332BB"/>
    <w:rsid w:val="00135108"/>
    <w:rsid w:val="00141FC1"/>
    <w:rsid w:val="00142375"/>
    <w:rsid w:val="00145214"/>
    <w:rsid w:val="00150946"/>
    <w:rsid w:val="0015232C"/>
    <w:rsid w:val="00155DC9"/>
    <w:rsid w:val="00160BF5"/>
    <w:rsid w:val="00164EED"/>
    <w:rsid w:val="001735E2"/>
    <w:rsid w:val="0018122E"/>
    <w:rsid w:val="00185373"/>
    <w:rsid w:val="00185E43"/>
    <w:rsid w:val="0019360E"/>
    <w:rsid w:val="001A253B"/>
    <w:rsid w:val="001A40DA"/>
    <w:rsid w:val="001A74AA"/>
    <w:rsid w:val="001B6253"/>
    <w:rsid w:val="001B64B7"/>
    <w:rsid w:val="001C78B3"/>
    <w:rsid w:val="001D367D"/>
    <w:rsid w:val="001D5086"/>
    <w:rsid w:val="001D7252"/>
    <w:rsid w:val="001F3654"/>
    <w:rsid w:val="001F4D34"/>
    <w:rsid w:val="001F64C0"/>
    <w:rsid w:val="001F6EFB"/>
    <w:rsid w:val="001F7504"/>
    <w:rsid w:val="00200B92"/>
    <w:rsid w:val="0022204A"/>
    <w:rsid w:val="00222613"/>
    <w:rsid w:val="0022796C"/>
    <w:rsid w:val="00236EB5"/>
    <w:rsid w:val="00246574"/>
    <w:rsid w:val="00246F73"/>
    <w:rsid w:val="00247C87"/>
    <w:rsid w:val="0025121E"/>
    <w:rsid w:val="00261430"/>
    <w:rsid w:val="00267478"/>
    <w:rsid w:val="002726FA"/>
    <w:rsid w:val="00275097"/>
    <w:rsid w:val="0027636D"/>
    <w:rsid w:val="002818B0"/>
    <w:rsid w:val="0028539B"/>
    <w:rsid w:val="002864F4"/>
    <w:rsid w:val="00287F06"/>
    <w:rsid w:val="0029159A"/>
    <w:rsid w:val="00293417"/>
    <w:rsid w:val="002974B5"/>
    <w:rsid w:val="002A4B40"/>
    <w:rsid w:val="002A4FA9"/>
    <w:rsid w:val="002B075B"/>
    <w:rsid w:val="002B1DE1"/>
    <w:rsid w:val="002B283A"/>
    <w:rsid w:val="002B2DAC"/>
    <w:rsid w:val="002B3A30"/>
    <w:rsid w:val="002B4148"/>
    <w:rsid w:val="002B7E5A"/>
    <w:rsid w:val="002C073F"/>
    <w:rsid w:val="002C096C"/>
    <w:rsid w:val="002C2428"/>
    <w:rsid w:val="002D02A2"/>
    <w:rsid w:val="002E086A"/>
    <w:rsid w:val="002E41DF"/>
    <w:rsid w:val="002F0F90"/>
    <w:rsid w:val="002F1BE3"/>
    <w:rsid w:val="002F52F4"/>
    <w:rsid w:val="002F5613"/>
    <w:rsid w:val="002F5A92"/>
    <w:rsid w:val="00302212"/>
    <w:rsid w:val="00303025"/>
    <w:rsid w:val="003123E9"/>
    <w:rsid w:val="003139EC"/>
    <w:rsid w:val="00320DB8"/>
    <w:rsid w:val="00321782"/>
    <w:rsid w:val="003229B8"/>
    <w:rsid w:val="00330B7F"/>
    <w:rsid w:val="00335675"/>
    <w:rsid w:val="00336778"/>
    <w:rsid w:val="00342088"/>
    <w:rsid w:val="0035179C"/>
    <w:rsid w:val="00353ADD"/>
    <w:rsid w:val="00361930"/>
    <w:rsid w:val="003633F1"/>
    <w:rsid w:val="00363915"/>
    <w:rsid w:val="00364115"/>
    <w:rsid w:val="0037330C"/>
    <w:rsid w:val="003733E2"/>
    <w:rsid w:val="00375188"/>
    <w:rsid w:val="00377CB5"/>
    <w:rsid w:val="0038082E"/>
    <w:rsid w:val="00386BFE"/>
    <w:rsid w:val="0039268A"/>
    <w:rsid w:val="0039631F"/>
    <w:rsid w:val="003964DF"/>
    <w:rsid w:val="003A2285"/>
    <w:rsid w:val="003A229F"/>
    <w:rsid w:val="003A35AF"/>
    <w:rsid w:val="003A417D"/>
    <w:rsid w:val="003A5333"/>
    <w:rsid w:val="003A55E6"/>
    <w:rsid w:val="003B2F0B"/>
    <w:rsid w:val="003C4A83"/>
    <w:rsid w:val="003C5E73"/>
    <w:rsid w:val="003C7D13"/>
    <w:rsid w:val="003D10A9"/>
    <w:rsid w:val="003D1C91"/>
    <w:rsid w:val="003D2A54"/>
    <w:rsid w:val="003D551E"/>
    <w:rsid w:val="003D707F"/>
    <w:rsid w:val="003E03E2"/>
    <w:rsid w:val="003E3993"/>
    <w:rsid w:val="003F4DC3"/>
    <w:rsid w:val="0040503A"/>
    <w:rsid w:val="00407EF3"/>
    <w:rsid w:val="00412363"/>
    <w:rsid w:val="004177D7"/>
    <w:rsid w:val="004208F1"/>
    <w:rsid w:val="00432E42"/>
    <w:rsid w:val="00432F95"/>
    <w:rsid w:val="004344EE"/>
    <w:rsid w:val="00441670"/>
    <w:rsid w:val="00445386"/>
    <w:rsid w:val="0044579A"/>
    <w:rsid w:val="004470FD"/>
    <w:rsid w:val="00447F65"/>
    <w:rsid w:val="00461AF3"/>
    <w:rsid w:val="00465EB1"/>
    <w:rsid w:val="0047498C"/>
    <w:rsid w:val="00474DA0"/>
    <w:rsid w:val="004776DA"/>
    <w:rsid w:val="00485638"/>
    <w:rsid w:val="00490C38"/>
    <w:rsid w:val="0049129B"/>
    <w:rsid w:val="00492F3E"/>
    <w:rsid w:val="00496D62"/>
    <w:rsid w:val="004976F6"/>
    <w:rsid w:val="004A46A9"/>
    <w:rsid w:val="004B0A89"/>
    <w:rsid w:val="004B1B53"/>
    <w:rsid w:val="004B6C0A"/>
    <w:rsid w:val="004B7DBF"/>
    <w:rsid w:val="004C1AAB"/>
    <w:rsid w:val="004D4C91"/>
    <w:rsid w:val="004D6BDA"/>
    <w:rsid w:val="004D79A3"/>
    <w:rsid w:val="004E0F61"/>
    <w:rsid w:val="004E3E38"/>
    <w:rsid w:val="004E7C2C"/>
    <w:rsid w:val="004F4718"/>
    <w:rsid w:val="004F5AD3"/>
    <w:rsid w:val="0050498B"/>
    <w:rsid w:val="00510290"/>
    <w:rsid w:val="00515FE1"/>
    <w:rsid w:val="00524570"/>
    <w:rsid w:val="00532BA1"/>
    <w:rsid w:val="00532BE6"/>
    <w:rsid w:val="005332C5"/>
    <w:rsid w:val="00533B57"/>
    <w:rsid w:val="005348A7"/>
    <w:rsid w:val="00537E09"/>
    <w:rsid w:val="005403D9"/>
    <w:rsid w:val="00547218"/>
    <w:rsid w:val="00563C9F"/>
    <w:rsid w:val="00565C67"/>
    <w:rsid w:val="005707B2"/>
    <w:rsid w:val="005728F9"/>
    <w:rsid w:val="00573B5D"/>
    <w:rsid w:val="00584F40"/>
    <w:rsid w:val="00586BC4"/>
    <w:rsid w:val="00590914"/>
    <w:rsid w:val="0059680B"/>
    <w:rsid w:val="005A179E"/>
    <w:rsid w:val="005A5DF9"/>
    <w:rsid w:val="005B0890"/>
    <w:rsid w:val="005B2782"/>
    <w:rsid w:val="005B446A"/>
    <w:rsid w:val="005B53ED"/>
    <w:rsid w:val="005B6147"/>
    <w:rsid w:val="005B6E2B"/>
    <w:rsid w:val="005C15F5"/>
    <w:rsid w:val="005C6AD1"/>
    <w:rsid w:val="005C6BAC"/>
    <w:rsid w:val="005C7E5C"/>
    <w:rsid w:val="005C7EBF"/>
    <w:rsid w:val="005D0606"/>
    <w:rsid w:val="005D7D9C"/>
    <w:rsid w:val="005E41E0"/>
    <w:rsid w:val="005E4918"/>
    <w:rsid w:val="005F2C96"/>
    <w:rsid w:val="005F35AF"/>
    <w:rsid w:val="005F64F6"/>
    <w:rsid w:val="006010E6"/>
    <w:rsid w:val="00601975"/>
    <w:rsid w:val="00603A2C"/>
    <w:rsid w:val="00604583"/>
    <w:rsid w:val="0060537E"/>
    <w:rsid w:val="006079D0"/>
    <w:rsid w:val="006118BD"/>
    <w:rsid w:val="00612034"/>
    <w:rsid w:val="006147BE"/>
    <w:rsid w:val="00625AE2"/>
    <w:rsid w:val="00635401"/>
    <w:rsid w:val="00644179"/>
    <w:rsid w:val="00646B32"/>
    <w:rsid w:val="006641D2"/>
    <w:rsid w:val="006676B4"/>
    <w:rsid w:val="0067105B"/>
    <w:rsid w:val="0067571D"/>
    <w:rsid w:val="00687622"/>
    <w:rsid w:val="006912BD"/>
    <w:rsid w:val="00691832"/>
    <w:rsid w:val="0069714E"/>
    <w:rsid w:val="00697895"/>
    <w:rsid w:val="006A37D4"/>
    <w:rsid w:val="006A3D69"/>
    <w:rsid w:val="006A5652"/>
    <w:rsid w:val="006B00A9"/>
    <w:rsid w:val="006B4431"/>
    <w:rsid w:val="006B4AC5"/>
    <w:rsid w:val="006C3EC0"/>
    <w:rsid w:val="006D7601"/>
    <w:rsid w:val="006E0356"/>
    <w:rsid w:val="006E16B9"/>
    <w:rsid w:val="006E1AA9"/>
    <w:rsid w:val="006E4F77"/>
    <w:rsid w:val="006F56DA"/>
    <w:rsid w:val="00704497"/>
    <w:rsid w:val="0070589B"/>
    <w:rsid w:val="007074ED"/>
    <w:rsid w:val="00737A20"/>
    <w:rsid w:val="00742FC1"/>
    <w:rsid w:val="007441A5"/>
    <w:rsid w:val="00745736"/>
    <w:rsid w:val="007457B4"/>
    <w:rsid w:val="00755A7E"/>
    <w:rsid w:val="00757F53"/>
    <w:rsid w:val="00764CB0"/>
    <w:rsid w:val="00767F91"/>
    <w:rsid w:val="00773A9A"/>
    <w:rsid w:val="007765AF"/>
    <w:rsid w:val="00781C10"/>
    <w:rsid w:val="00785D4F"/>
    <w:rsid w:val="007869AA"/>
    <w:rsid w:val="007913F7"/>
    <w:rsid w:val="007939CA"/>
    <w:rsid w:val="00794DAB"/>
    <w:rsid w:val="007A4684"/>
    <w:rsid w:val="007A7E4B"/>
    <w:rsid w:val="007B0D06"/>
    <w:rsid w:val="007B7BD6"/>
    <w:rsid w:val="007C1BD7"/>
    <w:rsid w:val="007D0662"/>
    <w:rsid w:val="007D3C36"/>
    <w:rsid w:val="007D44AE"/>
    <w:rsid w:val="007F0EA9"/>
    <w:rsid w:val="00800365"/>
    <w:rsid w:val="008017CB"/>
    <w:rsid w:val="00802875"/>
    <w:rsid w:val="00802ED7"/>
    <w:rsid w:val="00803059"/>
    <w:rsid w:val="0080486A"/>
    <w:rsid w:val="00823C8D"/>
    <w:rsid w:val="00826521"/>
    <w:rsid w:val="00835AB4"/>
    <w:rsid w:val="00837C6E"/>
    <w:rsid w:val="00846860"/>
    <w:rsid w:val="008520DD"/>
    <w:rsid w:val="0085287E"/>
    <w:rsid w:val="00860438"/>
    <w:rsid w:val="0087107C"/>
    <w:rsid w:val="00871618"/>
    <w:rsid w:val="00872804"/>
    <w:rsid w:val="00872AF8"/>
    <w:rsid w:val="00873BC4"/>
    <w:rsid w:val="00882FA8"/>
    <w:rsid w:val="008864A3"/>
    <w:rsid w:val="00887612"/>
    <w:rsid w:val="008A338C"/>
    <w:rsid w:val="008A7800"/>
    <w:rsid w:val="008B4A7A"/>
    <w:rsid w:val="008B5503"/>
    <w:rsid w:val="008C29C5"/>
    <w:rsid w:val="008D429D"/>
    <w:rsid w:val="008D4399"/>
    <w:rsid w:val="008D4AC5"/>
    <w:rsid w:val="008D6D66"/>
    <w:rsid w:val="008E1686"/>
    <w:rsid w:val="008E2770"/>
    <w:rsid w:val="008F2369"/>
    <w:rsid w:val="008F27A0"/>
    <w:rsid w:val="008F67E2"/>
    <w:rsid w:val="008F7952"/>
    <w:rsid w:val="0090099D"/>
    <w:rsid w:val="00905CE2"/>
    <w:rsid w:val="00910A1C"/>
    <w:rsid w:val="00920613"/>
    <w:rsid w:val="0092555C"/>
    <w:rsid w:val="00932874"/>
    <w:rsid w:val="00932D0E"/>
    <w:rsid w:val="009449B1"/>
    <w:rsid w:val="00945362"/>
    <w:rsid w:val="00947C2C"/>
    <w:rsid w:val="009522A6"/>
    <w:rsid w:val="00960A36"/>
    <w:rsid w:val="009672EF"/>
    <w:rsid w:val="0096747D"/>
    <w:rsid w:val="0097255C"/>
    <w:rsid w:val="00972F21"/>
    <w:rsid w:val="00981DDC"/>
    <w:rsid w:val="00981E4C"/>
    <w:rsid w:val="00996313"/>
    <w:rsid w:val="009A0926"/>
    <w:rsid w:val="009B0C8A"/>
    <w:rsid w:val="009B7779"/>
    <w:rsid w:val="009C3EEF"/>
    <w:rsid w:val="009C7BB3"/>
    <w:rsid w:val="009E05C2"/>
    <w:rsid w:val="009F76A5"/>
    <w:rsid w:val="00A109E1"/>
    <w:rsid w:val="00A20F49"/>
    <w:rsid w:val="00A241F7"/>
    <w:rsid w:val="00A275E0"/>
    <w:rsid w:val="00A27A42"/>
    <w:rsid w:val="00A27E1E"/>
    <w:rsid w:val="00A37900"/>
    <w:rsid w:val="00A37BC9"/>
    <w:rsid w:val="00A420EE"/>
    <w:rsid w:val="00A4461F"/>
    <w:rsid w:val="00A44C40"/>
    <w:rsid w:val="00A511C9"/>
    <w:rsid w:val="00A5600D"/>
    <w:rsid w:val="00A5652E"/>
    <w:rsid w:val="00A56DAC"/>
    <w:rsid w:val="00A57138"/>
    <w:rsid w:val="00A608EF"/>
    <w:rsid w:val="00A61682"/>
    <w:rsid w:val="00A66C7C"/>
    <w:rsid w:val="00A715CB"/>
    <w:rsid w:val="00A8020E"/>
    <w:rsid w:val="00A834A4"/>
    <w:rsid w:val="00A83E97"/>
    <w:rsid w:val="00A8413B"/>
    <w:rsid w:val="00A8575F"/>
    <w:rsid w:val="00A8648B"/>
    <w:rsid w:val="00A93577"/>
    <w:rsid w:val="00A968A3"/>
    <w:rsid w:val="00A96C48"/>
    <w:rsid w:val="00A971B2"/>
    <w:rsid w:val="00A97509"/>
    <w:rsid w:val="00AB59D7"/>
    <w:rsid w:val="00AC3173"/>
    <w:rsid w:val="00AC4E4D"/>
    <w:rsid w:val="00AC6377"/>
    <w:rsid w:val="00AC6B42"/>
    <w:rsid w:val="00AD060D"/>
    <w:rsid w:val="00AD2006"/>
    <w:rsid w:val="00AD3BEB"/>
    <w:rsid w:val="00AD5292"/>
    <w:rsid w:val="00AD7E0F"/>
    <w:rsid w:val="00AE08F8"/>
    <w:rsid w:val="00AE167E"/>
    <w:rsid w:val="00AE1A05"/>
    <w:rsid w:val="00AE1E3B"/>
    <w:rsid w:val="00AE1FF1"/>
    <w:rsid w:val="00AE3A4F"/>
    <w:rsid w:val="00AF1369"/>
    <w:rsid w:val="00AF2684"/>
    <w:rsid w:val="00AF6A76"/>
    <w:rsid w:val="00B000B9"/>
    <w:rsid w:val="00B048C3"/>
    <w:rsid w:val="00B07682"/>
    <w:rsid w:val="00B172EC"/>
    <w:rsid w:val="00B26C7B"/>
    <w:rsid w:val="00B3285C"/>
    <w:rsid w:val="00B34E59"/>
    <w:rsid w:val="00B35A97"/>
    <w:rsid w:val="00B45243"/>
    <w:rsid w:val="00B46F10"/>
    <w:rsid w:val="00B53C4B"/>
    <w:rsid w:val="00B5446C"/>
    <w:rsid w:val="00B55BC7"/>
    <w:rsid w:val="00B56542"/>
    <w:rsid w:val="00B56BC6"/>
    <w:rsid w:val="00B604D0"/>
    <w:rsid w:val="00B6219A"/>
    <w:rsid w:val="00B77C51"/>
    <w:rsid w:val="00B806D7"/>
    <w:rsid w:val="00B866BB"/>
    <w:rsid w:val="00B923A4"/>
    <w:rsid w:val="00BA5DFA"/>
    <w:rsid w:val="00BB34CA"/>
    <w:rsid w:val="00BB4FA9"/>
    <w:rsid w:val="00BC735B"/>
    <w:rsid w:val="00BD1EC2"/>
    <w:rsid w:val="00BD54B9"/>
    <w:rsid w:val="00BD6522"/>
    <w:rsid w:val="00BE18C1"/>
    <w:rsid w:val="00BE2665"/>
    <w:rsid w:val="00BE3A23"/>
    <w:rsid w:val="00BF32DF"/>
    <w:rsid w:val="00BF410D"/>
    <w:rsid w:val="00BF7F91"/>
    <w:rsid w:val="00C03F4E"/>
    <w:rsid w:val="00C11544"/>
    <w:rsid w:val="00C12CA7"/>
    <w:rsid w:val="00C14780"/>
    <w:rsid w:val="00C14DD1"/>
    <w:rsid w:val="00C161F7"/>
    <w:rsid w:val="00C16C5D"/>
    <w:rsid w:val="00C2067C"/>
    <w:rsid w:val="00C20E65"/>
    <w:rsid w:val="00C24323"/>
    <w:rsid w:val="00C25CB2"/>
    <w:rsid w:val="00C27BD4"/>
    <w:rsid w:val="00C27C2A"/>
    <w:rsid w:val="00C27D18"/>
    <w:rsid w:val="00C30945"/>
    <w:rsid w:val="00C3124E"/>
    <w:rsid w:val="00C31450"/>
    <w:rsid w:val="00C3407E"/>
    <w:rsid w:val="00C40C5E"/>
    <w:rsid w:val="00C50595"/>
    <w:rsid w:val="00C53859"/>
    <w:rsid w:val="00C560B9"/>
    <w:rsid w:val="00C645B9"/>
    <w:rsid w:val="00C8559E"/>
    <w:rsid w:val="00C85861"/>
    <w:rsid w:val="00C90A3C"/>
    <w:rsid w:val="00C92A36"/>
    <w:rsid w:val="00C93573"/>
    <w:rsid w:val="00C94F23"/>
    <w:rsid w:val="00CA10E2"/>
    <w:rsid w:val="00CA7C63"/>
    <w:rsid w:val="00CB2BA5"/>
    <w:rsid w:val="00CC2C97"/>
    <w:rsid w:val="00CC3329"/>
    <w:rsid w:val="00CC4117"/>
    <w:rsid w:val="00CE3D82"/>
    <w:rsid w:val="00CE4E0A"/>
    <w:rsid w:val="00CE7FD4"/>
    <w:rsid w:val="00CF1E81"/>
    <w:rsid w:val="00CF39BE"/>
    <w:rsid w:val="00CF5E47"/>
    <w:rsid w:val="00CF6D71"/>
    <w:rsid w:val="00D0256A"/>
    <w:rsid w:val="00D02C0A"/>
    <w:rsid w:val="00D04AF9"/>
    <w:rsid w:val="00D06A89"/>
    <w:rsid w:val="00D120AD"/>
    <w:rsid w:val="00D1309B"/>
    <w:rsid w:val="00D1689E"/>
    <w:rsid w:val="00D200C7"/>
    <w:rsid w:val="00D21118"/>
    <w:rsid w:val="00D251AA"/>
    <w:rsid w:val="00D26E64"/>
    <w:rsid w:val="00D31713"/>
    <w:rsid w:val="00D319B3"/>
    <w:rsid w:val="00D4064B"/>
    <w:rsid w:val="00D40DF2"/>
    <w:rsid w:val="00D47926"/>
    <w:rsid w:val="00D51C32"/>
    <w:rsid w:val="00D53E58"/>
    <w:rsid w:val="00D55806"/>
    <w:rsid w:val="00D57DEB"/>
    <w:rsid w:val="00D6141A"/>
    <w:rsid w:val="00D614BD"/>
    <w:rsid w:val="00D65DB5"/>
    <w:rsid w:val="00D7509F"/>
    <w:rsid w:val="00D753F2"/>
    <w:rsid w:val="00D76B00"/>
    <w:rsid w:val="00D84663"/>
    <w:rsid w:val="00D875D1"/>
    <w:rsid w:val="00D92E14"/>
    <w:rsid w:val="00D9439F"/>
    <w:rsid w:val="00D94B3F"/>
    <w:rsid w:val="00DA0B5B"/>
    <w:rsid w:val="00DA586D"/>
    <w:rsid w:val="00DA7E6A"/>
    <w:rsid w:val="00DB0DB4"/>
    <w:rsid w:val="00DB0F6E"/>
    <w:rsid w:val="00DB1FC4"/>
    <w:rsid w:val="00DB3126"/>
    <w:rsid w:val="00DB581A"/>
    <w:rsid w:val="00DC1CB1"/>
    <w:rsid w:val="00DC407E"/>
    <w:rsid w:val="00DC4E4B"/>
    <w:rsid w:val="00DC7D6E"/>
    <w:rsid w:val="00DD35A4"/>
    <w:rsid w:val="00DD44F9"/>
    <w:rsid w:val="00DD610A"/>
    <w:rsid w:val="00DE0E20"/>
    <w:rsid w:val="00DE3D91"/>
    <w:rsid w:val="00DE730B"/>
    <w:rsid w:val="00DF0D44"/>
    <w:rsid w:val="00DF2E30"/>
    <w:rsid w:val="00DF4A47"/>
    <w:rsid w:val="00DF5D50"/>
    <w:rsid w:val="00E00BA0"/>
    <w:rsid w:val="00E01D6D"/>
    <w:rsid w:val="00E0254F"/>
    <w:rsid w:val="00E238C7"/>
    <w:rsid w:val="00E260E8"/>
    <w:rsid w:val="00E26650"/>
    <w:rsid w:val="00E26953"/>
    <w:rsid w:val="00E40693"/>
    <w:rsid w:val="00E40762"/>
    <w:rsid w:val="00E45A93"/>
    <w:rsid w:val="00E45AAB"/>
    <w:rsid w:val="00E45DD6"/>
    <w:rsid w:val="00E468D9"/>
    <w:rsid w:val="00E51195"/>
    <w:rsid w:val="00E649CF"/>
    <w:rsid w:val="00E679F8"/>
    <w:rsid w:val="00E75A97"/>
    <w:rsid w:val="00E77F24"/>
    <w:rsid w:val="00E82DAE"/>
    <w:rsid w:val="00E833FE"/>
    <w:rsid w:val="00E84A8B"/>
    <w:rsid w:val="00E85927"/>
    <w:rsid w:val="00E860F6"/>
    <w:rsid w:val="00E9748E"/>
    <w:rsid w:val="00EA03A8"/>
    <w:rsid w:val="00EA1AFC"/>
    <w:rsid w:val="00EC1694"/>
    <w:rsid w:val="00EC1963"/>
    <w:rsid w:val="00EC5E96"/>
    <w:rsid w:val="00EC7C24"/>
    <w:rsid w:val="00ED25F5"/>
    <w:rsid w:val="00ED2D1E"/>
    <w:rsid w:val="00ED61CE"/>
    <w:rsid w:val="00ED6C00"/>
    <w:rsid w:val="00EE52A4"/>
    <w:rsid w:val="00EE5425"/>
    <w:rsid w:val="00EE7666"/>
    <w:rsid w:val="00EF0AB7"/>
    <w:rsid w:val="00EF0BD6"/>
    <w:rsid w:val="00EF1621"/>
    <w:rsid w:val="00EF5375"/>
    <w:rsid w:val="00EF6BB4"/>
    <w:rsid w:val="00F02AD5"/>
    <w:rsid w:val="00F04F5D"/>
    <w:rsid w:val="00F146DC"/>
    <w:rsid w:val="00F251B5"/>
    <w:rsid w:val="00F27D70"/>
    <w:rsid w:val="00F320B3"/>
    <w:rsid w:val="00F35F55"/>
    <w:rsid w:val="00F43412"/>
    <w:rsid w:val="00F47616"/>
    <w:rsid w:val="00F527C6"/>
    <w:rsid w:val="00F5515B"/>
    <w:rsid w:val="00F55B5E"/>
    <w:rsid w:val="00F579DD"/>
    <w:rsid w:val="00F6698E"/>
    <w:rsid w:val="00F76290"/>
    <w:rsid w:val="00F771D8"/>
    <w:rsid w:val="00F92E41"/>
    <w:rsid w:val="00FA7946"/>
    <w:rsid w:val="00FB19FD"/>
    <w:rsid w:val="00FB2B6E"/>
    <w:rsid w:val="00FC21CA"/>
    <w:rsid w:val="00FC583A"/>
    <w:rsid w:val="00FC5CAD"/>
    <w:rsid w:val="00FD6ACC"/>
    <w:rsid w:val="00FE0D0C"/>
    <w:rsid w:val="00FE7021"/>
    <w:rsid w:val="00FF03EE"/>
    <w:rsid w:val="00FF6F5B"/>
    <w:rsid w:val="00FF7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1B91"/>
  <w15:docId w15:val="{416F5F67-08C8-4513-A3A0-0CC9BF82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line="240" w:lineRule="auto"/>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AF6"/>
    </w:tcPr>
  </w:style>
  <w:style w:type="paragraph" w:styleId="BalloonText">
    <w:name w:val="Balloon Text"/>
    <w:basedOn w:val="Normal"/>
    <w:link w:val="BalloonTextChar"/>
    <w:uiPriority w:val="99"/>
    <w:semiHidden/>
    <w:unhideWhenUsed/>
    <w:rsid w:val="00497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6F6"/>
    <w:rPr>
      <w:rFonts w:ascii="Segoe UI" w:hAnsi="Segoe UI" w:cs="Segoe UI"/>
      <w:sz w:val="18"/>
      <w:szCs w:val="18"/>
    </w:rPr>
  </w:style>
  <w:style w:type="paragraph" w:customStyle="1" w:styleId="rvps1">
    <w:name w:val="rvps1"/>
    <w:basedOn w:val="Normal"/>
    <w:rsid w:val="00E468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468D9"/>
    <w:rPr>
      <w:rFonts w:ascii="Times New Roman" w:eastAsiaTheme="minorHAnsi" w:hAnsi="Times New Roman" w:cs="Times New Roman"/>
      <w:sz w:val="24"/>
      <w:szCs w:val="24"/>
    </w:rPr>
  </w:style>
  <w:style w:type="paragraph" w:customStyle="1" w:styleId="al">
    <w:name w:val="a_l"/>
    <w:basedOn w:val="Normal"/>
    <w:rsid w:val="00E468D9"/>
    <w:pPr>
      <w:spacing w:after="0" w:line="240" w:lineRule="auto"/>
      <w:jc w:val="both"/>
    </w:pPr>
    <w:rPr>
      <w:rFonts w:ascii="Times New Roman" w:eastAsiaTheme="minorEastAsia" w:hAnsi="Times New Roman" w:cs="Times New Roman"/>
      <w:sz w:val="24"/>
      <w:szCs w:val="24"/>
      <w:lang w:val="en-US"/>
    </w:rPr>
  </w:style>
  <w:style w:type="character" w:customStyle="1" w:styleId="rvts5">
    <w:name w:val="rvts5"/>
    <w:basedOn w:val="DefaultParagraphFont"/>
    <w:rsid w:val="0037330C"/>
  </w:style>
  <w:style w:type="character" w:customStyle="1" w:styleId="rvts8">
    <w:name w:val="rvts8"/>
    <w:basedOn w:val="DefaultParagraphFont"/>
    <w:rsid w:val="0037330C"/>
  </w:style>
  <w:style w:type="character" w:customStyle="1" w:styleId="yiv8307387822">
    <w:name w:val="yiv8307387822"/>
    <w:basedOn w:val="DefaultParagraphFont"/>
    <w:rsid w:val="00D84663"/>
  </w:style>
  <w:style w:type="character" w:customStyle="1" w:styleId="rvts9">
    <w:name w:val="rvts9"/>
    <w:basedOn w:val="DefaultParagraphFont"/>
    <w:rsid w:val="005A5DF9"/>
  </w:style>
  <w:style w:type="character" w:customStyle="1" w:styleId="rvts12">
    <w:name w:val="rvts12"/>
    <w:basedOn w:val="DefaultParagraphFont"/>
    <w:rsid w:val="005A5DF9"/>
  </w:style>
  <w:style w:type="character" w:customStyle="1" w:styleId="rvts1">
    <w:name w:val="rvts1"/>
    <w:basedOn w:val="DefaultParagraphFont"/>
    <w:rsid w:val="00DE730B"/>
  </w:style>
  <w:style w:type="character" w:customStyle="1" w:styleId="rvts3">
    <w:name w:val="rvts3"/>
    <w:basedOn w:val="DefaultParagraphFont"/>
    <w:rsid w:val="00445386"/>
  </w:style>
  <w:style w:type="character" w:styleId="Hyperlink">
    <w:name w:val="Hyperlink"/>
    <w:basedOn w:val="DefaultParagraphFont"/>
    <w:uiPriority w:val="99"/>
    <w:semiHidden/>
    <w:unhideWhenUsed/>
    <w:rsid w:val="00445386"/>
    <w:rPr>
      <w:color w:val="0000FF"/>
      <w:u w:val="single"/>
    </w:rPr>
  </w:style>
  <w:style w:type="paragraph" w:styleId="ListParagraph">
    <w:name w:val="List Paragraph"/>
    <w:basedOn w:val="Normal"/>
    <w:uiPriority w:val="34"/>
    <w:qFormat/>
    <w:rsid w:val="00E649CF"/>
    <w:pPr>
      <w:ind w:left="720"/>
      <w:contextualSpacing/>
    </w:pPr>
  </w:style>
  <w:style w:type="character" w:customStyle="1" w:styleId="rvts4">
    <w:name w:val="rvts4"/>
    <w:basedOn w:val="DefaultParagraphFont"/>
    <w:rsid w:val="002F0F90"/>
  </w:style>
  <w:style w:type="character" w:customStyle="1" w:styleId="rvts6">
    <w:name w:val="rvts6"/>
    <w:basedOn w:val="DefaultParagraphFont"/>
    <w:rsid w:val="002F0F90"/>
  </w:style>
  <w:style w:type="character" w:customStyle="1" w:styleId="rvts10">
    <w:name w:val="rvts10"/>
    <w:basedOn w:val="DefaultParagraphFont"/>
    <w:rsid w:val="00432E42"/>
  </w:style>
  <w:style w:type="table" w:styleId="TableGrid">
    <w:name w:val="Table Grid"/>
    <w:basedOn w:val="TableNormal"/>
    <w:uiPriority w:val="39"/>
    <w:rsid w:val="000D578E"/>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basedOn w:val="DefaultParagraphFont"/>
    <w:rsid w:val="000D578E"/>
  </w:style>
  <w:style w:type="character" w:customStyle="1" w:styleId="rvts2">
    <w:name w:val="rvts2"/>
    <w:basedOn w:val="DefaultParagraphFont"/>
    <w:rsid w:val="0015232C"/>
  </w:style>
  <w:style w:type="character" w:customStyle="1" w:styleId="rvts7">
    <w:name w:val="rvts7"/>
    <w:basedOn w:val="DefaultParagraphFont"/>
    <w:rsid w:val="002B3A30"/>
  </w:style>
  <w:style w:type="paragraph" w:customStyle="1" w:styleId="Default">
    <w:name w:val="Default"/>
    <w:rsid w:val="00586BC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rvts14">
    <w:name w:val="rvts14"/>
    <w:basedOn w:val="DefaultParagraphFont"/>
    <w:rsid w:val="00E4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8094">
      <w:bodyDiv w:val="1"/>
      <w:marLeft w:val="0"/>
      <w:marRight w:val="0"/>
      <w:marTop w:val="0"/>
      <w:marBottom w:val="0"/>
      <w:divBdr>
        <w:top w:val="none" w:sz="0" w:space="0" w:color="auto"/>
        <w:left w:val="none" w:sz="0" w:space="0" w:color="auto"/>
        <w:bottom w:val="none" w:sz="0" w:space="0" w:color="auto"/>
        <w:right w:val="none" w:sz="0" w:space="0" w:color="auto"/>
      </w:divBdr>
      <w:divsChild>
        <w:div w:id="1891728125">
          <w:marLeft w:val="0"/>
          <w:marRight w:val="0"/>
          <w:marTop w:val="0"/>
          <w:marBottom w:val="0"/>
          <w:divBdr>
            <w:top w:val="none" w:sz="0" w:space="0" w:color="auto"/>
            <w:left w:val="none" w:sz="0" w:space="0" w:color="auto"/>
            <w:bottom w:val="none" w:sz="0" w:space="0" w:color="auto"/>
            <w:right w:val="none" w:sz="0" w:space="0" w:color="auto"/>
          </w:divBdr>
        </w:div>
        <w:div w:id="1311402473">
          <w:marLeft w:val="0"/>
          <w:marRight w:val="0"/>
          <w:marTop w:val="0"/>
          <w:marBottom w:val="0"/>
          <w:divBdr>
            <w:top w:val="none" w:sz="0" w:space="0" w:color="auto"/>
            <w:left w:val="none" w:sz="0" w:space="0" w:color="auto"/>
            <w:bottom w:val="none" w:sz="0" w:space="0" w:color="auto"/>
            <w:right w:val="none" w:sz="0" w:space="0" w:color="auto"/>
          </w:divBdr>
        </w:div>
        <w:div w:id="1887519842">
          <w:marLeft w:val="0"/>
          <w:marRight w:val="0"/>
          <w:marTop w:val="0"/>
          <w:marBottom w:val="0"/>
          <w:divBdr>
            <w:top w:val="none" w:sz="0" w:space="0" w:color="auto"/>
            <w:left w:val="none" w:sz="0" w:space="0" w:color="auto"/>
            <w:bottom w:val="none" w:sz="0" w:space="0" w:color="auto"/>
            <w:right w:val="none" w:sz="0" w:space="0" w:color="auto"/>
          </w:divBdr>
        </w:div>
      </w:divsChild>
    </w:div>
    <w:div w:id="40523250">
      <w:bodyDiv w:val="1"/>
      <w:marLeft w:val="0"/>
      <w:marRight w:val="0"/>
      <w:marTop w:val="0"/>
      <w:marBottom w:val="0"/>
      <w:divBdr>
        <w:top w:val="none" w:sz="0" w:space="0" w:color="auto"/>
        <w:left w:val="none" w:sz="0" w:space="0" w:color="auto"/>
        <w:bottom w:val="none" w:sz="0" w:space="0" w:color="auto"/>
        <w:right w:val="none" w:sz="0" w:space="0" w:color="auto"/>
      </w:divBdr>
    </w:div>
    <w:div w:id="144589814">
      <w:bodyDiv w:val="1"/>
      <w:marLeft w:val="0"/>
      <w:marRight w:val="0"/>
      <w:marTop w:val="0"/>
      <w:marBottom w:val="0"/>
      <w:divBdr>
        <w:top w:val="none" w:sz="0" w:space="0" w:color="auto"/>
        <w:left w:val="none" w:sz="0" w:space="0" w:color="auto"/>
        <w:bottom w:val="none" w:sz="0" w:space="0" w:color="auto"/>
        <w:right w:val="none" w:sz="0" w:space="0" w:color="auto"/>
      </w:divBdr>
    </w:div>
    <w:div w:id="177425855">
      <w:bodyDiv w:val="1"/>
      <w:marLeft w:val="0"/>
      <w:marRight w:val="0"/>
      <w:marTop w:val="0"/>
      <w:marBottom w:val="0"/>
      <w:divBdr>
        <w:top w:val="none" w:sz="0" w:space="0" w:color="auto"/>
        <w:left w:val="none" w:sz="0" w:space="0" w:color="auto"/>
        <w:bottom w:val="none" w:sz="0" w:space="0" w:color="auto"/>
        <w:right w:val="none" w:sz="0" w:space="0" w:color="auto"/>
      </w:divBdr>
    </w:div>
    <w:div w:id="216937464">
      <w:bodyDiv w:val="1"/>
      <w:marLeft w:val="0"/>
      <w:marRight w:val="0"/>
      <w:marTop w:val="0"/>
      <w:marBottom w:val="0"/>
      <w:divBdr>
        <w:top w:val="none" w:sz="0" w:space="0" w:color="auto"/>
        <w:left w:val="none" w:sz="0" w:space="0" w:color="auto"/>
        <w:bottom w:val="none" w:sz="0" w:space="0" w:color="auto"/>
        <w:right w:val="none" w:sz="0" w:space="0" w:color="auto"/>
      </w:divBdr>
    </w:div>
    <w:div w:id="243074872">
      <w:bodyDiv w:val="1"/>
      <w:marLeft w:val="0"/>
      <w:marRight w:val="0"/>
      <w:marTop w:val="0"/>
      <w:marBottom w:val="0"/>
      <w:divBdr>
        <w:top w:val="none" w:sz="0" w:space="0" w:color="auto"/>
        <w:left w:val="none" w:sz="0" w:space="0" w:color="auto"/>
        <w:bottom w:val="none" w:sz="0" w:space="0" w:color="auto"/>
        <w:right w:val="none" w:sz="0" w:space="0" w:color="auto"/>
      </w:divBdr>
    </w:div>
    <w:div w:id="264772931">
      <w:bodyDiv w:val="1"/>
      <w:marLeft w:val="0"/>
      <w:marRight w:val="0"/>
      <w:marTop w:val="0"/>
      <w:marBottom w:val="0"/>
      <w:divBdr>
        <w:top w:val="none" w:sz="0" w:space="0" w:color="auto"/>
        <w:left w:val="none" w:sz="0" w:space="0" w:color="auto"/>
        <w:bottom w:val="none" w:sz="0" w:space="0" w:color="auto"/>
        <w:right w:val="none" w:sz="0" w:space="0" w:color="auto"/>
      </w:divBdr>
    </w:div>
    <w:div w:id="397024062">
      <w:bodyDiv w:val="1"/>
      <w:marLeft w:val="0"/>
      <w:marRight w:val="0"/>
      <w:marTop w:val="0"/>
      <w:marBottom w:val="0"/>
      <w:divBdr>
        <w:top w:val="none" w:sz="0" w:space="0" w:color="auto"/>
        <w:left w:val="none" w:sz="0" w:space="0" w:color="auto"/>
        <w:bottom w:val="none" w:sz="0" w:space="0" w:color="auto"/>
        <w:right w:val="none" w:sz="0" w:space="0" w:color="auto"/>
      </w:divBdr>
    </w:div>
    <w:div w:id="569073734">
      <w:bodyDiv w:val="1"/>
      <w:marLeft w:val="0"/>
      <w:marRight w:val="0"/>
      <w:marTop w:val="0"/>
      <w:marBottom w:val="0"/>
      <w:divBdr>
        <w:top w:val="none" w:sz="0" w:space="0" w:color="auto"/>
        <w:left w:val="none" w:sz="0" w:space="0" w:color="auto"/>
        <w:bottom w:val="none" w:sz="0" w:space="0" w:color="auto"/>
        <w:right w:val="none" w:sz="0" w:space="0" w:color="auto"/>
      </w:divBdr>
    </w:div>
    <w:div w:id="631595142">
      <w:bodyDiv w:val="1"/>
      <w:marLeft w:val="0"/>
      <w:marRight w:val="0"/>
      <w:marTop w:val="0"/>
      <w:marBottom w:val="0"/>
      <w:divBdr>
        <w:top w:val="none" w:sz="0" w:space="0" w:color="auto"/>
        <w:left w:val="none" w:sz="0" w:space="0" w:color="auto"/>
        <w:bottom w:val="none" w:sz="0" w:space="0" w:color="auto"/>
        <w:right w:val="none" w:sz="0" w:space="0" w:color="auto"/>
      </w:divBdr>
    </w:div>
    <w:div w:id="653534606">
      <w:bodyDiv w:val="1"/>
      <w:marLeft w:val="0"/>
      <w:marRight w:val="0"/>
      <w:marTop w:val="0"/>
      <w:marBottom w:val="0"/>
      <w:divBdr>
        <w:top w:val="none" w:sz="0" w:space="0" w:color="auto"/>
        <w:left w:val="none" w:sz="0" w:space="0" w:color="auto"/>
        <w:bottom w:val="none" w:sz="0" w:space="0" w:color="auto"/>
        <w:right w:val="none" w:sz="0" w:space="0" w:color="auto"/>
      </w:divBdr>
    </w:div>
    <w:div w:id="668022293">
      <w:bodyDiv w:val="1"/>
      <w:marLeft w:val="0"/>
      <w:marRight w:val="0"/>
      <w:marTop w:val="0"/>
      <w:marBottom w:val="0"/>
      <w:divBdr>
        <w:top w:val="none" w:sz="0" w:space="0" w:color="auto"/>
        <w:left w:val="none" w:sz="0" w:space="0" w:color="auto"/>
        <w:bottom w:val="none" w:sz="0" w:space="0" w:color="auto"/>
        <w:right w:val="none" w:sz="0" w:space="0" w:color="auto"/>
      </w:divBdr>
    </w:div>
    <w:div w:id="770514929">
      <w:bodyDiv w:val="1"/>
      <w:marLeft w:val="0"/>
      <w:marRight w:val="0"/>
      <w:marTop w:val="0"/>
      <w:marBottom w:val="0"/>
      <w:divBdr>
        <w:top w:val="none" w:sz="0" w:space="0" w:color="auto"/>
        <w:left w:val="none" w:sz="0" w:space="0" w:color="auto"/>
        <w:bottom w:val="none" w:sz="0" w:space="0" w:color="auto"/>
        <w:right w:val="none" w:sz="0" w:space="0" w:color="auto"/>
      </w:divBdr>
    </w:div>
    <w:div w:id="920481926">
      <w:bodyDiv w:val="1"/>
      <w:marLeft w:val="0"/>
      <w:marRight w:val="0"/>
      <w:marTop w:val="0"/>
      <w:marBottom w:val="0"/>
      <w:divBdr>
        <w:top w:val="none" w:sz="0" w:space="0" w:color="auto"/>
        <w:left w:val="none" w:sz="0" w:space="0" w:color="auto"/>
        <w:bottom w:val="none" w:sz="0" w:space="0" w:color="auto"/>
        <w:right w:val="none" w:sz="0" w:space="0" w:color="auto"/>
      </w:divBdr>
    </w:div>
    <w:div w:id="953823823">
      <w:bodyDiv w:val="1"/>
      <w:marLeft w:val="0"/>
      <w:marRight w:val="0"/>
      <w:marTop w:val="0"/>
      <w:marBottom w:val="0"/>
      <w:divBdr>
        <w:top w:val="none" w:sz="0" w:space="0" w:color="auto"/>
        <w:left w:val="none" w:sz="0" w:space="0" w:color="auto"/>
        <w:bottom w:val="none" w:sz="0" w:space="0" w:color="auto"/>
        <w:right w:val="none" w:sz="0" w:space="0" w:color="auto"/>
      </w:divBdr>
    </w:div>
    <w:div w:id="1031104186">
      <w:bodyDiv w:val="1"/>
      <w:marLeft w:val="0"/>
      <w:marRight w:val="0"/>
      <w:marTop w:val="0"/>
      <w:marBottom w:val="0"/>
      <w:divBdr>
        <w:top w:val="none" w:sz="0" w:space="0" w:color="auto"/>
        <w:left w:val="none" w:sz="0" w:space="0" w:color="auto"/>
        <w:bottom w:val="none" w:sz="0" w:space="0" w:color="auto"/>
        <w:right w:val="none" w:sz="0" w:space="0" w:color="auto"/>
      </w:divBdr>
    </w:div>
    <w:div w:id="1164200126">
      <w:bodyDiv w:val="1"/>
      <w:marLeft w:val="0"/>
      <w:marRight w:val="0"/>
      <w:marTop w:val="0"/>
      <w:marBottom w:val="0"/>
      <w:divBdr>
        <w:top w:val="none" w:sz="0" w:space="0" w:color="auto"/>
        <w:left w:val="none" w:sz="0" w:space="0" w:color="auto"/>
        <w:bottom w:val="none" w:sz="0" w:space="0" w:color="auto"/>
        <w:right w:val="none" w:sz="0" w:space="0" w:color="auto"/>
      </w:divBdr>
    </w:div>
    <w:div w:id="1259101286">
      <w:bodyDiv w:val="1"/>
      <w:marLeft w:val="0"/>
      <w:marRight w:val="0"/>
      <w:marTop w:val="0"/>
      <w:marBottom w:val="0"/>
      <w:divBdr>
        <w:top w:val="none" w:sz="0" w:space="0" w:color="auto"/>
        <w:left w:val="none" w:sz="0" w:space="0" w:color="auto"/>
        <w:bottom w:val="none" w:sz="0" w:space="0" w:color="auto"/>
        <w:right w:val="none" w:sz="0" w:space="0" w:color="auto"/>
      </w:divBdr>
    </w:div>
    <w:div w:id="1311834365">
      <w:bodyDiv w:val="1"/>
      <w:marLeft w:val="0"/>
      <w:marRight w:val="0"/>
      <w:marTop w:val="0"/>
      <w:marBottom w:val="0"/>
      <w:divBdr>
        <w:top w:val="none" w:sz="0" w:space="0" w:color="auto"/>
        <w:left w:val="none" w:sz="0" w:space="0" w:color="auto"/>
        <w:bottom w:val="none" w:sz="0" w:space="0" w:color="auto"/>
        <w:right w:val="none" w:sz="0" w:space="0" w:color="auto"/>
      </w:divBdr>
    </w:div>
    <w:div w:id="1591700714">
      <w:bodyDiv w:val="1"/>
      <w:marLeft w:val="0"/>
      <w:marRight w:val="0"/>
      <w:marTop w:val="0"/>
      <w:marBottom w:val="0"/>
      <w:divBdr>
        <w:top w:val="none" w:sz="0" w:space="0" w:color="auto"/>
        <w:left w:val="none" w:sz="0" w:space="0" w:color="auto"/>
        <w:bottom w:val="none" w:sz="0" w:space="0" w:color="auto"/>
        <w:right w:val="none" w:sz="0" w:space="0" w:color="auto"/>
      </w:divBdr>
    </w:div>
    <w:div w:id="1651136321">
      <w:bodyDiv w:val="1"/>
      <w:marLeft w:val="0"/>
      <w:marRight w:val="0"/>
      <w:marTop w:val="0"/>
      <w:marBottom w:val="0"/>
      <w:divBdr>
        <w:top w:val="none" w:sz="0" w:space="0" w:color="auto"/>
        <w:left w:val="none" w:sz="0" w:space="0" w:color="auto"/>
        <w:bottom w:val="none" w:sz="0" w:space="0" w:color="auto"/>
        <w:right w:val="none" w:sz="0" w:space="0" w:color="auto"/>
      </w:divBdr>
    </w:div>
    <w:div w:id="1690378119">
      <w:bodyDiv w:val="1"/>
      <w:marLeft w:val="0"/>
      <w:marRight w:val="0"/>
      <w:marTop w:val="0"/>
      <w:marBottom w:val="0"/>
      <w:divBdr>
        <w:top w:val="none" w:sz="0" w:space="0" w:color="auto"/>
        <w:left w:val="none" w:sz="0" w:space="0" w:color="auto"/>
        <w:bottom w:val="none" w:sz="0" w:space="0" w:color="auto"/>
        <w:right w:val="none" w:sz="0" w:space="0" w:color="auto"/>
      </w:divBdr>
    </w:div>
    <w:div w:id="1794134013">
      <w:bodyDiv w:val="1"/>
      <w:marLeft w:val="0"/>
      <w:marRight w:val="0"/>
      <w:marTop w:val="0"/>
      <w:marBottom w:val="0"/>
      <w:divBdr>
        <w:top w:val="none" w:sz="0" w:space="0" w:color="auto"/>
        <w:left w:val="none" w:sz="0" w:space="0" w:color="auto"/>
        <w:bottom w:val="none" w:sz="0" w:space="0" w:color="auto"/>
        <w:right w:val="none" w:sz="0" w:space="0" w:color="auto"/>
      </w:divBdr>
    </w:div>
    <w:div w:id="1918858352">
      <w:bodyDiv w:val="1"/>
      <w:marLeft w:val="0"/>
      <w:marRight w:val="0"/>
      <w:marTop w:val="0"/>
      <w:marBottom w:val="0"/>
      <w:divBdr>
        <w:top w:val="none" w:sz="0" w:space="0" w:color="auto"/>
        <w:left w:val="none" w:sz="0" w:space="0" w:color="auto"/>
        <w:bottom w:val="none" w:sz="0" w:space="0" w:color="auto"/>
        <w:right w:val="none" w:sz="0" w:space="0" w:color="auto"/>
      </w:divBdr>
    </w:div>
    <w:div w:id="1937444535">
      <w:bodyDiv w:val="1"/>
      <w:marLeft w:val="0"/>
      <w:marRight w:val="0"/>
      <w:marTop w:val="0"/>
      <w:marBottom w:val="0"/>
      <w:divBdr>
        <w:top w:val="none" w:sz="0" w:space="0" w:color="auto"/>
        <w:left w:val="none" w:sz="0" w:space="0" w:color="auto"/>
        <w:bottom w:val="none" w:sz="0" w:space="0" w:color="auto"/>
        <w:right w:val="none" w:sz="0" w:space="0" w:color="auto"/>
      </w:divBdr>
    </w:div>
    <w:div w:id="1941986214">
      <w:bodyDiv w:val="1"/>
      <w:marLeft w:val="0"/>
      <w:marRight w:val="0"/>
      <w:marTop w:val="0"/>
      <w:marBottom w:val="0"/>
      <w:divBdr>
        <w:top w:val="none" w:sz="0" w:space="0" w:color="auto"/>
        <w:left w:val="none" w:sz="0" w:space="0" w:color="auto"/>
        <w:bottom w:val="none" w:sz="0" w:space="0" w:color="auto"/>
        <w:right w:val="none" w:sz="0" w:space="0" w:color="auto"/>
      </w:divBdr>
    </w:div>
    <w:div w:id="2021350003">
      <w:bodyDiv w:val="1"/>
      <w:marLeft w:val="0"/>
      <w:marRight w:val="0"/>
      <w:marTop w:val="0"/>
      <w:marBottom w:val="0"/>
      <w:divBdr>
        <w:top w:val="none" w:sz="0" w:space="0" w:color="auto"/>
        <w:left w:val="none" w:sz="0" w:space="0" w:color="auto"/>
        <w:bottom w:val="none" w:sz="0" w:space="0" w:color="auto"/>
        <w:right w:val="none" w:sz="0" w:space="0" w:color="auto"/>
      </w:divBdr>
    </w:div>
    <w:div w:id="2048022077">
      <w:bodyDiv w:val="1"/>
      <w:marLeft w:val="0"/>
      <w:marRight w:val="0"/>
      <w:marTop w:val="0"/>
      <w:marBottom w:val="0"/>
      <w:divBdr>
        <w:top w:val="none" w:sz="0" w:space="0" w:color="auto"/>
        <w:left w:val="none" w:sz="0" w:space="0" w:color="auto"/>
        <w:bottom w:val="none" w:sz="0" w:space="0" w:color="auto"/>
        <w:right w:val="none" w:sz="0" w:space="0" w:color="auto"/>
      </w:divBdr>
    </w:div>
    <w:div w:id="2068871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ela.dumitrescu@ms.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javascript:OpenDocumentView(268759,%20506463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3178</Words>
  <Characters>18116</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Ruta</dc:creator>
  <cp:lastModifiedBy>User</cp:lastModifiedBy>
  <cp:revision>2</cp:revision>
  <cp:lastPrinted>2023-03-17T14:39:00Z</cp:lastPrinted>
  <dcterms:created xsi:type="dcterms:W3CDTF">2023-03-27T14:08:00Z</dcterms:created>
  <dcterms:modified xsi:type="dcterms:W3CDTF">2023-03-27T14:08:00Z</dcterms:modified>
</cp:coreProperties>
</file>