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357F45" w14:paraId="00AAD7E2" w14:textId="77777777" w:rsidTr="00357F45">
        <w:trPr>
          <w:trHeight w:val="699"/>
          <w:jc w:val="center"/>
        </w:trPr>
        <w:tc>
          <w:tcPr>
            <w:tcW w:w="4395" w:type="dxa"/>
          </w:tcPr>
          <w:p w14:paraId="5D65D12B" w14:textId="54F34E2E" w:rsidR="00357F45" w:rsidRDefault="00357F45">
            <w:pPr>
              <w:spacing w:line="276" w:lineRule="auto"/>
              <w:rPr>
                <w:rFonts w:ascii="Arial" w:hAnsi="Arial" w:cs="Arial"/>
                <w:b/>
                <w:sz w:val="23"/>
                <w:szCs w:val="23"/>
              </w:rPr>
            </w:pPr>
            <w:r>
              <w:rPr>
                <w:rFonts w:ascii="Arial" w:hAnsi="Arial" w:cs="Arial"/>
                <w:b/>
                <w:sz w:val="23"/>
                <w:szCs w:val="23"/>
              </w:rPr>
              <w:t xml:space="preserve">           M</w:t>
            </w:r>
            <w:r w:rsidR="0055281F">
              <w:rPr>
                <w:rFonts w:ascii="Arial" w:hAnsi="Arial" w:cs="Arial"/>
                <w:b/>
                <w:sz w:val="23"/>
                <w:szCs w:val="23"/>
              </w:rPr>
              <w:t>I</w:t>
            </w:r>
            <w:r w:rsidR="003D36B6">
              <w:rPr>
                <w:rFonts w:ascii="Arial" w:hAnsi="Arial" w:cs="Arial"/>
                <w:b/>
                <w:sz w:val="23"/>
                <w:szCs w:val="23"/>
              </w:rPr>
              <w:t>N</w:t>
            </w:r>
            <w:r>
              <w:rPr>
                <w:rFonts w:ascii="Arial" w:hAnsi="Arial" w:cs="Arial"/>
                <w:b/>
                <w:sz w:val="23"/>
                <w:szCs w:val="23"/>
              </w:rPr>
              <w:t>ISTERUL SĂNĂTĂȚII</w:t>
            </w:r>
          </w:p>
          <w:p w14:paraId="261650E3" w14:textId="77777777" w:rsidR="00357F45" w:rsidRDefault="00357F45">
            <w:pPr>
              <w:spacing w:line="276" w:lineRule="auto"/>
              <w:ind w:left="360"/>
              <w:jc w:val="center"/>
              <w:rPr>
                <w:rFonts w:ascii="Arial" w:hAnsi="Arial" w:cs="Arial"/>
                <w:b/>
                <w:sz w:val="23"/>
                <w:szCs w:val="23"/>
              </w:rPr>
            </w:pPr>
          </w:p>
        </w:tc>
        <w:tc>
          <w:tcPr>
            <w:tcW w:w="6520" w:type="dxa"/>
          </w:tcPr>
          <w:p w14:paraId="4129EE61" w14:textId="74658B61" w:rsidR="00357F45" w:rsidRDefault="00357F45">
            <w:pPr>
              <w:spacing w:line="276" w:lineRule="auto"/>
              <w:jc w:val="center"/>
              <w:rPr>
                <w:rFonts w:ascii="Arial" w:hAnsi="Arial" w:cs="Arial"/>
                <w:b/>
                <w:sz w:val="23"/>
                <w:szCs w:val="23"/>
              </w:rPr>
            </w:pPr>
          </w:p>
        </w:tc>
      </w:tr>
    </w:tbl>
    <w:p w14:paraId="79D2213F" w14:textId="7EE95800" w:rsidR="00357F45" w:rsidRPr="00A90F29" w:rsidRDefault="00357F45" w:rsidP="00BF7ABB">
      <w:pPr>
        <w:pStyle w:val="NoSpacing"/>
        <w:jc w:val="center"/>
        <w:rPr>
          <w:rFonts w:ascii="Times New Roman" w:hAnsi="Times New Roman" w:cs="Times New Roman"/>
          <w:b/>
          <w:bCs/>
          <w:sz w:val="24"/>
          <w:szCs w:val="24"/>
          <w:lang w:val="it-IT"/>
        </w:rPr>
      </w:pPr>
      <w:r w:rsidRPr="00A90F29">
        <w:rPr>
          <w:rFonts w:ascii="Times New Roman" w:hAnsi="Times New Roman" w:cs="Times New Roman"/>
          <w:b/>
          <w:bCs/>
          <w:sz w:val="24"/>
          <w:szCs w:val="24"/>
          <w:lang w:val="it-IT"/>
        </w:rPr>
        <w:t>ORD</w:t>
      </w:r>
      <w:r w:rsidR="0055281F" w:rsidRPr="00A90F29">
        <w:rPr>
          <w:rFonts w:ascii="Times New Roman" w:hAnsi="Times New Roman" w:cs="Times New Roman"/>
          <w:b/>
          <w:bCs/>
          <w:sz w:val="24"/>
          <w:szCs w:val="24"/>
          <w:lang w:val="it-IT"/>
        </w:rPr>
        <w:t>I</w:t>
      </w:r>
      <w:r w:rsidR="003D36B6" w:rsidRPr="00A90F29">
        <w:rPr>
          <w:rFonts w:ascii="Times New Roman" w:hAnsi="Times New Roman" w:cs="Times New Roman"/>
          <w:b/>
          <w:bCs/>
          <w:sz w:val="24"/>
          <w:szCs w:val="24"/>
          <w:lang w:val="it-IT"/>
        </w:rPr>
        <w:t>N</w:t>
      </w:r>
    </w:p>
    <w:p w14:paraId="0D525A50" w14:textId="77777777" w:rsidR="00357F45" w:rsidRPr="00A90F29" w:rsidRDefault="00357F45" w:rsidP="00BF7ABB">
      <w:pPr>
        <w:pStyle w:val="NoSpacing"/>
        <w:jc w:val="center"/>
        <w:rPr>
          <w:rFonts w:ascii="Times New Roman" w:hAnsi="Times New Roman" w:cs="Times New Roman"/>
          <w:b/>
          <w:bCs/>
          <w:sz w:val="24"/>
          <w:szCs w:val="24"/>
          <w:lang w:val="it-IT"/>
        </w:rPr>
      </w:pPr>
    </w:p>
    <w:p w14:paraId="6FA613F5" w14:textId="7DB82743" w:rsidR="00BF7ABB" w:rsidRPr="00A90F29" w:rsidRDefault="00BF7ABB" w:rsidP="00BF7ABB">
      <w:pPr>
        <w:pStyle w:val="NoSpacing"/>
        <w:jc w:val="center"/>
        <w:rPr>
          <w:rFonts w:ascii="Times New Roman" w:eastAsia="Times New Roman" w:hAnsi="Times New Roman" w:cs="Times New Roman"/>
          <w:b/>
          <w:bCs/>
          <w:i/>
          <w:iCs/>
          <w:sz w:val="24"/>
          <w:szCs w:val="24"/>
          <w:bdr w:val="none" w:sz="0" w:space="0" w:color="auto" w:frame="1"/>
          <w:shd w:val="clear" w:color="auto" w:fill="FFFFFF"/>
          <w:lang w:val="it-IT"/>
        </w:rPr>
      </w:pPr>
      <w:bookmarkStart w:id="0" w:name="_GoBack"/>
      <w:r w:rsidRPr="00A90F29">
        <w:rPr>
          <w:rFonts w:ascii="Times New Roman" w:eastAsia="Times New Roman" w:hAnsi="Times New Roman" w:cs="Times New Roman"/>
          <w:b/>
          <w:bCs/>
          <w:i/>
          <w:iCs/>
          <w:sz w:val="24"/>
          <w:szCs w:val="24"/>
          <w:bdr w:val="none" w:sz="0" w:space="0" w:color="auto" w:frame="1"/>
          <w:shd w:val="clear" w:color="auto" w:fill="FFFFFF"/>
          <w:lang w:val="it-IT"/>
        </w:rPr>
        <w:t>priv</w:t>
      </w:r>
      <w:r w:rsidR="0055281F" w:rsidRPr="00A90F29">
        <w:rPr>
          <w:rFonts w:ascii="Times New Roman" w:eastAsia="Times New Roman" w:hAnsi="Times New Roman" w:cs="Times New Roman"/>
          <w:b/>
          <w:bCs/>
          <w:i/>
          <w:iCs/>
          <w:sz w:val="24"/>
          <w:szCs w:val="24"/>
          <w:bdr w:val="none" w:sz="0" w:space="0" w:color="auto" w:frame="1"/>
          <w:shd w:val="clear" w:color="auto" w:fill="FFFFFF"/>
          <w:lang w:val="it-IT"/>
        </w:rPr>
        <w:t>i</w:t>
      </w:r>
      <w:r w:rsidR="003D36B6" w:rsidRPr="00A90F29">
        <w:rPr>
          <w:rFonts w:ascii="Times New Roman" w:eastAsia="Times New Roman" w:hAnsi="Times New Roman" w:cs="Times New Roman"/>
          <w:b/>
          <w:bCs/>
          <w:i/>
          <w:iCs/>
          <w:sz w:val="24"/>
          <w:szCs w:val="24"/>
          <w:bdr w:val="none" w:sz="0" w:space="0" w:color="auto" w:frame="1"/>
          <w:shd w:val="clear" w:color="auto" w:fill="FFFFFF"/>
          <w:lang w:val="it-IT"/>
        </w:rPr>
        <w:t>n</w:t>
      </w:r>
      <w:r w:rsidRPr="00A90F29">
        <w:rPr>
          <w:rFonts w:ascii="Times New Roman" w:eastAsia="Times New Roman" w:hAnsi="Times New Roman" w:cs="Times New Roman"/>
          <w:b/>
          <w:bCs/>
          <w:i/>
          <w:iCs/>
          <w:sz w:val="24"/>
          <w:szCs w:val="24"/>
          <w:bdr w:val="none" w:sz="0" w:space="0" w:color="auto" w:frame="1"/>
          <w:shd w:val="clear" w:color="auto" w:fill="FFFFFF"/>
          <w:lang w:val="it-IT"/>
        </w:rPr>
        <w:t xml:space="preserve">d </w:t>
      </w:r>
      <w:r w:rsidR="009D54F8" w:rsidRPr="00A90F29">
        <w:rPr>
          <w:rFonts w:ascii="Times New Roman" w:hAnsi="Times New Roman" w:cs="Times New Roman"/>
          <w:b/>
          <w:bCs/>
          <w:i/>
          <w:iCs/>
          <w:sz w:val="24"/>
          <w:szCs w:val="24"/>
          <w:lang w:val="it-IT"/>
        </w:rPr>
        <w:t>aprobarea Metodologiei</w:t>
      </w:r>
      <w:r w:rsidR="00555908" w:rsidRPr="00A90F29">
        <w:rPr>
          <w:rFonts w:ascii="Times New Roman" w:hAnsi="Times New Roman" w:cs="Times New Roman"/>
          <w:b/>
          <w:bCs/>
          <w:i/>
          <w:iCs/>
          <w:sz w:val="24"/>
          <w:szCs w:val="24"/>
          <w:lang w:val="it-IT"/>
        </w:rPr>
        <w:t xml:space="preserve"> pentru aplicarea</w:t>
      </w:r>
      <w:r w:rsidR="00555908" w:rsidRPr="00A90F29">
        <w:rPr>
          <w:rFonts w:ascii="Times New Roman" w:eastAsia="Times New Roman" w:hAnsi="Times New Roman" w:cs="Times New Roman"/>
          <w:b/>
          <w:bCs/>
          <w:i/>
          <w:iCs/>
          <w:sz w:val="24"/>
          <w:szCs w:val="24"/>
          <w:bdr w:val="none" w:sz="0" w:space="0" w:color="auto" w:frame="1"/>
          <w:shd w:val="clear" w:color="auto" w:fill="FFFFFF"/>
          <w:lang w:val="it-IT"/>
        </w:rPr>
        <w:t xml:space="preserve"> </w:t>
      </w:r>
      <w:r w:rsidR="00555908" w:rsidRPr="00A90F29">
        <w:rPr>
          <w:rFonts w:ascii="Times New Roman" w:hAnsi="Times New Roman" w:cs="Times New Roman"/>
          <w:b/>
          <w:bCs/>
          <w:i/>
          <w:iCs/>
          <w:sz w:val="24"/>
          <w:szCs w:val="24"/>
          <w:lang w:val="it-IT"/>
        </w:rPr>
        <w:t>REGULAMENTUL</w:t>
      </w:r>
      <w:r w:rsidR="009D54F8" w:rsidRPr="00A90F29">
        <w:rPr>
          <w:rFonts w:ascii="Times New Roman" w:hAnsi="Times New Roman" w:cs="Times New Roman"/>
          <w:b/>
          <w:bCs/>
          <w:i/>
          <w:iCs/>
          <w:sz w:val="24"/>
          <w:szCs w:val="24"/>
          <w:lang w:val="it-IT"/>
        </w:rPr>
        <w:t>UI</w:t>
      </w:r>
      <w:r w:rsidR="00555908" w:rsidRPr="00A90F29">
        <w:rPr>
          <w:rFonts w:ascii="Times New Roman" w:hAnsi="Times New Roman" w:cs="Times New Roman"/>
          <w:b/>
          <w:bCs/>
          <w:i/>
          <w:iCs/>
          <w:sz w:val="24"/>
          <w:szCs w:val="24"/>
          <w:lang w:val="it-IT"/>
        </w:rPr>
        <w:t xml:space="preserve"> (UE) 2022/1616 AL COMI</w:t>
      </w:r>
      <w:r w:rsidR="00E277CD" w:rsidRPr="00A90F29">
        <w:rPr>
          <w:rFonts w:ascii="Times New Roman" w:hAnsi="Times New Roman" w:cs="Times New Roman"/>
          <w:b/>
          <w:bCs/>
          <w:i/>
          <w:iCs/>
          <w:sz w:val="24"/>
          <w:szCs w:val="24"/>
          <w:lang w:val="it-IT"/>
        </w:rPr>
        <w:t>S</w:t>
      </w:r>
      <w:r w:rsidR="003D36B6" w:rsidRPr="00A90F29">
        <w:rPr>
          <w:rFonts w:ascii="Times New Roman" w:hAnsi="Times New Roman" w:cs="Times New Roman"/>
          <w:b/>
          <w:bCs/>
          <w:i/>
          <w:iCs/>
          <w:sz w:val="24"/>
          <w:szCs w:val="24"/>
          <w:lang w:val="it-IT"/>
        </w:rPr>
        <w:t>I</w:t>
      </w:r>
      <w:r w:rsidR="00555908" w:rsidRPr="00A90F29">
        <w:rPr>
          <w:rFonts w:ascii="Times New Roman" w:hAnsi="Times New Roman" w:cs="Times New Roman"/>
          <w:b/>
          <w:bCs/>
          <w:i/>
          <w:iCs/>
          <w:sz w:val="24"/>
          <w:szCs w:val="24"/>
          <w:lang w:val="it-IT"/>
        </w:rPr>
        <w:t xml:space="preserve">EI </w:t>
      </w:r>
      <w:r w:rsidR="009D54F8" w:rsidRPr="00A90F29">
        <w:rPr>
          <w:rFonts w:ascii="Times New Roman" w:hAnsi="Times New Roman" w:cs="Times New Roman"/>
          <w:b/>
          <w:bCs/>
          <w:i/>
          <w:iCs/>
          <w:sz w:val="24"/>
          <w:szCs w:val="24"/>
          <w:lang w:val="it-IT"/>
        </w:rPr>
        <w:t xml:space="preserve">EUROPENE </w:t>
      </w:r>
      <w:r w:rsidR="00555908" w:rsidRPr="00A90F29">
        <w:rPr>
          <w:rFonts w:ascii="Times New Roman" w:hAnsi="Times New Roman" w:cs="Times New Roman"/>
          <w:b/>
          <w:bCs/>
          <w:i/>
          <w:iCs/>
          <w:sz w:val="24"/>
          <w:szCs w:val="24"/>
          <w:lang w:val="it-IT"/>
        </w:rPr>
        <w:t>d</w:t>
      </w:r>
      <w:r w:rsidR="0055281F" w:rsidRPr="00A90F29">
        <w:rPr>
          <w:rFonts w:ascii="Times New Roman" w:hAnsi="Times New Roman" w:cs="Times New Roman"/>
          <w:b/>
          <w:bCs/>
          <w:i/>
          <w:iCs/>
          <w:sz w:val="24"/>
          <w:szCs w:val="24"/>
          <w:lang w:val="it-IT"/>
        </w:rPr>
        <w:t>i</w:t>
      </w:r>
      <w:r w:rsidR="003D36B6" w:rsidRPr="00A90F29">
        <w:rPr>
          <w:rFonts w:ascii="Times New Roman" w:hAnsi="Times New Roman" w:cs="Times New Roman"/>
          <w:b/>
          <w:bCs/>
          <w:i/>
          <w:iCs/>
          <w:sz w:val="24"/>
          <w:szCs w:val="24"/>
          <w:lang w:val="it-IT"/>
        </w:rPr>
        <w:t>n</w:t>
      </w:r>
      <w:r w:rsidR="00555908" w:rsidRPr="00A90F29">
        <w:rPr>
          <w:rFonts w:ascii="Times New Roman" w:hAnsi="Times New Roman" w:cs="Times New Roman"/>
          <w:b/>
          <w:bCs/>
          <w:i/>
          <w:iCs/>
          <w:sz w:val="24"/>
          <w:szCs w:val="24"/>
          <w:lang w:val="it-IT"/>
        </w:rPr>
        <w:t xml:space="preserve"> 15 septembrie 2022 priv</w:t>
      </w:r>
      <w:r w:rsidR="0055281F" w:rsidRPr="00A90F29">
        <w:rPr>
          <w:rFonts w:ascii="Times New Roman" w:hAnsi="Times New Roman" w:cs="Times New Roman"/>
          <w:b/>
          <w:bCs/>
          <w:i/>
          <w:iCs/>
          <w:sz w:val="24"/>
          <w:szCs w:val="24"/>
          <w:lang w:val="it-IT"/>
        </w:rPr>
        <w:t>i</w:t>
      </w:r>
      <w:r w:rsidR="003D36B6" w:rsidRPr="00A90F29">
        <w:rPr>
          <w:rFonts w:ascii="Times New Roman" w:hAnsi="Times New Roman" w:cs="Times New Roman"/>
          <w:b/>
          <w:bCs/>
          <w:i/>
          <w:iCs/>
          <w:sz w:val="24"/>
          <w:szCs w:val="24"/>
          <w:lang w:val="it-IT"/>
        </w:rPr>
        <w:t>n</w:t>
      </w:r>
      <w:r w:rsidR="00555908" w:rsidRPr="00A90F29">
        <w:rPr>
          <w:rFonts w:ascii="Times New Roman" w:hAnsi="Times New Roman" w:cs="Times New Roman"/>
          <w:b/>
          <w:bCs/>
          <w:i/>
          <w:iCs/>
          <w:sz w:val="24"/>
          <w:szCs w:val="24"/>
          <w:lang w:val="it-IT"/>
        </w:rPr>
        <w:t>d materialele și obiectele d</w:t>
      </w:r>
      <w:r w:rsidR="0055281F" w:rsidRPr="00A90F29">
        <w:rPr>
          <w:rFonts w:ascii="Times New Roman" w:hAnsi="Times New Roman" w:cs="Times New Roman"/>
          <w:b/>
          <w:bCs/>
          <w:i/>
          <w:iCs/>
          <w:sz w:val="24"/>
          <w:szCs w:val="24"/>
          <w:lang w:val="it-IT"/>
        </w:rPr>
        <w:t>i</w:t>
      </w:r>
      <w:r w:rsidR="003D36B6" w:rsidRPr="00A90F29">
        <w:rPr>
          <w:rFonts w:ascii="Times New Roman" w:hAnsi="Times New Roman" w:cs="Times New Roman"/>
          <w:b/>
          <w:bCs/>
          <w:i/>
          <w:iCs/>
          <w:sz w:val="24"/>
          <w:szCs w:val="24"/>
          <w:lang w:val="it-IT"/>
        </w:rPr>
        <w:t>n</w:t>
      </w:r>
      <w:r w:rsidR="00555908" w:rsidRPr="00A90F29">
        <w:rPr>
          <w:rFonts w:ascii="Times New Roman" w:hAnsi="Times New Roman" w:cs="Times New Roman"/>
          <w:b/>
          <w:bCs/>
          <w:i/>
          <w:iCs/>
          <w:sz w:val="24"/>
          <w:szCs w:val="24"/>
          <w:lang w:val="it-IT"/>
        </w:rPr>
        <w:t xml:space="preserve"> plastic reciclat dest</w:t>
      </w:r>
      <w:r w:rsidR="0055281F" w:rsidRPr="00A90F29">
        <w:rPr>
          <w:rFonts w:ascii="Times New Roman" w:hAnsi="Times New Roman" w:cs="Times New Roman"/>
          <w:b/>
          <w:bCs/>
          <w:i/>
          <w:iCs/>
          <w:sz w:val="24"/>
          <w:szCs w:val="24"/>
          <w:lang w:val="it-IT"/>
        </w:rPr>
        <w:t>i</w:t>
      </w:r>
      <w:r w:rsidR="003D36B6" w:rsidRPr="00A90F29">
        <w:rPr>
          <w:rFonts w:ascii="Times New Roman" w:hAnsi="Times New Roman" w:cs="Times New Roman"/>
          <w:b/>
          <w:bCs/>
          <w:i/>
          <w:iCs/>
          <w:sz w:val="24"/>
          <w:szCs w:val="24"/>
          <w:lang w:val="it-IT"/>
        </w:rPr>
        <w:t>n</w:t>
      </w:r>
      <w:r w:rsidR="00555908" w:rsidRPr="00A90F29">
        <w:rPr>
          <w:rFonts w:ascii="Times New Roman" w:hAnsi="Times New Roman" w:cs="Times New Roman"/>
          <w:b/>
          <w:bCs/>
          <w:i/>
          <w:iCs/>
          <w:sz w:val="24"/>
          <w:szCs w:val="24"/>
          <w:lang w:val="it-IT"/>
        </w:rPr>
        <w:t>ate să v</w:t>
      </w:r>
      <w:r w:rsidR="0055281F" w:rsidRPr="00A90F29">
        <w:rPr>
          <w:rFonts w:ascii="Times New Roman" w:hAnsi="Times New Roman" w:cs="Times New Roman"/>
          <w:b/>
          <w:bCs/>
          <w:i/>
          <w:iCs/>
          <w:sz w:val="24"/>
          <w:szCs w:val="24"/>
          <w:lang w:val="it-IT"/>
        </w:rPr>
        <w:t>i</w:t>
      </w:r>
      <w:r w:rsidR="003D36B6" w:rsidRPr="00A90F29">
        <w:rPr>
          <w:rFonts w:ascii="Times New Roman" w:hAnsi="Times New Roman" w:cs="Times New Roman"/>
          <w:b/>
          <w:bCs/>
          <w:i/>
          <w:iCs/>
          <w:sz w:val="24"/>
          <w:szCs w:val="24"/>
          <w:lang w:val="it-IT"/>
        </w:rPr>
        <w:t>n</w:t>
      </w:r>
      <w:r w:rsidR="00555908" w:rsidRPr="00A90F29">
        <w:rPr>
          <w:rFonts w:ascii="Times New Roman" w:hAnsi="Times New Roman" w:cs="Times New Roman"/>
          <w:b/>
          <w:bCs/>
          <w:i/>
          <w:iCs/>
          <w:sz w:val="24"/>
          <w:szCs w:val="24"/>
          <w:lang w:val="it-IT"/>
        </w:rPr>
        <w:t>ă în contact cu produse alimentare, și de abrogare a Regulamentului (CE) nr. 282/2008</w:t>
      </w:r>
    </w:p>
    <w:bookmarkEnd w:id="0"/>
    <w:p w14:paraId="506F4F2A" w14:textId="77777777" w:rsidR="00BF7ABB" w:rsidRPr="00A90F29" w:rsidRDefault="00BF7ABB" w:rsidP="00BF7ABB">
      <w:pPr>
        <w:pStyle w:val="NoSpacing"/>
        <w:jc w:val="center"/>
        <w:rPr>
          <w:rFonts w:ascii="Times New Roman" w:eastAsia="Times New Roman" w:hAnsi="Times New Roman" w:cs="Times New Roman"/>
          <w:b/>
          <w:bCs/>
          <w:sz w:val="24"/>
          <w:szCs w:val="24"/>
          <w:bdr w:val="none" w:sz="0" w:space="0" w:color="auto" w:frame="1"/>
          <w:shd w:val="clear" w:color="auto" w:fill="FFFFFF"/>
          <w:lang w:val="it-IT"/>
        </w:rPr>
      </w:pPr>
    </w:p>
    <w:p w14:paraId="5345929F" w14:textId="3F686E43" w:rsidR="00357F45" w:rsidRPr="00A90F29" w:rsidRDefault="00357F45" w:rsidP="00357F45">
      <w:pPr>
        <w:autoSpaceDE w:val="0"/>
        <w:autoSpaceDN w:val="0"/>
        <w:adjustRightInd w:val="0"/>
        <w:ind w:firstLine="720"/>
        <w:jc w:val="both"/>
        <w:rPr>
          <w:rFonts w:ascii="Times New Roman" w:hAnsi="Times New Roman" w:cs="Times New Roman"/>
          <w:sz w:val="24"/>
          <w:szCs w:val="24"/>
          <w:lang w:val="it-IT"/>
        </w:rPr>
      </w:pPr>
      <w:r w:rsidRPr="00A90F29">
        <w:rPr>
          <w:rFonts w:ascii="Times New Roman" w:hAnsi="Times New Roman" w:cs="Times New Roman"/>
          <w:sz w:val="24"/>
          <w:szCs w:val="24"/>
          <w:lang w:val="it-IT"/>
        </w:rPr>
        <w:t xml:space="preserve">Văzând  Referatul de aprobare nr. </w:t>
      </w:r>
      <w:r w:rsidRPr="00A90F29">
        <w:rPr>
          <w:rFonts w:ascii="Times New Roman" w:hAnsi="Times New Roman" w:cs="Times New Roman"/>
          <w:sz w:val="24"/>
          <w:szCs w:val="24"/>
          <w:u w:val="single"/>
          <w:lang w:val="it-IT"/>
        </w:rPr>
        <w:tab/>
      </w:r>
      <w:r w:rsidRPr="00A90F29">
        <w:rPr>
          <w:rFonts w:ascii="Times New Roman" w:hAnsi="Times New Roman" w:cs="Times New Roman"/>
          <w:sz w:val="24"/>
          <w:szCs w:val="24"/>
          <w:u w:val="single"/>
          <w:lang w:val="it-IT"/>
        </w:rPr>
        <w:tab/>
      </w:r>
      <w:r w:rsidRPr="00A90F29">
        <w:rPr>
          <w:rFonts w:ascii="Times New Roman" w:hAnsi="Times New Roman" w:cs="Times New Roman"/>
          <w:sz w:val="24"/>
          <w:szCs w:val="24"/>
          <w:u w:val="single"/>
          <w:lang w:val="it-IT"/>
        </w:rPr>
        <w:tab/>
      </w:r>
      <w:r w:rsidRPr="00A90F29">
        <w:rPr>
          <w:rFonts w:ascii="Times New Roman" w:hAnsi="Times New Roman" w:cs="Times New Roman"/>
          <w:sz w:val="24"/>
          <w:szCs w:val="24"/>
          <w:u w:val="single"/>
          <w:lang w:val="it-IT"/>
        </w:rPr>
        <w:tab/>
        <w:t xml:space="preserve">    </w:t>
      </w:r>
      <w:r w:rsidRPr="00A90F29">
        <w:rPr>
          <w:rFonts w:ascii="Times New Roman" w:hAnsi="Times New Roman" w:cs="Times New Roman"/>
          <w:sz w:val="24"/>
          <w:szCs w:val="24"/>
          <w:lang w:val="it-IT"/>
        </w:rPr>
        <w:t xml:space="preserve"> al Direcţiei generale </w:t>
      </w:r>
      <w:r w:rsidR="00CC62DB" w:rsidRPr="00A90F29">
        <w:rPr>
          <w:rFonts w:ascii="Times New Roman" w:hAnsi="Times New Roman" w:cs="Times New Roman"/>
          <w:sz w:val="24"/>
          <w:szCs w:val="24"/>
          <w:lang w:val="it-IT"/>
        </w:rPr>
        <w:t>s</w:t>
      </w:r>
      <w:r w:rsidR="00CC62DB" w:rsidRPr="00A90F29">
        <w:rPr>
          <w:rFonts w:ascii="Times New Roman" w:hAnsi="Times New Roman" w:cs="Times New Roman"/>
          <w:sz w:val="24"/>
          <w:szCs w:val="24"/>
          <w:lang w:val="ro-RO"/>
        </w:rPr>
        <w:t xml:space="preserve">ănătate publică și programe de sănătate </w:t>
      </w:r>
      <w:r w:rsidRPr="00A90F29">
        <w:rPr>
          <w:rFonts w:ascii="Times New Roman" w:hAnsi="Times New Roman" w:cs="Times New Roman"/>
          <w:sz w:val="24"/>
          <w:szCs w:val="24"/>
          <w:lang w:val="it-IT"/>
        </w:rPr>
        <w:t>d</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Pr="00A90F29">
        <w:rPr>
          <w:rFonts w:ascii="Times New Roman" w:hAnsi="Times New Roman" w:cs="Times New Roman"/>
          <w:sz w:val="24"/>
          <w:szCs w:val="24"/>
          <w:lang w:val="it-IT"/>
        </w:rPr>
        <w:t xml:space="preserve"> cadrul M</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Pr="00A90F29">
        <w:rPr>
          <w:rFonts w:ascii="Times New Roman" w:hAnsi="Times New Roman" w:cs="Times New Roman"/>
          <w:sz w:val="24"/>
          <w:szCs w:val="24"/>
          <w:lang w:val="it-IT"/>
        </w:rPr>
        <w:t xml:space="preserve">isterului Sănătății </w:t>
      </w:r>
      <w:r w:rsidR="00E277CD" w:rsidRPr="00A90F29">
        <w:rPr>
          <w:rFonts w:ascii="Times New Roman" w:hAnsi="Times New Roman" w:cs="Times New Roman"/>
          <w:sz w:val="24"/>
          <w:szCs w:val="24"/>
          <w:lang w:val="it-IT"/>
        </w:rPr>
        <w:t>și</w:t>
      </w:r>
      <w:r w:rsidR="00555908" w:rsidRPr="00A90F29">
        <w:rPr>
          <w:rFonts w:ascii="Times New Roman" w:hAnsi="Times New Roman" w:cs="Times New Roman"/>
          <w:sz w:val="24"/>
          <w:szCs w:val="24"/>
          <w:lang w:val="it-IT"/>
        </w:rPr>
        <w:t xml:space="preserve"> în temeiul prevederilor Hotărârii Guvernului nr. 1.197/2002 pentru aprobarea normelor priv</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555908" w:rsidRPr="00A90F29">
        <w:rPr>
          <w:rFonts w:ascii="Times New Roman" w:hAnsi="Times New Roman" w:cs="Times New Roman"/>
          <w:sz w:val="24"/>
          <w:szCs w:val="24"/>
          <w:lang w:val="it-IT"/>
        </w:rPr>
        <w:t>d materialele şi obiectele care v</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555908" w:rsidRPr="00A90F29">
        <w:rPr>
          <w:rFonts w:ascii="Times New Roman" w:hAnsi="Times New Roman" w:cs="Times New Roman"/>
          <w:sz w:val="24"/>
          <w:szCs w:val="24"/>
          <w:lang w:val="it-IT"/>
        </w:rPr>
        <w:t xml:space="preserve"> în contact cu alimentele, ale art. 4 </w:t>
      </w:r>
      <w:r w:rsidR="00EB7BEB" w:rsidRPr="00A90F29">
        <w:rPr>
          <w:rFonts w:ascii="Times New Roman" w:hAnsi="Times New Roman" w:cs="Times New Roman"/>
          <w:sz w:val="24"/>
          <w:szCs w:val="24"/>
          <w:lang w:val="it-IT"/>
        </w:rPr>
        <w:t>alin</w:t>
      </w:r>
      <w:r w:rsidR="00555908" w:rsidRPr="00A90F29">
        <w:rPr>
          <w:rFonts w:ascii="Times New Roman" w:hAnsi="Times New Roman" w:cs="Times New Roman"/>
          <w:sz w:val="24"/>
          <w:szCs w:val="24"/>
          <w:lang w:val="it-IT"/>
        </w:rPr>
        <w:t>. (1) pct. 54 d</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555908" w:rsidRPr="00A90F29">
        <w:rPr>
          <w:rFonts w:ascii="Times New Roman" w:hAnsi="Times New Roman" w:cs="Times New Roman"/>
          <w:sz w:val="24"/>
          <w:szCs w:val="24"/>
          <w:lang w:val="it-IT"/>
        </w:rPr>
        <w:t xml:space="preserve"> Hotărârea Guvernului nr. 144/2010 priv</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555908" w:rsidRPr="00A90F29">
        <w:rPr>
          <w:rFonts w:ascii="Times New Roman" w:hAnsi="Times New Roman" w:cs="Times New Roman"/>
          <w:sz w:val="24"/>
          <w:szCs w:val="24"/>
          <w:lang w:val="it-IT"/>
        </w:rPr>
        <w:t>d organizarea şi funcţionarea M</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555908" w:rsidRPr="00A90F29">
        <w:rPr>
          <w:rFonts w:ascii="Times New Roman" w:hAnsi="Times New Roman" w:cs="Times New Roman"/>
          <w:sz w:val="24"/>
          <w:szCs w:val="24"/>
          <w:lang w:val="it-IT"/>
        </w:rPr>
        <w:t xml:space="preserve">isterului Sănătăţii, cu modificările </w:t>
      </w:r>
      <w:r w:rsidR="00E277CD" w:rsidRPr="00A90F29">
        <w:rPr>
          <w:rFonts w:ascii="Times New Roman" w:hAnsi="Times New Roman" w:cs="Times New Roman"/>
          <w:sz w:val="24"/>
          <w:szCs w:val="24"/>
          <w:lang w:val="it-IT"/>
        </w:rPr>
        <w:t>și</w:t>
      </w:r>
      <w:r w:rsidR="00555908" w:rsidRPr="00A90F29">
        <w:rPr>
          <w:rFonts w:ascii="Times New Roman" w:hAnsi="Times New Roman" w:cs="Times New Roman"/>
          <w:sz w:val="24"/>
          <w:szCs w:val="24"/>
          <w:lang w:val="it-IT"/>
        </w:rPr>
        <w:t xml:space="preserve"> completările ulterioare, </w:t>
      </w:r>
    </w:p>
    <w:p w14:paraId="6C66F6D6" w14:textId="2F2BCA43" w:rsidR="00357F45" w:rsidRPr="00A90F29" w:rsidRDefault="00357F45" w:rsidP="002A7D73">
      <w:pPr>
        <w:autoSpaceDE w:val="0"/>
        <w:autoSpaceDN w:val="0"/>
        <w:adjustRightInd w:val="0"/>
        <w:jc w:val="both"/>
        <w:rPr>
          <w:rFonts w:ascii="Times New Roman" w:hAnsi="Times New Roman" w:cs="Times New Roman"/>
          <w:b/>
          <w:sz w:val="24"/>
          <w:szCs w:val="24"/>
          <w:lang w:val="it-IT"/>
        </w:rPr>
      </w:pPr>
      <w:r w:rsidRPr="00A90F29">
        <w:rPr>
          <w:rFonts w:ascii="Times New Roman" w:hAnsi="Times New Roman" w:cs="Times New Roman"/>
          <w:b/>
          <w:sz w:val="24"/>
          <w:szCs w:val="24"/>
          <w:lang w:val="it-IT"/>
        </w:rPr>
        <w:t>m</w:t>
      </w:r>
      <w:r w:rsidR="0055281F" w:rsidRPr="00A90F29">
        <w:rPr>
          <w:rFonts w:ascii="Times New Roman" w:hAnsi="Times New Roman" w:cs="Times New Roman"/>
          <w:b/>
          <w:sz w:val="24"/>
          <w:szCs w:val="24"/>
          <w:lang w:val="it-IT"/>
        </w:rPr>
        <w:t>i</w:t>
      </w:r>
      <w:r w:rsidR="003D36B6" w:rsidRPr="00A90F29">
        <w:rPr>
          <w:rFonts w:ascii="Times New Roman" w:hAnsi="Times New Roman" w:cs="Times New Roman"/>
          <w:b/>
          <w:sz w:val="24"/>
          <w:szCs w:val="24"/>
          <w:lang w:val="it-IT"/>
        </w:rPr>
        <w:t>n</w:t>
      </w:r>
      <w:r w:rsidRPr="00A90F29">
        <w:rPr>
          <w:rFonts w:ascii="Times New Roman" w:hAnsi="Times New Roman" w:cs="Times New Roman"/>
          <w:b/>
          <w:sz w:val="24"/>
          <w:szCs w:val="24"/>
          <w:lang w:val="it-IT"/>
        </w:rPr>
        <w:t>istrul sănătății emit</w:t>
      </w:r>
      <w:r w:rsidR="00555908" w:rsidRPr="00A90F29">
        <w:rPr>
          <w:rFonts w:ascii="Times New Roman" w:hAnsi="Times New Roman" w:cs="Times New Roman"/>
          <w:b/>
          <w:sz w:val="24"/>
          <w:szCs w:val="24"/>
          <w:lang w:val="it-IT"/>
        </w:rPr>
        <w:t>e</w:t>
      </w:r>
      <w:r w:rsidRPr="00A90F29">
        <w:rPr>
          <w:rFonts w:ascii="Times New Roman" w:hAnsi="Times New Roman" w:cs="Times New Roman"/>
          <w:b/>
          <w:sz w:val="24"/>
          <w:szCs w:val="24"/>
          <w:lang w:val="it-IT"/>
        </w:rPr>
        <w:t xml:space="preserve"> următorul </w:t>
      </w:r>
    </w:p>
    <w:p w14:paraId="45186CC3" w14:textId="6E2098C1" w:rsidR="00357F45" w:rsidRPr="00A90F29" w:rsidRDefault="00357F45" w:rsidP="00357F45">
      <w:pPr>
        <w:autoSpaceDE w:val="0"/>
        <w:autoSpaceDN w:val="0"/>
        <w:adjustRightInd w:val="0"/>
        <w:jc w:val="center"/>
        <w:rPr>
          <w:rFonts w:ascii="Times New Roman" w:hAnsi="Times New Roman" w:cs="Times New Roman"/>
          <w:b/>
          <w:sz w:val="24"/>
          <w:szCs w:val="24"/>
          <w:lang w:val="it-IT"/>
        </w:rPr>
      </w:pPr>
      <w:r w:rsidRPr="00A90F29">
        <w:rPr>
          <w:rFonts w:ascii="Times New Roman" w:hAnsi="Times New Roman" w:cs="Times New Roman"/>
          <w:b/>
          <w:sz w:val="24"/>
          <w:szCs w:val="24"/>
          <w:lang w:val="it-IT"/>
        </w:rPr>
        <w:t>ORD</w:t>
      </w:r>
      <w:r w:rsidR="0055281F" w:rsidRPr="00A90F29">
        <w:rPr>
          <w:rFonts w:ascii="Times New Roman" w:hAnsi="Times New Roman" w:cs="Times New Roman"/>
          <w:b/>
          <w:sz w:val="24"/>
          <w:szCs w:val="24"/>
          <w:lang w:val="it-IT"/>
        </w:rPr>
        <w:t>I</w:t>
      </w:r>
      <w:r w:rsidR="003D36B6" w:rsidRPr="00A90F29">
        <w:rPr>
          <w:rFonts w:ascii="Times New Roman" w:hAnsi="Times New Roman" w:cs="Times New Roman"/>
          <w:b/>
          <w:sz w:val="24"/>
          <w:szCs w:val="24"/>
          <w:lang w:val="it-IT"/>
        </w:rPr>
        <w:t>N</w:t>
      </w:r>
      <w:r w:rsidRPr="00A90F29">
        <w:rPr>
          <w:rFonts w:ascii="Times New Roman" w:hAnsi="Times New Roman" w:cs="Times New Roman"/>
          <w:b/>
          <w:sz w:val="24"/>
          <w:szCs w:val="24"/>
          <w:lang w:val="it-IT"/>
        </w:rPr>
        <w:t>:</w:t>
      </w:r>
    </w:p>
    <w:p w14:paraId="765A1590" w14:textId="2EDF7856" w:rsidR="00CB0B1C" w:rsidRPr="00A90F29" w:rsidRDefault="00CB0B1C" w:rsidP="00357F45">
      <w:pPr>
        <w:autoSpaceDE w:val="0"/>
        <w:autoSpaceDN w:val="0"/>
        <w:adjustRightInd w:val="0"/>
        <w:jc w:val="both"/>
        <w:outlineLvl w:val="0"/>
        <w:rPr>
          <w:rFonts w:ascii="Times New Roman" w:hAnsi="Times New Roman" w:cs="Times New Roman"/>
          <w:sz w:val="24"/>
          <w:szCs w:val="24"/>
          <w:lang w:val="it-IT"/>
        </w:rPr>
      </w:pPr>
    </w:p>
    <w:p w14:paraId="56FD8109" w14:textId="0933D01D" w:rsidR="00E129D1" w:rsidRPr="00A90F29" w:rsidRDefault="00555908" w:rsidP="00E129D1">
      <w:pPr>
        <w:autoSpaceDE w:val="0"/>
        <w:autoSpaceDN w:val="0"/>
        <w:adjustRightInd w:val="0"/>
        <w:jc w:val="both"/>
        <w:outlineLvl w:val="0"/>
        <w:rPr>
          <w:rFonts w:ascii="Times New Roman" w:hAnsi="Times New Roman" w:cs="Times New Roman"/>
          <w:sz w:val="24"/>
          <w:szCs w:val="24"/>
          <w:lang w:val="it-IT"/>
        </w:rPr>
      </w:pPr>
      <w:r w:rsidRPr="00A90F29">
        <w:rPr>
          <w:rFonts w:ascii="Times New Roman" w:hAnsi="Times New Roman" w:cs="Times New Roman"/>
          <w:sz w:val="24"/>
          <w:szCs w:val="24"/>
          <w:lang w:val="it-IT"/>
        </w:rPr>
        <w:t xml:space="preserve">ART. </w:t>
      </w:r>
      <w:r w:rsidR="009D54F8" w:rsidRPr="00A90F29">
        <w:rPr>
          <w:rFonts w:ascii="Times New Roman" w:hAnsi="Times New Roman" w:cs="Times New Roman"/>
          <w:sz w:val="24"/>
          <w:szCs w:val="24"/>
          <w:lang w:val="it-IT"/>
        </w:rPr>
        <w:t>1</w:t>
      </w:r>
      <w:r w:rsidRPr="00A90F29">
        <w:rPr>
          <w:rFonts w:ascii="Times New Roman" w:hAnsi="Times New Roman" w:cs="Times New Roman"/>
          <w:sz w:val="24"/>
          <w:szCs w:val="24"/>
          <w:lang w:val="it-IT"/>
        </w:rPr>
        <w:t xml:space="preserve"> </w:t>
      </w:r>
      <w:r w:rsidR="00E129D1" w:rsidRPr="00A90F29">
        <w:rPr>
          <w:rFonts w:ascii="Times New Roman" w:hAnsi="Times New Roman" w:cs="Times New Roman"/>
          <w:sz w:val="24"/>
          <w:szCs w:val="24"/>
          <w:lang w:val="it-IT"/>
        </w:rPr>
        <w:t>Se aprobă Metodologia pentru aplicarea a REGULAMENTUL</w:t>
      </w:r>
      <w:r w:rsidR="009D54F8" w:rsidRPr="00A90F29">
        <w:rPr>
          <w:rFonts w:ascii="Times New Roman" w:hAnsi="Times New Roman" w:cs="Times New Roman"/>
          <w:sz w:val="24"/>
          <w:szCs w:val="24"/>
          <w:lang w:val="it-IT"/>
        </w:rPr>
        <w:t>UI</w:t>
      </w:r>
      <w:r w:rsidR="00E129D1" w:rsidRPr="00A90F29">
        <w:rPr>
          <w:rFonts w:ascii="Times New Roman" w:hAnsi="Times New Roman" w:cs="Times New Roman"/>
          <w:sz w:val="24"/>
          <w:szCs w:val="24"/>
          <w:lang w:val="it-IT"/>
        </w:rPr>
        <w:t xml:space="preserve"> (UE) 2022/1616 AL COMISIEI </w:t>
      </w:r>
      <w:r w:rsidR="009D54F8" w:rsidRPr="00A90F29">
        <w:rPr>
          <w:rFonts w:ascii="Times New Roman" w:hAnsi="Times New Roman" w:cs="Times New Roman"/>
          <w:sz w:val="24"/>
          <w:szCs w:val="24"/>
          <w:lang w:val="it-IT"/>
        </w:rPr>
        <w:t xml:space="preserve">EUROPENE </w:t>
      </w:r>
      <w:r w:rsidR="00E129D1" w:rsidRPr="00A90F29">
        <w:rPr>
          <w:rFonts w:ascii="Times New Roman" w:hAnsi="Times New Roman" w:cs="Times New Roman"/>
          <w:sz w:val="24"/>
          <w:szCs w:val="24"/>
          <w:lang w:val="it-IT"/>
        </w:rPr>
        <w:t>d</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E129D1" w:rsidRPr="00A90F29">
        <w:rPr>
          <w:rFonts w:ascii="Times New Roman" w:hAnsi="Times New Roman" w:cs="Times New Roman"/>
          <w:sz w:val="24"/>
          <w:szCs w:val="24"/>
          <w:lang w:val="it-IT"/>
        </w:rPr>
        <w:t xml:space="preserve"> 15 septembrie 2022 priv</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E129D1" w:rsidRPr="00A90F29">
        <w:rPr>
          <w:rFonts w:ascii="Times New Roman" w:hAnsi="Times New Roman" w:cs="Times New Roman"/>
          <w:sz w:val="24"/>
          <w:szCs w:val="24"/>
          <w:lang w:val="it-IT"/>
        </w:rPr>
        <w:t>d materialele și obiectele d</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E129D1" w:rsidRPr="00A90F29">
        <w:rPr>
          <w:rFonts w:ascii="Times New Roman" w:hAnsi="Times New Roman" w:cs="Times New Roman"/>
          <w:sz w:val="24"/>
          <w:szCs w:val="24"/>
          <w:lang w:val="it-IT"/>
        </w:rPr>
        <w:t xml:space="preserve"> plastic reciclat dest</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E129D1" w:rsidRPr="00A90F29">
        <w:rPr>
          <w:rFonts w:ascii="Times New Roman" w:hAnsi="Times New Roman" w:cs="Times New Roman"/>
          <w:sz w:val="24"/>
          <w:szCs w:val="24"/>
          <w:lang w:val="it-IT"/>
        </w:rPr>
        <w:t>ate să v</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E129D1" w:rsidRPr="00A90F29">
        <w:rPr>
          <w:rFonts w:ascii="Times New Roman" w:hAnsi="Times New Roman" w:cs="Times New Roman"/>
          <w:sz w:val="24"/>
          <w:szCs w:val="24"/>
          <w:lang w:val="it-IT"/>
        </w:rPr>
        <w:t>ă în contact cu produse alimentare, și de abrogare a Regulamentului (CE) nr. 282/2008, prevăzute în anexa nr. 1</w:t>
      </w:r>
      <w:r w:rsidR="009D54F8" w:rsidRPr="00A90F29">
        <w:rPr>
          <w:rFonts w:ascii="Times New Roman" w:hAnsi="Times New Roman" w:cs="Times New Roman"/>
          <w:sz w:val="24"/>
          <w:szCs w:val="24"/>
          <w:lang w:val="ro-RO"/>
        </w:rPr>
        <w:t xml:space="preserve"> la prezentul ordin.</w:t>
      </w:r>
      <w:r w:rsidR="00E129D1" w:rsidRPr="00A90F29">
        <w:rPr>
          <w:rFonts w:ascii="Times New Roman" w:hAnsi="Times New Roman" w:cs="Times New Roman"/>
          <w:sz w:val="24"/>
          <w:szCs w:val="24"/>
          <w:lang w:val="it-IT"/>
        </w:rPr>
        <w:t xml:space="preserve"> </w:t>
      </w:r>
    </w:p>
    <w:p w14:paraId="451AC5AD" w14:textId="4468E739" w:rsidR="00CB0B1C" w:rsidRPr="00A90F29" w:rsidRDefault="00555908" w:rsidP="00357F45">
      <w:pPr>
        <w:autoSpaceDE w:val="0"/>
        <w:autoSpaceDN w:val="0"/>
        <w:adjustRightInd w:val="0"/>
        <w:jc w:val="both"/>
        <w:outlineLvl w:val="0"/>
        <w:rPr>
          <w:rFonts w:ascii="Times New Roman" w:hAnsi="Times New Roman" w:cs="Times New Roman"/>
          <w:sz w:val="24"/>
          <w:szCs w:val="24"/>
          <w:lang w:val="ro-RO"/>
        </w:rPr>
      </w:pPr>
      <w:r w:rsidRPr="00A90F29">
        <w:rPr>
          <w:rFonts w:ascii="Times New Roman" w:hAnsi="Times New Roman" w:cs="Times New Roman"/>
          <w:sz w:val="24"/>
          <w:szCs w:val="24"/>
          <w:lang w:val="it-IT"/>
        </w:rPr>
        <w:t xml:space="preserve">ART. </w:t>
      </w:r>
      <w:r w:rsidR="009D54F8" w:rsidRPr="00A90F29">
        <w:rPr>
          <w:rFonts w:ascii="Times New Roman" w:hAnsi="Times New Roman" w:cs="Times New Roman"/>
          <w:sz w:val="24"/>
          <w:szCs w:val="24"/>
          <w:lang w:val="it-IT"/>
        </w:rPr>
        <w:t xml:space="preserve">2 </w:t>
      </w:r>
      <w:r w:rsidR="0053212A" w:rsidRPr="00A90F29">
        <w:rPr>
          <w:rFonts w:ascii="Times New Roman" w:hAnsi="Times New Roman" w:cs="Times New Roman"/>
          <w:sz w:val="24"/>
          <w:szCs w:val="24"/>
          <w:lang w:val="ro-RO"/>
        </w:rPr>
        <w:t xml:space="preserve"> </w:t>
      </w:r>
      <w:r w:rsidR="00E0155E" w:rsidRPr="00A90F29">
        <w:rPr>
          <w:rFonts w:ascii="Times New Roman" w:hAnsi="Times New Roman" w:cs="Times New Roman"/>
          <w:sz w:val="24"/>
          <w:szCs w:val="24"/>
          <w:lang w:val="ro-RO"/>
        </w:rPr>
        <w:t xml:space="preserve">Pentru îndeplinirea atribuțiilor </w:t>
      </w:r>
      <w:r w:rsidR="0034318F" w:rsidRPr="00A90F29">
        <w:rPr>
          <w:rFonts w:ascii="Times New Roman" w:hAnsi="Times New Roman" w:cs="Times New Roman"/>
          <w:sz w:val="24"/>
          <w:szCs w:val="24"/>
          <w:lang w:val="ro-RO"/>
        </w:rPr>
        <w:t xml:space="preserve">din Metodologia prevăzută la art. 1, </w:t>
      </w:r>
      <w:r w:rsidR="00E0155E" w:rsidRPr="00A90F29">
        <w:rPr>
          <w:rFonts w:ascii="Times New Roman" w:hAnsi="Times New Roman" w:cs="Times New Roman"/>
          <w:sz w:val="24"/>
          <w:szCs w:val="24"/>
          <w:lang w:val="ro-RO"/>
        </w:rPr>
        <w:t xml:space="preserve"> s</w:t>
      </w:r>
      <w:r w:rsidR="0053212A" w:rsidRPr="00A90F29">
        <w:rPr>
          <w:rFonts w:ascii="Times New Roman" w:hAnsi="Times New Roman" w:cs="Times New Roman"/>
          <w:sz w:val="24"/>
          <w:szCs w:val="24"/>
          <w:lang w:val="ro-RO"/>
        </w:rPr>
        <w:t>e înființ</w:t>
      </w:r>
      <w:r w:rsidR="00E0155E" w:rsidRPr="00A90F29">
        <w:rPr>
          <w:rFonts w:ascii="Times New Roman" w:hAnsi="Times New Roman" w:cs="Times New Roman"/>
          <w:sz w:val="24"/>
          <w:szCs w:val="24"/>
          <w:lang w:val="ro-RO"/>
        </w:rPr>
        <w:t>e</w:t>
      </w:r>
      <w:r w:rsidR="0053212A" w:rsidRPr="00A90F29">
        <w:rPr>
          <w:rFonts w:ascii="Times New Roman" w:hAnsi="Times New Roman" w:cs="Times New Roman"/>
          <w:sz w:val="24"/>
          <w:szCs w:val="24"/>
          <w:lang w:val="ro-RO"/>
        </w:rPr>
        <w:t>a</w:t>
      </w:r>
      <w:r w:rsidR="00E0155E" w:rsidRPr="00A90F29">
        <w:rPr>
          <w:rFonts w:ascii="Times New Roman" w:hAnsi="Times New Roman" w:cs="Times New Roman"/>
          <w:sz w:val="24"/>
          <w:szCs w:val="24"/>
          <w:lang w:val="ro-RO"/>
        </w:rPr>
        <w:t>ză</w:t>
      </w:r>
      <w:r w:rsidR="0053212A" w:rsidRPr="00A90F29">
        <w:rPr>
          <w:rFonts w:ascii="Times New Roman" w:hAnsi="Times New Roman" w:cs="Times New Roman"/>
          <w:sz w:val="24"/>
          <w:szCs w:val="24"/>
          <w:lang w:val="ro-RO"/>
        </w:rPr>
        <w:t xml:space="preserve"> </w:t>
      </w:r>
      <w:r w:rsidR="0053212A" w:rsidRPr="00A90F29">
        <w:rPr>
          <w:rStyle w:val="slitbdy"/>
          <w:rFonts w:ascii="Times New Roman" w:hAnsi="Times New Roman" w:cs="Times New Roman"/>
          <w:sz w:val="24"/>
          <w:szCs w:val="24"/>
          <w:bdr w:val="none" w:sz="0" w:space="0" w:color="auto" w:frame="1"/>
          <w:shd w:val="clear" w:color="auto" w:fill="FFFFFF"/>
          <w:lang w:val="ro-RO"/>
        </w:rPr>
        <w:t>Comisi</w:t>
      </w:r>
      <w:r w:rsidR="00E0155E" w:rsidRPr="00A90F29">
        <w:rPr>
          <w:rStyle w:val="slitbdy"/>
          <w:rFonts w:ascii="Times New Roman" w:hAnsi="Times New Roman" w:cs="Times New Roman"/>
          <w:sz w:val="24"/>
          <w:szCs w:val="24"/>
          <w:bdr w:val="none" w:sz="0" w:space="0" w:color="auto" w:frame="1"/>
          <w:shd w:val="clear" w:color="auto" w:fill="FFFFFF"/>
          <w:lang w:val="ro-RO"/>
        </w:rPr>
        <w:t>a</w:t>
      </w:r>
      <w:r w:rsidR="0053212A" w:rsidRPr="00A90F29">
        <w:rPr>
          <w:rStyle w:val="slitbdy"/>
          <w:rFonts w:ascii="Times New Roman" w:hAnsi="Times New Roman" w:cs="Times New Roman"/>
          <w:sz w:val="24"/>
          <w:szCs w:val="24"/>
          <w:bdr w:val="none" w:sz="0" w:space="0" w:color="auto" w:frame="1"/>
          <w:shd w:val="clear" w:color="auto" w:fill="FFFFFF"/>
          <w:lang w:val="ro-RO"/>
        </w:rPr>
        <w:t xml:space="preserve"> </w:t>
      </w:r>
      <w:r w:rsidR="0053212A" w:rsidRPr="00A90F29">
        <w:rPr>
          <w:rFonts w:ascii="Times New Roman" w:eastAsia="Times New Roman" w:hAnsi="Times New Roman" w:cs="Times New Roman"/>
          <w:sz w:val="24"/>
          <w:szCs w:val="24"/>
          <w:bdr w:val="none" w:sz="0" w:space="0" w:color="auto" w:frame="1"/>
          <w:shd w:val="clear" w:color="auto" w:fill="FFFFFF"/>
          <w:lang w:val="ro-RO"/>
        </w:rPr>
        <w:t xml:space="preserve">pentru </w:t>
      </w:r>
      <w:r w:rsidR="0053212A" w:rsidRPr="00A90F29">
        <w:rPr>
          <w:rFonts w:ascii="Times New Roman" w:hAnsi="Times New Roman" w:cs="Times New Roman"/>
          <w:sz w:val="24"/>
          <w:szCs w:val="24"/>
          <w:lang w:val="ro-RO"/>
        </w:rPr>
        <w:t>Materialele și obiectele din Plastic Reciclat destinate să vină în Contact cu produse Alimentare</w:t>
      </w:r>
      <w:r w:rsidR="0053212A" w:rsidRPr="00A90F29">
        <w:rPr>
          <w:rFonts w:ascii="Times New Roman" w:eastAsia="Times New Roman" w:hAnsi="Times New Roman" w:cs="Times New Roman"/>
          <w:sz w:val="24"/>
          <w:szCs w:val="24"/>
          <w:bdr w:val="none" w:sz="0" w:space="0" w:color="auto" w:frame="1"/>
          <w:shd w:val="clear" w:color="auto" w:fill="FFFFFF"/>
          <w:lang w:val="ro-RO"/>
        </w:rPr>
        <w:t xml:space="preserve">, </w:t>
      </w:r>
      <w:r w:rsidR="0034318F" w:rsidRPr="00A90F29">
        <w:rPr>
          <w:rFonts w:ascii="Times New Roman" w:eastAsia="Times New Roman" w:hAnsi="Times New Roman" w:cs="Times New Roman"/>
          <w:sz w:val="24"/>
          <w:szCs w:val="24"/>
          <w:bdr w:val="none" w:sz="0" w:space="0" w:color="auto" w:frame="1"/>
          <w:shd w:val="clear" w:color="auto" w:fill="FFFFFF"/>
          <w:lang w:val="ro-RO"/>
        </w:rPr>
        <w:t xml:space="preserve">organism </w:t>
      </w:r>
      <w:r w:rsidR="0053212A" w:rsidRPr="00A90F29">
        <w:rPr>
          <w:rFonts w:ascii="Times New Roman" w:eastAsia="Times New Roman" w:hAnsi="Times New Roman" w:cs="Times New Roman"/>
          <w:sz w:val="24"/>
          <w:szCs w:val="24"/>
          <w:bdr w:val="none" w:sz="0" w:space="0" w:color="auto" w:frame="1"/>
          <w:shd w:val="clear" w:color="auto" w:fill="FFFFFF"/>
          <w:lang w:val="ro-RO"/>
        </w:rPr>
        <w:t>fără personalitate juridică,</w:t>
      </w:r>
      <w:r w:rsidR="00E0155E" w:rsidRPr="00A90F29">
        <w:rPr>
          <w:rFonts w:ascii="Times New Roman" w:eastAsia="Times New Roman" w:hAnsi="Times New Roman" w:cs="Times New Roman"/>
          <w:sz w:val="24"/>
          <w:szCs w:val="24"/>
          <w:bdr w:val="none" w:sz="0" w:space="0" w:color="auto" w:frame="1"/>
          <w:shd w:val="clear" w:color="auto" w:fill="FFFFFF"/>
          <w:lang w:val="ro-RO"/>
        </w:rPr>
        <w:t xml:space="preserve"> care funcționează în cadrul Institului Național de Sănătate Publică</w:t>
      </w:r>
      <w:r w:rsidR="0053212A" w:rsidRPr="00A90F29">
        <w:rPr>
          <w:rFonts w:ascii="Times New Roman" w:hAnsi="Times New Roman" w:cs="Times New Roman"/>
          <w:sz w:val="24"/>
          <w:szCs w:val="24"/>
          <w:lang w:val="ro-RO"/>
        </w:rPr>
        <w:t>.</w:t>
      </w:r>
    </w:p>
    <w:p w14:paraId="35EE2945" w14:textId="2322C2F4" w:rsidR="002A7D73" w:rsidRPr="00A90F29" w:rsidRDefault="002A7D73" w:rsidP="002A7D73">
      <w:pPr>
        <w:autoSpaceDE w:val="0"/>
        <w:autoSpaceDN w:val="0"/>
        <w:adjustRightInd w:val="0"/>
        <w:spacing w:line="276" w:lineRule="auto"/>
        <w:jc w:val="both"/>
        <w:rPr>
          <w:rFonts w:ascii="Times New Roman" w:hAnsi="Times New Roman" w:cs="Times New Roman"/>
          <w:sz w:val="24"/>
          <w:szCs w:val="24"/>
          <w:lang w:val="ro-RO"/>
        </w:rPr>
      </w:pPr>
      <w:r w:rsidRPr="00A90F29">
        <w:rPr>
          <w:rFonts w:ascii="Times New Roman" w:hAnsi="Times New Roman" w:cs="Times New Roman"/>
          <w:sz w:val="24"/>
          <w:szCs w:val="24"/>
          <w:lang w:val="ro-RO"/>
        </w:rPr>
        <w:t xml:space="preserve">ART. </w:t>
      </w:r>
      <w:r w:rsidR="009D54F8" w:rsidRPr="00A90F29">
        <w:rPr>
          <w:rFonts w:ascii="Times New Roman" w:hAnsi="Times New Roman" w:cs="Times New Roman"/>
          <w:sz w:val="24"/>
          <w:szCs w:val="24"/>
          <w:lang w:val="ro-RO"/>
        </w:rPr>
        <w:t>3</w:t>
      </w:r>
      <w:r w:rsidRPr="00A90F29">
        <w:rPr>
          <w:rFonts w:ascii="Times New Roman" w:hAnsi="Times New Roman" w:cs="Times New Roman"/>
          <w:sz w:val="24"/>
          <w:szCs w:val="24"/>
          <w:lang w:val="ro-RO"/>
        </w:rPr>
        <w:t xml:space="preserve"> </w:t>
      </w:r>
      <w:r w:rsidR="0053212A" w:rsidRPr="00A90F29">
        <w:rPr>
          <w:rFonts w:ascii="Times New Roman" w:hAnsi="Times New Roman" w:cs="Times New Roman"/>
          <w:sz w:val="24"/>
          <w:szCs w:val="24"/>
          <w:lang w:val="ro-RO"/>
        </w:rPr>
        <w:t xml:space="preserve">Ministerul Sãnãtãţii, prin Institutul Naţional de Sãnãtate Publicã, şi prin direcţiile de sãnãtate publicã judeţene şi a municipiului Bucureşti </w:t>
      </w:r>
      <w:r w:rsidR="008A5DC4" w:rsidRPr="00A90F29">
        <w:rPr>
          <w:rFonts w:ascii="Times New Roman" w:hAnsi="Times New Roman" w:cs="Times New Roman"/>
          <w:sz w:val="24"/>
          <w:szCs w:val="24"/>
          <w:lang w:val="ro-RO"/>
        </w:rPr>
        <w:t>vor</w:t>
      </w:r>
      <w:r w:rsidR="0053212A" w:rsidRPr="00A90F29">
        <w:rPr>
          <w:rFonts w:ascii="Times New Roman" w:hAnsi="Times New Roman" w:cs="Times New Roman"/>
          <w:sz w:val="24"/>
          <w:szCs w:val="24"/>
          <w:lang w:val="ro-RO"/>
        </w:rPr>
        <w:t xml:space="preserve"> duce la îndeplinire prevederile prezentului ordin</w:t>
      </w:r>
    </w:p>
    <w:p w14:paraId="55113E32" w14:textId="598E90BC" w:rsidR="00357F45" w:rsidRPr="00A90F29" w:rsidRDefault="00581639" w:rsidP="00357F45">
      <w:pPr>
        <w:autoSpaceDE w:val="0"/>
        <w:autoSpaceDN w:val="0"/>
        <w:adjustRightInd w:val="0"/>
        <w:jc w:val="both"/>
        <w:outlineLvl w:val="0"/>
        <w:rPr>
          <w:rFonts w:ascii="Times New Roman" w:hAnsi="Times New Roman" w:cs="Times New Roman"/>
          <w:sz w:val="24"/>
          <w:szCs w:val="24"/>
          <w:lang w:val="it-IT"/>
        </w:rPr>
      </w:pPr>
      <w:r w:rsidRPr="00A90F29">
        <w:rPr>
          <w:rFonts w:ascii="Times New Roman" w:hAnsi="Times New Roman" w:cs="Times New Roman"/>
          <w:sz w:val="24"/>
          <w:szCs w:val="24"/>
          <w:lang w:val="it-IT"/>
        </w:rPr>
        <w:t xml:space="preserve">ART. </w:t>
      </w:r>
      <w:r w:rsidR="008A5DC4" w:rsidRPr="00A90F29">
        <w:rPr>
          <w:rFonts w:ascii="Times New Roman" w:hAnsi="Times New Roman" w:cs="Times New Roman"/>
          <w:sz w:val="24"/>
          <w:szCs w:val="24"/>
          <w:lang w:val="it-IT"/>
        </w:rPr>
        <w:t>4</w:t>
      </w:r>
      <w:r w:rsidRPr="00A90F29">
        <w:rPr>
          <w:rFonts w:ascii="Times New Roman" w:hAnsi="Times New Roman" w:cs="Times New Roman"/>
          <w:sz w:val="24"/>
          <w:szCs w:val="24"/>
          <w:lang w:val="it-IT"/>
        </w:rPr>
        <w:t xml:space="preserve"> </w:t>
      </w:r>
      <w:r w:rsidR="00555908" w:rsidRPr="00A90F29">
        <w:rPr>
          <w:rFonts w:ascii="Times New Roman" w:hAnsi="Times New Roman" w:cs="Times New Roman"/>
          <w:sz w:val="24"/>
          <w:szCs w:val="24"/>
          <w:lang w:val="it-IT"/>
        </w:rPr>
        <w:t>Prezentul ord</w:t>
      </w:r>
      <w:r w:rsidR="0055281F" w:rsidRPr="00A90F29">
        <w:rPr>
          <w:rFonts w:ascii="Times New Roman" w:hAnsi="Times New Roman" w:cs="Times New Roman"/>
          <w:sz w:val="24"/>
          <w:szCs w:val="24"/>
          <w:lang w:val="it-IT"/>
        </w:rPr>
        <w:t>i</w:t>
      </w:r>
      <w:r w:rsidR="003D36B6" w:rsidRPr="00A90F29">
        <w:rPr>
          <w:rFonts w:ascii="Times New Roman" w:hAnsi="Times New Roman" w:cs="Times New Roman"/>
          <w:sz w:val="24"/>
          <w:szCs w:val="24"/>
          <w:lang w:val="it-IT"/>
        </w:rPr>
        <w:t>n</w:t>
      </w:r>
      <w:r w:rsidR="00555908" w:rsidRPr="00A90F29">
        <w:rPr>
          <w:rFonts w:ascii="Times New Roman" w:hAnsi="Times New Roman" w:cs="Times New Roman"/>
          <w:sz w:val="24"/>
          <w:szCs w:val="24"/>
          <w:lang w:val="it-IT"/>
        </w:rPr>
        <w:t xml:space="preserve"> </w:t>
      </w:r>
      <w:r w:rsidR="0034318F" w:rsidRPr="00A90F29">
        <w:rPr>
          <w:rFonts w:ascii="Times New Roman" w:hAnsi="Times New Roman" w:cs="Times New Roman"/>
          <w:sz w:val="24"/>
          <w:szCs w:val="24"/>
          <w:lang w:val="it-IT"/>
        </w:rPr>
        <w:t>se</w:t>
      </w:r>
      <w:r w:rsidR="00555908" w:rsidRPr="00A90F29">
        <w:rPr>
          <w:rFonts w:ascii="Times New Roman" w:hAnsi="Times New Roman" w:cs="Times New Roman"/>
          <w:sz w:val="24"/>
          <w:szCs w:val="24"/>
          <w:lang w:val="it-IT"/>
        </w:rPr>
        <w:t xml:space="preserve"> publică în Monitorul Oficial al României, Partea I.</w:t>
      </w:r>
    </w:p>
    <w:p w14:paraId="0A7BC6A7" w14:textId="77777777" w:rsidR="00F46D0F" w:rsidRPr="00A90F29" w:rsidRDefault="00F46D0F" w:rsidP="00357F45">
      <w:pPr>
        <w:autoSpaceDE w:val="0"/>
        <w:autoSpaceDN w:val="0"/>
        <w:adjustRightInd w:val="0"/>
        <w:jc w:val="both"/>
        <w:outlineLvl w:val="0"/>
        <w:rPr>
          <w:rFonts w:ascii="Times New Roman" w:hAnsi="Times New Roman" w:cs="Times New Roman"/>
          <w:sz w:val="24"/>
          <w:szCs w:val="24"/>
          <w:lang w:val="it-IT"/>
        </w:rPr>
      </w:pPr>
    </w:p>
    <w:p w14:paraId="06805340" w14:textId="77777777" w:rsidR="00F46D0F" w:rsidRPr="00A90F29" w:rsidRDefault="00F46D0F" w:rsidP="00F46D0F">
      <w:pPr>
        <w:spacing w:after="32" w:line="276" w:lineRule="auto"/>
        <w:jc w:val="center"/>
        <w:rPr>
          <w:rFonts w:ascii="Times New Roman" w:eastAsia="Times New Roman" w:hAnsi="Times New Roman" w:cs="Times New Roman"/>
          <w:b/>
          <w:bCs/>
          <w:sz w:val="24"/>
          <w:szCs w:val="24"/>
          <w:lang w:val="en-GB"/>
        </w:rPr>
      </w:pPr>
      <w:proofErr w:type="spellStart"/>
      <w:r w:rsidRPr="00A90F29">
        <w:rPr>
          <w:rFonts w:ascii="Times New Roman" w:eastAsia="Times New Roman" w:hAnsi="Times New Roman" w:cs="Times New Roman"/>
          <w:b/>
          <w:bCs/>
          <w:sz w:val="24"/>
          <w:szCs w:val="24"/>
          <w:lang w:val="en-GB"/>
        </w:rPr>
        <w:t>Pentru</w:t>
      </w:r>
      <w:proofErr w:type="spellEnd"/>
      <w:r w:rsidRPr="00A90F29">
        <w:rPr>
          <w:rFonts w:ascii="Times New Roman" w:eastAsia="Times New Roman" w:hAnsi="Times New Roman" w:cs="Times New Roman"/>
          <w:b/>
          <w:bCs/>
          <w:sz w:val="24"/>
          <w:szCs w:val="24"/>
          <w:lang w:val="en-GB"/>
        </w:rPr>
        <w:t xml:space="preserve"> </w:t>
      </w:r>
      <w:proofErr w:type="spellStart"/>
      <w:r w:rsidRPr="00A90F29">
        <w:rPr>
          <w:rFonts w:ascii="Times New Roman" w:eastAsia="Times New Roman" w:hAnsi="Times New Roman" w:cs="Times New Roman"/>
          <w:b/>
          <w:bCs/>
          <w:sz w:val="24"/>
          <w:szCs w:val="24"/>
          <w:lang w:val="en-GB"/>
        </w:rPr>
        <w:t>Prof.</w:t>
      </w:r>
      <w:proofErr w:type="spellEnd"/>
      <w:r w:rsidRPr="00A90F29">
        <w:rPr>
          <w:rFonts w:ascii="Times New Roman" w:eastAsia="Times New Roman" w:hAnsi="Times New Roman" w:cs="Times New Roman"/>
          <w:b/>
          <w:bCs/>
          <w:sz w:val="24"/>
          <w:szCs w:val="24"/>
          <w:lang w:val="en-GB"/>
        </w:rPr>
        <w:t xml:space="preserve"> Univ. </w:t>
      </w:r>
      <w:proofErr w:type="spellStart"/>
      <w:r w:rsidRPr="00A90F29">
        <w:rPr>
          <w:rFonts w:ascii="Times New Roman" w:eastAsia="Times New Roman" w:hAnsi="Times New Roman" w:cs="Times New Roman"/>
          <w:b/>
          <w:bCs/>
          <w:sz w:val="24"/>
          <w:szCs w:val="24"/>
          <w:lang w:val="en-GB"/>
        </w:rPr>
        <w:t>Dr.</w:t>
      </w:r>
      <w:proofErr w:type="spellEnd"/>
      <w:r w:rsidRPr="00A90F29">
        <w:rPr>
          <w:rFonts w:ascii="Times New Roman" w:eastAsia="Times New Roman" w:hAnsi="Times New Roman" w:cs="Times New Roman"/>
          <w:b/>
          <w:bCs/>
          <w:sz w:val="24"/>
          <w:szCs w:val="24"/>
          <w:lang w:val="en-GB"/>
        </w:rPr>
        <w:t xml:space="preserve"> </w:t>
      </w:r>
      <w:proofErr w:type="spellStart"/>
      <w:r w:rsidRPr="00A90F29">
        <w:rPr>
          <w:rFonts w:ascii="Times New Roman" w:eastAsia="Times New Roman" w:hAnsi="Times New Roman" w:cs="Times New Roman"/>
          <w:b/>
          <w:bCs/>
          <w:sz w:val="24"/>
          <w:szCs w:val="24"/>
          <w:lang w:val="en-GB"/>
        </w:rPr>
        <w:t>Alexandru</w:t>
      </w:r>
      <w:proofErr w:type="spellEnd"/>
      <w:r w:rsidRPr="00A90F29">
        <w:rPr>
          <w:rFonts w:ascii="Times New Roman" w:eastAsia="Times New Roman" w:hAnsi="Times New Roman" w:cs="Times New Roman"/>
          <w:b/>
          <w:bCs/>
          <w:sz w:val="24"/>
          <w:szCs w:val="24"/>
          <w:lang w:val="en-GB"/>
        </w:rPr>
        <w:t xml:space="preserve"> RAFILA, </w:t>
      </w:r>
      <w:proofErr w:type="spellStart"/>
      <w:r w:rsidRPr="00A90F29">
        <w:rPr>
          <w:rFonts w:ascii="Times New Roman" w:eastAsia="Times New Roman" w:hAnsi="Times New Roman" w:cs="Times New Roman"/>
          <w:b/>
          <w:bCs/>
          <w:sz w:val="24"/>
          <w:szCs w:val="24"/>
          <w:lang w:val="en-GB"/>
        </w:rPr>
        <w:t>Ministrul</w:t>
      </w:r>
      <w:proofErr w:type="spellEnd"/>
      <w:r w:rsidRPr="00A90F29">
        <w:rPr>
          <w:rFonts w:ascii="Times New Roman" w:eastAsia="Times New Roman" w:hAnsi="Times New Roman" w:cs="Times New Roman"/>
          <w:b/>
          <w:bCs/>
          <w:sz w:val="24"/>
          <w:szCs w:val="24"/>
          <w:lang w:val="en-GB"/>
        </w:rPr>
        <w:t xml:space="preserve"> </w:t>
      </w:r>
      <w:proofErr w:type="spellStart"/>
      <w:r w:rsidRPr="00A90F29">
        <w:rPr>
          <w:rFonts w:ascii="Times New Roman" w:eastAsia="Times New Roman" w:hAnsi="Times New Roman" w:cs="Times New Roman"/>
          <w:b/>
          <w:bCs/>
          <w:sz w:val="24"/>
          <w:szCs w:val="24"/>
          <w:lang w:val="en-GB"/>
        </w:rPr>
        <w:t>Sănătății</w:t>
      </w:r>
      <w:proofErr w:type="spellEnd"/>
      <w:r w:rsidRPr="00A90F29">
        <w:rPr>
          <w:rFonts w:ascii="Times New Roman" w:eastAsia="Times New Roman" w:hAnsi="Times New Roman" w:cs="Times New Roman"/>
          <w:b/>
          <w:bCs/>
          <w:sz w:val="24"/>
          <w:szCs w:val="24"/>
          <w:lang w:val="en-GB"/>
        </w:rPr>
        <w:t>,</w:t>
      </w:r>
    </w:p>
    <w:p w14:paraId="04066CB6" w14:textId="6032733D" w:rsidR="00F46D0F" w:rsidRPr="00A90F29" w:rsidRDefault="00F46D0F" w:rsidP="00F46D0F">
      <w:pPr>
        <w:spacing w:after="32" w:line="240" w:lineRule="auto"/>
        <w:jc w:val="center"/>
        <w:rPr>
          <w:rFonts w:ascii="Times New Roman" w:eastAsia="Times New Roman" w:hAnsi="Times New Roman" w:cs="Times New Roman"/>
          <w:b/>
          <w:sz w:val="24"/>
          <w:szCs w:val="24"/>
          <w:lang w:val="en-GB"/>
        </w:rPr>
      </w:pPr>
      <w:proofErr w:type="spellStart"/>
      <w:proofErr w:type="gramStart"/>
      <w:r w:rsidRPr="00A90F29">
        <w:rPr>
          <w:rFonts w:ascii="Times New Roman" w:eastAsia="Times New Roman" w:hAnsi="Times New Roman" w:cs="Times New Roman"/>
          <w:b/>
          <w:bCs/>
          <w:sz w:val="24"/>
          <w:szCs w:val="24"/>
          <w:lang w:val="en-GB"/>
        </w:rPr>
        <w:t>semnează</w:t>
      </w:r>
      <w:proofErr w:type="spellEnd"/>
      <w:proofErr w:type="gramEnd"/>
      <w:r w:rsidRPr="00A90F29">
        <w:rPr>
          <w:rFonts w:ascii="Times New Roman" w:eastAsia="Times New Roman" w:hAnsi="Times New Roman" w:cs="Times New Roman"/>
          <w:b/>
          <w:bCs/>
          <w:sz w:val="24"/>
          <w:szCs w:val="24"/>
          <w:lang w:val="en-GB"/>
        </w:rPr>
        <w:t xml:space="preserve"> Conf. Univ. </w:t>
      </w:r>
      <w:proofErr w:type="spellStart"/>
      <w:r w:rsidRPr="00A90F29">
        <w:rPr>
          <w:rFonts w:ascii="Times New Roman" w:eastAsia="Times New Roman" w:hAnsi="Times New Roman" w:cs="Times New Roman"/>
          <w:b/>
          <w:bCs/>
          <w:sz w:val="24"/>
          <w:szCs w:val="24"/>
          <w:lang w:val="en-GB"/>
        </w:rPr>
        <w:t>Dr.</w:t>
      </w:r>
      <w:proofErr w:type="spellEnd"/>
      <w:r w:rsidRPr="00A90F29">
        <w:rPr>
          <w:rFonts w:ascii="Times New Roman" w:eastAsia="Times New Roman" w:hAnsi="Times New Roman" w:cs="Times New Roman"/>
          <w:b/>
          <w:bCs/>
          <w:sz w:val="24"/>
          <w:szCs w:val="24"/>
          <w:lang w:val="en-GB"/>
        </w:rPr>
        <w:t xml:space="preserve"> Adriana PISTOL, </w:t>
      </w:r>
      <w:proofErr w:type="spellStart"/>
      <w:r w:rsidRPr="00A90F29">
        <w:rPr>
          <w:rFonts w:ascii="Times New Roman" w:eastAsia="Times New Roman" w:hAnsi="Times New Roman" w:cs="Times New Roman"/>
          <w:b/>
          <w:bCs/>
          <w:sz w:val="24"/>
          <w:szCs w:val="24"/>
          <w:lang w:val="en-GB"/>
        </w:rPr>
        <w:t>Secretar</w:t>
      </w:r>
      <w:proofErr w:type="spellEnd"/>
      <w:r w:rsidRPr="00A90F29">
        <w:rPr>
          <w:rFonts w:ascii="Times New Roman" w:eastAsia="Times New Roman" w:hAnsi="Times New Roman" w:cs="Times New Roman"/>
          <w:b/>
          <w:bCs/>
          <w:sz w:val="24"/>
          <w:szCs w:val="24"/>
          <w:lang w:val="en-GB"/>
        </w:rPr>
        <w:t xml:space="preserve"> de Stat</w:t>
      </w:r>
    </w:p>
    <w:p w14:paraId="45B20505" w14:textId="77777777" w:rsidR="009D54F8" w:rsidRDefault="009D54F8" w:rsidP="00CB0B1C">
      <w:pPr>
        <w:spacing w:after="0" w:line="240" w:lineRule="auto"/>
        <w:jc w:val="right"/>
        <w:rPr>
          <w:rFonts w:ascii="Times New Roman" w:hAnsi="Times New Roman" w:cs="Times New Roman"/>
          <w:b/>
          <w:bCs/>
          <w:sz w:val="24"/>
          <w:szCs w:val="24"/>
          <w:lang w:val="it-IT"/>
        </w:rPr>
      </w:pPr>
    </w:p>
    <w:p w14:paraId="058526E9" w14:textId="77777777" w:rsidR="00F46D0F" w:rsidRDefault="00F46D0F" w:rsidP="00CB0B1C">
      <w:pPr>
        <w:spacing w:after="0" w:line="240" w:lineRule="auto"/>
        <w:jc w:val="right"/>
        <w:rPr>
          <w:rFonts w:ascii="Times New Roman" w:hAnsi="Times New Roman" w:cs="Times New Roman"/>
          <w:b/>
          <w:bCs/>
          <w:sz w:val="24"/>
          <w:szCs w:val="24"/>
          <w:lang w:val="it-IT"/>
        </w:rPr>
      </w:pPr>
    </w:p>
    <w:p w14:paraId="569C712F" w14:textId="68DB0636" w:rsidR="009D54F8" w:rsidRDefault="009D54F8" w:rsidP="00CB0B1C">
      <w:pPr>
        <w:spacing w:after="0" w:line="240" w:lineRule="auto"/>
        <w:jc w:val="right"/>
        <w:rPr>
          <w:rFonts w:ascii="Times New Roman" w:hAnsi="Times New Roman" w:cs="Times New Roman"/>
          <w:b/>
          <w:bCs/>
          <w:sz w:val="24"/>
          <w:szCs w:val="24"/>
          <w:lang w:val="it-IT"/>
        </w:rPr>
      </w:pPr>
    </w:p>
    <w:p w14:paraId="35132937" w14:textId="77777777" w:rsidR="009D54F8" w:rsidRDefault="009D54F8" w:rsidP="00B863D6">
      <w:pPr>
        <w:spacing w:after="0" w:line="240" w:lineRule="auto"/>
        <w:rPr>
          <w:rFonts w:ascii="Times New Roman" w:hAnsi="Times New Roman" w:cs="Times New Roman"/>
          <w:b/>
          <w:bCs/>
          <w:sz w:val="24"/>
          <w:szCs w:val="24"/>
          <w:lang w:val="it-IT"/>
        </w:rPr>
      </w:pPr>
    </w:p>
    <w:p w14:paraId="50C3C420" w14:textId="77777777" w:rsidR="00B863D6" w:rsidRDefault="00B863D6" w:rsidP="00B863D6">
      <w:pPr>
        <w:spacing w:after="0" w:line="240" w:lineRule="auto"/>
        <w:rPr>
          <w:rFonts w:ascii="Times New Roman" w:hAnsi="Times New Roman" w:cs="Times New Roman"/>
          <w:b/>
          <w:bCs/>
          <w:sz w:val="24"/>
          <w:szCs w:val="24"/>
          <w:lang w:val="it-IT"/>
        </w:rPr>
      </w:pPr>
    </w:p>
    <w:p w14:paraId="26369F1A" w14:textId="4AAEF5A9" w:rsidR="00357F45" w:rsidRPr="00720746" w:rsidRDefault="00CB0B1C" w:rsidP="00CB0B1C">
      <w:pPr>
        <w:spacing w:after="0" w:line="240" w:lineRule="auto"/>
        <w:jc w:val="right"/>
        <w:rPr>
          <w:rFonts w:ascii="Verdana" w:eastAsia="Times New Roman" w:hAnsi="Verdana" w:cs="Times New Roman"/>
          <w:b/>
          <w:bCs/>
          <w:color w:val="8B0000"/>
          <w:sz w:val="30"/>
          <w:szCs w:val="30"/>
          <w:bdr w:val="none" w:sz="0" w:space="0" w:color="auto" w:frame="1"/>
          <w:shd w:val="clear" w:color="auto" w:fill="FFFFFF"/>
          <w:lang w:val="it-IT"/>
        </w:rPr>
      </w:pPr>
      <w:r w:rsidRPr="00720746">
        <w:rPr>
          <w:rFonts w:ascii="Times New Roman" w:hAnsi="Times New Roman" w:cs="Times New Roman"/>
          <w:b/>
          <w:bCs/>
          <w:sz w:val="24"/>
          <w:szCs w:val="24"/>
          <w:lang w:val="it-IT"/>
        </w:rPr>
        <w:lastRenderedPageBreak/>
        <w:t xml:space="preserve">Anexa </w:t>
      </w:r>
    </w:p>
    <w:p w14:paraId="5E2F65D5" w14:textId="77777777" w:rsidR="00357F45" w:rsidRPr="00720746" w:rsidRDefault="00357F45" w:rsidP="004719A8">
      <w:pPr>
        <w:spacing w:after="0" w:line="240" w:lineRule="auto"/>
        <w:rPr>
          <w:rFonts w:ascii="Verdana" w:eastAsia="Times New Roman" w:hAnsi="Verdana" w:cs="Times New Roman"/>
          <w:b/>
          <w:bCs/>
          <w:color w:val="8B0000"/>
          <w:sz w:val="30"/>
          <w:szCs w:val="30"/>
          <w:bdr w:val="none" w:sz="0" w:space="0" w:color="auto" w:frame="1"/>
          <w:shd w:val="clear" w:color="auto" w:fill="FFFFFF"/>
          <w:lang w:val="it-IT"/>
        </w:rPr>
      </w:pPr>
    </w:p>
    <w:p w14:paraId="3CDC1C5A" w14:textId="0A381B0C" w:rsidR="00F759D2" w:rsidRPr="00633C17" w:rsidRDefault="0088597E" w:rsidP="00633C17">
      <w:pPr>
        <w:pStyle w:val="NoSpacing"/>
        <w:jc w:val="center"/>
        <w:rPr>
          <w:rFonts w:ascii="Times New Roman" w:hAnsi="Times New Roman" w:cs="Times New Roman"/>
          <w:b/>
          <w:bCs/>
          <w:sz w:val="24"/>
          <w:szCs w:val="24"/>
          <w:lang w:val="it-IT"/>
        </w:rPr>
      </w:pPr>
      <w:r w:rsidRPr="00633C17">
        <w:rPr>
          <w:rFonts w:ascii="Times New Roman" w:hAnsi="Times New Roman" w:cs="Times New Roman"/>
          <w:b/>
          <w:bCs/>
          <w:sz w:val="24"/>
          <w:szCs w:val="24"/>
          <w:lang w:val="it-IT"/>
        </w:rPr>
        <w:t xml:space="preserve">Metodologie </w:t>
      </w:r>
      <w:r w:rsidR="00CB0B1C" w:rsidRPr="00633C17">
        <w:rPr>
          <w:rFonts w:ascii="Times New Roman" w:hAnsi="Times New Roman" w:cs="Times New Roman"/>
          <w:b/>
          <w:bCs/>
          <w:sz w:val="24"/>
          <w:szCs w:val="24"/>
          <w:lang w:val="it-IT"/>
        </w:rPr>
        <w:t>pentru aplicarea REGULAMENTUL</w:t>
      </w:r>
      <w:r w:rsidR="00961882">
        <w:rPr>
          <w:rFonts w:ascii="Times New Roman" w:hAnsi="Times New Roman" w:cs="Times New Roman"/>
          <w:b/>
          <w:bCs/>
          <w:sz w:val="24"/>
          <w:szCs w:val="24"/>
          <w:lang w:val="it-IT"/>
        </w:rPr>
        <w:t xml:space="preserve">UI </w:t>
      </w:r>
      <w:r w:rsidR="00CB0B1C" w:rsidRPr="00633C17">
        <w:rPr>
          <w:rFonts w:ascii="Times New Roman" w:hAnsi="Times New Roman" w:cs="Times New Roman"/>
          <w:b/>
          <w:bCs/>
          <w:sz w:val="24"/>
          <w:szCs w:val="24"/>
          <w:lang w:val="it-IT"/>
        </w:rPr>
        <w:t>(UE) 2022/1616 AL</w:t>
      </w:r>
    </w:p>
    <w:p w14:paraId="6E7287D3" w14:textId="4CFA3B86" w:rsidR="00CB0B1C" w:rsidRPr="00633C17" w:rsidRDefault="00CB0B1C" w:rsidP="00633C17">
      <w:pPr>
        <w:pStyle w:val="NoSpacing"/>
        <w:jc w:val="center"/>
        <w:rPr>
          <w:rFonts w:ascii="Times New Roman" w:hAnsi="Times New Roman" w:cs="Times New Roman"/>
          <w:b/>
          <w:bCs/>
          <w:sz w:val="24"/>
          <w:szCs w:val="24"/>
          <w:lang w:val="it-IT"/>
        </w:rPr>
      </w:pPr>
      <w:r w:rsidRPr="00633C17">
        <w:rPr>
          <w:rFonts w:ascii="Times New Roman" w:hAnsi="Times New Roman" w:cs="Times New Roman"/>
          <w:b/>
          <w:bCs/>
          <w:sz w:val="24"/>
          <w:szCs w:val="24"/>
          <w:lang w:val="it-IT"/>
        </w:rPr>
        <w:t xml:space="preserve">COMISIEI </w:t>
      </w:r>
      <w:r w:rsidR="00961882">
        <w:rPr>
          <w:rFonts w:ascii="Times New Roman" w:hAnsi="Times New Roman" w:cs="Times New Roman"/>
          <w:b/>
          <w:bCs/>
          <w:sz w:val="24"/>
          <w:szCs w:val="24"/>
          <w:lang w:val="it-IT"/>
        </w:rPr>
        <w:t xml:space="preserve">EUROPENE </w:t>
      </w:r>
      <w:r w:rsidRPr="00633C17">
        <w:rPr>
          <w:rFonts w:ascii="Times New Roman" w:hAnsi="Times New Roman" w:cs="Times New Roman"/>
          <w:b/>
          <w:bCs/>
          <w:sz w:val="24"/>
          <w:szCs w:val="24"/>
          <w:lang w:val="it-IT"/>
        </w:rPr>
        <w:t>d</w:t>
      </w:r>
      <w:r w:rsidR="00BF7994">
        <w:rPr>
          <w:rFonts w:ascii="Times New Roman" w:hAnsi="Times New Roman" w:cs="Times New Roman"/>
          <w:b/>
          <w:bCs/>
          <w:sz w:val="24"/>
          <w:szCs w:val="24"/>
          <w:lang w:val="it-IT"/>
        </w:rPr>
        <w:t>i</w:t>
      </w:r>
      <w:r w:rsidR="003D36B6" w:rsidRPr="00633C17">
        <w:rPr>
          <w:rFonts w:ascii="Times New Roman" w:hAnsi="Times New Roman" w:cs="Times New Roman"/>
          <w:b/>
          <w:bCs/>
          <w:sz w:val="24"/>
          <w:szCs w:val="24"/>
          <w:lang w:val="it-IT"/>
        </w:rPr>
        <w:t>n</w:t>
      </w:r>
      <w:r w:rsidRPr="00633C17">
        <w:rPr>
          <w:rFonts w:ascii="Times New Roman" w:hAnsi="Times New Roman" w:cs="Times New Roman"/>
          <w:b/>
          <w:bCs/>
          <w:sz w:val="24"/>
          <w:szCs w:val="24"/>
          <w:lang w:val="it-IT"/>
        </w:rPr>
        <w:t xml:space="preserve"> 15 septembrie 2022 priv</w:t>
      </w:r>
      <w:r w:rsidR="00232EE9">
        <w:rPr>
          <w:rFonts w:ascii="Times New Roman" w:hAnsi="Times New Roman" w:cs="Times New Roman"/>
          <w:b/>
          <w:bCs/>
          <w:sz w:val="24"/>
          <w:szCs w:val="24"/>
          <w:lang w:val="it-IT"/>
        </w:rPr>
        <w:t>i</w:t>
      </w:r>
      <w:r w:rsidR="003D36B6" w:rsidRPr="00633C17">
        <w:rPr>
          <w:rFonts w:ascii="Times New Roman" w:hAnsi="Times New Roman" w:cs="Times New Roman"/>
          <w:b/>
          <w:bCs/>
          <w:sz w:val="24"/>
          <w:szCs w:val="24"/>
          <w:lang w:val="it-IT"/>
        </w:rPr>
        <w:t>n</w:t>
      </w:r>
      <w:r w:rsidRPr="00633C17">
        <w:rPr>
          <w:rFonts w:ascii="Times New Roman" w:hAnsi="Times New Roman" w:cs="Times New Roman"/>
          <w:b/>
          <w:bCs/>
          <w:sz w:val="24"/>
          <w:szCs w:val="24"/>
          <w:lang w:val="it-IT"/>
        </w:rPr>
        <w:t>d materialele și obiectele d</w:t>
      </w:r>
      <w:r w:rsidR="00BF7994">
        <w:rPr>
          <w:rFonts w:ascii="Times New Roman" w:hAnsi="Times New Roman" w:cs="Times New Roman"/>
          <w:b/>
          <w:bCs/>
          <w:sz w:val="24"/>
          <w:szCs w:val="24"/>
          <w:lang w:val="it-IT"/>
        </w:rPr>
        <w:t>i</w:t>
      </w:r>
      <w:r w:rsidR="003D36B6" w:rsidRPr="00633C17">
        <w:rPr>
          <w:rFonts w:ascii="Times New Roman" w:hAnsi="Times New Roman" w:cs="Times New Roman"/>
          <w:b/>
          <w:bCs/>
          <w:sz w:val="24"/>
          <w:szCs w:val="24"/>
          <w:lang w:val="it-IT"/>
        </w:rPr>
        <w:t>n</w:t>
      </w:r>
      <w:r w:rsidRPr="00633C17">
        <w:rPr>
          <w:rFonts w:ascii="Times New Roman" w:hAnsi="Times New Roman" w:cs="Times New Roman"/>
          <w:b/>
          <w:bCs/>
          <w:sz w:val="24"/>
          <w:szCs w:val="24"/>
          <w:lang w:val="it-IT"/>
        </w:rPr>
        <w:t xml:space="preserve"> plastic reciclat </w:t>
      </w:r>
      <w:r w:rsidR="00EB7BEB">
        <w:rPr>
          <w:rFonts w:ascii="Times New Roman" w:hAnsi="Times New Roman" w:cs="Times New Roman"/>
          <w:b/>
          <w:bCs/>
          <w:sz w:val="24"/>
          <w:szCs w:val="24"/>
          <w:lang w:val="it-IT"/>
        </w:rPr>
        <w:t>destin</w:t>
      </w:r>
      <w:r w:rsidRPr="00633C17">
        <w:rPr>
          <w:rFonts w:ascii="Times New Roman" w:hAnsi="Times New Roman" w:cs="Times New Roman"/>
          <w:b/>
          <w:bCs/>
          <w:sz w:val="24"/>
          <w:szCs w:val="24"/>
          <w:lang w:val="it-IT"/>
        </w:rPr>
        <w:t xml:space="preserve">ate să </w:t>
      </w:r>
      <w:r w:rsidR="00EB7BEB">
        <w:rPr>
          <w:rFonts w:ascii="Times New Roman" w:hAnsi="Times New Roman" w:cs="Times New Roman"/>
          <w:b/>
          <w:bCs/>
          <w:sz w:val="24"/>
          <w:szCs w:val="24"/>
          <w:lang w:val="it-IT"/>
        </w:rPr>
        <w:t>vină</w:t>
      </w:r>
      <w:r w:rsidRPr="00633C17">
        <w:rPr>
          <w:rFonts w:ascii="Times New Roman" w:hAnsi="Times New Roman" w:cs="Times New Roman"/>
          <w:b/>
          <w:bCs/>
          <w:sz w:val="24"/>
          <w:szCs w:val="24"/>
          <w:lang w:val="it-IT"/>
        </w:rPr>
        <w:t xml:space="preserve"> în contact cu produse alimentare, și de abrogare a Regulamentului (CE) nr. 282/2008</w:t>
      </w:r>
    </w:p>
    <w:p w14:paraId="16BAD731" w14:textId="77777777" w:rsidR="00633C17" w:rsidRDefault="00633C17" w:rsidP="004719A8">
      <w:pPr>
        <w:spacing w:after="0" w:line="240" w:lineRule="auto"/>
        <w:rPr>
          <w:rStyle w:val="scapttl"/>
          <w:rFonts w:ascii="Times New Roman" w:hAnsi="Times New Roman" w:cs="Times New Roman"/>
          <w:b/>
          <w:bCs/>
          <w:sz w:val="24"/>
          <w:szCs w:val="24"/>
          <w:lang w:val="it-IT"/>
        </w:rPr>
      </w:pPr>
    </w:p>
    <w:p w14:paraId="28D157CF" w14:textId="3FC22965" w:rsidR="007C3F24" w:rsidRPr="00405D83" w:rsidRDefault="007C3F24" w:rsidP="004719A8">
      <w:pPr>
        <w:spacing w:after="0" w:line="240" w:lineRule="auto"/>
        <w:rPr>
          <w:rStyle w:val="scapden"/>
          <w:rFonts w:ascii="Times New Roman" w:hAnsi="Times New Roman" w:cs="Times New Roman"/>
          <w:b/>
          <w:bCs/>
          <w:sz w:val="24"/>
          <w:szCs w:val="24"/>
          <w:lang w:val="it-IT"/>
        </w:rPr>
      </w:pPr>
      <w:r w:rsidRPr="00405D83">
        <w:rPr>
          <w:rStyle w:val="scapttl"/>
          <w:rFonts w:ascii="Times New Roman" w:hAnsi="Times New Roman" w:cs="Times New Roman"/>
          <w:b/>
          <w:bCs/>
          <w:sz w:val="24"/>
          <w:szCs w:val="24"/>
          <w:lang w:val="it-IT"/>
        </w:rPr>
        <w:t>Capitolul I</w:t>
      </w:r>
      <w:r w:rsidRPr="00405D83">
        <w:rPr>
          <w:rStyle w:val="scapden"/>
          <w:rFonts w:ascii="Times New Roman" w:hAnsi="Times New Roman" w:cs="Times New Roman"/>
          <w:b/>
          <w:bCs/>
          <w:sz w:val="24"/>
          <w:szCs w:val="24"/>
          <w:lang w:val="it-IT"/>
        </w:rPr>
        <w:t xml:space="preserve"> Dispoziții generale</w:t>
      </w:r>
    </w:p>
    <w:p w14:paraId="7AC2BC13" w14:textId="77777777" w:rsidR="007C3F24" w:rsidRPr="00720746" w:rsidRDefault="007C3F24" w:rsidP="004719A8">
      <w:pPr>
        <w:spacing w:after="0" w:line="240" w:lineRule="auto"/>
        <w:rPr>
          <w:rStyle w:val="scapden"/>
          <w:rFonts w:ascii="Times New Roman" w:hAnsi="Times New Roman" w:cs="Times New Roman"/>
          <w:color w:val="FF0000"/>
          <w:sz w:val="24"/>
          <w:szCs w:val="24"/>
          <w:lang w:val="it-IT"/>
        </w:rPr>
      </w:pPr>
    </w:p>
    <w:p w14:paraId="5BC4AD6A" w14:textId="76BFDF2B" w:rsidR="00720746" w:rsidRPr="002A6CF8" w:rsidRDefault="007C3F24" w:rsidP="001F037C">
      <w:pPr>
        <w:jc w:val="both"/>
        <w:rPr>
          <w:rFonts w:ascii="Times New Roman" w:hAnsi="Times New Roman" w:cs="Times New Roman"/>
          <w:sz w:val="24"/>
          <w:szCs w:val="24"/>
          <w:lang w:val="it-IT"/>
        </w:rPr>
      </w:pPr>
      <w:r w:rsidRPr="002A6CF8">
        <w:rPr>
          <w:rStyle w:val="sartttl"/>
          <w:rFonts w:ascii="Times New Roman" w:hAnsi="Times New Roman" w:cs="Times New Roman"/>
          <w:b/>
          <w:bCs/>
          <w:sz w:val="24"/>
          <w:szCs w:val="24"/>
          <w:lang w:val="it-IT"/>
        </w:rPr>
        <w:t>Art</w:t>
      </w:r>
      <w:r w:rsidR="002537E8" w:rsidRPr="002A6CF8">
        <w:rPr>
          <w:rStyle w:val="sartttl"/>
          <w:rFonts w:ascii="Times New Roman" w:hAnsi="Times New Roman" w:cs="Times New Roman"/>
          <w:b/>
          <w:bCs/>
          <w:sz w:val="24"/>
          <w:szCs w:val="24"/>
          <w:lang w:val="it-IT"/>
        </w:rPr>
        <w:t>.</w:t>
      </w:r>
      <w:r w:rsidRPr="002A6CF8">
        <w:rPr>
          <w:rStyle w:val="sartttl"/>
          <w:rFonts w:ascii="Times New Roman" w:hAnsi="Times New Roman" w:cs="Times New Roman"/>
          <w:b/>
          <w:bCs/>
          <w:sz w:val="24"/>
          <w:szCs w:val="24"/>
          <w:lang w:val="it-IT"/>
        </w:rPr>
        <w:t xml:space="preserve"> 1</w:t>
      </w:r>
      <w:r w:rsidRPr="002A6CF8">
        <w:rPr>
          <w:rStyle w:val="saln"/>
          <w:rFonts w:ascii="Times New Roman" w:hAnsi="Times New Roman" w:cs="Times New Roman"/>
          <w:sz w:val="24"/>
          <w:szCs w:val="24"/>
          <w:lang w:val="it-IT"/>
        </w:rPr>
        <w:t xml:space="preserve"> </w:t>
      </w:r>
      <w:r w:rsidRPr="002A6CF8">
        <w:rPr>
          <w:rStyle w:val="salnbdy"/>
          <w:rFonts w:ascii="Times New Roman" w:hAnsi="Times New Roman" w:cs="Times New Roman"/>
          <w:sz w:val="24"/>
          <w:szCs w:val="24"/>
          <w:lang w:val="it-IT"/>
        </w:rPr>
        <w:t xml:space="preserve">Prezenta </w:t>
      </w:r>
      <w:r w:rsidR="003D36B6" w:rsidRPr="002A6CF8">
        <w:rPr>
          <w:rStyle w:val="salnbdy"/>
          <w:rFonts w:ascii="Times New Roman" w:hAnsi="Times New Roman" w:cs="Times New Roman"/>
          <w:sz w:val="24"/>
          <w:szCs w:val="24"/>
          <w:lang w:val="it-IT"/>
        </w:rPr>
        <w:t>M</w:t>
      </w:r>
      <w:r w:rsidRPr="002A6CF8">
        <w:rPr>
          <w:rStyle w:val="salnbdy"/>
          <w:rFonts w:ascii="Times New Roman" w:hAnsi="Times New Roman" w:cs="Times New Roman"/>
          <w:sz w:val="24"/>
          <w:szCs w:val="24"/>
          <w:lang w:val="it-IT"/>
        </w:rPr>
        <w:t xml:space="preserve">etodologie reglementează modul de </w:t>
      </w:r>
      <w:r w:rsidR="003D36B6" w:rsidRPr="002A6CF8">
        <w:rPr>
          <w:rStyle w:val="salnbdy"/>
          <w:rFonts w:ascii="Times New Roman" w:hAnsi="Times New Roman" w:cs="Times New Roman"/>
          <w:sz w:val="24"/>
          <w:szCs w:val="24"/>
          <w:lang w:val="it-IT"/>
        </w:rPr>
        <w:t>in</w:t>
      </w:r>
      <w:r w:rsidR="00F637CE" w:rsidRPr="002A6CF8">
        <w:rPr>
          <w:rStyle w:val="salnbdy"/>
          <w:rFonts w:ascii="Times New Roman" w:hAnsi="Times New Roman" w:cs="Times New Roman"/>
          <w:sz w:val="24"/>
          <w:szCs w:val="24"/>
          <w:lang w:val="it-IT"/>
        </w:rPr>
        <w:t>formare</w:t>
      </w:r>
      <w:r w:rsidR="00720746" w:rsidRPr="002A6CF8">
        <w:rPr>
          <w:rStyle w:val="salnbdy"/>
          <w:rFonts w:ascii="Times New Roman" w:hAnsi="Times New Roman" w:cs="Times New Roman"/>
          <w:sz w:val="24"/>
          <w:szCs w:val="24"/>
          <w:lang w:val="it-IT"/>
        </w:rPr>
        <w:t xml:space="preserve"> </w:t>
      </w:r>
      <w:r w:rsidR="0034318F" w:rsidRPr="002A6CF8">
        <w:rPr>
          <w:rStyle w:val="salnbdy"/>
          <w:rFonts w:ascii="Times New Roman" w:hAnsi="Times New Roman" w:cs="Times New Roman"/>
          <w:sz w:val="24"/>
          <w:szCs w:val="24"/>
          <w:lang w:val="it-IT"/>
        </w:rPr>
        <w:t>cu privire la funcționarea</w:t>
      </w:r>
      <w:r w:rsidR="00720746" w:rsidRPr="002A6CF8">
        <w:rPr>
          <w:rStyle w:val="salnbdy"/>
          <w:rFonts w:ascii="Times New Roman" w:hAnsi="Times New Roman" w:cs="Times New Roman"/>
          <w:sz w:val="24"/>
          <w:szCs w:val="24"/>
          <w:lang w:val="it-IT"/>
        </w:rPr>
        <w:t xml:space="preserve"> unui s</w:t>
      </w:r>
      <w:r w:rsidR="00720746" w:rsidRPr="002A6CF8">
        <w:rPr>
          <w:rFonts w:ascii="Times New Roman" w:hAnsi="Times New Roman" w:cs="Times New Roman"/>
          <w:sz w:val="24"/>
          <w:szCs w:val="24"/>
          <w:lang w:val="it-IT"/>
        </w:rPr>
        <w:t>istem de reciclare, de autorizare a unei tehnologii noi de reciclare, de avizare a proces</w:t>
      </w:r>
      <w:r w:rsidR="002537E8" w:rsidRPr="002A6CF8">
        <w:rPr>
          <w:rFonts w:ascii="Times New Roman" w:hAnsi="Times New Roman" w:cs="Times New Roman"/>
          <w:sz w:val="24"/>
          <w:szCs w:val="24"/>
          <w:lang w:val="it-IT"/>
        </w:rPr>
        <w:t>u</w:t>
      </w:r>
      <w:r w:rsidR="00720746" w:rsidRPr="002A6CF8">
        <w:rPr>
          <w:rFonts w:ascii="Times New Roman" w:hAnsi="Times New Roman" w:cs="Times New Roman"/>
          <w:sz w:val="24"/>
          <w:szCs w:val="24"/>
          <w:lang w:val="it-IT"/>
        </w:rPr>
        <w:t xml:space="preserve">lui </w:t>
      </w:r>
      <w:r w:rsidR="00232EE9"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720746" w:rsidRPr="002A6CF8">
        <w:rPr>
          <w:rFonts w:ascii="Times New Roman" w:hAnsi="Times New Roman" w:cs="Times New Roman"/>
          <w:sz w:val="24"/>
          <w:szCs w:val="24"/>
          <w:lang w:val="it-IT"/>
        </w:rPr>
        <w:t xml:space="preserve">dividual de reciclare </w:t>
      </w:r>
      <w:r w:rsidR="00E277CD" w:rsidRPr="002A6CF8">
        <w:rPr>
          <w:rFonts w:ascii="Times New Roman" w:hAnsi="Times New Roman" w:cs="Times New Roman"/>
          <w:sz w:val="24"/>
          <w:szCs w:val="24"/>
          <w:lang w:val="it-IT"/>
        </w:rPr>
        <w:t>și</w:t>
      </w:r>
      <w:r w:rsidR="00720746" w:rsidRPr="002A6CF8">
        <w:rPr>
          <w:rFonts w:ascii="Times New Roman" w:hAnsi="Times New Roman" w:cs="Times New Roman"/>
          <w:sz w:val="24"/>
          <w:szCs w:val="24"/>
          <w:lang w:val="it-IT"/>
        </w:rPr>
        <w:t xml:space="preserve"> </w:t>
      </w:r>
      <w:r w:rsidR="003D36B6" w:rsidRPr="002A6CF8">
        <w:rPr>
          <w:rFonts w:ascii="Times New Roman" w:hAnsi="Times New Roman" w:cs="Times New Roman"/>
          <w:sz w:val="24"/>
          <w:szCs w:val="24"/>
          <w:lang w:val="it-IT"/>
        </w:rPr>
        <w:t>în</w:t>
      </w:r>
      <w:r w:rsidR="00720746" w:rsidRPr="002A6CF8">
        <w:rPr>
          <w:rFonts w:ascii="Times New Roman" w:hAnsi="Times New Roman" w:cs="Times New Roman"/>
          <w:sz w:val="24"/>
          <w:szCs w:val="24"/>
          <w:lang w:val="it-IT"/>
        </w:rPr>
        <w:t>re</w:t>
      </w:r>
      <w:r w:rsidR="003D36B6" w:rsidRPr="002A6CF8">
        <w:rPr>
          <w:rFonts w:ascii="Times New Roman" w:hAnsi="Times New Roman" w:cs="Times New Roman"/>
          <w:sz w:val="24"/>
          <w:szCs w:val="24"/>
          <w:lang w:val="it-IT"/>
        </w:rPr>
        <w:t>g</w:t>
      </w:r>
      <w:r w:rsidR="00720746" w:rsidRPr="002A6CF8">
        <w:rPr>
          <w:rFonts w:ascii="Times New Roman" w:hAnsi="Times New Roman" w:cs="Times New Roman"/>
          <w:sz w:val="24"/>
          <w:szCs w:val="24"/>
          <w:lang w:val="it-IT"/>
        </w:rPr>
        <w:t xml:space="preserve">istrare a unei </w:t>
      </w:r>
      <w:r w:rsidR="003D36B6" w:rsidRPr="002A6CF8">
        <w:rPr>
          <w:rFonts w:ascii="Times New Roman" w:hAnsi="Times New Roman" w:cs="Times New Roman"/>
          <w:sz w:val="24"/>
          <w:szCs w:val="24"/>
          <w:lang w:val="it-IT"/>
        </w:rPr>
        <w:t>in</w:t>
      </w:r>
      <w:r w:rsidR="00720746" w:rsidRPr="002A6CF8">
        <w:rPr>
          <w:rFonts w:ascii="Times New Roman" w:hAnsi="Times New Roman" w:cs="Times New Roman"/>
          <w:sz w:val="24"/>
          <w:szCs w:val="24"/>
          <w:lang w:val="it-IT"/>
        </w:rPr>
        <w:t>stala</w:t>
      </w:r>
      <w:r w:rsidR="003D36B6" w:rsidRPr="002A6CF8">
        <w:rPr>
          <w:rFonts w:ascii="Times New Roman" w:hAnsi="Times New Roman" w:cs="Times New Roman"/>
          <w:sz w:val="24"/>
          <w:szCs w:val="24"/>
          <w:lang w:val="it-IT"/>
        </w:rPr>
        <w:t>ț</w:t>
      </w:r>
      <w:r w:rsidR="00720746" w:rsidRPr="002A6CF8">
        <w:rPr>
          <w:rFonts w:ascii="Times New Roman" w:hAnsi="Times New Roman" w:cs="Times New Roman"/>
          <w:sz w:val="24"/>
          <w:szCs w:val="24"/>
          <w:lang w:val="it-IT"/>
        </w:rPr>
        <w:t>ii de decontam</w:t>
      </w:r>
      <w:r w:rsidR="003D36B6" w:rsidRPr="002A6CF8">
        <w:rPr>
          <w:rFonts w:ascii="Times New Roman" w:hAnsi="Times New Roman" w:cs="Times New Roman"/>
          <w:sz w:val="24"/>
          <w:szCs w:val="24"/>
          <w:lang w:val="it-IT"/>
        </w:rPr>
        <w:t>in</w:t>
      </w:r>
      <w:r w:rsidR="00720746" w:rsidRPr="002A6CF8">
        <w:rPr>
          <w:rFonts w:ascii="Times New Roman" w:hAnsi="Times New Roman" w:cs="Times New Roman"/>
          <w:sz w:val="24"/>
          <w:szCs w:val="24"/>
          <w:lang w:val="it-IT"/>
        </w:rPr>
        <w:t>are</w:t>
      </w:r>
      <w:r w:rsidR="008640C0" w:rsidRPr="002A6CF8">
        <w:rPr>
          <w:rFonts w:ascii="Times New Roman" w:hAnsi="Times New Roman" w:cs="Times New Roman"/>
          <w:sz w:val="24"/>
          <w:szCs w:val="24"/>
          <w:lang w:val="it-IT"/>
        </w:rPr>
        <w:t>.</w:t>
      </w:r>
    </w:p>
    <w:p w14:paraId="433F38E4" w14:textId="443DE54D" w:rsidR="00384B76" w:rsidRPr="002A6CF8" w:rsidRDefault="005E0AC1" w:rsidP="0039134B">
      <w:pPr>
        <w:spacing w:after="0" w:line="240" w:lineRule="auto"/>
        <w:ind w:right="72"/>
        <w:jc w:val="both"/>
        <w:rPr>
          <w:rFonts w:ascii="Times New Roman" w:hAnsi="Times New Roman" w:cs="Times New Roman"/>
          <w:sz w:val="24"/>
          <w:szCs w:val="24"/>
          <w:lang w:val="it-IT"/>
        </w:rPr>
      </w:pPr>
      <w:r w:rsidRPr="002A6CF8">
        <w:rPr>
          <w:rFonts w:ascii="Times New Roman" w:eastAsia="Times New Roman" w:hAnsi="Times New Roman" w:cs="Times New Roman"/>
          <w:b/>
          <w:bCs/>
          <w:sz w:val="24"/>
          <w:szCs w:val="24"/>
          <w:bdr w:val="none" w:sz="0" w:space="0" w:color="auto" w:frame="1"/>
          <w:shd w:val="clear" w:color="auto" w:fill="FFFFFF"/>
          <w:lang w:val="it-IT"/>
        </w:rPr>
        <w:t>Art</w:t>
      </w:r>
      <w:r w:rsidR="002537E8" w:rsidRPr="002A6CF8">
        <w:rPr>
          <w:rFonts w:ascii="Times New Roman" w:eastAsia="Times New Roman" w:hAnsi="Times New Roman" w:cs="Times New Roman"/>
          <w:b/>
          <w:bCs/>
          <w:sz w:val="24"/>
          <w:szCs w:val="24"/>
          <w:bdr w:val="none" w:sz="0" w:space="0" w:color="auto" w:frame="1"/>
          <w:shd w:val="clear" w:color="auto" w:fill="FFFFFF"/>
          <w:lang w:val="it-IT"/>
        </w:rPr>
        <w:t>.</w:t>
      </w:r>
      <w:r w:rsidR="00B863D6" w:rsidRPr="002A6CF8">
        <w:rPr>
          <w:rFonts w:ascii="Times New Roman" w:eastAsia="Times New Roman" w:hAnsi="Times New Roman" w:cs="Times New Roman"/>
          <w:b/>
          <w:bCs/>
          <w:sz w:val="24"/>
          <w:szCs w:val="24"/>
          <w:bdr w:val="none" w:sz="0" w:space="0" w:color="auto" w:frame="1"/>
          <w:shd w:val="clear" w:color="auto" w:fill="FFFFFF"/>
          <w:lang w:val="it-IT"/>
        </w:rPr>
        <w:t xml:space="preserve"> </w:t>
      </w:r>
      <w:r w:rsidR="007C3F24" w:rsidRPr="002A6CF8">
        <w:rPr>
          <w:rFonts w:ascii="Times New Roman" w:eastAsia="Times New Roman" w:hAnsi="Times New Roman" w:cs="Times New Roman"/>
          <w:b/>
          <w:bCs/>
          <w:sz w:val="24"/>
          <w:szCs w:val="24"/>
          <w:bdr w:val="none" w:sz="0" w:space="0" w:color="auto" w:frame="1"/>
          <w:shd w:val="clear" w:color="auto" w:fill="FFFFFF"/>
          <w:lang w:val="it-IT"/>
        </w:rPr>
        <w:t>2</w:t>
      </w:r>
      <w:r w:rsidRPr="002A6CF8">
        <w:rPr>
          <w:rFonts w:ascii="Times New Roman" w:eastAsia="Times New Roman" w:hAnsi="Times New Roman" w:cs="Times New Roman"/>
          <w:b/>
          <w:bCs/>
          <w:sz w:val="24"/>
          <w:szCs w:val="24"/>
          <w:bdr w:val="none" w:sz="0" w:space="0" w:color="auto" w:frame="1"/>
          <w:shd w:val="clear" w:color="auto" w:fill="FFFFFF"/>
          <w:lang w:val="it-IT"/>
        </w:rPr>
        <w:t xml:space="preserve"> </w:t>
      </w:r>
      <w:r w:rsidR="00384B76" w:rsidRPr="002A6CF8">
        <w:rPr>
          <w:rFonts w:ascii="Times New Roman" w:hAnsi="Times New Roman" w:cs="Times New Roman"/>
          <w:sz w:val="24"/>
          <w:szCs w:val="24"/>
          <w:lang w:val="it-IT"/>
        </w:rPr>
        <w:t>(1) În sensul prezentului ord</w:t>
      </w:r>
      <w:r w:rsidR="003D36B6" w:rsidRPr="002A6CF8">
        <w:rPr>
          <w:rFonts w:ascii="Times New Roman" w:hAnsi="Times New Roman" w:cs="Times New Roman"/>
          <w:sz w:val="24"/>
          <w:szCs w:val="24"/>
          <w:lang w:val="it-IT"/>
        </w:rPr>
        <w:t>in</w:t>
      </w:r>
      <w:r w:rsidR="00384B76" w:rsidRPr="002A6CF8">
        <w:rPr>
          <w:rFonts w:ascii="Times New Roman" w:hAnsi="Times New Roman" w:cs="Times New Roman"/>
          <w:sz w:val="24"/>
          <w:szCs w:val="24"/>
          <w:lang w:val="it-IT"/>
        </w:rPr>
        <w:t xml:space="preserve"> se aplică def</w:t>
      </w:r>
      <w:r w:rsidR="003D36B6" w:rsidRPr="002A6CF8">
        <w:rPr>
          <w:rFonts w:ascii="Times New Roman" w:hAnsi="Times New Roman" w:cs="Times New Roman"/>
          <w:sz w:val="24"/>
          <w:szCs w:val="24"/>
          <w:lang w:val="it-IT"/>
        </w:rPr>
        <w:t>in</w:t>
      </w:r>
      <w:r w:rsidR="00384B76" w:rsidRPr="002A6CF8">
        <w:rPr>
          <w:rFonts w:ascii="Times New Roman" w:hAnsi="Times New Roman" w:cs="Times New Roman"/>
          <w:sz w:val="24"/>
          <w:szCs w:val="24"/>
          <w:lang w:val="it-IT"/>
        </w:rPr>
        <w:t>iţiile prevăzute la art. 2 d</w:t>
      </w:r>
      <w:r w:rsidR="003D36B6" w:rsidRPr="002A6CF8">
        <w:rPr>
          <w:rFonts w:ascii="Times New Roman" w:hAnsi="Times New Roman" w:cs="Times New Roman"/>
          <w:sz w:val="24"/>
          <w:szCs w:val="24"/>
          <w:lang w:val="it-IT"/>
        </w:rPr>
        <w:t>in</w:t>
      </w:r>
      <w:r w:rsidR="00384B76" w:rsidRPr="002A6CF8">
        <w:rPr>
          <w:rFonts w:ascii="Times New Roman" w:hAnsi="Times New Roman" w:cs="Times New Roman"/>
          <w:sz w:val="24"/>
          <w:szCs w:val="24"/>
          <w:lang w:val="it-IT"/>
        </w:rPr>
        <w:t xml:space="preserve"> </w:t>
      </w:r>
      <w:r w:rsidR="00720746" w:rsidRPr="002A6CF8">
        <w:rPr>
          <w:rFonts w:ascii="Times New Roman" w:hAnsi="Times New Roman" w:cs="Times New Roman"/>
          <w:sz w:val="24"/>
          <w:szCs w:val="24"/>
          <w:lang w:val="it-IT"/>
        </w:rPr>
        <w:t>REGULAMENTUL (UE) 2022/1616 AL COMISIEI</w:t>
      </w:r>
      <w:r w:rsidR="002537E8" w:rsidRPr="002A6CF8">
        <w:rPr>
          <w:rFonts w:ascii="Times New Roman" w:hAnsi="Times New Roman" w:cs="Times New Roman"/>
          <w:sz w:val="24"/>
          <w:szCs w:val="24"/>
          <w:lang w:val="it-IT"/>
        </w:rPr>
        <w:t xml:space="preserve"> EUROPENE </w:t>
      </w:r>
      <w:r w:rsidR="00720746" w:rsidRPr="002A6CF8">
        <w:rPr>
          <w:rFonts w:ascii="Times New Roman" w:hAnsi="Times New Roman" w:cs="Times New Roman"/>
          <w:sz w:val="24"/>
          <w:szCs w:val="24"/>
          <w:lang w:val="it-IT"/>
        </w:rPr>
        <w:t>d</w:t>
      </w:r>
      <w:r w:rsidR="00E73B2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720746" w:rsidRPr="002A6CF8">
        <w:rPr>
          <w:rFonts w:ascii="Times New Roman" w:hAnsi="Times New Roman" w:cs="Times New Roman"/>
          <w:sz w:val="24"/>
          <w:szCs w:val="24"/>
          <w:lang w:val="it-IT"/>
        </w:rPr>
        <w:t xml:space="preserve"> 15 septembrie 2022 priv</w:t>
      </w:r>
      <w:r w:rsidR="003D36B6" w:rsidRPr="002A6CF8">
        <w:rPr>
          <w:rFonts w:ascii="Times New Roman" w:hAnsi="Times New Roman" w:cs="Times New Roman"/>
          <w:sz w:val="24"/>
          <w:szCs w:val="24"/>
          <w:lang w:val="it-IT"/>
        </w:rPr>
        <w:t>in</w:t>
      </w:r>
      <w:r w:rsidR="00720746" w:rsidRPr="002A6CF8">
        <w:rPr>
          <w:rFonts w:ascii="Times New Roman" w:hAnsi="Times New Roman" w:cs="Times New Roman"/>
          <w:sz w:val="24"/>
          <w:szCs w:val="24"/>
          <w:lang w:val="it-IT"/>
        </w:rPr>
        <w:t>d materialele și obiectele d</w:t>
      </w:r>
      <w:r w:rsidR="003D36B6" w:rsidRPr="002A6CF8">
        <w:rPr>
          <w:rFonts w:ascii="Times New Roman" w:hAnsi="Times New Roman" w:cs="Times New Roman"/>
          <w:sz w:val="24"/>
          <w:szCs w:val="24"/>
          <w:lang w:val="it-IT"/>
        </w:rPr>
        <w:t>in</w:t>
      </w:r>
      <w:r w:rsidR="00720746" w:rsidRPr="002A6CF8">
        <w:rPr>
          <w:rFonts w:ascii="Times New Roman" w:hAnsi="Times New Roman" w:cs="Times New Roman"/>
          <w:sz w:val="24"/>
          <w:szCs w:val="24"/>
          <w:lang w:val="it-IT"/>
        </w:rPr>
        <w:t xml:space="preserve"> plastic reciclat dest</w:t>
      </w:r>
      <w:r w:rsidR="003D36B6" w:rsidRPr="002A6CF8">
        <w:rPr>
          <w:rFonts w:ascii="Times New Roman" w:hAnsi="Times New Roman" w:cs="Times New Roman"/>
          <w:sz w:val="24"/>
          <w:szCs w:val="24"/>
          <w:lang w:val="it-IT"/>
        </w:rPr>
        <w:t>in</w:t>
      </w:r>
      <w:r w:rsidR="00720746" w:rsidRPr="002A6CF8">
        <w:rPr>
          <w:rFonts w:ascii="Times New Roman" w:hAnsi="Times New Roman" w:cs="Times New Roman"/>
          <w:sz w:val="24"/>
          <w:szCs w:val="24"/>
          <w:lang w:val="it-IT"/>
        </w:rPr>
        <w:t>ate să v</w:t>
      </w:r>
      <w:r w:rsidR="003D36B6" w:rsidRPr="002A6CF8">
        <w:rPr>
          <w:rFonts w:ascii="Times New Roman" w:hAnsi="Times New Roman" w:cs="Times New Roman"/>
          <w:sz w:val="24"/>
          <w:szCs w:val="24"/>
          <w:lang w:val="it-IT"/>
        </w:rPr>
        <w:t>in</w:t>
      </w:r>
      <w:r w:rsidR="00720746" w:rsidRPr="002A6CF8">
        <w:rPr>
          <w:rFonts w:ascii="Times New Roman" w:hAnsi="Times New Roman" w:cs="Times New Roman"/>
          <w:sz w:val="24"/>
          <w:szCs w:val="24"/>
          <w:lang w:val="it-IT"/>
        </w:rPr>
        <w:t>ă în contact cu produse alimentare și de abrogare a Regulamentului (CE) nr. 282/2008, denumit în cont</w:t>
      </w:r>
      <w:r w:rsidR="003D36B6" w:rsidRPr="002A6CF8">
        <w:rPr>
          <w:rFonts w:ascii="Times New Roman" w:hAnsi="Times New Roman" w:cs="Times New Roman"/>
          <w:sz w:val="24"/>
          <w:szCs w:val="24"/>
          <w:lang w:val="it-IT"/>
        </w:rPr>
        <w:t>in</w:t>
      </w:r>
      <w:r w:rsidR="00720746" w:rsidRPr="002A6CF8">
        <w:rPr>
          <w:rFonts w:ascii="Times New Roman" w:hAnsi="Times New Roman" w:cs="Times New Roman"/>
          <w:sz w:val="24"/>
          <w:szCs w:val="24"/>
          <w:lang w:val="it-IT"/>
        </w:rPr>
        <w:t xml:space="preserve">uare </w:t>
      </w:r>
      <w:r w:rsidR="00B863D6" w:rsidRPr="002A6CF8">
        <w:rPr>
          <w:rFonts w:ascii="Times New Roman" w:hAnsi="Times New Roman" w:cs="Times New Roman"/>
          <w:i/>
          <w:iCs/>
          <w:sz w:val="24"/>
          <w:szCs w:val="24"/>
          <w:lang w:val="it-IT"/>
        </w:rPr>
        <w:t>Regulament</w:t>
      </w:r>
      <w:r w:rsidR="00384B76" w:rsidRPr="002A6CF8">
        <w:rPr>
          <w:rFonts w:ascii="Times New Roman" w:hAnsi="Times New Roman" w:cs="Times New Roman"/>
          <w:sz w:val="24"/>
          <w:szCs w:val="24"/>
          <w:lang w:val="it-IT"/>
        </w:rPr>
        <w:t>.</w:t>
      </w:r>
    </w:p>
    <w:p w14:paraId="013983CC" w14:textId="39808C4A" w:rsidR="00384B76" w:rsidRPr="002A6CF8" w:rsidRDefault="00384B76" w:rsidP="00067172">
      <w:pPr>
        <w:tabs>
          <w:tab w:val="left" w:pos="90"/>
        </w:tabs>
        <w:spacing w:after="0" w:line="240" w:lineRule="auto"/>
        <w:ind w:right="72"/>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 xml:space="preserve"> (2) În sensul prezentului ord</w:t>
      </w:r>
      <w:r w:rsidR="003D36B6" w:rsidRPr="002A6CF8">
        <w:rPr>
          <w:rFonts w:ascii="Times New Roman" w:hAnsi="Times New Roman" w:cs="Times New Roman"/>
          <w:sz w:val="24"/>
          <w:szCs w:val="24"/>
          <w:lang w:val="it-IT"/>
        </w:rPr>
        <w:t>in</w:t>
      </w:r>
      <w:r w:rsidRPr="002A6CF8">
        <w:rPr>
          <w:rFonts w:ascii="Times New Roman" w:hAnsi="Times New Roman" w:cs="Times New Roman"/>
          <w:sz w:val="24"/>
          <w:szCs w:val="24"/>
          <w:lang w:val="it-IT"/>
        </w:rPr>
        <w:t>, pr</w:t>
      </w:r>
      <w:r w:rsidR="003D36B6" w:rsidRPr="002A6CF8">
        <w:rPr>
          <w:rFonts w:ascii="Times New Roman" w:hAnsi="Times New Roman" w:cs="Times New Roman"/>
          <w:sz w:val="24"/>
          <w:szCs w:val="24"/>
          <w:lang w:val="it-IT"/>
        </w:rPr>
        <w:t>in</w:t>
      </w:r>
      <w:r w:rsidRPr="002A6CF8">
        <w:rPr>
          <w:rFonts w:ascii="Times New Roman" w:hAnsi="Times New Roman" w:cs="Times New Roman"/>
          <w:sz w:val="24"/>
          <w:szCs w:val="24"/>
          <w:lang w:val="it-IT"/>
        </w:rPr>
        <w:t xml:space="preserve"> </w:t>
      </w:r>
      <w:r w:rsidRPr="002A6CF8">
        <w:rPr>
          <w:rFonts w:ascii="Times New Roman" w:hAnsi="Times New Roman" w:cs="Times New Roman"/>
          <w:i/>
          <w:iCs/>
          <w:sz w:val="24"/>
          <w:szCs w:val="24"/>
          <w:lang w:val="it-IT"/>
        </w:rPr>
        <w:t>direcţia de sănătate publică judeţeană</w:t>
      </w:r>
      <w:r w:rsidRPr="002A6CF8">
        <w:rPr>
          <w:rFonts w:ascii="Times New Roman" w:hAnsi="Times New Roman" w:cs="Times New Roman"/>
          <w:sz w:val="24"/>
          <w:szCs w:val="24"/>
          <w:lang w:val="it-IT"/>
        </w:rPr>
        <w:t xml:space="preserve"> se înţelege direcţia de sănătate publică judeţeană </w:t>
      </w:r>
      <w:r w:rsidR="003D36B6" w:rsidRPr="002A6CF8">
        <w:rPr>
          <w:rFonts w:ascii="Times New Roman" w:hAnsi="Times New Roman" w:cs="Times New Roman"/>
          <w:sz w:val="24"/>
          <w:szCs w:val="24"/>
          <w:lang w:val="it-IT"/>
        </w:rPr>
        <w:t xml:space="preserve">și a municipiului București </w:t>
      </w:r>
      <w:r w:rsidRPr="002A6CF8">
        <w:rPr>
          <w:rFonts w:ascii="Times New Roman" w:hAnsi="Times New Roman" w:cs="Times New Roman"/>
          <w:sz w:val="24"/>
          <w:szCs w:val="24"/>
          <w:lang w:val="it-IT"/>
        </w:rPr>
        <w:t xml:space="preserve">pe teritoriul căreia </w:t>
      </w:r>
      <w:r w:rsidR="0034318F" w:rsidRPr="002A6CF8">
        <w:rPr>
          <w:rFonts w:ascii="Times New Roman" w:hAnsi="Times New Roman" w:cs="Times New Roman"/>
          <w:sz w:val="24"/>
          <w:szCs w:val="24"/>
          <w:lang w:val="it-IT"/>
        </w:rPr>
        <w:t xml:space="preserve">funcționează </w:t>
      </w:r>
      <w:r w:rsidR="0034318F" w:rsidRPr="002A6CF8">
        <w:rPr>
          <w:rStyle w:val="salnbdy"/>
          <w:rFonts w:ascii="Times New Roman" w:hAnsi="Times New Roman" w:cs="Times New Roman"/>
          <w:sz w:val="24"/>
          <w:szCs w:val="24"/>
          <w:lang w:val="it-IT"/>
        </w:rPr>
        <w:t>s</w:t>
      </w:r>
      <w:r w:rsidR="0034318F" w:rsidRPr="002A6CF8">
        <w:rPr>
          <w:rFonts w:ascii="Times New Roman" w:hAnsi="Times New Roman" w:cs="Times New Roman"/>
          <w:sz w:val="24"/>
          <w:szCs w:val="24"/>
          <w:lang w:val="it-IT"/>
        </w:rPr>
        <w:t xml:space="preserve">istemul de reciclare, tehnologia nouă de reciclare, procesul individual de reciclare și/sau instalația de decontaminare, </w:t>
      </w:r>
      <w:r w:rsidRPr="002A6CF8">
        <w:rPr>
          <w:rFonts w:ascii="Times New Roman" w:hAnsi="Times New Roman" w:cs="Times New Roman"/>
          <w:sz w:val="24"/>
          <w:szCs w:val="24"/>
          <w:lang w:val="it-IT"/>
        </w:rPr>
        <w:t xml:space="preserve">care fac obiectul Regulamentului. </w:t>
      </w:r>
    </w:p>
    <w:p w14:paraId="6647D9D5" w14:textId="6D7CA348" w:rsidR="0090580F" w:rsidRPr="002A6CF8" w:rsidRDefault="0090580F" w:rsidP="005E0AC1">
      <w:pPr>
        <w:spacing w:after="0" w:line="240" w:lineRule="auto"/>
        <w:rPr>
          <w:rStyle w:val="spar"/>
          <w:rFonts w:ascii="Times New Roman" w:hAnsi="Times New Roman" w:cs="Times New Roman"/>
          <w:sz w:val="24"/>
          <w:szCs w:val="24"/>
          <w:lang w:val="it-IT"/>
        </w:rPr>
      </w:pPr>
    </w:p>
    <w:p w14:paraId="3456A672" w14:textId="58333C19" w:rsidR="0090580F" w:rsidRPr="002A6CF8" w:rsidRDefault="00405D83" w:rsidP="005E0AC1">
      <w:pPr>
        <w:spacing w:after="0" w:line="240" w:lineRule="auto"/>
        <w:rPr>
          <w:rFonts w:ascii="Times New Roman" w:eastAsia="Times New Roman" w:hAnsi="Times New Roman" w:cs="Times New Roman"/>
          <w:b/>
          <w:bCs/>
          <w:sz w:val="24"/>
          <w:szCs w:val="24"/>
          <w:bdr w:val="none" w:sz="0" w:space="0" w:color="auto" w:frame="1"/>
          <w:shd w:val="clear" w:color="auto" w:fill="FFFFFF"/>
          <w:lang w:val="it-IT"/>
        </w:rPr>
      </w:pPr>
      <w:r w:rsidRPr="002A6CF8">
        <w:rPr>
          <w:rFonts w:ascii="Times New Roman" w:eastAsia="Times New Roman" w:hAnsi="Times New Roman" w:cs="Times New Roman"/>
          <w:b/>
          <w:bCs/>
          <w:sz w:val="24"/>
          <w:szCs w:val="24"/>
          <w:bdr w:val="none" w:sz="0" w:space="0" w:color="auto" w:frame="1"/>
          <w:shd w:val="clear" w:color="auto" w:fill="FFFFFF"/>
          <w:lang w:val="it-IT"/>
        </w:rPr>
        <w:t>Capitolul</w:t>
      </w:r>
      <w:r w:rsidR="0090580F" w:rsidRPr="002A6CF8">
        <w:rPr>
          <w:rFonts w:ascii="Times New Roman" w:eastAsia="Times New Roman" w:hAnsi="Times New Roman" w:cs="Times New Roman"/>
          <w:b/>
          <w:bCs/>
          <w:sz w:val="24"/>
          <w:szCs w:val="24"/>
          <w:bdr w:val="none" w:sz="0" w:space="0" w:color="auto" w:frame="1"/>
          <w:shd w:val="clear" w:color="auto" w:fill="FFFFFF"/>
          <w:lang w:val="it-IT"/>
        </w:rPr>
        <w:t xml:space="preserve"> II Atribu</w:t>
      </w:r>
      <w:r w:rsidR="0010397B" w:rsidRPr="002A6CF8">
        <w:rPr>
          <w:rFonts w:ascii="Times New Roman" w:eastAsia="Times New Roman" w:hAnsi="Times New Roman" w:cs="Times New Roman"/>
          <w:b/>
          <w:bCs/>
          <w:sz w:val="24"/>
          <w:szCs w:val="24"/>
          <w:bdr w:val="none" w:sz="0" w:space="0" w:color="auto" w:frame="1"/>
          <w:shd w:val="clear" w:color="auto" w:fill="FFFFFF"/>
          <w:lang w:val="it-IT"/>
        </w:rPr>
        <w:t>ț</w:t>
      </w:r>
      <w:r w:rsidR="0090580F" w:rsidRPr="002A6CF8">
        <w:rPr>
          <w:rFonts w:ascii="Times New Roman" w:eastAsia="Times New Roman" w:hAnsi="Times New Roman" w:cs="Times New Roman"/>
          <w:b/>
          <w:bCs/>
          <w:sz w:val="24"/>
          <w:szCs w:val="24"/>
          <w:bdr w:val="none" w:sz="0" w:space="0" w:color="auto" w:frame="1"/>
          <w:shd w:val="clear" w:color="auto" w:fill="FFFFFF"/>
          <w:lang w:val="it-IT"/>
        </w:rPr>
        <w:t xml:space="preserve">ii </w:t>
      </w:r>
      <w:r w:rsidR="00E277CD" w:rsidRPr="002A6CF8">
        <w:rPr>
          <w:rFonts w:ascii="Times New Roman" w:eastAsia="Times New Roman" w:hAnsi="Times New Roman" w:cs="Times New Roman"/>
          <w:b/>
          <w:bCs/>
          <w:sz w:val="24"/>
          <w:szCs w:val="24"/>
          <w:bdr w:val="none" w:sz="0" w:space="0" w:color="auto" w:frame="1"/>
          <w:shd w:val="clear" w:color="auto" w:fill="FFFFFF"/>
          <w:lang w:val="it-IT"/>
        </w:rPr>
        <w:t>și</w:t>
      </w:r>
      <w:r w:rsidR="0090580F" w:rsidRPr="002A6CF8">
        <w:rPr>
          <w:rFonts w:ascii="Times New Roman" w:eastAsia="Times New Roman" w:hAnsi="Times New Roman" w:cs="Times New Roman"/>
          <w:b/>
          <w:bCs/>
          <w:sz w:val="24"/>
          <w:szCs w:val="24"/>
          <w:bdr w:val="none" w:sz="0" w:space="0" w:color="auto" w:frame="1"/>
          <w:shd w:val="clear" w:color="auto" w:fill="FFFFFF"/>
          <w:lang w:val="it-IT"/>
        </w:rPr>
        <w:t xml:space="preserve"> responsabilit</w:t>
      </w:r>
      <w:r w:rsidR="0010397B" w:rsidRPr="002A6CF8">
        <w:rPr>
          <w:rFonts w:ascii="Times New Roman" w:eastAsia="Times New Roman" w:hAnsi="Times New Roman" w:cs="Times New Roman"/>
          <w:b/>
          <w:bCs/>
          <w:sz w:val="24"/>
          <w:szCs w:val="24"/>
          <w:bdr w:val="none" w:sz="0" w:space="0" w:color="auto" w:frame="1"/>
          <w:shd w:val="clear" w:color="auto" w:fill="FFFFFF"/>
          <w:lang w:val="it-IT"/>
        </w:rPr>
        <w:t>ăț</w:t>
      </w:r>
      <w:r w:rsidR="0090580F" w:rsidRPr="002A6CF8">
        <w:rPr>
          <w:rFonts w:ascii="Times New Roman" w:eastAsia="Times New Roman" w:hAnsi="Times New Roman" w:cs="Times New Roman"/>
          <w:b/>
          <w:bCs/>
          <w:sz w:val="24"/>
          <w:szCs w:val="24"/>
          <w:bdr w:val="none" w:sz="0" w:space="0" w:color="auto" w:frame="1"/>
          <w:shd w:val="clear" w:color="auto" w:fill="FFFFFF"/>
          <w:lang w:val="it-IT"/>
        </w:rPr>
        <w:t>i</w:t>
      </w:r>
    </w:p>
    <w:p w14:paraId="60CC112A" w14:textId="77777777" w:rsidR="001927E1" w:rsidRPr="002A6CF8" w:rsidRDefault="001927E1" w:rsidP="005E0AC1">
      <w:pPr>
        <w:spacing w:after="0" w:line="240" w:lineRule="auto"/>
        <w:rPr>
          <w:rFonts w:ascii="Times New Roman" w:eastAsia="Times New Roman" w:hAnsi="Times New Roman" w:cs="Times New Roman"/>
          <w:b/>
          <w:bCs/>
          <w:sz w:val="24"/>
          <w:szCs w:val="24"/>
          <w:bdr w:val="none" w:sz="0" w:space="0" w:color="auto" w:frame="1"/>
          <w:shd w:val="clear" w:color="auto" w:fill="FFFFFF"/>
          <w:lang w:val="it-IT"/>
        </w:rPr>
      </w:pPr>
    </w:p>
    <w:p w14:paraId="2D92EEEC" w14:textId="4AF7BEB0" w:rsidR="006F4A08" w:rsidRPr="002A6CF8" w:rsidRDefault="001927E1" w:rsidP="00587B4D">
      <w:pPr>
        <w:spacing w:after="0" w:line="240" w:lineRule="auto"/>
        <w:rPr>
          <w:rFonts w:ascii="Times New Roman" w:hAnsi="Times New Roman" w:cs="Times New Roman"/>
          <w:sz w:val="24"/>
          <w:szCs w:val="24"/>
          <w:shd w:val="clear" w:color="auto" w:fill="FFFFFF"/>
          <w:lang w:val="it-IT"/>
        </w:rPr>
      </w:pPr>
      <w:r w:rsidRPr="002A6CF8">
        <w:rPr>
          <w:rStyle w:val="spar"/>
          <w:rFonts w:ascii="Times New Roman" w:hAnsi="Times New Roman" w:cs="Times New Roman"/>
          <w:b/>
          <w:bCs/>
          <w:sz w:val="24"/>
          <w:szCs w:val="24"/>
          <w:lang w:val="it-IT"/>
        </w:rPr>
        <w:t>Art</w:t>
      </w:r>
      <w:r w:rsidR="008640C0" w:rsidRPr="002A6CF8">
        <w:rPr>
          <w:rStyle w:val="spar"/>
          <w:rFonts w:ascii="Times New Roman" w:hAnsi="Times New Roman" w:cs="Times New Roman"/>
          <w:b/>
          <w:bCs/>
          <w:sz w:val="24"/>
          <w:szCs w:val="24"/>
          <w:lang w:val="it-IT"/>
        </w:rPr>
        <w:t>.</w:t>
      </w:r>
      <w:r w:rsidR="002A6CF8">
        <w:rPr>
          <w:rStyle w:val="spar"/>
          <w:rFonts w:ascii="Times New Roman" w:hAnsi="Times New Roman" w:cs="Times New Roman"/>
          <w:b/>
          <w:bCs/>
          <w:sz w:val="24"/>
          <w:szCs w:val="24"/>
          <w:lang w:val="it-IT"/>
        </w:rPr>
        <w:t xml:space="preserve"> </w:t>
      </w:r>
      <w:r w:rsidR="008640C0" w:rsidRPr="002A6CF8">
        <w:rPr>
          <w:rStyle w:val="spar"/>
          <w:rFonts w:ascii="Times New Roman" w:hAnsi="Times New Roman" w:cs="Times New Roman"/>
          <w:b/>
          <w:bCs/>
          <w:sz w:val="24"/>
          <w:szCs w:val="24"/>
          <w:lang w:val="it-IT"/>
        </w:rPr>
        <w:t>3</w:t>
      </w:r>
      <w:r w:rsidR="00587B4D" w:rsidRPr="002A6CF8">
        <w:rPr>
          <w:rStyle w:val="spar"/>
          <w:rFonts w:ascii="Times New Roman" w:hAnsi="Times New Roman" w:cs="Times New Roman"/>
          <w:b/>
          <w:bCs/>
          <w:sz w:val="24"/>
          <w:szCs w:val="24"/>
          <w:lang w:val="it-IT"/>
        </w:rPr>
        <w:t xml:space="preserve"> </w:t>
      </w:r>
      <w:r w:rsidR="003D36B6" w:rsidRPr="002A6CF8">
        <w:rPr>
          <w:rFonts w:ascii="Times New Roman" w:hAnsi="Times New Roman" w:cs="Times New Roman"/>
          <w:b/>
          <w:bCs/>
          <w:sz w:val="24"/>
          <w:szCs w:val="24"/>
          <w:lang w:val="it-IT"/>
        </w:rPr>
        <w:t>In</w:t>
      </w:r>
      <w:r w:rsidR="00C67712" w:rsidRPr="002A6CF8">
        <w:rPr>
          <w:rFonts w:ascii="Times New Roman" w:hAnsi="Times New Roman" w:cs="Times New Roman"/>
          <w:b/>
          <w:bCs/>
          <w:sz w:val="24"/>
          <w:szCs w:val="24"/>
          <w:lang w:val="it-IT"/>
        </w:rPr>
        <w:t>stitutul Naţional de Sãnãtate Publicã</w:t>
      </w:r>
      <w:r w:rsidR="00C67712" w:rsidRPr="002A6CF8">
        <w:rPr>
          <w:rFonts w:ascii="Times New Roman" w:hAnsi="Times New Roman" w:cs="Times New Roman"/>
          <w:sz w:val="24"/>
          <w:szCs w:val="24"/>
          <w:shd w:val="clear" w:color="auto" w:fill="FFFFFF"/>
          <w:lang w:val="it-IT"/>
        </w:rPr>
        <w:t xml:space="preserve">, </w:t>
      </w:r>
      <w:r w:rsidR="002A6CF8">
        <w:rPr>
          <w:rFonts w:ascii="Times New Roman" w:hAnsi="Times New Roman" w:cs="Times New Roman"/>
          <w:sz w:val="24"/>
          <w:szCs w:val="24"/>
          <w:shd w:val="clear" w:color="auto" w:fill="FFFFFF"/>
          <w:lang w:val="it-IT"/>
        </w:rPr>
        <w:t>denumit în continuare</w:t>
      </w:r>
      <w:r w:rsidR="008640C0" w:rsidRPr="002A6CF8">
        <w:rPr>
          <w:rFonts w:ascii="Times New Roman" w:hAnsi="Times New Roman" w:cs="Times New Roman"/>
          <w:sz w:val="24"/>
          <w:szCs w:val="24"/>
          <w:shd w:val="clear" w:color="auto" w:fill="FFFFFF"/>
          <w:lang w:val="it-IT"/>
        </w:rPr>
        <w:t xml:space="preserve"> INSP, </w:t>
      </w:r>
      <w:r w:rsidR="006F4A08" w:rsidRPr="002A6CF8">
        <w:rPr>
          <w:rFonts w:ascii="Times New Roman" w:hAnsi="Times New Roman" w:cs="Times New Roman"/>
          <w:sz w:val="24"/>
          <w:szCs w:val="24"/>
          <w:shd w:val="clear" w:color="auto" w:fill="FFFFFF"/>
          <w:lang w:val="it-IT"/>
        </w:rPr>
        <w:t xml:space="preserve">are următoarele atribuții </w:t>
      </w:r>
      <w:r w:rsidR="00E277CD" w:rsidRPr="002A6CF8">
        <w:rPr>
          <w:rFonts w:ascii="Times New Roman" w:hAnsi="Times New Roman" w:cs="Times New Roman"/>
          <w:sz w:val="24"/>
          <w:szCs w:val="24"/>
          <w:shd w:val="clear" w:color="auto" w:fill="FFFFFF"/>
          <w:lang w:val="it-IT"/>
        </w:rPr>
        <w:t>și</w:t>
      </w:r>
      <w:r w:rsidR="006F4A08" w:rsidRPr="002A6CF8">
        <w:rPr>
          <w:rFonts w:ascii="Times New Roman" w:hAnsi="Times New Roman" w:cs="Times New Roman"/>
          <w:sz w:val="24"/>
          <w:szCs w:val="24"/>
          <w:shd w:val="clear" w:color="auto" w:fill="FFFFFF"/>
          <w:lang w:val="it-IT"/>
        </w:rPr>
        <w:t xml:space="preserve"> responsabilități:</w:t>
      </w:r>
    </w:p>
    <w:p w14:paraId="387122F1" w14:textId="5BFED270" w:rsidR="00CE6674" w:rsidRPr="002A6CF8" w:rsidRDefault="0034318F" w:rsidP="00CC62DB">
      <w:pPr>
        <w:pStyle w:val="NoSpacing"/>
        <w:numPr>
          <w:ilvl w:val="0"/>
          <w:numId w:val="27"/>
        </w:numPr>
        <w:ind w:left="270" w:hanging="270"/>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eastAsia="Times New Roman" w:hAnsi="Times New Roman" w:cs="Times New Roman"/>
          <w:sz w:val="24"/>
          <w:szCs w:val="24"/>
          <w:bdr w:val="none" w:sz="0" w:space="0" w:color="auto" w:frame="1"/>
          <w:shd w:val="clear" w:color="auto" w:fill="FFFFFF"/>
          <w:lang w:val="it-IT"/>
        </w:rPr>
        <w:t xml:space="preserve">Directorul general al INSP numește prin decizie secretarul și membrii </w:t>
      </w:r>
      <w:r w:rsidRPr="002A6CF8">
        <w:rPr>
          <w:rStyle w:val="slitbdy"/>
          <w:rFonts w:ascii="Times New Roman" w:hAnsi="Times New Roman" w:cs="Times New Roman"/>
          <w:sz w:val="24"/>
          <w:szCs w:val="24"/>
          <w:bdr w:val="none" w:sz="0" w:space="0" w:color="auto" w:frame="1"/>
          <w:shd w:val="clear" w:color="auto" w:fill="FFFFFF"/>
          <w:lang w:val="it-IT"/>
        </w:rPr>
        <w:t xml:space="preserve">Comisiei </w:t>
      </w:r>
      <w:r w:rsidRPr="002A6CF8">
        <w:rPr>
          <w:rFonts w:ascii="Times New Roman" w:eastAsia="Times New Roman" w:hAnsi="Times New Roman" w:cs="Times New Roman"/>
          <w:sz w:val="24"/>
          <w:szCs w:val="24"/>
          <w:bdr w:val="none" w:sz="0" w:space="0" w:color="auto" w:frame="1"/>
          <w:shd w:val="clear" w:color="auto" w:fill="FFFFFF"/>
          <w:lang w:val="it-IT"/>
        </w:rPr>
        <w:t xml:space="preserve">pentru </w:t>
      </w:r>
      <w:r w:rsidRPr="002A6CF8">
        <w:rPr>
          <w:rFonts w:ascii="Times New Roman" w:hAnsi="Times New Roman" w:cs="Times New Roman"/>
          <w:sz w:val="24"/>
          <w:szCs w:val="24"/>
          <w:lang w:val="it-IT"/>
        </w:rPr>
        <w:t>Materialele și obiectele din Plastic Reciclat destinate să vină în Contact cu produse Alimentare, denumită în continuare</w:t>
      </w:r>
      <w:r w:rsidR="00C76CC3">
        <w:rPr>
          <w:rFonts w:ascii="Times New Roman" w:eastAsia="Times New Roman" w:hAnsi="Times New Roman" w:cs="Times New Roman"/>
          <w:i/>
          <w:iCs/>
          <w:sz w:val="24"/>
          <w:szCs w:val="24"/>
          <w:bdr w:val="none" w:sz="0" w:space="0" w:color="auto" w:frame="1"/>
          <w:shd w:val="clear" w:color="auto" w:fill="FFFFFF"/>
          <w:lang w:val="it-IT"/>
        </w:rPr>
        <w:t xml:space="preserve"> CMCAPR.</w:t>
      </w:r>
      <w:r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Pr="002A6CF8">
        <w:rPr>
          <w:rFonts w:ascii="Times New Roman" w:eastAsia="Times New Roman" w:hAnsi="Times New Roman" w:cs="Times New Roman"/>
          <w:i/>
          <w:sz w:val="24"/>
          <w:szCs w:val="24"/>
          <w:bdr w:val="none" w:sz="0" w:space="0" w:color="auto" w:frame="1"/>
          <w:shd w:val="clear" w:color="auto" w:fill="FFFFFF"/>
          <w:lang w:val="it-IT"/>
        </w:rPr>
        <w:t>CMCAPR</w:t>
      </w:r>
      <w:r w:rsidR="00F1749B">
        <w:rPr>
          <w:rFonts w:ascii="Times New Roman" w:eastAsia="Times New Roman" w:hAnsi="Times New Roman" w:cs="Times New Roman"/>
          <w:i/>
          <w:sz w:val="24"/>
          <w:szCs w:val="24"/>
          <w:bdr w:val="none" w:sz="0" w:space="0" w:color="auto" w:frame="1"/>
          <w:shd w:val="clear" w:color="auto" w:fill="FFFFFF"/>
          <w:lang w:val="it-IT"/>
        </w:rPr>
        <w:t xml:space="preserve"> </w:t>
      </w:r>
      <w:r w:rsidR="00F1749B">
        <w:rPr>
          <w:rFonts w:ascii="Times New Roman" w:eastAsia="Times New Roman" w:hAnsi="Times New Roman" w:cs="Times New Roman"/>
          <w:sz w:val="24"/>
          <w:szCs w:val="24"/>
          <w:bdr w:val="none" w:sz="0" w:space="0" w:color="auto" w:frame="1"/>
          <w:shd w:val="clear" w:color="auto" w:fill="FFFFFF"/>
          <w:lang w:val="it-IT"/>
        </w:rPr>
        <w:t>este</w:t>
      </w:r>
      <w:r w:rsidR="00C76CC3">
        <w:rPr>
          <w:rFonts w:ascii="Times New Roman" w:eastAsia="Times New Roman" w:hAnsi="Times New Roman" w:cs="Times New Roman"/>
          <w:sz w:val="24"/>
          <w:szCs w:val="24"/>
          <w:bdr w:val="none" w:sz="0" w:space="0" w:color="auto" w:frame="1"/>
          <w:shd w:val="clear" w:color="auto" w:fill="FFFFFF"/>
          <w:lang w:val="it-IT"/>
        </w:rPr>
        <w:t xml:space="preserve"> </w:t>
      </w:r>
      <w:r w:rsidR="001927E1" w:rsidRPr="002A6CF8">
        <w:rPr>
          <w:rFonts w:ascii="Times New Roman" w:eastAsia="Times New Roman" w:hAnsi="Times New Roman" w:cs="Times New Roman"/>
          <w:sz w:val="24"/>
          <w:szCs w:val="24"/>
          <w:bdr w:val="none" w:sz="0" w:space="0" w:color="auto" w:frame="1"/>
          <w:shd w:val="clear" w:color="auto" w:fill="FFFFFF"/>
          <w:lang w:val="it-IT"/>
        </w:rPr>
        <w:t>format</w:t>
      </w:r>
      <w:r w:rsidR="003D36B6" w:rsidRPr="002A6CF8">
        <w:rPr>
          <w:rFonts w:ascii="Times New Roman" w:eastAsia="Times New Roman" w:hAnsi="Times New Roman" w:cs="Times New Roman"/>
          <w:sz w:val="24"/>
          <w:szCs w:val="24"/>
          <w:bdr w:val="none" w:sz="0" w:space="0" w:color="auto" w:frame="1"/>
          <w:shd w:val="clear" w:color="auto" w:fill="FFFFFF"/>
          <w:lang w:val="it-IT"/>
        </w:rPr>
        <w:t>ă</w:t>
      </w:r>
      <w:r w:rsidR="001927E1" w:rsidRPr="002A6CF8">
        <w:rPr>
          <w:rFonts w:ascii="Times New Roman" w:eastAsia="Times New Roman" w:hAnsi="Times New Roman" w:cs="Times New Roman"/>
          <w:sz w:val="24"/>
          <w:szCs w:val="24"/>
          <w:bdr w:val="none" w:sz="0" w:space="0" w:color="auto" w:frame="1"/>
          <w:shd w:val="clear" w:color="auto" w:fill="FFFFFF"/>
          <w:lang w:val="it-IT"/>
        </w:rPr>
        <w:t xml:space="preserve"> d</w:t>
      </w:r>
      <w:r w:rsidR="003D36B6" w:rsidRPr="002A6CF8">
        <w:rPr>
          <w:rFonts w:ascii="Times New Roman" w:eastAsia="Times New Roman" w:hAnsi="Times New Roman" w:cs="Times New Roman"/>
          <w:sz w:val="24"/>
          <w:szCs w:val="24"/>
          <w:bdr w:val="none" w:sz="0" w:space="0" w:color="auto" w:frame="1"/>
          <w:shd w:val="clear" w:color="auto" w:fill="FFFFFF"/>
          <w:lang w:val="it-IT"/>
        </w:rPr>
        <w:t>in</w:t>
      </w:r>
      <w:r w:rsidR="00D56A4B" w:rsidRPr="002A6CF8">
        <w:rPr>
          <w:rFonts w:ascii="Times New Roman" w:eastAsia="Times New Roman" w:hAnsi="Times New Roman" w:cs="Times New Roman"/>
          <w:sz w:val="24"/>
          <w:szCs w:val="24"/>
          <w:bdr w:val="none" w:sz="0" w:space="0" w:color="auto" w:frame="1"/>
          <w:shd w:val="clear" w:color="auto" w:fill="FFFFFF"/>
          <w:lang w:val="it-IT"/>
        </w:rPr>
        <w:t xml:space="preserve"> următorii membri: </w:t>
      </w:r>
      <w:r w:rsidR="001927E1"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D56A4B" w:rsidRPr="002A6CF8">
        <w:rPr>
          <w:rFonts w:ascii="Times New Roman" w:eastAsia="Times New Roman" w:hAnsi="Times New Roman" w:cs="Times New Roman"/>
          <w:sz w:val="24"/>
          <w:szCs w:val="24"/>
          <w:bdr w:val="none" w:sz="0" w:space="0" w:color="auto" w:frame="1"/>
          <w:shd w:val="clear" w:color="auto" w:fill="FFFFFF"/>
          <w:lang w:val="it-IT"/>
        </w:rPr>
        <w:t xml:space="preserve">un președinte, un secretar și </w:t>
      </w:r>
      <w:r w:rsidR="00CC62DB" w:rsidRPr="002A6CF8">
        <w:rPr>
          <w:rFonts w:ascii="Times New Roman" w:eastAsia="Times New Roman" w:hAnsi="Times New Roman" w:cs="Times New Roman"/>
          <w:sz w:val="24"/>
          <w:szCs w:val="24"/>
          <w:bdr w:val="none" w:sz="0" w:space="0" w:color="auto" w:frame="1"/>
          <w:shd w:val="clear" w:color="auto" w:fill="FFFFFF"/>
          <w:lang w:val="it-IT"/>
        </w:rPr>
        <w:t xml:space="preserve">minim 10 </w:t>
      </w:r>
      <w:r w:rsidR="00DB2647" w:rsidRPr="002A6CF8">
        <w:rPr>
          <w:rFonts w:ascii="Times New Roman" w:eastAsia="Times New Roman" w:hAnsi="Times New Roman" w:cs="Times New Roman"/>
          <w:sz w:val="24"/>
          <w:szCs w:val="24"/>
          <w:bdr w:val="none" w:sz="0" w:space="0" w:color="auto" w:frame="1"/>
          <w:shd w:val="clear" w:color="auto" w:fill="FFFFFF"/>
          <w:lang w:val="it-IT"/>
        </w:rPr>
        <w:t>specialiști</w:t>
      </w:r>
      <w:r w:rsidR="001927E1" w:rsidRPr="002A6CF8">
        <w:rPr>
          <w:rFonts w:ascii="Times New Roman" w:eastAsia="Times New Roman" w:hAnsi="Times New Roman" w:cs="Times New Roman"/>
          <w:sz w:val="24"/>
          <w:szCs w:val="24"/>
          <w:bdr w:val="none" w:sz="0" w:space="0" w:color="auto" w:frame="1"/>
          <w:shd w:val="clear" w:color="auto" w:fill="FFFFFF"/>
          <w:lang w:val="it-IT"/>
        </w:rPr>
        <w:t xml:space="preserve"> cu studii superioare</w:t>
      </w:r>
      <w:r w:rsidR="0010397B"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1F037C" w:rsidRPr="002A6CF8">
        <w:rPr>
          <w:rFonts w:ascii="Times New Roman" w:eastAsia="Times New Roman" w:hAnsi="Times New Roman" w:cs="Times New Roman"/>
          <w:sz w:val="24"/>
          <w:szCs w:val="24"/>
          <w:bdr w:val="none" w:sz="0" w:space="0" w:color="auto" w:frame="1"/>
          <w:shd w:val="clear" w:color="auto" w:fill="FFFFFF"/>
          <w:lang w:val="it-IT"/>
        </w:rPr>
        <w:t xml:space="preserve">din </w:t>
      </w:r>
      <w:r w:rsidR="0010397B" w:rsidRPr="002A6CF8">
        <w:rPr>
          <w:rFonts w:ascii="Times New Roman" w:eastAsia="Times New Roman" w:hAnsi="Times New Roman" w:cs="Times New Roman"/>
          <w:sz w:val="24"/>
          <w:szCs w:val="24"/>
          <w:bdr w:val="none" w:sz="0" w:space="0" w:color="auto" w:frame="1"/>
          <w:shd w:val="clear" w:color="auto" w:fill="FFFFFF"/>
          <w:lang w:val="it-IT"/>
        </w:rPr>
        <w:t>structur</w:t>
      </w:r>
      <w:r w:rsidR="00CC62DB" w:rsidRPr="002A6CF8">
        <w:rPr>
          <w:rFonts w:ascii="Times New Roman" w:eastAsia="Times New Roman" w:hAnsi="Times New Roman" w:cs="Times New Roman"/>
          <w:sz w:val="24"/>
          <w:szCs w:val="24"/>
          <w:bdr w:val="none" w:sz="0" w:space="0" w:color="auto" w:frame="1"/>
          <w:shd w:val="clear" w:color="auto" w:fill="FFFFFF"/>
          <w:lang w:val="it-IT"/>
        </w:rPr>
        <w:t>ile</w:t>
      </w:r>
      <w:r w:rsidR="0010397B" w:rsidRPr="002A6CF8">
        <w:rPr>
          <w:rFonts w:ascii="Times New Roman" w:eastAsia="Times New Roman" w:hAnsi="Times New Roman" w:cs="Times New Roman"/>
          <w:sz w:val="24"/>
          <w:szCs w:val="24"/>
          <w:bdr w:val="none" w:sz="0" w:space="0" w:color="auto" w:frame="1"/>
          <w:shd w:val="clear" w:color="auto" w:fill="FFFFFF"/>
          <w:lang w:val="it-IT"/>
        </w:rPr>
        <w:t xml:space="preserve"> INSP</w:t>
      </w:r>
      <w:r w:rsidR="001927E1" w:rsidRPr="002A6CF8">
        <w:rPr>
          <w:rFonts w:ascii="Times New Roman" w:eastAsia="Times New Roman" w:hAnsi="Times New Roman" w:cs="Times New Roman"/>
          <w:sz w:val="24"/>
          <w:szCs w:val="24"/>
          <w:bdr w:val="none" w:sz="0" w:space="0" w:color="auto" w:frame="1"/>
          <w:shd w:val="clear" w:color="auto" w:fill="FFFFFF"/>
          <w:lang w:val="it-IT"/>
        </w:rPr>
        <w:t>.</w:t>
      </w:r>
      <w:r w:rsidR="006F4A08"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F1749B" w:rsidRPr="002A6CF8">
        <w:rPr>
          <w:rFonts w:ascii="Times New Roman" w:eastAsia="Times New Roman" w:hAnsi="Times New Roman" w:cs="Times New Roman"/>
          <w:sz w:val="24"/>
          <w:szCs w:val="24"/>
          <w:bdr w:val="none" w:sz="0" w:space="0" w:color="auto" w:frame="1"/>
          <w:shd w:val="clear" w:color="auto" w:fill="FFFFFF"/>
          <w:lang w:val="it-IT"/>
        </w:rPr>
        <w:t>Directorul general al INSP</w:t>
      </w:r>
      <w:r w:rsidR="00F1749B">
        <w:rPr>
          <w:rFonts w:ascii="Times New Roman" w:eastAsia="Times New Roman" w:hAnsi="Times New Roman" w:cs="Times New Roman"/>
          <w:sz w:val="24"/>
          <w:szCs w:val="24"/>
          <w:bdr w:val="none" w:sz="0" w:space="0" w:color="auto" w:frame="1"/>
          <w:shd w:val="clear" w:color="auto" w:fill="FFFFFF"/>
          <w:lang w:val="it-IT"/>
        </w:rPr>
        <w:t xml:space="preserve"> </w:t>
      </w:r>
      <w:r w:rsidR="00F1749B" w:rsidRPr="002A6CF8">
        <w:rPr>
          <w:rFonts w:ascii="Times New Roman" w:eastAsia="Times New Roman" w:hAnsi="Times New Roman" w:cs="Times New Roman"/>
          <w:sz w:val="24"/>
          <w:szCs w:val="24"/>
          <w:bdr w:val="none" w:sz="0" w:space="0" w:color="auto" w:frame="1"/>
          <w:shd w:val="clear" w:color="auto" w:fill="FFFFFF"/>
          <w:lang w:val="it-IT"/>
        </w:rPr>
        <w:t>poate decide completarea și/sau modificarea componenței</w:t>
      </w:r>
      <w:r w:rsidR="00F1749B">
        <w:rPr>
          <w:rFonts w:ascii="Times New Roman" w:eastAsia="Times New Roman" w:hAnsi="Times New Roman" w:cs="Times New Roman"/>
          <w:sz w:val="24"/>
          <w:szCs w:val="24"/>
          <w:bdr w:val="none" w:sz="0" w:space="0" w:color="auto" w:frame="1"/>
          <w:shd w:val="clear" w:color="auto" w:fill="FFFFFF"/>
          <w:lang w:val="it-IT"/>
        </w:rPr>
        <w:t xml:space="preserve"> </w:t>
      </w:r>
      <w:r w:rsidR="00F1749B" w:rsidRPr="002A6CF8">
        <w:rPr>
          <w:rFonts w:ascii="Times New Roman" w:eastAsia="Times New Roman" w:hAnsi="Times New Roman" w:cs="Times New Roman"/>
          <w:i/>
          <w:sz w:val="24"/>
          <w:szCs w:val="24"/>
          <w:bdr w:val="none" w:sz="0" w:space="0" w:color="auto" w:frame="1"/>
          <w:shd w:val="clear" w:color="auto" w:fill="FFFFFF"/>
          <w:lang w:val="it-IT"/>
        </w:rPr>
        <w:t>CMCAPR</w:t>
      </w:r>
      <w:r w:rsidR="00F1749B">
        <w:rPr>
          <w:rFonts w:ascii="Times New Roman" w:eastAsia="Times New Roman" w:hAnsi="Times New Roman" w:cs="Times New Roman"/>
          <w:i/>
          <w:sz w:val="24"/>
          <w:szCs w:val="24"/>
          <w:bdr w:val="none" w:sz="0" w:space="0" w:color="auto" w:frame="1"/>
          <w:shd w:val="clear" w:color="auto" w:fill="FFFFFF"/>
          <w:lang w:val="it-IT"/>
        </w:rPr>
        <w:t>.</w:t>
      </w:r>
    </w:p>
    <w:p w14:paraId="6C0C9805" w14:textId="5D51AE17" w:rsidR="00E25951" w:rsidRPr="002A6CF8" w:rsidRDefault="00133514" w:rsidP="0034318F">
      <w:pPr>
        <w:pStyle w:val="NoSpacing"/>
        <w:numPr>
          <w:ilvl w:val="0"/>
          <w:numId w:val="27"/>
        </w:numPr>
        <w:ind w:left="270" w:hanging="270"/>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eastAsia="Times New Roman" w:hAnsi="Times New Roman" w:cs="Times New Roman"/>
          <w:sz w:val="24"/>
          <w:szCs w:val="24"/>
          <w:bdr w:val="none" w:sz="0" w:space="0" w:color="auto" w:frame="1"/>
          <w:shd w:val="clear" w:color="auto" w:fill="FFFFFF"/>
          <w:lang w:val="it-IT"/>
        </w:rPr>
        <w:t xml:space="preserve">Directorul general al INSP îndeplinește funcția de președinte al </w:t>
      </w:r>
      <w:r w:rsidRPr="002A6CF8">
        <w:rPr>
          <w:rFonts w:ascii="Times New Roman" w:eastAsia="Times New Roman" w:hAnsi="Times New Roman" w:cs="Times New Roman"/>
          <w:i/>
          <w:sz w:val="24"/>
          <w:szCs w:val="24"/>
          <w:bdr w:val="none" w:sz="0" w:space="0" w:color="auto" w:frame="1"/>
          <w:shd w:val="clear" w:color="auto" w:fill="FFFFFF"/>
          <w:lang w:val="it-IT"/>
        </w:rPr>
        <w:t>CMCAPR</w:t>
      </w:r>
      <w:r w:rsidRPr="002A6CF8">
        <w:rPr>
          <w:rFonts w:ascii="Times New Roman" w:eastAsia="Times New Roman" w:hAnsi="Times New Roman" w:cs="Times New Roman"/>
          <w:sz w:val="24"/>
          <w:szCs w:val="24"/>
          <w:bdr w:val="none" w:sz="0" w:space="0" w:color="auto" w:frame="1"/>
          <w:shd w:val="clear" w:color="auto" w:fill="FFFFFF"/>
          <w:lang w:val="it-IT"/>
        </w:rPr>
        <w:t>;</w:t>
      </w:r>
    </w:p>
    <w:p w14:paraId="6871B9DB" w14:textId="34550257" w:rsidR="000306CE" w:rsidRPr="002A6CF8" w:rsidRDefault="000306CE" w:rsidP="00E25951">
      <w:pPr>
        <w:pStyle w:val="NoSpacing"/>
        <w:numPr>
          <w:ilvl w:val="0"/>
          <w:numId w:val="27"/>
        </w:numPr>
        <w:ind w:left="270" w:hanging="270"/>
        <w:jc w:val="both"/>
        <w:rPr>
          <w:rFonts w:ascii="Times New Roman" w:eastAsia="Times New Roman" w:hAnsi="Times New Roman" w:cs="Times New Roman"/>
          <w:sz w:val="24"/>
          <w:szCs w:val="24"/>
          <w:bdr w:val="none" w:sz="0" w:space="0" w:color="auto" w:frame="1"/>
          <w:shd w:val="clear" w:color="auto" w:fill="FFFFFF"/>
        </w:rPr>
      </w:pPr>
      <w:r w:rsidRPr="002A6CF8">
        <w:rPr>
          <w:rFonts w:ascii="Times New Roman" w:hAnsi="Times New Roman" w:cs="Times New Roman"/>
          <w:sz w:val="24"/>
          <w:szCs w:val="24"/>
          <w:shd w:val="clear" w:color="auto" w:fill="FFFFFF"/>
          <w:lang w:val="it-IT"/>
        </w:rPr>
        <w:t>afi</w:t>
      </w:r>
      <w:r w:rsidR="00FE44C6" w:rsidRPr="002A6CF8">
        <w:rPr>
          <w:rFonts w:ascii="Times New Roman" w:hAnsi="Times New Roman" w:cs="Times New Roman"/>
          <w:sz w:val="24"/>
          <w:szCs w:val="24"/>
          <w:shd w:val="clear" w:color="auto" w:fill="FFFFFF"/>
          <w:lang w:val="it-IT"/>
        </w:rPr>
        <w:t>ș</w:t>
      </w:r>
      <w:r w:rsidRPr="002A6CF8">
        <w:rPr>
          <w:rFonts w:ascii="Times New Roman" w:hAnsi="Times New Roman" w:cs="Times New Roman"/>
          <w:sz w:val="24"/>
          <w:szCs w:val="24"/>
          <w:shd w:val="clear" w:color="auto" w:fill="FFFFFF"/>
          <w:lang w:val="it-IT"/>
        </w:rPr>
        <w:t>eaz</w:t>
      </w:r>
      <w:r w:rsidR="00FE44C6"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pe </w:t>
      </w:r>
      <w:r w:rsidRPr="002A6CF8">
        <w:rPr>
          <w:rFonts w:ascii="Times New Roman" w:hAnsi="Times New Roman" w:cs="Times New Roman"/>
          <w:i/>
          <w:iCs/>
          <w:sz w:val="24"/>
          <w:szCs w:val="24"/>
          <w:shd w:val="clear" w:color="auto" w:fill="FFFFFF"/>
          <w:lang w:val="it-IT"/>
        </w:rPr>
        <w:t>website</w:t>
      </w:r>
      <w:r w:rsidR="00E87289" w:rsidRPr="002A6CF8">
        <w:rPr>
          <w:rFonts w:ascii="Times New Roman" w:hAnsi="Times New Roman" w:cs="Times New Roman"/>
          <w:sz w:val="24"/>
          <w:szCs w:val="24"/>
          <w:shd w:val="clear" w:color="auto" w:fill="FFFFFF"/>
          <w:lang w:val="it-IT"/>
        </w:rPr>
        <w:t>-</w:t>
      </w:r>
      <w:r w:rsidR="00E87289" w:rsidRPr="002A6CF8">
        <w:rPr>
          <w:rFonts w:ascii="Times New Roman" w:hAnsi="Times New Roman" w:cs="Times New Roman"/>
          <w:i/>
          <w:sz w:val="24"/>
          <w:szCs w:val="24"/>
          <w:shd w:val="clear" w:color="auto" w:fill="FFFFFF"/>
          <w:lang w:val="it-IT"/>
        </w:rPr>
        <w:t>ul</w:t>
      </w:r>
      <w:r w:rsidR="00E87289" w:rsidRPr="002A6CF8">
        <w:rPr>
          <w:rFonts w:ascii="Times New Roman" w:hAnsi="Times New Roman" w:cs="Times New Roman"/>
          <w:sz w:val="24"/>
          <w:szCs w:val="24"/>
          <w:shd w:val="clear" w:color="auto" w:fill="FFFFFF"/>
          <w:lang w:val="it-IT"/>
        </w:rPr>
        <w:t xml:space="preserve"> </w:t>
      </w:r>
      <w:r w:rsidR="0034318F" w:rsidRPr="002A6CF8">
        <w:rPr>
          <w:rFonts w:ascii="Times New Roman" w:hAnsi="Times New Roman" w:cs="Times New Roman"/>
          <w:sz w:val="24"/>
          <w:szCs w:val="24"/>
          <w:shd w:val="clear" w:color="auto" w:fill="FFFFFF"/>
          <w:lang w:val="it-IT"/>
        </w:rPr>
        <w:t>propriu</w:t>
      </w:r>
      <w:r w:rsidR="00E0155E" w:rsidRPr="002A6CF8">
        <w:rPr>
          <w:rFonts w:ascii="Times New Roman" w:hAnsi="Times New Roman" w:cs="Times New Roman"/>
          <w:sz w:val="24"/>
          <w:szCs w:val="24"/>
          <w:shd w:val="clear" w:color="auto" w:fill="FFFFFF"/>
          <w:lang w:val="it-IT"/>
        </w:rPr>
        <w:t xml:space="preserve">, </w:t>
      </w:r>
      <w:hyperlink r:id="rId6" w:history="1">
        <w:r w:rsidR="00E0155E" w:rsidRPr="00F1749B">
          <w:rPr>
            <w:rStyle w:val="Hyperlink"/>
            <w:rFonts w:ascii="Times New Roman" w:hAnsi="Times New Roman" w:cs="Times New Roman"/>
            <w:color w:val="auto"/>
            <w:sz w:val="24"/>
            <w:szCs w:val="24"/>
            <w:u w:val="none"/>
            <w:shd w:val="clear" w:color="auto" w:fill="FFFFFF"/>
            <w:lang w:val="it-IT"/>
          </w:rPr>
          <w:t>www.insp.gov.ro</w:t>
        </w:r>
      </w:hyperlink>
      <w:r w:rsidR="00E0155E" w:rsidRPr="002A6CF8">
        <w:rPr>
          <w:rFonts w:ascii="Times New Roman" w:hAnsi="Times New Roman" w:cs="Times New Roman"/>
          <w:sz w:val="24"/>
          <w:szCs w:val="24"/>
          <w:shd w:val="clear" w:color="auto" w:fill="FFFFFF"/>
          <w:lang w:val="it-IT"/>
        </w:rPr>
        <w:t xml:space="preserve">, </w:t>
      </w:r>
      <w:r w:rsidRPr="002A6CF8">
        <w:rPr>
          <w:rFonts w:ascii="Times New Roman" w:hAnsi="Times New Roman" w:cs="Times New Roman"/>
          <w:sz w:val="24"/>
          <w:szCs w:val="24"/>
          <w:shd w:val="clear" w:color="auto" w:fill="FFFFFF"/>
          <w:lang w:val="it-IT"/>
        </w:rPr>
        <w:t>avizele men</w:t>
      </w:r>
      <w:r w:rsidR="00FE44C6"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 xml:space="preserve">ionate la art. </w:t>
      </w:r>
      <w:r w:rsidR="008602DB" w:rsidRPr="002A6CF8">
        <w:rPr>
          <w:rFonts w:ascii="Times New Roman" w:hAnsi="Times New Roman" w:cs="Times New Roman"/>
          <w:sz w:val="24"/>
          <w:szCs w:val="24"/>
          <w:shd w:val="clear" w:color="auto" w:fill="FFFFFF"/>
          <w:lang w:val="it-IT"/>
        </w:rPr>
        <w:t>4</w:t>
      </w:r>
      <w:r w:rsidRPr="002A6CF8">
        <w:rPr>
          <w:rFonts w:ascii="Times New Roman" w:hAnsi="Times New Roman" w:cs="Times New Roman"/>
          <w:sz w:val="24"/>
          <w:szCs w:val="24"/>
          <w:shd w:val="clear" w:color="auto" w:fill="FFFFFF"/>
          <w:lang w:val="it-IT"/>
        </w:rPr>
        <w:t xml:space="preserve"> al</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00E25951" w:rsidRPr="002A6CF8">
        <w:rPr>
          <w:rFonts w:ascii="Times New Roman" w:hAnsi="Times New Roman" w:cs="Times New Roman"/>
          <w:sz w:val="24"/>
          <w:szCs w:val="24"/>
          <w:shd w:val="clear" w:color="auto" w:fill="FFFFFF"/>
          <w:lang w:val="it-IT"/>
        </w:rPr>
        <w:t>(</w:t>
      </w:r>
      <w:r w:rsidR="00F759D2" w:rsidRPr="002A6CF8">
        <w:rPr>
          <w:rFonts w:ascii="Times New Roman" w:hAnsi="Times New Roman" w:cs="Times New Roman"/>
          <w:sz w:val="24"/>
          <w:szCs w:val="24"/>
          <w:shd w:val="clear" w:color="auto" w:fill="FFFFFF"/>
          <w:lang w:val="it-IT"/>
        </w:rPr>
        <w:t>6</w:t>
      </w:r>
      <w:r w:rsidRPr="002A6CF8">
        <w:rPr>
          <w:rFonts w:ascii="Times New Roman" w:hAnsi="Times New Roman" w:cs="Times New Roman"/>
          <w:sz w:val="24"/>
          <w:szCs w:val="24"/>
          <w:shd w:val="clear" w:color="auto" w:fill="FFFFFF"/>
          <w:lang w:val="it-IT"/>
        </w:rPr>
        <w:t xml:space="preserve">) </w:t>
      </w:r>
      <w:r w:rsidR="00E277CD" w:rsidRPr="002A6CF8">
        <w:rPr>
          <w:rFonts w:ascii="Times New Roman" w:eastAsia="Times New Roman" w:hAnsi="Times New Roman" w:cs="Times New Roman"/>
          <w:sz w:val="24"/>
          <w:szCs w:val="24"/>
          <w:bdr w:val="none" w:sz="0" w:space="0" w:color="auto" w:frame="1"/>
          <w:shd w:val="clear" w:color="auto" w:fill="FFFFFF"/>
          <w:lang w:val="it-IT"/>
        </w:rPr>
        <w:t>și</w:t>
      </w:r>
      <w:r w:rsidRPr="002A6CF8">
        <w:rPr>
          <w:rFonts w:ascii="Times New Roman" w:eastAsia="Times New Roman" w:hAnsi="Times New Roman" w:cs="Times New Roman"/>
          <w:sz w:val="24"/>
          <w:szCs w:val="24"/>
          <w:bdr w:val="none" w:sz="0" w:space="0" w:color="auto" w:frame="1"/>
          <w:shd w:val="clear" w:color="auto" w:fill="FFFFFF"/>
          <w:lang w:val="it-IT"/>
        </w:rPr>
        <w:t xml:space="preserve"> solicitarea de avizare prev</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zut</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 la art. </w:t>
      </w:r>
      <w:r w:rsidR="008602DB" w:rsidRPr="002A6CF8">
        <w:rPr>
          <w:rFonts w:ascii="Times New Roman" w:eastAsia="Times New Roman" w:hAnsi="Times New Roman" w:cs="Times New Roman"/>
          <w:sz w:val="24"/>
          <w:szCs w:val="24"/>
          <w:bdr w:val="none" w:sz="0" w:space="0" w:color="auto" w:frame="1"/>
          <w:shd w:val="clear" w:color="auto" w:fill="FFFFFF"/>
          <w:lang w:val="it-IT"/>
        </w:rPr>
        <w:t>4</w:t>
      </w:r>
      <w:r w:rsidRPr="002A6CF8">
        <w:rPr>
          <w:rFonts w:ascii="Times New Roman" w:eastAsia="Times New Roman" w:hAnsi="Times New Roman" w:cs="Times New Roman"/>
          <w:sz w:val="24"/>
          <w:szCs w:val="24"/>
          <w:bdr w:val="none" w:sz="0" w:space="0" w:color="auto" w:frame="1"/>
          <w:shd w:val="clear" w:color="auto" w:fill="FFFFFF"/>
          <w:lang w:val="it-IT"/>
        </w:rPr>
        <w:t xml:space="preserve"> al</w:t>
      </w:r>
      <w:r w:rsidR="00FE44C6"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E25951" w:rsidRPr="002A6CF8">
        <w:rPr>
          <w:rFonts w:ascii="Times New Roman" w:eastAsia="Times New Roman" w:hAnsi="Times New Roman" w:cs="Times New Roman"/>
          <w:sz w:val="24"/>
          <w:szCs w:val="24"/>
          <w:bdr w:val="none" w:sz="0" w:space="0" w:color="auto" w:frame="1"/>
          <w:shd w:val="clear" w:color="auto" w:fill="FFFFFF"/>
        </w:rPr>
        <w:t>(</w:t>
      </w:r>
      <w:r w:rsidR="00F759D2" w:rsidRPr="002A6CF8">
        <w:rPr>
          <w:rFonts w:ascii="Times New Roman" w:eastAsia="Times New Roman" w:hAnsi="Times New Roman" w:cs="Times New Roman"/>
          <w:sz w:val="24"/>
          <w:szCs w:val="24"/>
          <w:bdr w:val="none" w:sz="0" w:space="0" w:color="auto" w:frame="1"/>
          <w:shd w:val="clear" w:color="auto" w:fill="FFFFFF"/>
        </w:rPr>
        <w:t>3</w:t>
      </w:r>
      <w:r w:rsidRPr="002A6CF8">
        <w:rPr>
          <w:rFonts w:ascii="Times New Roman" w:eastAsia="Times New Roman" w:hAnsi="Times New Roman" w:cs="Times New Roman"/>
          <w:sz w:val="24"/>
          <w:szCs w:val="24"/>
          <w:bdr w:val="none" w:sz="0" w:space="0" w:color="auto" w:frame="1"/>
          <w:shd w:val="clear" w:color="auto" w:fill="FFFFFF"/>
        </w:rPr>
        <w:t>)</w:t>
      </w:r>
      <w:r w:rsidR="00F12A25" w:rsidRPr="002A6CF8">
        <w:rPr>
          <w:rFonts w:ascii="Times New Roman" w:eastAsia="Times New Roman" w:hAnsi="Times New Roman" w:cs="Times New Roman"/>
          <w:sz w:val="24"/>
          <w:szCs w:val="24"/>
          <w:bdr w:val="none" w:sz="0" w:space="0" w:color="auto" w:frame="1"/>
          <w:shd w:val="clear" w:color="auto" w:fill="FFFFFF"/>
        </w:rPr>
        <w:t xml:space="preserve">, </w:t>
      </w:r>
      <w:r w:rsidR="00067172" w:rsidRPr="002A6CF8">
        <w:rPr>
          <w:rFonts w:ascii="Times New Roman" w:hAnsi="Times New Roman" w:cs="Times New Roman"/>
          <w:sz w:val="24"/>
          <w:szCs w:val="24"/>
          <w:shd w:val="clear" w:color="auto" w:fill="FFFFFF"/>
        </w:rPr>
        <w:t xml:space="preserve">conform cu </w:t>
      </w:r>
      <w:proofErr w:type="spellStart"/>
      <w:r w:rsidR="00067172" w:rsidRPr="002A6CF8">
        <w:rPr>
          <w:rFonts w:ascii="Times New Roman" w:hAnsi="Times New Roman" w:cs="Times New Roman"/>
          <w:sz w:val="24"/>
          <w:szCs w:val="24"/>
          <w:shd w:val="clear" w:color="auto" w:fill="FFFFFF"/>
        </w:rPr>
        <w:t>prevederile</w:t>
      </w:r>
      <w:proofErr w:type="spellEnd"/>
      <w:r w:rsidR="00067172" w:rsidRPr="002A6CF8">
        <w:rPr>
          <w:rFonts w:ascii="Times New Roman" w:hAnsi="Times New Roman" w:cs="Times New Roman"/>
          <w:sz w:val="24"/>
          <w:szCs w:val="24"/>
          <w:shd w:val="clear" w:color="auto" w:fill="FFFFFF"/>
        </w:rPr>
        <w:t xml:space="preserve"> art. 14 alin.</w:t>
      </w:r>
      <w:r w:rsidR="00E25951" w:rsidRPr="002A6CF8">
        <w:rPr>
          <w:rFonts w:ascii="Times New Roman" w:hAnsi="Times New Roman" w:cs="Times New Roman"/>
          <w:sz w:val="24"/>
          <w:szCs w:val="24"/>
          <w:shd w:val="clear" w:color="auto" w:fill="FFFFFF"/>
        </w:rPr>
        <w:t xml:space="preserve"> </w:t>
      </w:r>
      <w:r w:rsidR="001F037C" w:rsidRPr="002A6CF8">
        <w:rPr>
          <w:rFonts w:ascii="Times New Roman" w:hAnsi="Times New Roman" w:cs="Times New Roman"/>
          <w:sz w:val="24"/>
          <w:szCs w:val="24"/>
          <w:shd w:val="clear" w:color="auto" w:fill="FFFFFF"/>
        </w:rPr>
        <w:t>(</w:t>
      </w:r>
      <w:r w:rsidR="00067172" w:rsidRPr="002A6CF8">
        <w:rPr>
          <w:rFonts w:ascii="Times New Roman" w:hAnsi="Times New Roman" w:cs="Times New Roman"/>
          <w:sz w:val="24"/>
          <w:szCs w:val="24"/>
          <w:shd w:val="clear" w:color="auto" w:fill="FFFFFF"/>
        </w:rPr>
        <w:t xml:space="preserve">4), art. 17 alin. </w:t>
      </w:r>
      <w:r w:rsidR="001F037C" w:rsidRPr="002A6CF8">
        <w:rPr>
          <w:rFonts w:ascii="Times New Roman" w:hAnsi="Times New Roman" w:cs="Times New Roman"/>
          <w:sz w:val="24"/>
          <w:szCs w:val="24"/>
          <w:shd w:val="clear" w:color="auto" w:fill="FFFFFF"/>
        </w:rPr>
        <w:t>(</w:t>
      </w:r>
      <w:r w:rsidR="00067172" w:rsidRPr="002A6CF8">
        <w:rPr>
          <w:rFonts w:ascii="Times New Roman" w:hAnsi="Times New Roman" w:cs="Times New Roman"/>
          <w:sz w:val="24"/>
          <w:szCs w:val="24"/>
          <w:shd w:val="clear" w:color="auto" w:fill="FFFFFF"/>
        </w:rPr>
        <w:t xml:space="preserve">4) </w:t>
      </w:r>
      <w:proofErr w:type="gramStart"/>
      <w:r w:rsidR="00067172" w:rsidRPr="002A6CF8">
        <w:rPr>
          <w:rFonts w:ascii="Times New Roman" w:hAnsi="Times New Roman" w:cs="Times New Roman"/>
          <w:sz w:val="24"/>
          <w:szCs w:val="24"/>
          <w:shd w:val="clear" w:color="auto" w:fill="FFFFFF"/>
        </w:rPr>
        <w:t>lit</w:t>
      </w:r>
      <w:proofErr w:type="gramEnd"/>
      <w:r w:rsidR="00067172" w:rsidRPr="002A6CF8">
        <w:rPr>
          <w:rFonts w:ascii="Times New Roman" w:hAnsi="Times New Roman" w:cs="Times New Roman"/>
          <w:sz w:val="24"/>
          <w:szCs w:val="24"/>
          <w:shd w:val="clear" w:color="auto" w:fill="FFFFFF"/>
        </w:rPr>
        <w:t xml:space="preserve">. b) </w:t>
      </w:r>
      <w:proofErr w:type="spellStart"/>
      <w:r w:rsidR="00067172" w:rsidRPr="002A6CF8">
        <w:rPr>
          <w:rFonts w:ascii="Times New Roman" w:hAnsi="Times New Roman" w:cs="Times New Roman"/>
          <w:sz w:val="24"/>
          <w:szCs w:val="24"/>
          <w:shd w:val="clear" w:color="auto" w:fill="FFFFFF"/>
        </w:rPr>
        <w:t>și</w:t>
      </w:r>
      <w:proofErr w:type="spellEnd"/>
      <w:r w:rsidR="00067172" w:rsidRPr="002A6CF8">
        <w:rPr>
          <w:rFonts w:ascii="Times New Roman" w:hAnsi="Times New Roman" w:cs="Times New Roman"/>
          <w:sz w:val="24"/>
          <w:szCs w:val="24"/>
          <w:shd w:val="clear" w:color="auto" w:fill="FFFFFF"/>
        </w:rPr>
        <w:t xml:space="preserve"> art. 18 </w:t>
      </w:r>
      <w:proofErr w:type="spellStart"/>
      <w:r w:rsidR="00067172" w:rsidRPr="002A6CF8">
        <w:rPr>
          <w:rFonts w:ascii="Times New Roman" w:hAnsi="Times New Roman" w:cs="Times New Roman"/>
          <w:sz w:val="24"/>
          <w:szCs w:val="24"/>
          <w:shd w:val="clear" w:color="auto" w:fill="FFFFFF"/>
        </w:rPr>
        <w:t>alin</w:t>
      </w:r>
      <w:proofErr w:type="spellEnd"/>
      <w:r w:rsidR="00067172" w:rsidRPr="002A6CF8">
        <w:rPr>
          <w:rFonts w:ascii="Times New Roman" w:hAnsi="Times New Roman" w:cs="Times New Roman"/>
          <w:sz w:val="24"/>
          <w:szCs w:val="24"/>
          <w:shd w:val="clear" w:color="auto" w:fill="FFFFFF"/>
        </w:rPr>
        <w:t xml:space="preserve">. </w:t>
      </w:r>
      <w:r w:rsidR="001F037C" w:rsidRPr="002A6CF8">
        <w:rPr>
          <w:rFonts w:ascii="Times New Roman" w:hAnsi="Times New Roman" w:cs="Times New Roman"/>
          <w:sz w:val="24"/>
          <w:szCs w:val="24"/>
          <w:shd w:val="clear" w:color="auto" w:fill="FFFFFF"/>
        </w:rPr>
        <w:t xml:space="preserve">(1) </w:t>
      </w:r>
      <w:proofErr w:type="gramStart"/>
      <w:r w:rsidR="001F037C" w:rsidRPr="002A6CF8">
        <w:rPr>
          <w:rFonts w:ascii="Times New Roman" w:hAnsi="Times New Roman" w:cs="Times New Roman"/>
          <w:sz w:val="24"/>
          <w:szCs w:val="24"/>
          <w:shd w:val="clear" w:color="auto" w:fill="FFFFFF"/>
        </w:rPr>
        <w:t>din</w:t>
      </w:r>
      <w:proofErr w:type="gramEnd"/>
      <w:r w:rsidR="001F037C" w:rsidRPr="002A6CF8">
        <w:rPr>
          <w:rFonts w:ascii="Times New Roman" w:hAnsi="Times New Roman" w:cs="Times New Roman"/>
          <w:sz w:val="24"/>
          <w:szCs w:val="24"/>
          <w:shd w:val="clear" w:color="auto" w:fill="FFFFFF"/>
        </w:rPr>
        <w:t xml:space="preserve"> </w:t>
      </w:r>
      <w:proofErr w:type="spellStart"/>
      <w:r w:rsidR="001F037C" w:rsidRPr="002A6CF8">
        <w:rPr>
          <w:rFonts w:ascii="Times New Roman" w:hAnsi="Times New Roman" w:cs="Times New Roman"/>
          <w:sz w:val="24"/>
          <w:szCs w:val="24"/>
          <w:shd w:val="clear" w:color="auto" w:fill="FFFFFF"/>
        </w:rPr>
        <w:t>Regulament</w:t>
      </w:r>
      <w:proofErr w:type="spellEnd"/>
      <w:r w:rsidR="00FE44C6" w:rsidRPr="002A6CF8">
        <w:rPr>
          <w:rFonts w:ascii="Times New Roman" w:hAnsi="Times New Roman" w:cs="Times New Roman"/>
          <w:sz w:val="24"/>
          <w:szCs w:val="24"/>
          <w:shd w:val="clear" w:color="auto" w:fill="FFFFFF"/>
        </w:rPr>
        <w:t>.</w:t>
      </w:r>
      <w:r w:rsidR="001927E1" w:rsidRPr="002A6CF8">
        <w:rPr>
          <w:rFonts w:ascii="Times New Roman" w:eastAsia="Times New Roman" w:hAnsi="Times New Roman" w:cs="Times New Roman"/>
          <w:sz w:val="24"/>
          <w:szCs w:val="24"/>
          <w:bdr w:val="none" w:sz="0" w:space="0" w:color="auto" w:frame="1"/>
          <w:shd w:val="clear" w:color="auto" w:fill="FFFFFF"/>
        </w:rPr>
        <w:t xml:space="preserve"> </w:t>
      </w:r>
    </w:p>
    <w:p w14:paraId="3E2831F4" w14:textId="77777777" w:rsidR="00AB6ACA" w:rsidRPr="002A6CF8" w:rsidRDefault="00AB6ACA" w:rsidP="00AB6ACA">
      <w:pPr>
        <w:pStyle w:val="NoSpacing"/>
        <w:rPr>
          <w:rFonts w:ascii="Times New Roman" w:hAnsi="Times New Roman" w:cs="Times New Roman"/>
          <w:b/>
          <w:bCs/>
          <w:sz w:val="24"/>
          <w:szCs w:val="24"/>
          <w:bdr w:val="none" w:sz="0" w:space="0" w:color="auto" w:frame="1"/>
          <w:shd w:val="clear" w:color="auto" w:fill="FFFFFF"/>
        </w:rPr>
      </w:pPr>
    </w:p>
    <w:p w14:paraId="42A10C29" w14:textId="59C4AFB3" w:rsidR="009A0BBB" w:rsidRPr="002A6CF8" w:rsidRDefault="001927E1" w:rsidP="00AB6ACA">
      <w:pPr>
        <w:pStyle w:val="NoSpacing"/>
        <w:rPr>
          <w:rFonts w:ascii="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b/>
          <w:bCs/>
          <w:sz w:val="24"/>
          <w:szCs w:val="24"/>
          <w:bdr w:val="none" w:sz="0" w:space="0" w:color="auto" w:frame="1"/>
          <w:shd w:val="clear" w:color="auto" w:fill="FFFFFF"/>
        </w:rPr>
        <w:t>Art</w:t>
      </w:r>
      <w:r w:rsidR="00587B4D" w:rsidRPr="002A6CF8">
        <w:rPr>
          <w:rFonts w:ascii="Times New Roman" w:hAnsi="Times New Roman" w:cs="Times New Roman"/>
          <w:b/>
          <w:bCs/>
          <w:sz w:val="24"/>
          <w:szCs w:val="24"/>
          <w:bdr w:val="none" w:sz="0" w:space="0" w:color="auto" w:frame="1"/>
          <w:shd w:val="clear" w:color="auto" w:fill="FFFFFF"/>
        </w:rPr>
        <w:t>.</w:t>
      </w:r>
      <w:r w:rsidRPr="002A6CF8">
        <w:rPr>
          <w:rFonts w:ascii="Times New Roman" w:hAnsi="Times New Roman" w:cs="Times New Roman"/>
          <w:b/>
          <w:bCs/>
          <w:sz w:val="24"/>
          <w:szCs w:val="24"/>
          <w:bdr w:val="none" w:sz="0" w:space="0" w:color="auto" w:frame="1"/>
          <w:shd w:val="clear" w:color="auto" w:fill="FFFFFF"/>
        </w:rPr>
        <w:t xml:space="preserve"> </w:t>
      </w:r>
      <w:r w:rsidR="00E951B3" w:rsidRPr="002A6CF8">
        <w:rPr>
          <w:rFonts w:ascii="Times New Roman" w:hAnsi="Times New Roman" w:cs="Times New Roman"/>
          <w:b/>
          <w:bCs/>
          <w:sz w:val="24"/>
          <w:szCs w:val="24"/>
          <w:bdr w:val="none" w:sz="0" w:space="0" w:color="auto" w:frame="1"/>
          <w:shd w:val="clear" w:color="auto" w:fill="FFFFFF"/>
        </w:rPr>
        <w:t>4</w:t>
      </w:r>
      <w:r w:rsidR="00587B4D" w:rsidRPr="002A6CF8">
        <w:rPr>
          <w:rFonts w:ascii="Times New Roman" w:hAnsi="Times New Roman" w:cs="Times New Roman"/>
          <w:b/>
          <w:bCs/>
          <w:sz w:val="24"/>
          <w:szCs w:val="24"/>
          <w:bdr w:val="none" w:sz="0" w:space="0" w:color="auto" w:frame="1"/>
          <w:shd w:val="clear" w:color="auto" w:fill="FFFFFF"/>
        </w:rPr>
        <w:t xml:space="preserve"> </w:t>
      </w:r>
      <w:r w:rsidR="00E0155E" w:rsidRPr="002A6CF8">
        <w:rPr>
          <w:rFonts w:ascii="Times New Roman" w:eastAsia="Times New Roman" w:hAnsi="Times New Roman" w:cs="Times New Roman"/>
          <w:b/>
          <w:bCs/>
          <w:i/>
          <w:iCs/>
          <w:sz w:val="24"/>
          <w:szCs w:val="24"/>
          <w:bdr w:val="none" w:sz="0" w:space="0" w:color="auto" w:frame="1"/>
          <w:shd w:val="clear" w:color="auto" w:fill="FFFFFF"/>
          <w:lang w:val="it-IT"/>
        </w:rPr>
        <w:t>CMCAPR</w:t>
      </w:r>
      <w:r w:rsidRPr="002A6CF8">
        <w:rPr>
          <w:rFonts w:ascii="Times New Roman" w:hAnsi="Times New Roman" w:cs="Times New Roman"/>
          <w:b/>
          <w:bCs/>
          <w:sz w:val="24"/>
          <w:szCs w:val="24"/>
          <w:bdr w:val="none" w:sz="0" w:space="0" w:color="auto" w:frame="1"/>
          <w:shd w:val="clear" w:color="auto" w:fill="FFFFFF"/>
          <w:lang w:val="it-IT"/>
        </w:rPr>
        <w:t xml:space="preserve"> </w:t>
      </w:r>
      <w:r w:rsidRPr="002A6CF8">
        <w:rPr>
          <w:rFonts w:ascii="Times New Roman" w:hAnsi="Times New Roman" w:cs="Times New Roman"/>
          <w:sz w:val="24"/>
          <w:szCs w:val="24"/>
          <w:bdr w:val="none" w:sz="0" w:space="0" w:color="auto" w:frame="1"/>
          <w:shd w:val="clear" w:color="auto" w:fill="FFFFFF"/>
          <w:lang w:val="it-IT"/>
        </w:rPr>
        <w:t>are urm</w:t>
      </w:r>
      <w:r w:rsidR="00FE44C6" w:rsidRPr="002A6CF8">
        <w:rPr>
          <w:rFonts w:ascii="Times New Roman" w:hAnsi="Times New Roman" w:cs="Times New Roman"/>
          <w:sz w:val="24"/>
          <w:szCs w:val="24"/>
          <w:bdr w:val="none" w:sz="0" w:space="0" w:color="auto" w:frame="1"/>
          <w:shd w:val="clear" w:color="auto" w:fill="FFFFFF"/>
          <w:lang w:val="it-IT"/>
        </w:rPr>
        <w:t>ă</w:t>
      </w:r>
      <w:r w:rsidRPr="002A6CF8">
        <w:rPr>
          <w:rFonts w:ascii="Times New Roman" w:hAnsi="Times New Roman" w:cs="Times New Roman"/>
          <w:sz w:val="24"/>
          <w:szCs w:val="24"/>
          <w:bdr w:val="none" w:sz="0" w:space="0" w:color="auto" w:frame="1"/>
          <w:shd w:val="clear" w:color="auto" w:fill="FFFFFF"/>
          <w:lang w:val="it-IT"/>
        </w:rPr>
        <w:t>toarele atribu</w:t>
      </w:r>
      <w:r w:rsidR="00FE44C6" w:rsidRPr="002A6CF8">
        <w:rPr>
          <w:rFonts w:ascii="Times New Roman" w:hAnsi="Times New Roman" w:cs="Times New Roman"/>
          <w:sz w:val="24"/>
          <w:szCs w:val="24"/>
          <w:bdr w:val="none" w:sz="0" w:space="0" w:color="auto" w:frame="1"/>
          <w:shd w:val="clear" w:color="auto" w:fill="FFFFFF"/>
          <w:lang w:val="it-IT"/>
        </w:rPr>
        <w:t>ț</w:t>
      </w:r>
      <w:r w:rsidRPr="002A6CF8">
        <w:rPr>
          <w:rFonts w:ascii="Times New Roman" w:hAnsi="Times New Roman" w:cs="Times New Roman"/>
          <w:sz w:val="24"/>
          <w:szCs w:val="24"/>
          <w:bdr w:val="none" w:sz="0" w:space="0" w:color="auto" w:frame="1"/>
          <w:shd w:val="clear" w:color="auto" w:fill="FFFFFF"/>
          <w:lang w:val="it-IT"/>
        </w:rPr>
        <w:t xml:space="preserve">ii </w:t>
      </w:r>
      <w:r w:rsidR="00E277CD" w:rsidRPr="002A6CF8">
        <w:rPr>
          <w:rFonts w:ascii="Times New Roman" w:hAnsi="Times New Roman" w:cs="Times New Roman"/>
          <w:sz w:val="24"/>
          <w:szCs w:val="24"/>
          <w:bdr w:val="none" w:sz="0" w:space="0" w:color="auto" w:frame="1"/>
          <w:shd w:val="clear" w:color="auto" w:fill="FFFFFF"/>
          <w:lang w:val="it-IT"/>
        </w:rPr>
        <w:t>și</w:t>
      </w:r>
      <w:r w:rsidRPr="002A6CF8">
        <w:rPr>
          <w:rFonts w:ascii="Times New Roman" w:hAnsi="Times New Roman" w:cs="Times New Roman"/>
          <w:sz w:val="24"/>
          <w:szCs w:val="24"/>
          <w:bdr w:val="none" w:sz="0" w:space="0" w:color="auto" w:frame="1"/>
          <w:shd w:val="clear" w:color="auto" w:fill="FFFFFF"/>
          <w:lang w:val="it-IT"/>
        </w:rPr>
        <w:t xml:space="preserve"> responsabilit</w:t>
      </w:r>
      <w:r w:rsidR="00FE44C6" w:rsidRPr="002A6CF8">
        <w:rPr>
          <w:rFonts w:ascii="Times New Roman" w:hAnsi="Times New Roman" w:cs="Times New Roman"/>
          <w:sz w:val="24"/>
          <w:szCs w:val="24"/>
          <w:bdr w:val="none" w:sz="0" w:space="0" w:color="auto" w:frame="1"/>
          <w:shd w:val="clear" w:color="auto" w:fill="FFFFFF"/>
          <w:lang w:val="it-IT"/>
        </w:rPr>
        <w:t>ăț</w:t>
      </w:r>
      <w:r w:rsidRPr="002A6CF8">
        <w:rPr>
          <w:rFonts w:ascii="Times New Roman" w:hAnsi="Times New Roman" w:cs="Times New Roman"/>
          <w:sz w:val="24"/>
          <w:szCs w:val="24"/>
          <w:bdr w:val="none" w:sz="0" w:space="0" w:color="auto" w:frame="1"/>
          <w:shd w:val="clear" w:color="auto" w:fill="FFFFFF"/>
          <w:lang w:val="it-IT"/>
        </w:rPr>
        <w:t>i</w:t>
      </w:r>
      <w:r w:rsidR="009A0BBB" w:rsidRPr="002A6CF8">
        <w:rPr>
          <w:rFonts w:ascii="Times New Roman" w:hAnsi="Times New Roman" w:cs="Times New Roman"/>
          <w:sz w:val="24"/>
          <w:szCs w:val="24"/>
          <w:bdr w:val="none" w:sz="0" w:space="0" w:color="auto" w:frame="1"/>
          <w:shd w:val="clear" w:color="auto" w:fill="FFFFFF"/>
          <w:lang w:val="it-IT"/>
        </w:rPr>
        <w:t xml:space="preserve">: </w:t>
      </w:r>
    </w:p>
    <w:p w14:paraId="375C6466" w14:textId="0E8B65BD" w:rsidR="009A0BBB" w:rsidRPr="002A6CF8" w:rsidRDefault="009A0BBB" w:rsidP="00F12A25">
      <w:pPr>
        <w:pStyle w:val="ListParagraph"/>
        <w:numPr>
          <w:ilvl w:val="0"/>
          <w:numId w:val="9"/>
        </w:numPr>
        <w:ind w:left="360"/>
        <w:jc w:val="both"/>
        <w:rPr>
          <w:rFonts w:ascii="Times New Roman" w:hAnsi="Times New Roman" w:cs="Times New Roman"/>
          <w:sz w:val="24"/>
          <w:szCs w:val="24"/>
          <w:lang w:val="it-IT"/>
        </w:rPr>
      </w:pPr>
      <w:r w:rsidRPr="002A6CF8">
        <w:rPr>
          <w:rFonts w:ascii="Times New Roman" w:eastAsia="Times New Roman" w:hAnsi="Times New Roman" w:cs="Times New Roman"/>
          <w:sz w:val="24"/>
          <w:szCs w:val="24"/>
          <w:bdr w:val="none" w:sz="0" w:space="0" w:color="auto" w:frame="1"/>
          <w:shd w:val="clear" w:color="auto" w:fill="FFFFFF"/>
          <w:lang w:val="it-IT"/>
        </w:rPr>
        <w:t>Prime</w:t>
      </w:r>
      <w:r w:rsidR="00FE44C6" w:rsidRPr="002A6CF8">
        <w:rPr>
          <w:rFonts w:ascii="Times New Roman" w:eastAsia="Times New Roman" w:hAnsi="Times New Roman" w:cs="Times New Roman"/>
          <w:sz w:val="24"/>
          <w:szCs w:val="24"/>
          <w:bdr w:val="none" w:sz="0" w:space="0" w:color="auto" w:frame="1"/>
          <w:shd w:val="clear" w:color="auto" w:fill="FFFFFF"/>
          <w:lang w:val="it-IT"/>
        </w:rPr>
        <w:t>ș</w:t>
      </w:r>
      <w:r w:rsidRPr="002A6CF8">
        <w:rPr>
          <w:rFonts w:ascii="Times New Roman" w:eastAsia="Times New Roman" w:hAnsi="Times New Roman" w:cs="Times New Roman"/>
          <w:sz w:val="24"/>
          <w:szCs w:val="24"/>
          <w:bdr w:val="none" w:sz="0" w:space="0" w:color="auto" w:frame="1"/>
          <w:shd w:val="clear" w:color="auto" w:fill="FFFFFF"/>
          <w:lang w:val="it-IT"/>
        </w:rPr>
        <w:t xml:space="preserve">te </w:t>
      </w:r>
      <w:r w:rsidR="00FE44C6"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hAnsi="Times New Roman" w:cs="Times New Roman"/>
          <w:sz w:val="24"/>
          <w:szCs w:val="24"/>
          <w:lang w:val="it-IT"/>
        </w:rPr>
        <w:t>n</w:t>
      </w:r>
      <w:r w:rsidR="00F637CE" w:rsidRPr="002A6CF8">
        <w:rPr>
          <w:rFonts w:ascii="Times New Roman" w:hAnsi="Times New Roman" w:cs="Times New Roman"/>
          <w:sz w:val="24"/>
          <w:szCs w:val="24"/>
          <w:lang w:val="it-IT"/>
        </w:rPr>
        <w:t xml:space="preserve">formarea </w:t>
      </w:r>
      <w:r w:rsidRPr="002A6CF8">
        <w:rPr>
          <w:rFonts w:ascii="Times New Roman" w:hAnsi="Times New Roman" w:cs="Times New Roman"/>
          <w:sz w:val="24"/>
          <w:szCs w:val="24"/>
          <w:lang w:val="it-IT"/>
        </w:rPr>
        <w:t>reciclatorului, cu 15 zile îna</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te de începerea funcționării unui sistem de reciclare</w:t>
      </w:r>
      <w:r w:rsidR="00E0155E"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 xml:space="preserv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conformitate cu cer</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FE44C6"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ele aplicabile tehnologiei de reciclare adecvate cupr</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se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Anexa I la Regulament</w:t>
      </w:r>
      <w:r w:rsidR="00E0155E" w:rsidRPr="002A6CF8">
        <w:rPr>
          <w:rFonts w:ascii="Times New Roman" w:hAnsi="Times New Roman" w:cs="Times New Roman"/>
          <w:sz w:val="24"/>
          <w:szCs w:val="24"/>
          <w:shd w:val="clear" w:color="auto" w:fill="FFFFFF"/>
          <w:lang w:val="it-IT"/>
        </w:rPr>
        <w:t xml:space="preserve"> și</w:t>
      </w:r>
      <w:r w:rsidRPr="002A6CF8">
        <w:rPr>
          <w:rFonts w:ascii="Times New Roman" w:hAnsi="Times New Roman" w:cs="Times New Roman"/>
          <w:sz w:val="24"/>
          <w:szCs w:val="24"/>
          <w:shd w:val="clear" w:color="auto" w:fill="FFFFFF"/>
          <w:lang w:val="it-IT"/>
        </w:rPr>
        <w:t xml:space="preserve"> </w:t>
      </w:r>
      <w:r w:rsidRPr="002A6CF8">
        <w:rPr>
          <w:rFonts w:ascii="Times New Roman" w:hAnsi="Times New Roman" w:cs="Times New Roman"/>
          <w:sz w:val="24"/>
          <w:szCs w:val="24"/>
          <w:lang w:val="it-IT"/>
        </w:rPr>
        <w:t>conform prevederilor art. 9 al</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w:t>
      </w:r>
      <w:r w:rsidR="00676005"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1) d</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Regulament</w:t>
      </w:r>
      <w:r w:rsidR="00FE44C6" w:rsidRPr="002A6CF8">
        <w:rPr>
          <w:rFonts w:ascii="Times New Roman" w:hAnsi="Times New Roman" w:cs="Times New Roman"/>
          <w:sz w:val="24"/>
          <w:szCs w:val="24"/>
          <w:lang w:val="it-IT"/>
        </w:rPr>
        <w:t>;</w:t>
      </w:r>
    </w:p>
    <w:p w14:paraId="6E847F48" w14:textId="36FDEB1B" w:rsidR="009A0BBB" w:rsidRPr="002A6CF8" w:rsidRDefault="009A0BBB" w:rsidP="00D00E0E">
      <w:pPr>
        <w:pStyle w:val="ListParagraph"/>
        <w:numPr>
          <w:ilvl w:val="0"/>
          <w:numId w:val="9"/>
        </w:numPr>
        <w:ind w:left="360"/>
        <w:jc w:val="both"/>
        <w:rPr>
          <w:rFonts w:ascii="Times New Roman" w:hAnsi="Times New Roman" w:cs="Times New Roman"/>
          <w:sz w:val="24"/>
          <w:szCs w:val="24"/>
          <w:lang w:val="it-IT"/>
        </w:rPr>
      </w:pPr>
      <w:r w:rsidRPr="002A6CF8">
        <w:rPr>
          <w:rFonts w:ascii="Times New Roman" w:eastAsia="Times New Roman" w:hAnsi="Times New Roman" w:cs="Times New Roman"/>
          <w:sz w:val="24"/>
          <w:szCs w:val="24"/>
          <w:bdr w:val="none" w:sz="0" w:space="0" w:color="auto" w:frame="1"/>
          <w:shd w:val="clear" w:color="auto" w:fill="FFFFFF"/>
          <w:lang w:val="it-IT"/>
        </w:rPr>
        <w:t>Prime</w:t>
      </w:r>
      <w:r w:rsidR="00FE44C6" w:rsidRPr="002A6CF8">
        <w:rPr>
          <w:rFonts w:ascii="Times New Roman" w:eastAsia="Times New Roman" w:hAnsi="Times New Roman" w:cs="Times New Roman"/>
          <w:sz w:val="24"/>
          <w:szCs w:val="24"/>
          <w:bdr w:val="none" w:sz="0" w:space="0" w:color="auto" w:frame="1"/>
          <w:shd w:val="clear" w:color="auto" w:fill="FFFFFF"/>
          <w:lang w:val="it-IT"/>
        </w:rPr>
        <w:t>ș</w:t>
      </w:r>
      <w:r w:rsidRPr="002A6CF8">
        <w:rPr>
          <w:rFonts w:ascii="Times New Roman" w:eastAsia="Times New Roman" w:hAnsi="Times New Roman" w:cs="Times New Roman"/>
          <w:sz w:val="24"/>
          <w:szCs w:val="24"/>
          <w:bdr w:val="none" w:sz="0" w:space="0" w:color="auto" w:frame="1"/>
          <w:shd w:val="clear" w:color="auto" w:fill="FFFFFF"/>
          <w:lang w:val="it-IT"/>
        </w:rPr>
        <w:t>te notificarea reciclatorului, c</w:t>
      </w:r>
      <w:r w:rsidRPr="002A6CF8">
        <w:rPr>
          <w:rFonts w:ascii="Times New Roman" w:hAnsi="Times New Roman" w:cs="Times New Roman"/>
          <w:sz w:val="24"/>
          <w:szCs w:val="24"/>
          <w:lang w:val="it-IT"/>
        </w:rPr>
        <w:t>u 6 luni îna</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te de începerea exploatării primei tehnologii noi, conform prevederilor art</w:t>
      </w:r>
      <w:r w:rsidR="00FF7EBE"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 xml:space="preserve"> 10 al</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w:t>
      </w:r>
      <w:r w:rsidR="00FF7EBE"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2) d</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Regulament</w:t>
      </w:r>
      <w:r w:rsidR="00FE44C6" w:rsidRPr="002A6CF8">
        <w:rPr>
          <w:rFonts w:ascii="Times New Roman" w:hAnsi="Times New Roman" w:cs="Times New Roman"/>
          <w:sz w:val="24"/>
          <w:szCs w:val="24"/>
          <w:lang w:val="it-IT"/>
        </w:rPr>
        <w:t>;</w:t>
      </w:r>
    </w:p>
    <w:p w14:paraId="3D657863" w14:textId="46313C2E" w:rsidR="00FE44C6" w:rsidRPr="002A6CF8" w:rsidRDefault="009A0BBB" w:rsidP="00D00E0E">
      <w:pPr>
        <w:pStyle w:val="ListParagraph"/>
        <w:numPr>
          <w:ilvl w:val="0"/>
          <w:numId w:val="9"/>
        </w:numPr>
        <w:ind w:left="360"/>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 xml:space="preserve">Primește </w:t>
      </w:r>
      <w:r w:rsidR="00F12A25" w:rsidRPr="002A6CF8">
        <w:rPr>
          <w:rFonts w:ascii="Times New Roman" w:hAnsi="Times New Roman" w:cs="Times New Roman"/>
          <w:sz w:val="24"/>
          <w:szCs w:val="24"/>
          <w:lang w:val="it-IT"/>
        </w:rPr>
        <w:t>solicitarea</w:t>
      </w:r>
      <w:r w:rsidRPr="002A6CF8">
        <w:rPr>
          <w:rFonts w:ascii="Times New Roman" w:hAnsi="Times New Roman" w:cs="Times New Roman"/>
          <w:sz w:val="24"/>
          <w:szCs w:val="24"/>
          <w:lang w:val="it-IT"/>
        </w:rPr>
        <w:t xml:space="preserve"> recicl</w:t>
      </w:r>
      <w:r w:rsidR="00405D83" w:rsidRPr="002A6CF8">
        <w:rPr>
          <w:rFonts w:ascii="Times New Roman" w:hAnsi="Times New Roman" w:cs="Times New Roman"/>
          <w:sz w:val="24"/>
          <w:szCs w:val="24"/>
          <w:lang w:val="it-IT"/>
        </w:rPr>
        <w:t>a</w:t>
      </w:r>
      <w:r w:rsidRPr="002A6CF8">
        <w:rPr>
          <w:rFonts w:ascii="Times New Roman" w:hAnsi="Times New Roman" w:cs="Times New Roman"/>
          <w:sz w:val="24"/>
          <w:szCs w:val="24"/>
          <w:lang w:val="it-IT"/>
        </w:rPr>
        <w:t xml:space="preserve">torului de avizare a unui proces </w:t>
      </w:r>
      <w:r w:rsidR="00232EE9"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dividual </w:t>
      </w:r>
      <w:r w:rsidR="003D36B6" w:rsidRPr="002A6CF8">
        <w:rPr>
          <w:rFonts w:ascii="Times New Roman" w:hAnsi="Times New Roman" w:cs="Times New Roman"/>
          <w:sz w:val="24"/>
          <w:szCs w:val="24"/>
          <w:lang w:val="it-IT"/>
        </w:rPr>
        <w:t>în</w:t>
      </w:r>
      <w:r w:rsidRPr="002A6CF8">
        <w:rPr>
          <w:rFonts w:ascii="Times New Roman" w:hAnsi="Times New Roman" w:cs="Times New Roman"/>
          <w:sz w:val="24"/>
          <w:szCs w:val="24"/>
          <w:lang w:val="it-IT"/>
        </w:rPr>
        <w:t xml:space="preserve"> vederea autoriz</w:t>
      </w:r>
      <w:r w:rsidR="00FE44C6"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rii, </w:t>
      </w:r>
      <w:r w:rsidRPr="002A6CF8">
        <w:rPr>
          <w:rFonts w:ascii="Times New Roman" w:hAnsi="Times New Roman" w:cs="Times New Roman"/>
          <w:sz w:val="24"/>
          <w:szCs w:val="24"/>
          <w:shd w:val="clear" w:color="auto" w:fill="FFFFFF"/>
          <w:lang w:val="it-IT"/>
        </w:rPr>
        <w:t>conform prevederilor art</w:t>
      </w:r>
      <w:r w:rsidR="00FE44C6"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 17 al</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00FF7EBE"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2) d</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00FE44C6" w:rsidRPr="002A6CF8">
        <w:rPr>
          <w:rFonts w:ascii="Times New Roman" w:hAnsi="Times New Roman" w:cs="Times New Roman"/>
          <w:sz w:val="24"/>
          <w:szCs w:val="24"/>
          <w:lang w:val="it-IT"/>
        </w:rPr>
        <w:t>Regulament</w:t>
      </w:r>
      <w:r w:rsidR="0010273E" w:rsidRPr="002A6CF8">
        <w:rPr>
          <w:rFonts w:ascii="Times New Roman" w:hAnsi="Times New Roman" w:cs="Times New Roman"/>
          <w:sz w:val="24"/>
          <w:szCs w:val="24"/>
          <w:lang w:val="it-IT"/>
        </w:rPr>
        <w:t>;</w:t>
      </w:r>
    </w:p>
    <w:p w14:paraId="54464B94" w14:textId="6112E241" w:rsidR="009A0BBB" w:rsidRPr="002A6CF8" w:rsidRDefault="009A0BBB" w:rsidP="00D00E0E">
      <w:pPr>
        <w:pStyle w:val="ListParagraph"/>
        <w:numPr>
          <w:ilvl w:val="0"/>
          <w:numId w:val="9"/>
        </w:numPr>
        <w:ind w:left="360"/>
        <w:jc w:val="both"/>
        <w:rPr>
          <w:rFonts w:ascii="Times New Roman" w:hAnsi="Times New Roman" w:cs="Times New Roman"/>
          <w:sz w:val="24"/>
          <w:szCs w:val="24"/>
          <w:lang w:val="it-IT"/>
        </w:rPr>
      </w:pPr>
      <w:r w:rsidRPr="002A6CF8">
        <w:rPr>
          <w:rFonts w:ascii="Times New Roman" w:hAnsi="Times New Roman" w:cs="Times New Roman"/>
          <w:sz w:val="24"/>
          <w:szCs w:val="24"/>
          <w:shd w:val="clear" w:color="auto" w:fill="FFFFFF"/>
          <w:lang w:val="it-IT"/>
        </w:rPr>
        <w:lastRenderedPageBreak/>
        <w:t>Prime</w:t>
      </w:r>
      <w:r w:rsidR="00FE44C6" w:rsidRPr="002A6CF8">
        <w:rPr>
          <w:rFonts w:ascii="Times New Roman" w:hAnsi="Times New Roman" w:cs="Times New Roman"/>
          <w:sz w:val="24"/>
          <w:szCs w:val="24"/>
          <w:shd w:val="clear" w:color="auto" w:fill="FFFFFF"/>
          <w:lang w:val="it-IT"/>
        </w:rPr>
        <w:t>ș</w:t>
      </w:r>
      <w:r w:rsidRPr="002A6CF8">
        <w:rPr>
          <w:rFonts w:ascii="Times New Roman" w:hAnsi="Times New Roman" w:cs="Times New Roman"/>
          <w:sz w:val="24"/>
          <w:szCs w:val="24"/>
          <w:shd w:val="clear" w:color="auto" w:fill="FFFFFF"/>
          <w:lang w:val="it-IT"/>
        </w:rPr>
        <w:t xml:space="preserve">te </w:t>
      </w:r>
      <w:r w:rsidRPr="002A6CF8">
        <w:rPr>
          <w:rFonts w:ascii="Times New Roman" w:eastAsia="Times New Roman" w:hAnsi="Times New Roman" w:cs="Times New Roman"/>
          <w:sz w:val="24"/>
          <w:szCs w:val="24"/>
          <w:lang w:val="it-IT"/>
        </w:rPr>
        <w:t>notificarea reciclatorului cu cel puț</w:t>
      </w:r>
      <w:r w:rsidR="00FE44C6" w:rsidRPr="002A6CF8">
        <w:rPr>
          <w:rFonts w:ascii="Times New Roman" w:eastAsia="Times New Roman" w:hAnsi="Times New Roman" w:cs="Times New Roman"/>
          <w:sz w:val="24"/>
          <w:szCs w:val="24"/>
          <w:lang w:val="it-IT"/>
        </w:rPr>
        <w:t>i</w:t>
      </w:r>
      <w:r w:rsidR="003D36B6" w:rsidRPr="002A6CF8">
        <w:rPr>
          <w:rFonts w:ascii="Times New Roman" w:eastAsia="Times New Roman" w:hAnsi="Times New Roman" w:cs="Times New Roman"/>
          <w:sz w:val="24"/>
          <w:szCs w:val="24"/>
          <w:lang w:val="it-IT"/>
        </w:rPr>
        <w:t>n</w:t>
      </w:r>
      <w:r w:rsidRPr="002A6CF8">
        <w:rPr>
          <w:rFonts w:ascii="Times New Roman" w:eastAsia="Times New Roman" w:hAnsi="Times New Roman" w:cs="Times New Roman"/>
          <w:sz w:val="24"/>
          <w:szCs w:val="24"/>
          <w:lang w:val="it-IT"/>
        </w:rPr>
        <w:t xml:space="preserve"> 30 de zile lucrătoare îna</w:t>
      </w:r>
      <w:r w:rsidR="00FE44C6" w:rsidRPr="002A6CF8">
        <w:rPr>
          <w:rFonts w:ascii="Times New Roman" w:eastAsia="Times New Roman" w:hAnsi="Times New Roman" w:cs="Times New Roman"/>
          <w:sz w:val="24"/>
          <w:szCs w:val="24"/>
          <w:lang w:val="it-IT"/>
        </w:rPr>
        <w:t>i</w:t>
      </w:r>
      <w:r w:rsidR="003D36B6" w:rsidRPr="002A6CF8">
        <w:rPr>
          <w:rFonts w:ascii="Times New Roman" w:eastAsia="Times New Roman" w:hAnsi="Times New Roman" w:cs="Times New Roman"/>
          <w:sz w:val="24"/>
          <w:szCs w:val="24"/>
          <w:lang w:val="it-IT"/>
        </w:rPr>
        <w:t>n</w:t>
      </w:r>
      <w:r w:rsidRPr="002A6CF8">
        <w:rPr>
          <w:rFonts w:ascii="Times New Roman" w:eastAsia="Times New Roman" w:hAnsi="Times New Roman" w:cs="Times New Roman"/>
          <w:sz w:val="24"/>
          <w:szCs w:val="24"/>
          <w:lang w:val="it-IT"/>
        </w:rPr>
        <w:t xml:space="preserve">te de data de începere a producției de plastic reciclat într-o </w:t>
      </w:r>
      <w:r w:rsidR="00FE44C6" w:rsidRPr="002A6CF8">
        <w:rPr>
          <w:rFonts w:ascii="Times New Roman" w:eastAsia="Times New Roman" w:hAnsi="Times New Roman" w:cs="Times New Roman"/>
          <w:sz w:val="24"/>
          <w:szCs w:val="24"/>
          <w:lang w:val="it-IT"/>
        </w:rPr>
        <w:t>i</w:t>
      </w:r>
      <w:r w:rsidR="003D36B6" w:rsidRPr="002A6CF8">
        <w:rPr>
          <w:rFonts w:ascii="Times New Roman" w:eastAsia="Times New Roman" w:hAnsi="Times New Roman" w:cs="Times New Roman"/>
          <w:sz w:val="24"/>
          <w:szCs w:val="24"/>
          <w:lang w:val="it-IT"/>
        </w:rPr>
        <w:t>n</w:t>
      </w:r>
      <w:r w:rsidRPr="002A6CF8">
        <w:rPr>
          <w:rFonts w:ascii="Times New Roman" w:eastAsia="Times New Roman" w:hAnsi="Times New Roman" w:cs="Times New Roman"/>
          <w:sz w:val="24"/>
          <w:szCs w:val="24"/>
          <w:lang w:val="it-IT"/>
        </w:rPr>
        <w:t>stalație de decontam</w:t>
      </w:r>
      <w:r w:rsidR="00FE44C6" w:rsidRPr="002A6CF8">
        <w:rPr>
          <w:rFonts w:ascii="Times New Roman" w:eastAsia="Times New Roman" w:hAnsi="Times New Roman" w:cs="Times New Roman"/>
          <w:sz w:val="24"/>
          <w:szCs w:val="24"/>
          <w:lang w:val="it-IT"/>
        </w:rPr>
        <w:t>i</w:t>
      </w:r>
      <w:r w:rsidR="003D36B6" w:rsidRPr="002A6CF8">
        <w:rPr>
          <w:rFonts w:ascii="Times New Roman" w:eastAsia="Times New Roman" w:hAnsi="Times New Roman" w:cs="Times New Roman"/>
          <w:sz w:val="24"/>
          <w:szCs w:val="24"/>
          <w:lang w:val="it-IT"/>
        </w:rPr>
        <w:t>n</w:t>
      </w:r>
      <w:r w:rsidRPr="002A6CF8">
        <w:rPr>
          <w:rFonts w:ascii="Times New Roman" w:eastAsia="Times New Roman" w:hAnsi="Times New Roman" w:cs="Times New Roman"/>
          <w:sz w:val="24"/>
          <w:szCs w:val="24"/>
          <w:lang w:val="it-IT"/>
        </w:rPr>
        <w:t xml:space="preserve">are, </w:t>
      </w:r>
      <w:r w:rsidRPr="002A6CF8">
        <w:rPr>
          <w:rFonts w:ascii="Times New Roman" w:hAnsi="Times New Roman" w:cs="Times New Roman"/>
          <w:sz w:val="24"/>
          <w:szCs w:val="24"/>
          <w:lang w:val="it-IT"/>
        </w:rPr>
        <w:t>conform prevederilor art. 25 al</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w:t>
      </w:r>
      <w:r w:rsidR="00E74BEC"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1) d</w:t>
      </w:r>
      <w:r w:rsidR="00C477B3"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Regulament</w:t>
      </w:r>
      <w:r w:rsidR="00FE44C6" w:rsidRPr="002A6CF8">
        <w:rPr>
          <w:rFonts w:ascii="Times New Roman" w:hAnsi="Times New Roman" w:cs="Times New Roman"/>
          <w:sz w:val="24"/>
          <w:szCs w:val="24"/>
          <w:lang w:val="it-IT"/>
        </w:rPr>
        <w:t>;</w:t>
      </w:r>
    </w:p>
    <w:p w14:paraId="27CE4C9A" w14:textId="1EDE8809" w:rsidR="009A0BBB" w:rsidRPr="002A6CF8" w:rsidRDefault="009A0BBB" w:rsidP="00D00E0E">
      <w:pPr>
        <w:pStyle w:val="ListParagraph"/>
        <w:numPr>
          <w:ilvl w:val="0"/>
          <w:numId w:val="9"/>
        </w:numPr>
        <w:ind w:left="360"/>
        <w:jc w:val="both"/>
        <w:rPr>
          <w:rFonts w:ascii="Times New Roman" w:hAnsi="Times New Roman" w:cs="Times New Roman"/>
          <w:sz w:val="24"/>
          <w:szCs w:val="24"/>
          <w:shd w:val="clear" w:color="auto" w:fill="FFFFFF"/>
        </w:rPr>
      </w:pPr>
      <w:r w:rsidRPr="002A6CF8">
        <w:rPr>
          <w:rFonts w:ascii="Times New Roman" w:hAnsi="Times New Roman" w:cs="Times New Roman"/>
          <w:sz w:val="24"/>
          <w:szCs w:val="24"/>
          <w:shd w:val="clear" w:color="auto" w:fill="FFFFFF"/>
          <w:lang w:val="it-IT"/>
        </w:rPr>
        <w:t>Documenta</w:t>
      </w:r>
      <w:r w:rsidR="00FE44C6"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 xml:space="preserve">iile ce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so</w:t>
      </w:r>
      <w:r w:rsidR="00FE44C6"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esc</w:t>
      </w:r>
      <w:r w:rsidR="00790A59" w:rsidRPr="002A6CF8">
        <w:rPr>
          <w:rFonts w:ascii="Times New Roman" w:hAnsi="Times New Roman" w:cs="Times New Roman"/>
          <w:sz w:val="24"/>
          <w:szCs w:val="24"/>
          <w:shd w:val="clear" w:color="auto" w:fill="FFFFFF"/>
          <w:lang w:val="it-IT"/>
        </w:rPr>
        <w:t xml:space="preserve"> </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790A59" w:rsidRPr="002A6CF8">
        <w:rPr>
          <w:rFonts w:ascii="Times New Roman" w:hAnsi="Times New Roman" w:cs="Times New Roman"/>
          <w:sz w:val="24"/>
          <w:szCs w:val="24"/>
          <w:shd w:val="clear" w:color="auto" w:fill="FFFFFF"/>
          <w:lang w:val="it-IT"/>
        </w:rPr>
        <w:t xml:space="preserve">formarea, </w:t>
      </w:r>
      <w:r w:rsidRPr="002A6CF8">
        <w:rPr>
          <w:rFonts w:ascii="Times New Roman" w:hAnsi="Times New Roman" w:cs="Times New Roman"/>
          <w:sz w:val="24"/>
          <w:szCs w:val="24"/>
          <w:shd w:val="clear" w:color="auto" w:fill="FFFFFF"/>
          <w:lang w:val="it-IT"/>
        </w:rPr>
        <w:t>notific</w:t>
      </w:r>
      <w:r w:rsidR="00FE44C6"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rile </w:t>
      </w:r>
      <w:r w:rsidR="00E277CD" w:rsidRPr="002A6CF8">
        <w:rPr>
          <w:rFonts w:ascii="Times New Roman" w:hAnsi="Times New Roman" w:cs="Times New Roman"/>
          <w:sz w:val="24"/>
          <w:szCs w:val="24"/>
          <w:shd w:val="clear" w:color="auto" w:fill="FFFFFF"/>
          <w:lang w:val="it-IT"/>
        </w:rPr>
        <w:t>și</w:t>
      </w:r>
      <w:r w:rsidRPr="002A6CF8">
        <w:rPr>
          <w:rFonts w:ascii="Times New Roman" w:hAnsi="Times New Roman" w:cs="Times New Roman"/>
          <w:sz w:val="24"/>
          <w:szCs w:val="24"/>
          <w:shd w:val="clear" w:color="auto" w:fill="FFFFFF"/>
          <w:lang w:val="it-IT"/>
        </w:rPr>
        <w:t xml:space="preserve"> </w:t>
      </w:r>
      <w:r w:rsidR="00F12A25" w:rsidRPr="002A6CF8">
        <w:rPr>
          <w:rFonts w:ascii="Times New Roman" w:hAnsi="Times New Roman" w:cs="Times New Roman"/>
          <w:sz w:val="24"/>
          <w:szCs w:val="24"/>
          <w:shd w:val="clear" w:color="auto" w:fill="FFFFFF"/>
          <w:lang w:val="it-IT"/>
        </w:rPr>
        <w:t>solicitările</w:t>
      </w:r>
      <w:r w:rsidRPr="002A6CF8">
        <w:rPr>
          <w:rFonts w:ascii="Times New Roman" w:hAnsi="Times New Roman" w:cs="Times New Roman"/>
          <w:sz w:val="24"/>
          <w:szCs w:val="24"/>
          <w:shd w:val="clear" w:color="auto" w:fill="FFFFFF"/>
          <w:lang w:val="it-IT"/>
        </w:rPr>
        <w:t xml:space="preserve"> men</w:t>
      </w:r>
      <w:r w:rsidR="00FE44C6"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ionate la al</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Pr="002A6CF8">
        <w:rPr>
          <w:rFonts w:ascii="Times New Roman" w:hAnsi="Times New Roman" w:cs="Times New Roman"/>
          <w:sz w:val="24"/>
          <w:szCs w:val="24"/>
          <w:shd w:val="clear" w:color="auto" w:fill="FFFFFF"/>
        </w:rPr>
        <w:t xml:space="preserve">(1), (2), (3) </w:t>
      </w:r>
      <w:proofErr w:type="spellStart"/>
      <w:r w:rsidR="00E277CD" w:rsidRPr="002A6CF8">
        <w:rPr>
          <w:rFonts w:ascii="Times New Roman" w:hAnsi="Times New Roman" w:cs="Times New Roman"/>
          <w:sz w:val="24"/>
          <w:szCs w:val="24"/>
          <w:shd w:val="clear" w:color="auto" w:fill="FFFFFF"/>
        </w:rPr>
        <w:t>și</w:t>
      </w:r>
      <w:proofErr w:type="spellEnd"/>
      <w:r w:rsidRPr="002A6CF8">
        <w:rPr>
          <w:rFonts w:ascii="Times New Roman" w:hAnsi="Times New Roman" w:cs="Times New Roman"/>
          <w:sz w:val="24"/>
          <w:szCs w:val="24"/>
          <w:shd w:val="clear" w:color="auto" w:fill="FFFFFF"/>
        </w:rPr>
        <w:t xml:space="preserve"> (4) </w:t>
      </w:r>
      <w:proofErr w:type="spellStart"/>
      <w:r w:rsidRPr="002A6CF8">
        <w:rPr>
          <w:rFonts w:ascii="Times New Roman" w:hAnsi="Times New Roman" w:cs="Times New Roman"/>
          <w:sz w:val="24"/>
          <w:szCs w:val="24"/>
          <w:shd w:val="clear" w:color="auto" w:fill="FFFFFF"/>
        </w:rPr>
        <w:t>sunt</w:t>
      </w:r>
      <w:proofErr w:type="spellEnd"/>
      <w:r w:rsidRPr="002A6CF8">
        <w:rPr>
          <w:rFonts w:ascii="Times New Roman" w:hAnsi="Times New Roman" w:cs="Times New Roman"/>
          <w:sz w:val="24"/>
          <w:szCs w:val="24"/>
          <w:shd w:val="clear" w:color="auto" w:fill="FFFFFF"/>
        </w:rPr>
        <w:t xml:space="preserve"> </w:t>
      </w:r>
      <w:proofErr w:type="spellStart"/>
      <w:r w:rsidR="00D00E0E" w:rsidRPr="002A6CF8">
        <w:rPr>
          <w:rFonts w:ascii="Times New Roman" w:hAnsi="Times New Roman" w:cs="Times New Roman"/>
          <w:sz w:val="24"/>
          <w:szCs w:val="24"/>
          <w:shd w:val="clear" w:color="auto" w:fill="FFFFFF"/>
        </w:rPr>
        <w:t>transmise</w:t>
      </w:r>
      <w:proofErr w:type="spellEnd"/>
      <w:r w:rsidRPr="002A6CF8">
        <w:rPr>
          <w:rFonts w:ascii="Times New Roman" w:hAnsi="Times New Roman" w:cs="Times New Roman"/>
          <w:sz w:val="24"/>
          <w:szCs w:val="24"/>
          <w:shd w:val="clear" w:color="auto" w:fill="FFFFFF"/>
        </w:rPr>
        <w:t xml:space="preserve"> </w:t>
      </w:r>
      <w:proofErr w:type="spellStart"/>
      <w:r w:rsidR="003D36B6" w:rsidRPr="002A6CF8">
        <w:rPr>
          <w:rFonts w:ascii="Times New Roman" w:hAnsi="Times New Roman" w:cs="Times New Roman"/>
          <w:sz w:val="24"/>
          <w:szCs w:val="24"/>
          <w:shd w:val="clear" w:color="auto" w:fill="FFFFFF"/>
        </w:rPr>
        <w:t>în</w:t>
      </w:r>
      <w:proofErr w:type="spellEnd"/>
      <w:r w:rsidRPr="002A6CF8">
        <w:rPr>
          <w:rFonts w:ascii="Times New Roman" w:hAnsi="Times New Roman" w:cs="Times New Roman"/>
          <w:sz w:val="24"/>
          <w:szCs w:val="24"/>
          <w:shd w:val="clear" w:color="auto" w:fill="FFFFFF"/>
        </w:rPr>
        <w:t xml:space="preserve"> format </w:t>
      </w:r>
      <w:r w:rsidRPr="002A6CF8">
        <w:rPr>
          <w:rFonts w:ascii="Times New Roman" w:hAnsi="Times New Roman" w:cs="Times New Roman"/>
          <w:i/>
          <w:iCs/>
          <w:sz w:val="24"/>
          <w:szCs w:val="24"/>
          <w:shd w:val="clear" w:color="auto" w:fill="FFFFFF"/>
        </w:rPr>
        <w:t>pdf</w:t>
      </w:r>
      <w:r w:rsidRPr="002A6CF8">
        <w:rPr>
          <w:rFonts w:ascii="Times New Roman" w:hAnsi="Times New Roman" w:cs="Times New Roman"/>
          <w:sz w:val="24"/>
          <w:szCs w:val="24"/>
          <w:shd w:val="clear" w:color="auto" w:fill="FFFFFF"/>
        </w:rPr>
        <w:t xml:space="preserve"> </w:t>
      </w:r>
      <w:proofErr w:type="spellStart"/>
      <w:r w:rsidR="00E277CD" w:rsidRPr="002A6CF8">
        <w:rPr>
          <w:rFonts w:ascii="Times New Roman" w:hAnsi="Times New Roman" w:cs="Times New Roman"/>
          <w:sz w:val="24"/>
          <w:szCs w:val="24"/>
          <w:shd w:val="clear" w:color="auto" w:fill="FFFFFF"/>
        </w:rPr>
        <w:t>și</w:t>
      </w:r>
      <w:proofErr w:type="spellEnd"/>
      <w:r w:rsidRPr="002A6CF8">
        <w:rPr>
          <w:rFonts w:ascii="Times New Roman" w:hAnsi="Times New Roman" w:cs="Times New Roman"/>
          <w:sz w:val="24"/>
          <w:szCs w:val="24"/>
          <w:shd w:val="clear" w:color="auto" w:fill="FFFFFF"/>
        </w:rPr>
        <w:t xml:space="preserve"> </w:t>
      </w:r>
      <w:r w:rsidRPr="002A6CF8">
        <w:rPr>
          <w:rFonts w:ascii="Times New Roman" w:hAnsi="Times New Roman" w:cs="Times New Roman"/>
          <w:i/>
          <w:iCs/>
          <w:sz w:val="24"/>
          <w:szCs w:val="24"/>
          <w:shd w:val="clear" w:color="auto" w:fill="FFFFFF"/>
        </w:rPr>
        <w:t>word</w:t>
      </w:r>
      <w:r w:rsidRPr="002A6CF8">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2A6CF8">
        <w:rPr>
          <w:rFonts w:ascii="Times New Roman" w:eastAsia="Times New Roman" w:hAnsi="Times New Roman" w:cs="Times New Roman"/>
          <w:sz w:val="24"/>
          <w:szCs w:val="24"/>
          <w:bdr w:val="none" w:sz="0" w:space="0" w:color="auto" w:frame="1"/>
          <w:shd w:val="clear" w:color="auto" w:fill="FFFFFF"/>
        </w:rPr>
        <w:t>în</w:t>
      </w:r>
      <w:proofErr w:type="spellEnd"/>
      <w:r w:rsidRPr="002A6CF8">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2A6CF8">
        <w:rPr>
          <w:rFonts w:ascii="Times New Roman" w:eastAsia="Times New Roman" w:hAnsi="Times New Roman" w:cs="Times New Roman"/>
          <w:sz w:val="24"/>
          <w:szCs w:val="24"/>
          <w:bdr w:val="none" w:sz="0" w:space="0" w:color="auto" w:frame="1"/>
          <w:shd w:val="clear" w:color="auto" w:fill="FFFFFF"/>
        </w:rPr>
        <w:t>limba</w:t>
      </w:r>
      <w:proofErr w:type="spellEnd"/>
      <w:r w:rsidRPr="002A6CF8">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2A6CF8">
        <w:rPr>
          <w:rFonts w:ascii="Times New Roman" w:eastAsia="Times New Roman" w:hAnsi="Times New Roman" w:cs="Times New Roman"/>
          <w:sz w:val="24"/>
          <w:szCs w:val="24"/>
          <w:bdr w:val="none" w:sz="0" w:space="0" w:color="auto" w:frame="1"/>
          <w:shd w:val="clear" w:color="auto" w:fill="FFFFFF"/>
        </w:rPr>
        <w:t>română</w:t>
      </w:r>
      <w:proofErr w:type="spellEnd"/>
      <w:r w:rsidRPr="002A6CF8">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2A6CF8">
        <w:rPr>
          <w:rFonts w:ascii="Times New Roman" w:eastAsia="Times New Roman" w:hAnsi="Times New Roman" w:cs="Times New Roman"/>
          <w:sz w:val="24"/>
          <w:szCs w:val="24"/>
          <w:bdr w:val="none" w:sz="0" w:space="0" w:color="auto" w:frame="1"/>
          <w:shd w:val="clear" w:color="auto" w:fill="FFFFFF"/>
        </w:rPr>
        <w:t>sau</w:t>
      </w:r>
      <w:proofErr w:type="spellEnd"/>
      <w:r w:rsidRPr="002A6CF8">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2A6CF8">
        <w:rPr>
          <w:rFonts w:ascii="Times New Roman" w:eastAsia="Times New Roman" w:hAnsi="Times New Roman" w:cs="Times New Roman"/>
          <w:sz w:val="24"/>
          <w:szCs w:val="24"/>
          <w:bdr w:val="none" w:sz="0" w:space="0" w:color="auto" w:frame="1"/>
          <w:shd w:val="clear" w:color="auto" w:fill="FFFFFF"/>
        </w:rPr>
        <w:t>după</w:t>
      </w:r>
      <w:proofErr w:type="spellEnd"/>
      <w:r w:rsidRPr="002A6CF8">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2A6CF8">
        <w:rPr>
          <w:rFonts w:ascii="Times New Roman" w:eastAsia="Times New Roman" w:hAnsi="Times New Roman" w:cs="Times New Roman"/>
          <w:sz w:val="24"/>
          <w:szCs w:val="24"/>
          <w:bdr w:val="none" w:sz="0" w:space="0" w:color="auto" w:frame="1"/>
          <w:shd w:val="clear" w:color="auto" w:fill="FFFFFF"/>
        </w:rPr>
        <w:t>caz</w:t>
      </w:r>
      <w:proofErr w:type="spellEnd"/>
      <w:r w:rsidRPr="002A6CF8">
        <w:rPr>
          <w:rFonts w:ascii="Times New Roman" w:eastAsia="Times New Roman" w:hAnsi="Times New Roman" w:cs="Times New Roman"/>
          <w:sz w:val="24"/>
          <w:szCs w:val="24"/>
          <w:bdr w:val="none" w:sz="0" w:space="0" w:color="auto" w:frame="1"/>
          <w:shd w:val="clear" w:color="auto" w:fill="FFFFFF"/>
        </w:rPr>
        <w:t xml:space="preserve">, cu </w:t>
      </w:r>
      <w:proofErr w:type="spellStart"/>
      <w:r w:rsidRPr="002A6CF8">
        <w:rPr>
          <w:rFonts w:ascii="Times New Roman" w:eastAsia="Times New Roman" w:hAnsi="Times New Roman" w:cs="Times New Roman"/>
          <w:sz w:val="24"/>
          <w:szCs w:val="24"/>
          <w:bdr w:val="none" w:sz="0" w:space="0" w:color="auto" w:frame="1"/>
          <w:shd w:val="clear" w:color="auto" w:fill="FFFFFF"/>
        </w:rPr>
        <w:t>traducere</w:t>
      </w:r>
      <w:proofErr w:type="spellEnd"/>
      <w:r w:rsidRPr="002A6CF8">
        <w:rPr>
          <w:rFonts w:ascii="Times New Roman" w:eastAsia="Times New Roman" w:hAnsi="Times New Roman" w:cs="Times New Roman"/>
          <w:sz w:val="24"/>
          <w:szCs w:val="24"/>
          <w:bdr w:val="none" w:sz="0" w:space="0" w:color="auto" w:frame="1"/>
          <w:shd w:val="clear" w:color="auto" w:fill="FFFFFF"/>
        </w:rPr>
        <w:t xml:space="preserve"> </w:t>
      </w:r>
      <w:proofErr w:type="spellStart"/>
      <w:r w:rsidRPr="002A6CF8">
        <w:rPr>
          <w:rFonts w:ascii="Times New Roman" w:eastAsia="Times New Roman" w:hAnsi="Times New Roman" w:cs="Times New Roman"/>
          <w:sz w:val="24"/>
          <w:szCs w:val="24"/>
          <w:bdr w:val="none" w:sz="0" w:space="0" w:color="auto" w:frame="1"/>
          <w:shd w:val="clear" w:color="auto" w:fill="FFFFFF"/>
        </w:rPr>
        <w:t>autorizată</w:t>
      </w:r>
      <w:proofErr w:type="spellEnd"/>
      <w:r w:rsidR="00FE44C6" w:rsidRPr="002A6CF8">
        <w:rPr>
          <w:rFonts w:ascii="Times New Roman" w:eastAsia="Times New Roman" w:hAnsi="Times New Roman" w:cs="Times New Roman"/>
          <w:sz w:val="24"/>
          <w:szCs w:val="24"/>
          <w:bdr w:val="none" w:sz="0" w:space="0" w:color="auto" w:frame="1"/>
          <w:shd w:val="clear" w:color="auto" w:fill="FFFFFF"/>
        </w:rPr>
        <w:t>;</w:t>
      </w:r>
    </w:p>
    <w:p w14:paraId="305D6FA3" w14:textId="35B9B27A" w:rsidR="009A0BBB" w:rsidRPr="002A6CF8" w:rsidRDefault="009A0BBB" w:rsidP="009A0BBB">
      <w:pPr>
        <w:pStyle w:val="ListParagraph"/>
        <w:numPr>
          <w:ilvl w:val="0"/>
          <w:numId w:val="9"/>
        </w:numPr>
        <w:ind w:left="270" w:hanging="270"/>
        <w:jc w:val="both"/>
        <w:rPr>
          <w:rFonts w:ascii="Times New Roman" w:hAnsi="Times New Roman" w:cs="Times New Roman"/>
          <w:sz w:val="24"/>
          <w:szCs w:val="24"/>
          <w:shd w:val="clear" w:color="auto" w:fill="FFFFFF"/>
        </w:rPr>
      </w:pPr>
      <w:proofErr w:type="spellStart"/>
      <w:r w:rsidRPr="002A6CF8">
        <w:rPr>
          <w:rFonts w:ascii="Times New Roman" w:hAnsi="Times New Roman" w:cs="Times New Roman"/>
          <w:sz w:val="24"/>
          <w:szCs w:val="24"/>
          <w:shd w:val="clear" w:color="auto" w:fill="FFFFFF"/>
        </w:rPr>
        <w:t>Elibereaz</w:t>
      </w:r>
      <w:r w:rsidR="00FE44C6" w:rsidRPr="002A6CF8">
        <w:rPr>
          <w:rFonts w:ascii="Times New Roman" w:hAnsi="Times New Roman" w:cs="Times New Roman"/>
          <w:sz w:val="24"/>
          <w:szCs w:val="24"/>
          <w:shd w:val="clear" w:color="auto" w:fill="FFFFFF"/>
        </w:rPr>
        <w:t>ă</w:t>
      </w:r>
      <w:proofErr w:type="spellEnd"/>
      <w:r w:rsidRPr="002A6CF8">
        <w:rPr>
          <w:rFonts w:ascii="Times New Roman" w:hAnsi="Times New Roman" w:cs="Times New Roman"/>
          <w:sz w:val="24"/>
          <w:szCs w:val="24"/>
          <w:shd w:val="clear" w:color="auto" w:fill="FFFFFF"/>
        </w:rPr>
        <w:t xml:space="preserve"> </w:t>
      </w:r>
      <w:proofErr w:type="spellStart"/>
      <w:r w:rsidRPr="002A6CF8">
        <w:rPr>
          <w:rFonts w:ascii="Times New Roman" w:hAnsi="Times New Roman" w:cs="Times New Roman"/>
          <w:sz w:val="24"/>
          <w:szCs w:val="24"/>
          <w:shd w:val="clear" w:color="auto" w:fill="FFFFFF"/>
        </w:rPr>
        <w:t>aviz</w:t>
      </w:r>
      <w:proofErr w:type="spellEnd"/>
      <w:r w:rsidRPr="002A6CF8">
        <w:rPr>
          <w:rFonts w:ascii="Times New Roman" w:hAnsi="Times New Roman" w:cs="Times New Roman"/>
          <w:sz w:val="24"/>
          <w:szCs w:val="24"/>
          <w:shd w:val="clear" w:color="auto" w:fill="FFFFFF"/>
        </w:rPr>
        <w:t>:</w:t>
      </w:r>
    </w:p>
    <w:p w14:paraId="0B9082D4" w14:textId="2C7ECB01" w:rsidR="009A0BBB" w:rsidRPr="002A6CF8" w:rsidRDefault="009A0BBB" w:rsidP="00FE44C6">
      <w:pPr>
        <w:pStyle w:val="NoSpacing"/>
        <w:ind w:left="360"/>
        <w:jc w:val="both"/>
        <w:rPr>
          <w:rFonts w:ascii="Times New Roman" w:hAnsi="Times New Roman" w:cs="Times New Roman"/>
          <w:sz w:val="24"/>
          <w:szCs w:val="24"/>
          <w:lang w:val="it-IT"/>
        </w:rPr>
      </w:pPr>
      <w:r w:rsidRPr="002A6CF8">
        <w:rPr>
          <w:rFonts w:ascii="Times New Roman" w:hAnsi="Times New Roman" w:cs="Times New Roman"/>
          <w:sz w:val="24"/>
          <w:szCs w:val="24"/>
          <w:shd w:val="clear" w:color="auto" w:fill="FFFFFF"/>
          <w:lang w:val="it-IT"/>
        </w:rPr>
        <w:t>i) pentru exploatare de tehnologie nou</w:t>
      </w:r>
      <w:r w:rsidR="00FE44C6" w:rsidRPr="002A6CF8">
        <w:rPr>
          <w:rFonts w:ascii="Times New Roman" w:hAnsi="Times New Roman" w:cs="Times New Roman"/>
          <w:sz w:val="24"/>
          <w:szCs w:val="24"/>
          <w:shd w:val="clear" w:color="auto" w:fill="FFFFFF"/>
          <w:lang w:val="it-IT"/>
        </w:rPr>
        <w:t>ă</w:t>
      </w:r>
      <w:r w:rsidR="00F12A25" w:rsidRPr="002A6CF8">
        <w:rPr>
          <w:rFonts w:ascii="Times New Roman" w:hAnsi="Times New Roman" w:cs="Times New Roman"/>
          <w:sz w:val="24"/>
          <w:szCs w:val="24"/>
          <w:shd w:val="clear" w:color="auto" w:fill="FFFFFF"/>
          <w:lang w:val="it-IT"/>
        </w:rPr>
        <w:t xml:space="preserve"> de reciclare,</w:t>
      </w:r>
      <w:r w:rsidRPr="002A6CF8">
        <w:rPr>
          <w:rFonts w:ascii="Times New Roman" w:hAnsi="Times New Roman" w:cs="Times New Roman"/>
          <w:sz w:val="24"/>
          <w:szCs w:val="24"/>
          <w:shd w:val="clear" w:color="auto" w:fill="FFFFFF"/>
          <w:lang w:val="it-IT"/>
        </w:rPr>
        <w:t xml:space="preserv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condi</w:t>
      </w:r>
      <w:r w:rsidR="00FE44C6"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iile prev</w:t>
      </w:r>
      <w:r w:rsidR="00FE44C6"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zute la art. 14 al</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00E74BEC"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4) d</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Pr="002A6CF8">
        <w:rPr>
          <w:rFonts w:ascii="Times New Roman" w:hAnsi="Times New Roman" w:cs="Times New Roman"/>
          <w:sz w:val="24"/>
          <w:szCs w:val="24"/>
          <w:lang w:val="it-IT"/>
        </w:rPr>
        <w:t>Regulament</w:t>
      </w:r>
      <w:r w:rsidR="00FE44C6" w:rsidRPr="002A6CF8">
        <w:rPr>
          <w:rFonts w:ascii="Times New Roman" w:hAnsi="Times New Roman" w:cs="Times New Roman"/>
          <w:sz w:val="24"/>
          <w:szCs w:val="24"/>
          <w:lang w:val="it-IT"/>
        </w:rPr>
        <w:t>;</w:t>
      </w:r>
    </w:p>
    <w:p w14:paraId="095510EA" w14:textId="3AA6C8B5" w:rsidR="00C25A07" w:rsidRPr="002A6CF8" w:rsidRDefault="009A0BBB" w:rsidP="00FE44C6">
      <w:pPr>
        <w:pStyle w:val="NoSpacing"/>
        <w:ind w:left="360"/>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 xml:space="preserve">ii) pentru exploatare proces </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dividual de reciclare</w:t>
      </w:r>
      <w:r w:rsidR="00F12A25"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 xml:space="preserv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condi</w:t>
      </w:r>
      <w:r w:rsidR="00FE44C6"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iile prev</w:t>
      </w:r>
      <w:r w:rsidR="00FE44C6"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zute la art. 18 d</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Pr="002A6CF8">
        <w:rPr>
          <w:rFonts w:ascii="Times New Roman" w:hAnsi="Times New Roman" w:cs="Times New Roman"/>
          <w:sz w:val="24"/>
          <w:szCs w:val="24"/>
          <w:lang w:val="it-IT"/>
        </w:rPr>
        <w:t>Regulament</w:t>
      </w:r>
      <w:r w:rsidR="00FE44C6" w:rsidRPr="002A6CF8">
        <w:rPr>
          <w:rFonts w:ascii="Times New Roman" w:hAnsi="Times New Roman" w:cs="Times New Roman"/>
          <w:sz w:val="24"/>
          <w:szCs w:val="24"/>
          <w:lang w:val="it-IT"/>
        </w:rPr>
        <w:t>.</w:t>
      </w:r>
    </w:p>
    <w:p w14:paraId="37C0DA9E" w14:textId="1B097088" w:rsidR="00C25A07" w:rsidRPr="002A6CF8" w:rsidRDefault="00D00E0E" w:rsidP="00C25A07">
      <w:pPr>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w:t>
      </w:r>
      <w:r w:rsidR="00C25A07" w:rsidRPr="002A6CF8">
        <w:rPr>
          <w:rFonts w:ascii="Times New Roman" w:hAnsi="Times New Roman" w:cs="Times New Roman"/>
          <w:sz w:val="24"/>
          <w:szCs w:val="24"/>
          <w:lang w:val="it-IT"/>
        </w:rPr>
        <w:t xml:space="preserve">7) Atribuţiile secretarului </w:t>
      </w:r>
      <w:r w:rsidR="00C25A07" w:rsidRPr="002A6CF8">
        <w:rPr>
          <w:rFonts w:ascii="Times New Roman" w:eastAsia="Times New Roman" w:hAnsi="Times New Roman" w:cs="Times New Roman"/>
          <w:i/>
          <w:iCs/>
          <w:sz w:val="24"/>
          <w:szCs w:val="24"/>
          <w:bdr w:val="none" w:sz="0" w:space="0" w:color="auto" w:frame="1"/>
          <w:shd w:val="clear" w:color="auto" w:fill="FFFFFF"/>
          <w:lang w:val="it-IT"/>
        </w:rPr>
        <w:t>CMCAPR</w:t>
      </w:r>
      <w:r w:rsidR="00C25A07" w:rsidRPr="002A6CF8">
        <w:rPr>
          <w:rFonts w:ascii="Times New Roman" w:hAnsi="Times New Roman" w:cs="Times New Roman"/>
          <w:sz w:val="24"/>
          <w:szCs w:val="24"/>
          <w:lang w:val="it-IT"/>
        </w:rPr>
        <w:t xml:space="preserve"> sunt următoarele:</w:t>
      </w:r>
    </w:p>
    <w:p w14:paraId="2B7C0F04" w14:textId="1C0BDEBB" w:rsidR="009A0BBB" w:rsidRPr="002A6CF8" w:rsidRDefault="00E951B3" w:rsidP="00C25A07">
      <w:pPr>
        <w:pStyle w:val="ListParagraph"/>
        <w:autoSpaceDE w:val="0"/>
        <w:autoSpaceDN w:val="0"/>
        <w:adjustRightInd w:val="0"/>
        <w:ind w:left="270" w:hanging="270"/>
        <w:jc w:val="both"/>
        <w:outlineLvl w:val="0"/>
        <w:rPr>
          <w:rFonts w:ascii="Times New Roman" w:hAnsi="Times New Roman" w:cs="Times New Roman"/>
          <w:sz w:val="24"/>
          <w:szCs w:val="24"/>
          <w:lang w:val="it-IT"/>
        </w:rPr>
      </w:pPr>
      <w:r w:rsidRPr="002A6CF8">
        <w:rPr>
          <w:rFonts w:ascii="Times New Roman" w:eastAsia="Times New Roman" w:hAnsi="Times New Roman" w:cs="Times New Roman"/>
          <w:sz w:val="24"/>
          <w:szCs w:val="24"/>
          <w:bdr w:val="none" w:sz="0" w:space="0" w:color="auto" w:frame="1"/>
          <w:shd w:val="clear" w:color="auto" w:fill="FFFFFF"/>
          <w:lang w:val="it-IT"/>
        </w:rPr>
        <w:t>a</w:t>
      </w:r>
      <w:r w:rsidR="009A0BBB" w:rsidRPr="002A6CF8">
        <w:rPr>
          <w:rFonts w:ascii="Times New Roman" w:eastAsia="Times New Roman" w:hAnsi="Times New Roman" w:cs="Times New Roman"/>
          <w:sz w:val="24"/>
          <w:szCs w:val="24"/>
          <w:bdr w:val="none" w:sz="0" w:space="0" w:color="auto" w:frame="1"/>
          <w:shd w:val="clear" w:color="auto" w:fill="FFFFFF"/>
          <w:lang w:val="it-IT"/>
        </w:rPr>
        <w:t>) asigur</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coresponden</w:t>
      </w:r>
      <w:r w:rsidR="00FE44C6" w:rsidRPr="002A6CF8">
        <w:rPr>
          <w:rFonts w:ascii="Times New Roman" w:eastAsia="Times New Roman" w:hAnsi="Times New Roman" w:cs="Times New Roman"/>
          <w:sz w:val="24"/>
          <w:szCs w:val="24"/>
          <w:bdr w:val="none" w:sz="0" w:space="0" w:color="auto" w:frame="1"/>
          <w:shd w:val="clear" w:color="auto" w:fill="FFFFFF"/>
          <w:lang w:val="it-IT"/>
        </w:rPr>
        <w:t>ț</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a </w:t>
      </w:r>
      <w:r w:rsidR="003D36B6" w:rsidRPr="002A6CF8">
        <w:rPr>
          <w:rFonts w:ascii="Times New Roman" w:eastAsia="Times New Roman" w:hAnsi="Times New Roman" w:cs="Times New Roman"/>
          <w:sz w:val="24"/>
          <w:szCs w:val="24"/>
          <w:bdr w:val="none" w:sz="0" w:space="0" w:color="auto" w:frame="1"/>
          <w:shd w:val="clear" w:color="auto" w:fill="FFFFFF"/>
          <w:lang w:val="it-IT"/>
        </w:rPr>
        <w:t>în</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tre membrii </w:t>
      </w:r>
      <w:r w:rsidR="009A0BBB" w:rsidRPr="002A6CF8">
        <w:rPr>
          <w:rFonts w:ascii="Times New Roman" w:eastAsia="Times New Roman" w:hAnsi="Times New Roman" w:cs="Times New Roman"/>
          <w:i/>
          <w:iCs/>
          <w:sz w:val="24"/>
          <w:szCs w:val="24"/>
          <w:bdr w:val="none" w:sz="0" w:space="0" w:color="auto" w:frame="1"/>
          <w:shd w:val="clear" w:color="auto" w:fill="FFFFFF"/>
          <w:lang w:val="it-IT"/>
        </w:rPr>
        <w:t>CMCAPR</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E277CD" w:rsidRPr="002A6CF8">
        <w:rPr>
          <w:rFonts w:ascii="Times New Roman" w:eastAsia="Times New Roman" w:hAnsi="Times New Roman" w:cs="Times New Roman"/>
          <w:sz w:val="24"/>
          <w:szCs w:val="24"/>
          <w:bdr w:val="none" w:sz="0" w:space="0" w:color="auto" w:frame="1"/>
          <w:shd w:val="clear" w:color="auto" w:fill="FFFFFF"/>
          <w:lang w:val="it-IT"/>
        </w:rPr>
        <w:t>și</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M</w:t>
      </w:r>
      <w:r w:rsidR="00FE44C6"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9A0BBB" w:rsidRPr="002A6CF8">
        <w:rPr>
          <w:rFonts w:ascii="Times New Roman" w:eastAsia="Times New Roman" w:hAnsi="Times New Roman" w:cs="Times New Roman"/>
          <w:sz w:val="24"/>
          <w:szCs w:val="24"/>
          <w:bdr w:val="none" w:sz="0" w:space="0" w:color="auto" w:frame="1"/>
          <w:shd w:val="clear" w:color="auto" w:fill="FFFFFF"/>
          <w:lang w:val="it-IT"/>
        </w:rPr>
        <w:t>isterul S</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009A0BBB" w:rsidRPr="002A6CF8">
        <w:rPr>
          <w:rFonts w:ascii="Times New Roman" w:eastAsia="Times New Roman" w:hAnsi="Times New Roman" w:cs="Times New Roman"/>
          <w:sz w:val="24"/>
          <w:szCs w:val="24"/>
          <w:bdr w:val="none" w:sz="0" w:space="0" w:color="auto" w:frame="1"/>
          <w:shd w:val="clear" w:color="auto" w:fill="FFFFFF"/>
          <w:lang w:val="it-IT"/>
        </w:rPr>
        <w:t>n</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009A0BBB" w:rsidRPr="002A6CF8">
        <w:rPr>
          <w:rFonts w:ascii="Times New Roman" w:eastAsia="Times New Roman" w:hAnsi="Times New Roman" w:cs="Times New Roman"/>
          <w:sz w:val="24"/>
          <w:szCs w:val="24"/>
          <w:bdr w:val="none" w:sz="0" w:space="0" w:color="auto" w:frame="1"/>
          <w:shd w:val="clear" w:color="auto" w:fill="FFFFFF"/>
          <w:lang w:val="it-IT"/>
        </w:rPr>
        <w:t>t</w:t>
      </w:r>
      <w:r w:rsidR="00FE44C6" w:rsidRPr="002A6CF8">
        <w:rPr>
          <w:rFonts w:ascii="Times New Roman" w:eastAsia="Times New Roman" w:hAnsi="Times New Roman" w:cs="Times New Roman"/>
          <w:sz w:val="24"/>
          <w:szCs w:val="24"/>
          <w:bdr w:val="none" w:sz="0" w:space="0" w:color="auto" w:frame="1"/>
          <w:shd w:val="clear" w:color="auto" w:fill="FFFFFF"/>
          <w:lang w:val="it-IT"/>
        </w:rPr>
        <w:t>ăț</w:t>
      </w:r>
      <w:r w:rsidR="009A0BBB" w:rsidRPr="002A6CF8">
        <w:rPr>
          <w:rFonts w:ascii="Times New Roman" w:eastAsia="Times New Roman" w:hAnsi="Times New Roman" w:cs="Times New Roman"/>
          <w:sz w:val="24"/>
          <w:szCs w:val="24"/>
          <w:bdr w:val="none" w:sz="0" w:space="0" w:color="auto" w:frame="1"/>
          <w:shd w:val="clear" w:color="auto" w:fill="FFFFFF"/>
          <w:lang w:val="it-IT"/>
        </w:rPr>
        <w:t>ii, Comisia European</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009A0BBB" w:rsidRPr="002A6CF8">
        <w:rPr>
          <w:rFonts w:ascii="Times New Roman" w:eastAsia="Times New Roman" w:hAnsi="Times New Roman" w:cs="Times New Roman"/>
          <w:sz w:val="24"/>
          <w:szCs w:val="24"/>
          <w:bdr w:val="none" w:sz="0" w:space="0" w:color="auto" w:frame="1"/>
          <w:shd w:val="clear" w:color="auto" w:fill="FFFFFF"/>
          <w:lang w:val="it-IT"/>
        </w:rPr>
        <w:t>, d</w:t>
      </w:r>
      <w:r w:rsidR="009A0BBB" w:rsidRPr="002A6CF8">
        <w:rPr>
          <w:rFonts w:ascii="Times New Roman" w:hAnsi="Times New Roman" w:cs="Times New Roman"/>
          <w:sz w:val="24"/>
          <w:szCs w:val="24"/>
          <w:lang w:val="it-IT"/>
        </w:rPr>
        <w:t xml:space="preserve">irecţiile de sănătate publică judeţene </w:t>
      </w:r>
      <w:r w:rsidR="00E277CD" w:rsidRPr="002A6CF8">
        <w:rPr>
          <w:rFonts w:ascii="Times New Roman" w:hAnsi="Times New Roman" w:cs="Times New Roman"/>
          <w:sz w:val="24"/>
          <w:szCs w:val="24"/>
          <w:lang w:val="it-IT"/>
        </w:rPr>
        <w:t>și</w:t>
      </w:r>
      <w:r w:rsidR="009A0BBB" w:rsidRPr="002A6CF8">
        <w:rPr>
          <w:rFonts w:ascii="Times New Roman" w:hAnsi="Times New Roman" w:cs="Times New Roman"/>
          <w:sz w:val="24"/>
          <w:szCs w:val="24"/>
          <w:lang w:val="it-IT"/>
        </w:rPr>
        <w:t xml:space="preserve"> reciclator</w:t>
      </w:r>
      <w:r w:rsidR="00FE44C6" w:rsidRPr="002A6CF8">
        <w:rPr>
          <w:rFonts w:ascii="Times New Roman" w:hAnsi="Times New Roman" w:cs="Times New Roman"/>
          <w:sz w:val="24"/>
          <w:szCs w:val="24"/>
          <w:lang w:val="it-IT"/>
        </w:rPr>
        <w:t>;</w:t>
      </w:r>
    </w:p>
    <w:p w14:paraId="4308F530" w14:textId="173EB4B7" w:rsidR="00E951B3" w:rsidRPr="002A6CF8" w:rsidRDefault="00E951B3" w:rsidP="00C25A07">
      <w:pPr>
        <w:pStyle w:val="ListParagraph"/>
        <w:autoSpaceDE w:val="0"/>
        <w:autoSpaceDN w:val="0"/>
        <w:adjustRightInd w:val="0"/>
        <w:ind w:left="270" w:hanging="270"/>
        <w:jc w:val="both"/>
        <w:outlineLvl w:val="0"/>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b</w:t>
      </w:r>
      <w:r w:rsidR="009A0BBB" w:rsidRPr="002A6CF8">
        <w:rPr>
          <w:rFonts w:ascii="Times New Roman" w:hAnsi="Times New Roman" w:cs="Times New Roman"/>
          <w:sz w:val="24"/>
          <w:szCs w:val="24"/>
          <w:lang w:val="it-IT"/>
        </w:rPr>
        <w:t>)</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se asigur</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de publicarea pe website</w:t>
      </w:r>
      <w:r w:rsidR="00F12A25" w:rsidRPr="002A6CF8">
        <w:rPr>
          <w:rFonts w:ascii="Times New Roman" w:eastAsia="Times New Roman" w:hAnsi="Times New Roman" w:cs="Times New Roman"/>
          <w:sz w:val="24"/>
          <w:szCs w:val="24"/>
          <w:bdr w:val="none" w:sz="0" w:space="0" w:color="auto" w:frame="1"/>
          <w:shd w:val="clear" w:color="auto" w:fill="FFFFFF"/>
          <w:lang w:val="it-IT"/>
        </w:rPr>
        <w:t>-ul</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D00E0E" w:rsidRPr="002A6CF8">
        <w:rPr>
          <w:rFonts w:ascii="Times New Roman" w:eastAsia="Times New Roman" w:hAnsi="Times New Roman" w:cs="Times New Roman"/>
          <w:sz w:val="24"/>
          <w:szCs w:val="24"/>
          <w:bdr w:val="none" w:sz="0" w:space="0" w:color="auto" w:frame="1"/>
          <w:shd w:val="clear" w:color="auto" w:fill="FFFFFF"/>
          <w:lang w:val="it-IT"/>
        </w:rPr>
        <w:t>www.insp.gov.ro</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a </w:t>
      </w:r>
      <w:r w:rsidR="00F12A25" w:rsidRPr="002A6CF8">
        <w:rPr>
          <w:rFonts w:ascii="Times New Roman" w:eastAsia="Times New Roman" w:hAnsi="Times New Roman" w:cs="Times New Roman"/>
          <w:sz w:val="24"/>
          <w:szCs w:val="24"/>
          <w:bdr w:val="none" w:sz="0" w:space="0" w:color="auto" w:frame="1"/>
          <w:shd w:val="clear" w:color="auto" w:fill="FFFFFF"/>
          <w:lang w:val="it-IT"/>
        </w:rPr>
        <w:t>solicitării</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prev</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009A0BBB" w:rsidRPr="002A6CF8">
        <w:rPr>
          <w:rFonts w:ascii="Times New Roman" w:eastAsia="Times New Roman" w:hAnsi="Times New Roman" w:cs="Times New Roman"/>
          <w:sz w:val="24"/>
          <w:szCs w:val="24"/>
          <w:bdr w:val="none" w:sz="0" w:space="0" w:color="auto" w:frame="1"/>
          <w:shd w:val="clear" w:color="auto" w:fill="FFFFFF"/>
          <w:lang w:val="it-IT"/>
        </w:rPr>
        <w:t>zute la al</w:t>
      </w:r>
      <w:r w:rsidR="00FE44C6"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E74BEC" w:rsidRPr="002A6CF8">
        <w:rPr>
          <w:rFonts w:ascii="Times New Roman" w:eastAsia="Times New Roman" w:hAnsi="Times New Roman" w:cs="Times New Roman"/>
          <w:sz w:val="24"/>
          <w:szCs w:val="24"/>
          <w:bdr w:val="none" w:sz="0" w:space="0" w:color="auto" w:frame="1"/>
          <w:shd w:val="clear" w:color="auto" w:fill="FFFFFF"/>
          <w:lang w:val="it-IT"/>
        </w:rPr>
        <w:t>(</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3) </w:t>
      </w:r>
      <w:r w:rsidR="00E277CD" w:rsidRPr="002A6CF8">
        <w:rPr>
          <w:rFonts w:ascii="Times New Roman" w:eastAsia="Times New Roman" w:hAnsi="Times New Roman" w:cs="Times New Roman"/>
          <w:sz w:val="24"/>
          <w:szCs w:val="24"/>
          <w:bdr w:val="none" w:sz="0" w:space="0" w:color="auto" w:frame="1"/>
          <w:shd w:val="clear" w:color="auto" w:fill="FFFFFF"/>
          <w:lang w:val="it-IT"/>
        </w:rPr>
        <w:t>și</w:t>
      </w:r>
      <w:r w:rsidR="009A0BBB" w:rsidRPr="002A6CF8">
        <w:rPr>
          <w:rFonts w:ascii="Times New Roman" w:eastAsia="Times New Roman" w:hAnsi="Times New Roman" w:cs="Times New Roman"/>
          <w:sz w:val="24"/>
          <w:szCs w:val="24"/>
          <w:bdr w:val="none" w:sz="0" w:space="0" w:color="auto" w:frame="1"/>
          <w:shd w:val="clear" w:color="auto" w:fill="FFFFFF"/>
          <w:lang w:val="it-IT"/>
        </w:rPr>
        <w:t xml:space="preserve"> documentelor prev</w:t>
      </w:r>
      <w:r w:rsidR="00FE44C6" w:rsidRPr="002A6CF8">
        <w:rPr>
          <w:rFonts w:ascii="Times New Roman" w:eastAsia="Times New Roman" w:hAnsi="Times New Roman" w:cs="Times New Roman"/>
          <w:sz w:val="24"/>
          <w:szCs w:val="24"/>
          <w:bdr w:val="none" w:sz="0" w:space="0" w:color="auto" w:frame="1"/>
          <w:shd w:val="clear" w:color="auto" w:fill="FFFFFF"/>
          <w:lang w:val="it-IT"/>
        </w:rPr>
        <w:t>ă</w:t>
      </w:r>
      <w:r w:rsidR="009A0BBB" w:rsidRPr="002A6CF8">
        <w:rPr>
          <w:rFonts w:ascii="Times New Roman" w:eastAsia="Times New Roman" w:hAnsi="Times New Roman" w:cs="Times New Roman"/>
          <w:sz w:val="24"/>
          <w:szCs w:val="24"/>
          <w:bdr w:val="none" w:sz="0" w:space="0" w:color="auto" w:frame="1"/>
          <w:shd w:val="clear" w:color="auto" w:fill="FFFFFF"/>
          <w:lang w:val="it-IT"/>
        </w:rPr>
        <w:t>zute la al</w:t>
      </w:r>
      <w:r w:rsidR="00FE44C6"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9A0BBB" w:rsidRPr="002A6CF8">
        <w:rPr>
          <w:rFonts w:ascii="Times New Roman" w:eastAsia="Times New Roman" w:hAnsi="Times New Roman" w:cs="Times New Roman"/>
          <w:sz w:val="24"/>
          <w:szCs w:val="24"/>
          <w:bdr w:val="none" w:sz="0" w:space="0" w:color="auto" w:frame="1"/>
          <w:shd w:val="clear" w:color="auto" w:fill="FFFFFF"/>
          <w:lang w:val="it-IT"/>
        </w:rPr>
        <w:t>. (6);</w:t>
      </w:r>
    </w:p>
    <w:p w14:paraId="05F2494E" w14:textId="704AC2B5" w:rsidR="00AB6ACA" w:rsidRPr="002A6CF8" w:rsidRDefault="00E951B3" w:rsidP="00C25A07">
      <w:pPr>
        <w:pStyle w:val="ListParagraph"/>
        <w:autoSpaceDE w:val="0"/>
        <w:autoSpaceDN w:val="0"/>
        <w:adjustRightInd w:val="0"/>
        <w:ind w:left="270" w:hanging="270"/>
        <w:jc w:val="both"/>
        <w:outlineLvl w:val="0"/>
        <w:rPr>
          <w:rFonts w:ascii="Times New Roman" w:hAnsi="Times New Roman" w:cs="Times New Roman"/>
          <w:sz w:val="24"/>
          <w:szCs w:val="24"/>
          <w:lang w:val="it-IT"/>
        </w:rPr>
      </w:pPr>
      <w:r w:rsidRPr="002A6CF8">
        <w:rPr>
          <w:rFonts w:ascii="Times New Roman" w:hAnsi="Times New Roman" w:cs="Times New Roman"/>
          <w:bCs/>
          <w:sz w:val="24"/>
          <w:szCs w:val="24"/>
          <w:lang w:val="it-IT"/>
        </w:rPr>
        <w:t>c</w:t>
      </w:r>
      <w:r w:rsidR="002D4107" w:rsidRPr="002A6CF8">
        <w:rPr>
          <w:rFonts w:ascii="Times New Roman" w:hAnsi="Times New Roman" w:cs="Times New Roman"/>
          <w:bCs/>
          <w:sz w:val="24"/>
          <w:szCs w:val="24"/>
          <w:lang w:val="it-IT"/>
        </w:rPr>
        <w:t>)</w:t>
      </w:r>
      <w:r w:rsidR="002D4107" w:rsidRPr="002A6CF8">
        <w:rPr>
          <w:rFonts w:ascii="Times New Roman" w:hAnsi="Times New Roman" w:cs="Times New Roman"/>
          <w:sz w:val="24"/>
          <w:szCs w:val="24"/>
          <w:lang w:val="it-IT"/>
        </w:rPr>
        <w:t xml:space="preserve"> transmite membrilor </w:t>
      </w:r>
      <w:r w:rsidR="00AB6ACA" w:rsidRPr="002A6CF8">
        <w:rPr>
          <w:rFonts w:ascii="Times New Roman" w:hAnsi="Times New Roman" w:cs="Times New Roman"/>
          <w:sz w:val="24"/>
          <w:szCs w:val="24"/>
          <w:lang w:val="it-IT"/>
        </w:rPr>
        <w:t>CMCAPR</w:t>
      </w:r>
      <w:r w:rsidR="00D00E0E" w:rsidRPr="002A6CF8">
        <w:rPr>
          <w:rFonts w:ascii="Times New Roman" w:hAnsi="Times New Roman" w:cs="Times New Roman"/>
          <w:sz w:val="24"/>
          <w:szCs w:val="24"/>
          <w:lang w:val="it-IT"/>
        </w:rPr>
        <w:t>,</w:t>
      </w:r>
      <w:r w:rsidR="00AB6ACA" w:rsidRPr="002A6CF8">
        <w:rPr>
          <w:rFonts w:ascii="Times New Roman" w:hAnsi="Times New Roman" w:cs="Times New Roman"/>
          <w:sz w:val="24"/>
          <w:szCs w:val="24"/>
          <w:lang w:val="it-IT"/>
        </w:rPr>
        <w:t xml:space="preserve"> </w:t>
      </w:r>
      <w:r w:rsidR="002D4107" w:rsidRPr="002A6CF8">
        <w:rPr>
          <w:rFonts w:ascii="Times New Roman" w:hAnsi="Times New Roman" w:cs="Times New Roman"/>
          <w:sz w:val="24"/>
          <w:szCs w:val="24"/>
          <w:lang w:val="it-IT"/>
        </w:rPr>
        <w:t xml:space="preserve"> spre analiză</w:t>
      </w:r>
      <w:r w:rsidR="00D00E0E" w:rsidRPr="002A6CF8">
        <w:rPr>
          <w:rFonts w:ascii="Times New Roman" w:hAnsi="Times New Roman" w:cs="Times New Roman"/>
          <w:sz w:val="24"/>
          <w:szCs w:val="24"/>
          <w:lang w:val="it-IT"/>
        </w:rPr>
        <w:t>,</w:t>
      </w:r>
      <w:r w:rsidR="002D4107" w:rsidRPr="002A6CF8">
        <w:rPr>
          <w:rFonts w:ascii="Times New Roman" w:hAnsi="Times New Roman" w:cs="Times New Roman"/>
          <w:sz w:val="24"/>
          <w:szCs w:val="24"/>
          <w:lang w:val="it-IT"/>
        </w:rPr>
        <w:t xml:space="preserve"> </w:t>
      </w:r>
      <w:r w:rsidR="00F12A25" w:rsidRPr="002A6CF8">
        <w:rPr>
          <w:rFonts w:ascii="Times New Roman" w:hAnsi="Times New Roman" w:cs="Times New Roman"/>
          <w:sz w:val="24"/>
          <w:szCs w:val="24"/>
          <w:shd w:val="clear" w:color="auto" w:fill="FFFFFF"/>
          <w:lang w:val="it-IT"/>
        </w:rPr>
        <w:t>documentațiile</w:t>
      </w:r>
      <w:r w:rsidRPr="002A6CF8">
        <w:rPr>
          <w:rFonts w:ascii="Times New Roman" w:hAnsi="Times New Roman" w:cs="Times New Roman"/>
          <w:sz w:val="24"/>
          <w:szCs w:val="24"/>
          <w:shd w:val="clear" w:color="auto" w:fill="FFFFFF"/>
          <w:lang w:val="it-IT"/>
        </w:rPr>
        <w:t xml:space="preserve"> </w:t>
      </w:r>
      <w:r w:rsidR="005A173C">
        <w:rPr>
          <w:rFonts w:ascii="Times New Roman" w:hAnsi="Times New Roman" w:cs="Times New Roman"/>
          <w:sz w:val="24"/>
          <w:szCs w:val="24"/>
          <w:shd w:val="clear" w:color="auto" w:fill="FFFFFF"/>
          <w:lang w:val="it-IT"/>
        </w:rPr>
        <w:t>menționate</w:t>
      </w:r>
      <w:r w:rsidRPr="002A6CF8">
        <w:rPr>
          <w:rFonts w:ascii="Times New Roman" w:hAnsi="Times New Roman" w:cs="Times New Roman"/>
          <w:sz w:val="24"/>
          <w:szCs w:val="24"/>
          <w:shd w:val="clear" w:color="auto" w:fill="FFFFFF"/>
          <w:lang w:val="it-IT"/>
        </w:rPr>
        <w:t xml:space="preserve"> la al</w:t>
      </w:r>
      <w:r w:rsidR="00FE44C6"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00D00E0E"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1), </w:t>
      </w:r>
      <w:r w:rsidR="00D00E0E"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2), </w:t>
      </w:r>
      <w:r w:rsidR="00D00E0E"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3) </w:t>
      </w:r>
      <w:r w:rsidR="00E277CD" w:rsidRPr="002A6CF8">
        <w:rPr>
          <w:rFonts w:ascii="Times New Roman" w:hAnsi="Times New Roman" w:cs="Times New Roman"/>
          <w:sz w:val="24"/>
          <w:szCs w:val="24"/>
          <w:shd w:val="clear" w:color="auto" w:fill="FFFFFF"/>
          <w:lang w:val="it-IT"/>
        </w:rPr>
        <w:t>și</w:t>
      </w:r>
      <w:r w:rsidRPr="002A6CF8">
        <w:rPr>
          <w:rFonts w:ascii="Times New Roman" w:hAnsi="Times New Roman" w:cs="Times New Roman"/>
          <w:sz w:val="24"/>
          <w:szCs w:val="24"/>
          <w:shd w:val="clear" w:color="auto" w:fill="FFFFFF"/>
          <w:lang w:val="it-IT"/>
        </w:rPr>
        <w:t xml:space="preserve"> </w:t>
      </w:r>
      <w:r w:rsidR="00D00E0E"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4)</w:t>
      </w:r>
      <w:r w:rsidR="002D4107" w:rsidRPr="002A6CF8">
        <w:rPr>
          <w:rFonts w:ascii="Times New Roman" w:hAnsi="Times New Roman" w:cs="Times New Roman"/>
          <w:sz w:val="24"/>
          <w:szCs w:val="24"/>
          <w:lang w:val="it-IT"/>
        </w:rPr>
        <w:t>;</w:t>
      </w:r>
    </w:p>
    <w:p w14:paraId="26485B0C" w14:textId="64583400" w:rsidR="00C25A07" w:rsidRPr="002A6CF8" w:rsidRDefault="005E290D" w:rsidP="00C25A07">
      <w:pPr>
        <w:pStyle w:val="ListParagraph"/>
        <w:ind w:left="270" w:hanging="270"/>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 xml:space="preserve">d) </w:t>
      </w:r>
      <w:r w:rsidR="00D00E0E" w:rsidRPr="002A6CF8">
        <w:rPr>
          <w:rFonts w:ascii="Times New Roman" w:hAnsi="Times New Roman" w:cs="Times New Roman"/>
          <w:sz w:val="24"/>
          <w:szCs w:val="24"/>
          <w:shd w:val="clear" w:color="auto" w:fill="FFFFFF"/>
          <w:lang w:val="it-IT"/>
        </w:rPr>
        <w:t xml:space="preserve">în decurs de 14 zile de la </w:t>
      </w:r>
      <w:r w:rsidR="00D00E0E" w:rsidRPr="002A6CF8">
        <w:rPr>
          <w:rFonts w:ascii="Times New Roman" w:hAnsi="Times New Roman" w:cs="Times New Roman"/>
          <w:sz w:val="24"/>
          <w:szCs w:val="24"/>
          <w:lang w:val="it-IT"/>
        </w:rPr>
        <w:t>înregistrarea cererii de avizare a unui proces individual în vederea autorizării,</w:t>
      </w:r>
      <w:r w:rsidR="00D00E0E" w:rsidRPr="002A6CF8">
        <w:rPr>
          <w:rFonts w:ascii="Times New Roman" w:hAnsi="Times New Roman" w:cs="Times New Roman"/>
          <w:sz w:val="24"/>
          <w:szCs w:val="24"/>
          <w:shd w:val="clear" w:color="auto" w:fill="FFFFFF"/>
          <w:lang w:val="it-IT"/>
        </w:rPr>
        <w:t xml:space="preserve"> </w:t>
      </w:r>
      <w:r w:rsidRPr="002A6CF8">
        <w:rPr>
          <w:rFonts w:ascii="Times New Roman" w:hAnsi="Times New Roman" w:cs="Times New Roman"/>
          <w:sz w:val="24"/>
          <w:szCs w:val="24"/>
          <w:shd w:val="clear" w:color="auto" w:fill="FFFFFF"/>
          <w:lang w:val="it-IT"/>
        </w:rPr>
        <w:t>confirm</w:t>
      </w:r>
      <w:r w:rsidR="00FE44C6"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scris</w:t>
      </w:r>
      <w:r w:rsidR="00D00E0E" w:rsidRPr="002A6CF8">
        <w:rPr>
          <w:rFonts w:ascii="Times New Roman" w:hAnsi="Times New Roman" w:cs="Times New Roman"/>
          <w:sz w:val="24"/>
          <w:szCs w:val="24"/>
          <w:shd w:val="clear" w:color="auto" w:fill="FFFFFF"/>
          <w:lang w:val="it-IT"/>
        </w:rPr>
        <w:t xml:space="preserve"> reciclatorului înregistrarea cererii și numărul de înregistrare alocat</w:t>
      </w:r>
      <w:r w:rsidR="00FE44C6" w:rsidRPr="002A6CF8">
        <w:rPr>
          <w:rFonts w:ascii="Times New Roman" w:hAnsi="Times New Roman" w:cs="Times New Roman"/>
          <w:sz w:val="24"/>
          <w:szCs w:val="24"/>
          <w:lang w:val="it-IT"/>
        </w:rPr>
        <w:t>;</w:t>
      </w:r>
    </w:p>
    <w:p w14:paraId="3507C493" w14:textId="5422CCA9" w:rsidR="00AB6ACA" w:rsidRPr="002A6CF8" w:rsidRDefault="00C25A07" w:rsidP="00C25A07">
      <w:pPr>
        <w:pStyle w:val="ListParagraph"/>
        <w:ind w:left="270" w:hanging="27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lang w:val="it-IT"/>
        </w:rPr>
        <w:t>e)</w:t>
      </w:r>
      <w:r w:rsidR="00AB6ACA" w:rsidRPr="002A6CF8">
        <w:rPr>
          <w:rFonts w:ascii="Times New Roman" w:hAnsi="Times New Roman" w:cs="Times New Roman"/>
          <w:sz w:val="24"/>
          <w:szCs w:val="24"/>
          <w:lang w:val="it-IT"/>
        </w:rPr>
        <w:t xml:space="preserve"> </w:t>
      </w:r>
      <w:r w:rsidR="00FE44C6"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shd w:val="clear" w:color="auto" w:fill="FFFFFF"/>
          <w:lang w:val="it-IT"/>
        </w:rPr>
        <w:t>n</w:t>
      </w:r>
      <w:r w:rsidR="00AB6ACA" w:rsidRPr="002A6CF8">
        <w:rPr>
          <w:rFonts w:ascii="Times New Roman" w:hAnsi="Times New Roman" w:cs="Times New Roman"/>
          <w:sz w:val="24"/>
          <w:szCs w:val="24"/>
          <w:shd w:val="clear" w:color="auto" w:fill="FFFFFF"/>
          <w:lang w:val="it-IT"/>
        </w:rPr>
        <w:t>formeaz</w:t>
      </w:r>
      <w:r w:rsidR="00FE44C6" w:rsidRPr="002A6CF8">
        <w:rPr>
          <w:rFonts w:ascii="Times New Roman" w:hAnsi="Times New Roman" w:cs="Times New Roman"/>
          <w:sz w:val="24"/>
          <w:szCs w:val="24"/>
          <w:shd w:val="clear" w:color="auto" w:fill="FFFFFF"/>
          <w:lang w:val="it-IT"/>
        </w:rPr>
        <w:t>ă</w:t>
      </w:r>
      <w:r w:rsidR="00AB6ACA" w:rsidRPr="002A6CF8">
        <w:rPr>
          <w:rFonts w:ascii="Times New Roman" w:hAnsi="Times New Roman" w:cs="Times New Roman"/>
          <w:sz w:val="24"/>
          <w:szCs w:val="24"/>
          <w:shd w:val="clear" w:color="auto" w:fill="FFFFFF"/>
          <w:lang w:val="it-IT"/>
        </w:rPr>
        <w:t xml:space="preserve"> direc</w:t>
      </w:r>
      <w:r w:rsidR="00FE44C6" w:rsidRPr="002A6CF8">
        <w:rPr>
          <w:rFonts w:ascii="Times New Roman" w:hAnsi="Times New Roman" w:cs="Times New Roman"/>
          <w:sz w:val="24"/>
          <w:szCs w:val="24"/>
          <w:shd w:val="clear" w:color="auto" w:fill="FFFFFF"/>
          <w:lang w:val="it-IT"/>
        </w:rPr>
        <w:t>ț</w:t>
      </w:r>
      <w:r w:rsidR="00AB6ACA" w:rsidRPr="002A6CF8">
        <w:rPr>
          <w:rFonts w:ascii="Times New Roman" w:hAnsi="Times New Roman" w:cs="Times New Roman"/>
          <w:sz w:val="24"/>
          <w:szCs w:val="24"/>
          <w:shd w:val="clear" w:color="auto" w:fill="FFFFFF"/>
          <w:lang w:val="it-IT"/>
        </w:rPr>
        <w:t>ia de s</w:t>
      </w:r>
      <w:r w:rsidR="00FE44C6" w:rsidRPr="002A6CF8">
        <w:rPr>
          <w:rFonts w:ascii="Times New Roman" w:hAnsi="Times New Roman" w:cs="Times New Roman"/>
          <w:sz w:val="24"/>
          <w:szCs w:val="24"/>
          <w:shd w:val="clear" w:color="auto" w:fill="FFFFFF"/>
          <w:lang w:val="it-IT"/>
        </w:rPr>
        <w:t>ă</w:t>
      </w:r>
      <w:r w:rsidR="00AB6ACA" w:rsidRPr="002A6CF8">
        <w:rPr>
          <w:rFonts w:ascii="Times New Roman" w:hAnsi="Times New Roman" w:cs="Times New Roman"/>
          <w:sz w:val="24"/>
          <w:szCs w:val="24"/>
          <w:shd w:val="clear" w:color="auto" w:fill="FFFFFF"/>
          <w:lang w:val="it-IT"/>
        </w:rPr>
        <w:t>n</w:t>
      </w:r>
      <w:r w:rsidR="00FE44C6" w:rsidRPr="002A6CF8">
        <w:rPr>
          <w:rFonts w:ascii="Times New Roman" w:hAnsi="Times New Roman" w:cs="Times New Roman"/>
          <w:sz w:val="24"/>
          <w:szCs w:val="24"/>
          <w:shd w:val="clear" w:color="auto" w:fill="FFFFFF"/>
          <w:lang w:val="it-IT"/>
        </w:rPr>
        <w:t>ăt</w:t>
      </w:r>
      <w:r w:rsidR="00AB6ACA" w:rsidRPr="002A6CF8">
        <w:rPr>
          <w:rFonts w:ascii="Times New Roman" w:hAnsi="Times New Roman" w:cs="Times New Roman"/>
          <w:sz w:val="24"/>
          <w:szCs w:val="24"/>
          <w:shd w:val="clear" w:color="auto" w:fill="FFFFFF"/>
          <w:lang w:val="it-IT"/>
        </w:rPr>
        <w:t>ate public</w:t>
      </w:r>
      <w:r w:rsidR="00FE44C6" w:rsidRPr="002A6CF8">
        <w:rPr>
          <w:rFonts w:ascii="Times New Roman" w:hAnsi="Times New Roman" w:cs="Times New Roman"/>
          <w:sz w:val="24"/>
          <w:szCs w:val="24"/>
          <w:shd w:val="clear" w:color="auto" w:fill="FFFFFF"/>
          <w:lang w:val="it-IT"/>
        </w:rPr>
        <w:t>ă</w:t>
      </w:r>
      <w:r w:rsidR="00AB6ACA" w:rsidRPr="002A6CF8">
        <w:rPr>
          <w:rFonts w:ascii="Times New Roman" w:hAnsi="Times New Roman" w:cs="Times New Roman"/>
          <w:sz w:val="24"/>
          <w:szCs w:val="24"/>
          <w:shd w:val="clear" w:color="auto" w:fill="FFFFFF"/>
          <w:lang w:val="it-IT"/>
        </w:rPr>
        <w:t xml:space="preserve"> jude</w:t>
      </w:r>
      <w:r w:rsidR="00FE44C6" w:rsidRPr="002A6CF8">
        <w:rPr>
          <w:rFonts w:ascii="Times New Roman" w:hAnsi="Times New Roman" w:cs="Times New Roman"/>
          <w:sz w:val="24"/>
          <w:szCs w:val="24"/>
          <w:shd w:val="clear" w:color="auto" w:fill="FFFFFF"/>
          <w:lang w:val="it-IT"/>
        </w:rPr>
        <w:t>ț</w:t>
      </w:r>
      <w:r w:rsidR="00AB6ACA" w:rsidRPr="002A6CF8">
        <w:rPr>
          <w:rFonts w:ascii="Times New Roman" w:hAnsi="Times New Roman" w:cs="Times New Roman"/>
          <w:sz w:val="24"/>
          <w:szCs w:val="24"/>
          <w:shd w:val="clear" w:color="auto" w:fill="FFFFFF"/>
          <w:lang w:val="it-IT"/>
        </w:rPr>
        <w:t>ean</w:t>
      </w:r>
      <w:r w:rsidR="00FE44C6" w:rsidRPr="002A6CF8">
        <w:rPr>
          <w:rFonts w:ascii="Times New Roman" w:hAnsi="Times New Roman" w:cs="Times New Roman"/>
          <w:sz w:val="24"/>
          <w:szCs w:val="24"/>
          <w:shd w:val="clear" w:color="auto" w:fill="FFFFFF"/>
          <w:lang w:val="it-IT"/>
        </w:rPr>
        <w:t>ă</w:t>
      </w:r>
      <w:r w:rsidR="00AB6ACA" w:rsidRPr="002A6CF8">
        <w:rPr>
          <w:rFonts w:ascii="Times New Roman" w:hAnsi="Times New Roman" w:cs="Times New Roman"/>
          <w:sz w:val="24"/>
          <w:szCs w:val="24"/>
          <w:shd w:val="clear" w:color="auto" w:fill="FFFFFF"/>
          <w:lang w:val="it-IT"/>
        </w:rPr>
        <w:t xml:space="preserve"> pe teritoriul c</w:t>
      </w:r>
      <w:r w:rsidR="00FE44C6" w:rsidRPr="002A6CF8">
        <w:rPr>
          <w:rFonts w:ascii="Times New Roman" w:hAnsi="Times New Roman" w:cs="Times New Roman"/>
          <w:sz w:val="24"/>
          <w:szCs w:val="24"/>
          <w:shd w:val="clear" w:color="auto" w:fill="FFFFFF"/>
          <w:lang w:val="it-IT"/>
        </w:rPr>
        <w:t>ă</w:t>
      </w:r>
      <w:r w:rsidR="00AB6ACA" w:rsidRPr="002A6CF8">
        <w:rPr>
          <w:rFonts w:ascii="Times New Roman" w:hAnsi="Times New Roman" w:cs="Times New Roman"/>
          <w:sz w:val="24"/>
          <w:szCs w:val="24"/>
          <w:shd w:val="clear" w:color="auto" w:fill="FFFFFF"/>
          <w:lang w:val="it-IT"/>
        </w:rPr>
        <w:t xml:space="preserve">reia </w:t>
      </w:r>
      <w:r w:rsidR="00FE44C6" w:rsidRPr="002A6CF8">
        <w:rPr>
          <w:rFonts w:ascii="Times New Roman" w:hAnsi="Times New Roman" w:cs="Times New Roman"/>
          <w:sz w:val="24"/>
          <w:szCs w:val="24"/>
          <w:shd w:val="clear" w:color="auto" w:fill="FFFFFF"/>
          <w:lang w:val="it-IT"/>
        </w:rPr>
        <w:t>î</w:t>
      </w:r>
      <w:r w:rsidR="00E277CD" w:rsidRPr="002A6CF8">
        <w:rPr>
          <w:rFonts w:ascii="Times New Roman" w:hAnsi="Times New Roman" w:cs="Times New Roman"/>
          <w:sz w:val="24"/>
          <w:szCs w:val="24"/>
          <w:shd w:val="clear" w:color="auto" w:fill="FFFFFF"/>
          <w:lang w:val="it-IT"/>
        </w:rPr>
        <w:t>și</w:t>
      </w:r>
      <w:r w:rsidR="00AB6ACA" w:rsidRPr="002A6CF8">
        <w:rPr>
          <w:rFonts w:ascii="Times New Roman" w:hAnsi="Times New Roman" w:cs="Times New Roman"/>
          <w:sz w:val="24"/>
          <w:szCs w:val="24"/>
          <w:shd w:val="clear" w:color="auto" w:fill="FFFFFF"/>
          <w:lang w:val="it-IT"/>
        </w:rPr>
        <w:t xml:space="preserve"> desfa</w:t>
      </w:r>
      <w:r w:rsidR="005300CB" w:rsidRPr="002A6CF8">
        <w:rPr>
          <w:rFonts w:ascii="Times New Roman" w:hAnsi="Times New Roman" w:cs="Times New Roman"/>
          <w:sz w:val="24"/>
          <w:szCs w:val="24"/>
          <w:shd w:val="clear" w:color="auto" w:fill="FFFFFF"/>
          <w:lang w:val="it-IT"/>
        </w:rPr>
        <w:t>ș</w:t>
      </w:r>
      <w:r w:rsidR="00AB6ACA" w:rsidRPr="002A6CF8">
        <w:rPr>
          <w:rFonts w:ascii="Times New Roman" w:hAnsi="Times New Roman" w:cs="Times New Roman"/>
          <w:sz w:val="24"/>
          <w:szCs w:val="24"/>
          <w:shd w:val="clear" w:color="auto" w:fill="FFFFFF"/>
          <w:lang w:val="it-IT"/>
        </w:rPr>
        <w:t>oar</w:t>
      </w:r>
      <w:r w:rsidR="005300CB" w:rsidRPr="002A6CF8">
        <w:rPr>
          <w:rFonts w:ascii="Times New Roman" w:hAnsi="Times New Roman" w:cs="Times New Roman"/>
          <w:sz w:val="24"/>
          <w:szCs w:val="24"/>
          <w:shd w:val="clear" w:color="auto" w:fill="FFFFFF"/>
          <w:lang w:val="it-IT"/>
        </w:rPr>
        <w:t>ă</w:t>
      </w:r>
      <w:r w:rsidR="00AB6ACA" w:rsidRPr="002A6CF8">
        <w:rPr>
          <w:rFonts w:ascii="Times New Roman" w:hAnsi="Times New Roman" w:cs="Times New Roman"/>
          <w:sz w:val="24"/>
          <w:szCs w:val="24"/>
          <w:shd w:val="clear" w:color="auto" w:fill="FFFFFF"/>
          <w:lang w:val="it-IT"/>
        </w:rPr>
        <w:t xml:space="preserve"> activitatea reciclatorul care a transmis notificare sau solicitare</w:t>
      </w:r>
      <w:r w:rsidR="00F12A25" w:rsidRPr="002A6CF8">
        <w:rPr>
          <w:rFonts w:ascii="Times New Roman" w:hAnsi="Times New Roman" w:cs="Times New Roman"/>
          <w:sz w:val="24"/>
          <w:szCs w:val="24"/>
          <w:shd w:val="clear" w:color="auto" w:fill="FFFFFF"/>
          <w:lang w:val="it-IT"/>
        </w:rPr>
        <w:t>, conform</w:t>
      </w:r>
      <w:r w:rsidR="00AB6ACA" w:rsidRPr="002A6CF8">
        <w:rPr>
          <w:rFonts w:ascii="Times New Roman" w:hAnsi="Times New Roman" w:cs="Times New Roman"/>
          <w:sz w:val="24"/>
          <w:szCs w:val="24"/>
          <w:shd w:val="clear" w:color="auto" w:fill="FFFFFF"/>
          <w:lang w:val="it-IT"/>
        </w:rPr>
        <w:t xml:space="preserve"> art. 5 al</w:t>
      </w:r>
      <w:r w:rsidR="005300CB"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AB6ACA" w:rsidRPr="002A6CF8">
        <w:rPr>
          <w:rFonts w:ascii="Times New Roman" w:hAnsi="Times New Roman" w:cs="Times New Roman"/>
          <w:sz w:val="24"/>
          <w:szCs w:val="24"/>
          <w:shd w:val="clear" w:color="auto" w:fill="FFFFFF"/>
          <w:lang w:val="it-IT"/>
        </w:rPr>
        <w:t xml:space="preserve">. </w:t>
      </w:r>
      <w:r w:rsidR="00D00E0E" w:rsidRPr="002A6CF8">
        <w:rPr>
          <w:rFonts w:ascii="Times New Roman" w:hAnsi="Times New Roman" w:cs="Times New Roman"/>
          <w:sz w:val="24"/>
          <w:szCs w:val="24"/>
          <w:shd w:val="clear" w:color="auto" w:fill="FFFFFF"/>
          <w:lang w:val="it-IT"/>
        </w:rPr>
        <w:t>(</w:t>
      </w:r>
      <w:r w:rsidR="00AB6ACA" w:rsidRPr="002A6CF8">
        <w:rPr>
          <w:rFonts w:ascii="Times New Roman" w:hAnsi="Times New Roman" w:cs="Times New Roman"/>
          <w:sz w:val="24"/>
          <w:szCs w:val="24"/>
          <w:shd w:val="clear" w:color="auto" w:fill="FFFFFF"/>
          <w:lang w:val="it-IT"/>
        </w:rPr>
        <w:t>1</w:t>
      </w:r>
      <w:r w:rsidR="00D00E0E" w:rsidRPr="002A6CF8">
        <w:rPr>
          <w:rFonts w:ascii="Times New Roman" w:hAnsi="Times New Roman" w:cs="Times New Roman"/>
          <w:sz w:val="24"/>
          <w:szCs w:val="24"/>
          <w:shd w:val="clear" w:color="auto" w:fill="FFFFFF"/>
          <w:lang w:val="it-IT"/>
        </w:rPr>
        <w:t>)</w:t>
      </w:r>
      <w:r w:rsidR="00AB6ACA" w:rsidRPr="002A6CF8">
        <w:rPr>
          <w:rFonts w:ascii="Times New Roman" w:hAnsi="Times New Roman" w:cs="Times New Roman"/>
          <w:sz w:val="24"/>
          <w:szCs w:val="24"/>
          <w:shd w:val="clear" w:color="auto" w:fill="FFFFFF"/>
          <w:lang w:val="it-IT"/>
        </w:rPr>
        <w:t xml:space="preserve">, </w:t>
      </w:r>
      <w:r w:rsidR="00D00E0E" w:rsidRPr="002A6CF8">
        <w:rPr>
          <w:rFonts w:ascii="Times New Roman" w:hAnsi="Times New Roman" w:cs="Times New Roman"/>
          <w:sz w:val="24"/>
          <w:szCs w:val="24"/>
          <w:shd w:val="clear" w:color="auto" w:fill="FFFFFF"/>
          <w:lang w:val="it-IT"/>
        </w:rPr>
        <w:t>(</w:t>
      </w:r>
      <w:r w:rsidR="00AB6ACA" w:rsidRPr="002A6CF8">
        <w:rPr>
          <w:rFonts w:ascii="Times New Roman" w:hAnsi="Times New Roman" w:cs="Times New Roman"/>
          <w:sz w:val="24"/>
          <w:szCs w:val="24"/>
          <w:shd w:val="clear" w:color="auto" w:fill="FFFFFF"/>
          <w:lang w:val="it-IT"/>
        </w:rPr>
        <w:t>2</w:t>
      </w:r>
      <w:r w:rsidR="00D00E0E" w:rsidRPr="002A6CF8">
        <w:rPr>
          <w:rFonts w:ascii="Times New Roman" w:hAnsi="Times New Roman" w:cs="Times New Roman"/>
          <w:sz w:val="24"/>
          <w:szCs w:val="24"/>
          <w:shd w:val="clear" w:color="auto" w:fill="FFFFFF"/>
          <w:lang w:val="it-IT"/>
        </w:rPr>
        <w:t>)</w:t>
      </w:r>
      <w:r w:rsidR="00AB6ACA" w:rsidRPr="002A6CF8">
        <w:rPr>
          <w:rFonts w:ascii="Times New Roman" w:hAnsi="Times New Roman" w:cs="Times New Roman"/>
          <w:sz w:val="24"/>
          <w:szCs w:val="24"/>
          <w:shd w:val="clear" w:color="auto" w:fill="FFFFFF"/>
          <w:lang w:val="it-IT"/>
        </w:rPr>
        <w:t xml:space="preserve">, </w:t>
      </w:r>
      <w:r w:rsidR="00D00E0E" w:rsidRPr="002A6CF8">
        <w:rPr>
          <w:rFonts w:ascii="Times New Roman" w:hAnsi="Times New Roman" w:cs="Times New Roman"/>
          <w:sz w:val="24"/>
          <w:szCs w:val="24"/>
          <w:shd w:val="clear" w:color="auto" w:fill="FFFFFF"/>
          <w:lang w:val="it-IT"/>
        </w:rPr>
        <w:t>(</w:t>
      </w:r>
      <w:r w:rsidR="00AB6ACA" w:rsidRPr="002A6CF8">
        <w:rPr>
          <w:rFonts w:ascii="Times New Roman" w:hAnsi="Times New Roman" w:cs="Times New Roman"/>
          <w:sz w:val="24"/>
          <w:szCs w:val="24"/>
          <w:shd w:val="clear" w:color="auto" w:fill="FFFFFF"/>
          <w:lang w:val="it-IT"/>
        </w:rPr>
        <w:t>3</w:t>
      </w:r>
      <w:r w:rsidR="00D00E0E" w:rsidRPr="002A6CF8">
        <w:rPr>
          <w:rFonts w:ascii="Times New Roman" w:hAnsi="Times New Roman" w:cs="Times New Roman"/>
          <w:sz w:val="24"/>
          <w:szCs w:val="24"/>
          <w:shd w:val="clear" w:color="auto" w:fill="FFFFFF"/>
          <w:lang w:val="it-IT"/>
        </w:rPr>
        <w:t>)</w:t>
      </w:r>
      <w:r w:rsidR="00AB6ACA" w:rsidRPr="002A6CF8">
        <w:rPr>
          <w:rFonts w:ascii="Times New Roman" w:hAnsi="Times New Roman" w:cs="Times New Roman"/>
          <w:sz w:val="24"/>
          <w:szCs w:val="24"/>
          <w:shd w:val="clear" w:color="auto" w:fill="FFFFFF"/>
          <w:lang w:val="it-IT"/>
        </w:rPr>
        <w:t xml:space="preserve"> </w:t>
      </w:r>
      <w:r w:rsidR="00E277CD" w:rsidRPr="002A6CF8">
        <w:rPr>
          <w:rFonts w:ascii="Times New Roman" w:hAnsi="Times New Roman" w:cs="Times New Roman"/>
          <w:sz w:val="24"/>
          <w:szCs w:val="24"/>
          <w:shd w:val="clear" w:color="auto" w:fill="FFFFFF"/>
          <w:lang w:val="it-IT"/>
        </w:rPr>
        <w:t>și</w:t>
      </w:r>
      <w:r w:rsidR="00AB6ACA" w:rsidRPr="002A6CF8">
        <w:rPr>
          <w:rFonts w:ascii="Times New Roman" w:hAnsi="Times New Roman" w:cs="Times New Roman"/>
          <w:sz w:val="24"/>
          <w:szCs w:val="24"/>
          <w:shd w:val="clear" w:color="auto" w:fill="FFFFFF"/>
          <w:lang w:val="it-IT"/>
        </w:rPr>
        <w:t xml:space="preserve"> </w:t>
      </w:r>
      <w:r w:rsidR="00D00E0E" w:rsidRPr="002A6CF8">
        <w:rPr>
          <w:rFonts w:ascii="Times New Roman" w:hAnsi="Times New Roman" w:cs="Times New Roman"/>
          <w:sz w:val="24"/>
          <w:szCs w:val="24"/>
          <w:shd w:val="clear" w:color="auto" w:fill="FFFFFF"/>
          <w:lang w:val="it-IT"/>
        </w:rPr>
        <w:t>(</w:t>
      </w:r>
      <w:r w:rsidR="00AB6ACA" w:rsidRPr="002A6CF8">
        <w:rPr>
          <w:rFonts w:ascii="Times New Roman" w:hAnsi="Times New Roman" w:cs="Times New Roman"/>
          <w:sz w:val="24"/>
          <w:szCs w:val="24"/>
          <w:shd w:val="clear" w:color="auto" w:fill="FFFFFF"/>
          <w:lang w:val="it-IT"/>
        </w:rPr>
        <w:t>4)</w:t>
      </w:r>
      <w:r w:rsidR="00F12A25" w:rsidRPr="002A6CF8">
        <w:rPr>
          <w:rFonts w:ascii="Times New Roman" w:hAnsi="Times New Roman" w:cs="Times New Roman"/>
          <w:sz w:val="24"/>
          <w:szCs w:val="24"/>
          <w:shd w:val="clear" w:color="auto" w:fill="FFFFFF"/>
          <w:lang w:val="it-IT"/>
        </w:rPr>
        <w:t>,</w:t>
      </w:r>
      <w:r w:rsidR="00AB6ACA" w:rsidRPr="002A6CF8">
        <w:rPr>
          <w:rFonts w:ascii="Times New Roman" w:hAnsi="Times New Roman" w:cs="Times New Roman"/>
          <w:sz w:val="24"/>
          <w:szCs w:val="24"/>
          <w:shd w:val="clear" w:color="auto" w:fill="FFFFFF"/>
          <w:lang w:val="it-IT"/>
        </w:rPr>
        <w:t xml:space="preserve"> </w:t>
      </w:r>
      <w:r w:rsidR="00D00E0E" w:rsidRPr="002A6CF8">
        <w:rPr>
          <w:rFonts w:ascii="Times New Roman" w:hAnsi="Times New Roman" w:cs="Times New Roman"/>
          <w:sz w:val="24"/>
          <w:szCs w:val="24"/>
          <w:shd w:val="clear" w:color="auto" w:fill="FFFFFF"/>
          <w:lang w:val="it-IT"/>
        </w:rPr>
        <w:t xml:space="preserve">cu privire la denumirea reciclatorului, adresa reciclatorului și obiectul </w:t>
      </w:r>
      <w:r w:rsidR="00133514" w:rsidRPr="002A6CF8">
        <w:rPr>
          <w:rFonts w:ascii="Times New Roman" w:hAnsi="Times New Roman" w:cs="Times New Roman"/>
          <w:sz w:val="24"/>
          <w:szCs w:val="24"/>
          <w:shd w:val="clear" w:color="auto" w:fill="FFFFFF"/>
          <w:lang w:val="it-IT"/>
        </w:rPr>
        <w:t>informării sistemului de reciclare sau a notificării primei tehnologii noi de reciclare sau a cererii de avizare a unui proces individual de reciclare sau a notificării instalației de decontaminare</w:t>
      </w:r>
      <w:r w:rsidR="005300CB" w:rsidRPr="002A6CF8">
        <w:rPr>
          <w:rFonts w:ascii="Times New Roman" w:hAnsi="Times New Roman" w:cs="Times New Roman"/>
          <w:sz w:val="24"/>
          <w:szCs w:val="24"/>
          <w:shd w:val="clear" w:color="auto" w:fill="FFFFFF"/>
          <w:lang w:val="it-IT"/>
        </w:rPr>
        <w:t>;</w:t>
      </w:r>
    </w:p>
    <w:p w14:paraId="420EF511" w14:textId="15D85CC0" w:rsidR="00B95D68" w:rsidRPr="002A6CF8" w:rsidRDefault="00B95D68" w:rsidP="00C25A07">
      <w:pPr>
        <w:pStyle w:val="ListParagraph"/>
        <w:ind w:left="270" w:hanging="270"/>
        <w:jc w:val="both"/>
        <w:rPr>
          <w:rFonts w:ascii="Times New Roman" w:hAnsi="Times New Roman" w:cs="Times New Roman"/>
          <w:sz w:val="24"/>
          <w:szCs w:val="24"/>
          <w:lang w:val="it-IT"/>
        </w:rPr>
      </w:pPr>
      <w:r w:rsidRPr="002A6CF8">
        <w:rPr>
          <w:rFonts w:ascii="Times New Roman" w:hAnsi="Times New Roman" w:cs="Times New Roman"/>
          <w:sz w:val="24"/>
          <w:szCs w:val="24"/>
          <w:shd w:val="clear" w:color="auto" w:fill="FFFFFF"/>
          <w:lang w:val="it-IT"/>
        </w:rPr>
        <w:t xml:space="preserve">f)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tocme</w:t>
      </w:r>
      <w:r w:rsidR="005300CB" w:rsidRPr="002A6CF8">
        <w:rPr>
          <w:rFonts w:ascii="Times New Roman" w:hAnsi="Times New Roman" w:cs="Times New Roman"/>
          <w:sz w:val="24"/>
          <w:szCs w:val="24"/>
          <w:shd w:val="clear" w:color="auto" w:fill="FFFFFF"/>
          <w:lang w:val="it-IT"/>
        </w:rPr>
        <w:t>ș</w:t>
      </w:r>
      <w:r w:rsidRPr="002A6CF8">
        <w:rPr>
          <w:rFonts w:ascii="Times New Roman" w:hAnsi="Times New Roman" w:cs="Times New Roman"/>
          <w:sz w:val="24"/>
          <w:szCs w:val="24"/>
          <w:shd w:val="clear" w:color="auto" w:fill="FFFFFF"/>
          <w:lang w:val="it-IT"/>
        </w:rPr>
        <w:t>te devizul pentru achitarea tarifelor prev</w:t>
      </w:r>
      <w:r w:rsidR="005300CB"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zute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Anexa nr.</w:t>
      </w:r>
      <w:r w:rsidR="00F12A25" w:rsidRPr="002A6CF8">
        <w:rPr>
          <w:rFonts w:ascii="Times New Roman" w:hAnsi="Times New Roman" w:cs="Times New Roman"/>
          <w:sz w:val="24"/>
          <w:szCs w:val="24"/>
          <w:shd w:val="clear" w:color="auto" w:fill="FFFFFF"/>
          <w:lang w:val="it-IT"/>
        </w:rPr>
        <w:t>1</w:t>
      </w:r>
      <w:r w:rsidRPr="002A6CF8">
        <w:rPr>
          <w:rFonts w:ascii="Times New Roman" w:hAnsi="Times New Roman" w:cs="Times New Roman"/>
          <w:sz w:val="24"/>
          <w:szCs w:val="24"/>
          <w:shd w:val="clear" w:color="auto" w:fill="FFFFFF"/>
          <w:lang w:val="it-IT"/>
        </w:rPr>
        <w:t xml:space="preserve"> la prezenta Metodologie </w:t>
      </w:r>
      <w:r w:rsidR="00E277CD" w:rsidRPr="002A6CF8">
        <w:rPr>
          <w:rFonts w:ascii="Times New Roman" w:hAnsi="Times New Roman" w:cs="Times New Roman"/>
          <w:sz w:val="24"/>
          <w:szCs w:val="24"/>
          <w:shd w:val="clear" w:color="auto" w:fill="FFFFFF"/>
          <w:lang w:val="it-IT"/>
        </w:rPr>
        <w:t>și</w:t>
      </w:r>
      <w:r w:rsidRPr="002A6CF8">
        <w:rPr>
          <w:rFonts w:ascii="Times New Roman" w:hAnsi="Times New Roman" w:cs="Times New Roman"/>
          <w:sz w:val="24"/>
          <w:szCs w:val="24"/>
          <w:shd w:val="clear" w:color="auto" w:fill="FFFFFF"/>
          <w:lang w:val="it-IT"/>
        </w:rPr>
        <w:t xml:space="preserve"> </w:t>
      </w:r>
      <w:r w:rsidR="005300CB" w:rsidRPr="002A6CF8">
        <w:rPr>
          <w:rFonts w:ascii="Times New Roman" w:hAnsi="Times New Roman" w:cs="Times New Roman"/>
          <w:sz w:val="24"/>
          <w:szCs w:val="24"/>
          <w:shd w:val="clear" w:color="auto" w:fill="FFFFFF"/>
          <w:lang w:val="it-IT"/>
        </w:rPr>
        <w:t>î</w:t>
      </w:r>
      <w:r w:rsidRPr="002A6CF8">
        <w:rPr>
          <w:rFonts w:ascii="Times New Roman" w:hAnsi="Times New Roman" w:cs="Times New Roman"/>
          <w:sz w:val="24"/>
          <w:szCs w:val="24"/>
          <w:shd w:val="clear" w:color="auto" w:fill="FFFFFF"/>
          <w:lang w:val="it-IT"/>
        </w:rPr>
        <w:t>l transmi</w:t>
      </w:r>
      <w:r w:rsidR="005300CB" w:rsidRPr="002A6CF8">
        <w:rPr>
          <w:rFonts w:ascii="Times New Roman" w:hAnsi="Times New Roman" w:cs="Times New Roman"/>
          <w:sz w:val="24"/>
          <w:szCs w:val="24"/>
          <w:shd w:val="clear" w:color="auto" w:fill="FFFFFF"/>
          <w:lang w:val="it-IT"/>
        </w:rPr>
        <w:t>t</w:t>
      </w:r>
      <w:r w:rsidRPr="002A6CF8">
        <w:rPr>
          <w:rFonts w:ascii="Times New Roman" w:hAnsi="Times New Roman" w:cs="Times New Roman"/>
          <w:sz w:val="24"/>
          <w:szCs w:val="24"/>
          <w:shd w:val="clear" w:color="auto" w:fill="FFFFFF"/>
          <w:lang w:val="it-IT"/>
        </w:rPr>
        <w:t>e reciclatorului</w:t>
      </w:r>
      <w:r w:rsidR="005300CB" w:rsidRPr="002A6CF8">
        <w:rPr>
          <w:rFonts w:ascii="Times New Roman" w:hAnsi="Times New Roman" w:cs="Times New Roman"/>
          <w:sz w:val="24"/>
          <w:szCs w:val="24"/>
          <w:shd w:val="clear" w:color="auto" w:fill="FFFFFF"/>
          <w:lang w:val="it-IT"/>
        </w:rPr>
        <w:t>;</w:t>
      </w:r>
    </w:p>
    <w:p w14:paraId="4D21A720" w14:textId="450D1E03" w:rsidR="00E951B3" w:rsidRPr="002A6CF8" w:rsidRDefault="00B95D68" w:rsidP="00C25A07">
      <w:pPr>
        <w:pStyle w:val="ListParagraph"/>
        <w:autoSpaceDE w:val="0"/>
        <w:autoSpaceDN w:val="0"/>
        <w:adjustRightInd w:val="0"/>
        <w:ind w:left="270" w:hanging="270"/>
        <w:jc w:val="both"/>
        <w:outlineLvl w:val="0"/>
        <w:rPr>
          <w:rFonts w:ascii="Times New Roman" w:hAnsi="Times New Roman" w:cs="Times New Roman"/>
          <w:sz w:val="24"/>
          <w:szCs w:val="24"/>
          <w:lang w:val="it-IT"/>
        </w:rPr>
      </w:pPr>
      <w:r w:rsidRPr="002A6CF8">
        <w:rPr>
          <w:rFonts w:ascii="Times New Roman" w:hAnsi="Times New Roman" w:cs="Times New Roman"/>
          <w:bCs/>
          <w:sz w:val="24"/>
          <w:szCs w:val="24"/>
          <w:lang w:val="it-IT"/>
        </w:rPr>
        <w:t>g</w:t>
      </w:r>
      <w:r w:rsidR="00AB6ACA" w:rsidRPr="002A6CF8">
        <w:rPr>
          <w:rFonts w:ascii="Times New Roman" w:hAnsi="Times New Roman" w:cs="Times New Roman"/>
          <w:bCs/>
          <w:sz w:val="24"/>
          <w:szCs w:val="24"/>
          <w:lang w:val="it-IT"/>
        </w:rPr>
        <w:t>)</w:t>
      </w:r>
      <w:r w:rsidR="002D4107" w:rsidRPr="002A6CF8">
        <w:rPr>
          <w:rFonts w:ascii="Times New Roman" w:hAnsi="Times New Roman" w:cs="Times New Roman"/>
          <w:bCs/>
          <w:sz w:val="24"/>
          <w:szCs w:val="24"/>
          <w:lang w:val="it-IT"/>
        </w:rPr>
        <w:t xml:space="preserve"> </w:t>
      </w:r>
      <w:r w:rsidR="00D56A4B" w:rsidRPr="002A6CF8">
        <w:rPr>
          <w:rFonts w:ascii="Times New Roman" w:hAnsi="Times New Roman" w:cs="Times New Roman"/>
          <w:bCs/>
          <w:sz w:val="24"/>
          <w:szCs w:val="24"/>
          <w:lang w:val="it-IT"/>
        </w:rPr>
        <w:t>la solicitarea președintelui,</w:t>
      </w:r>
      <w:r w:rsidR="00D56A4B" w:rsidRPr="002A6CF8">
        <w:rPr>
          <w:rFonts w:ascii="Times New Roman" w:hAnsi="Times New Roman" w:cs="Times New Roman"/>
          <w:b/>
          <w:sz w:val="24"/>
          <w:szCs w:val="24"/>
          <w:lang w:val="it-IT"/>
        </w:rPr>
        <w:t xml:space="preserve"> </w:t>
      </w:r>
      <w:r w:rsidR="002D4107" w:rsidRPr="002A6CF8">
        <w:rPr>
          <w:rFonts w:ascii="Times New Roman" w:hAnsi="Times New Roman" w:cs="Times New Roman"/>
          <w:sz w:val="24"/>
          <w:szCs w:val="24"/>
          <w:lang w:val="it-IT"/>
        </w:rPr>
        <w:t xml:space="preserve">organizează întâlnirea </w:t>
      </w:r>
      <w:r w:rsidR="00AB6ACA" w:rsidRPr="002A6CF8">
        <w:rPr>
          <w:rFonts w:ascii="Times New Roman" w:hAnsi="Times New Roman" w:cs="Times New Roman"/>
          <w:i/>
          <w:sz w:val="24"/>
          <w:szCs w:val="24"/>
          <w:lang w:val="it-IT"/>
        </w:rPr>
        <w:t>CMCAPR</w:t>
      </w:r>
      <w:r w:rsidR="002D4107" w:rsidRPr="002A6CF8">
        <w:rPr>
          <w:rFonts w:ascii="Times New Roman" w:hAnsi="Times New Roman" w:cs="Times New Roman"/>
          <w:sz w:val="24"/>
          <w:szCs w:val="24"/>
          <w:lang w:val="it-IT"/>
        </w:rPr>
        <w:t>, pr</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2D4107" w:rsidRPr="002A6CF8">
        <w:rPr>
          <w:rFonts w:ascii="Times New Roman" w:hAnsi="Times New Roman" w:cs="Times New Roman"/>
          <w:sz w:val="24"/>
          <w:szCs w:val="24"/>
          <w:lang w:val="it-IT"/>
        </w:rPr>
        <w:t xml:space="preserve"> convocarea membrilor şi, după caz, pr</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2D4107" w:rsidRPr="002A6CF8">
        <w:rPr>
          <w:rFonts w:ascii="Times New Roman" w:hAnsi="Times New Roman" w:cs="Times New Roman"/>
          <w:sz w:val="24"/>
          <w:szCs w:val="24"/>
          <w:lang w:val="it-IT"/>
        </w:rPr>
        <w:t xml:space="preserve">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3729BF" w:rsidRPr="002A6CF8">
        <w:rPr>
          <w:rFonts w:ascii="Times New Roman" w:hAnsi="Times New Roman" w:cs="Times New Roman"/>
          <w:sz w:val="24"/>
          <w:szCs w:val="24"/>
          <w:lang w:val="it-IT"/>
        </w:rPr>
        <w:t>vitarea altor specialiști/experţi</w:t>
      </w:r>
      <w:r w:rsidR="002D4107" w:rsidRPr="002A6CF8">
        <w:rPr>
          <w:rFonts w:ascii="Times New Roman" w:hAnsi="Times New Roman" w:cs="Times New Roman"/>
          <w:sz w:val="24"/>
          <w:szCs w:val="24"/>
          <w:lang w:val="it-IT"/>
        </w:rPr>
        <w:t xml:space="preserve"> d</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2D4107" w:rsidRPr="002A6CF8">
        <w:rPr>
          <w:rFonts w:ascii="Times New Roman" w:hAnsi="Times New Roman" w:cs="Times New Roman"/>
          <w:sz w:val="24"/>
          <w:szCs w:val="24"/>
          <w:lang w:val="it-IT"/>
        </w:rPr>
        <w:t xml:space="preserve"> </w:t>
      </w:r>
      <w:r w:rsidR="002D4107" w:rsidRPr="002A6CF8">
        <w:rPr>
          <w:rFonts w:ascii="Times New Roman" w:hAnsi="Times New Roman" w:cs="Times New Roman"/>
          <w:sz w:val="24"/>
          <w:szCs w:val="24"/>
          <w:shd w:val="clear" w:color="auto" w:fill="FFFFFF"/>
          <w:lang w:val="it-IT"/>
        </w:rPr>
        <w:t xml:space="preserve">cadrul unor </w:t>
      </w:r>
      <w:r w:rsidR="005300CB"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2D4107" w:rsidRPr="002A6CF8">
        <w:rPr>
          <w:rFonts w:ascii="Times New Roman" w:hAnsi="Times New Roman" w:cs="Times New Roman"/>
          <w:sz w:val="24"/>
          <w:szCs w:val="24"/>
          <w:shd w:val="clear" w:color="auto" w:fill="FFFFFF"/>
          <w:lang w:val="it-IT"/>
        </w:rPr>
        <w:t>stituții, altele decât cele d</w:t>
      </w:r>
      <w:r w:rsidR="005300CB"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2D4107" w:rsidRPr="002A6CF8">
        <w:rPr>
          <w:rFonts w:ascii="Times New Roman" w:hAnsi="Times New Roman" w:cs="Times New Roman"/>
          <w:sz w:val="24"/>
          <w:szCs w:val="24"/>
          <w:shd w:val="clear" w:color="auto" w:fill="FFFFFF"/>
          <w:lang w:val="it-IT"/>
        </w:rPr>
        <w:t xml:space="preserve"> care fac parte membrii </w:t>
      </w:r>
      <w:r w:rsidR="00AB6ACA" w:rsidRPr="002A6CF8">
        <w:rPr>
          <w:rFonts w:ascii="Times New Roman" w:hAnsi="Times New Roman" w:cs="Times New Roman"/>
          <w:i/>
          <w:sz w:val="24"/>
          <w:szCs w:val="24"/>
          <w:shd w:val="clear" w:color="auto" w:fill="FFFFFF"/>
          <w:lang w:val="it-IT"/>
        </w:rPr>
        <w:t>CMCAPR</w:t>
      </w:r>
      <w:r w:rsidR="002D4107" w:rsidRPr="002A6CF8">
        <w:rPr>
          <w:rFonts w:ascii="Times New Roman" w:hAnsi="Times New Roman" w:cs="Times New Roman"/>
          <w:i/>
          <w:sz w:val="24"/>
          <w:szCs w:val="24"/>
          <w:shd w:val="clear" w:color="auto" w:fill="FFFFFF"/>
          <w:lang w:val="it-IT"/>
        </w:rPr>
        <w:t>,</w:t>
      </w:r>
      <w:r w:rsidR="002D4107" w:rsidRPr="002A6CF8">
        <w:rPr>
          <w:rFonts w:ascii="Times New Roman" w:hAnsi="Times New Roman" w:cs="Times New Roman"/>
          <w:sz w:val="24"/>
          <w:szCs w:val="24"/>
          <w:shd w:val="clear" w:color="auto" w:fill="FFFFFF"/>
          <w:lang w:val="it-IT"/>
        </w:rPr>
        <w:t xml:space="preserve"> precum: universități, </w:t>
      </w:r>
      <w:r w:rsidR="005300CB"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2D4107" w:rsidRPr="002A6CF8">
        <w:rPr>
          <w:rFonts w:ascii="Times New Roman" w:hAnsi="Times New Roman" w:cs="Times New Roman"/>
          <w:sz w:val="24"/>
          <w:szCs w:val="24"/>
          <w:shd w:val="clear" w:color="auto" w:fill="FFFFFF"/>
          <w:lang w:val="it-IT"/>
        </w:rPr>
        <w:t>stitute de cercetare, autorități cu experiență în domeniul igienei alimentației și alte domenii conexe referitoare la produsele alimentare, în vederea analizei/</w:t>
      </w:r>
      <w:r w:rsidR="005300CB"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2D4107" w:rsidRPr="002A6CF8">
        <w:rPr>
          <w:rFonts w:ascii="Times New Roman" w:hAnsi="Times New Roman" w:cs="Times New Roman"/>
          <w:sz w:val="24"/>
          <w:szCs w:val="24"/>
          <w:shd w:val="clear" w:color="auto" w:fill="FFFFFF"/>
          <w:lang w:val="it-IT"/>
        </w:rPr>
        <w:t>terpretării şti</w:t>
      </w:r>
      <w:r w:rsidR="005300CB"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2D4107" w:rsidRPr="002A6CF8">
        <w:rPr>
          <w:rFonts w:ascii="Times New Roman" w:hAnsi="Times New Roman" w:cs="Times New Roman"/>
          <w:sz w:val="24"/>
          <w:szCs w:val="24"/>
          <w:shd w:val="clear" w:color="auto" w:fill="FFFFFF"/>
          <w:lang w:val="it-IT"/>
        </w:rPr>
        <w:t xml:space="preserve">ţifice a unor date prezentate în </w:t>
      </w:r>
      <w:r w:rsidR="00E951B3" w:rsidRPr="002A6CF8">
        <w:rPr>
          <w:rFonts w:ascii="Times New Roman" w:hAnsi="Times New Roman" w:cs="Times New Roman"/>
          <w:sz w:val="24"/>
          <w:szCs w:val="24"/>
          <w:shd w:val="clear" w:color="auto" w:fill="FFFFFF"/>
          <w:lang w:val="it-IT"/>
        </w:rPr>
        <w:t>solicit</w:t>
      </w:r>
      <w:r w:rsidR="005300CB" w:rsidRPr="002A6CF8">
        <w:rPr>
          <w:rFonts w:ascii="Times New Roman" w:hAnsi="Times New Roman" w:cs="Times New Roman"/>
          <w:sz w:val="24"/>
          <w:szCs w:val="24"/>
          <w:shd w:val="clear" w:color="auto" w:fill="FFFFFF"/>
          <w:lang w:val="it-IT"/>
        </w:rPr>
        <w:t>ă</w:t>
      </w:r>
      <w:r w:rsidR="00E951B3" w:rsidRPr="002A6CF8">
        <w:rPr>
          <w:rFonts w:ascii="Times New Roman" w:hAnsi="Times New Roman" w:cs="Times New Roman"/>
          <w:sz w:val="24"/>
          <w:szCs w:val="24"/>
          <w:shd w:val="clear" w:color="auto" w:fill="FFFFFF"/>
          <w:lang w:val="it-IT"/>
        </w:rPr>
        <w:t xml:space="preserve">rile </w:t>
      </w:r>
      <w:r w:rsidR="00F12A25" w:rsidRPr="002A6CF8">
        <w:rPr>
          <w:rFonts w:ascii="Times New Roman" w:hAnsi="Times New Roman" w:cs="Times New Roman"/>
          <w:sz w:val="24"/>
          <w:szCs w:val="24"/>
          <w:shd w:val="clear" w:color="auto" w:fill="FFFFFF"/>
          <w:lang w:val="it-IT"/>
        </w:rPr>
        <w:t>prevăzute</w:t>
      </w:r>
      <w:r w:rsidR="00E951B3" w:rsidRPr="002A6CF8">
        <w:rPr>
          <w:rFonts w:ascii="Times New Roman" w:hAnsi="Times New Roman" w:cs="Times New Roman"/>
          <w:sz w:val="24"/>
          <w:szCs w:val="24"/>
          <w:shd w:val="clear" w:color="auto" w:fill="FFFFFF"/>
          <w:lang w:val="it-IT"/>
        </w:rPr>
        <w:t xml:space="preserve"> la al</w:t>
      </w:r>
      <w:r w:rsidR="005300CB"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E951B3" w:rsidRPr="002A6CF8">
        <w:rPr>
          <w:rFonts w:ascii="Times New Roman" w:hAnsi="Times New Roman" w:cs="Times New Roman"/>
          <w:sz w:val="24"/>
          <w:szCs w:val="24"/>
          <w:shd w:val="clear" w:color="auto" w:fill="FFFFFF"/>
          <w:lang w:val="it-IT"/>
        </w:rPr>
        <w:t xml:space="preserve">. </w:t>
      </w:r>
      <w:r w:rsidR="00133514" w:rsidRPr="002A6CF8">
        <w:rPr>
          <w:rFonts w:ascii="Times New Roman" w:hAnsi="Times New Roman" w:cs="Times New Roman"/>
          <w:sz w:val="24"/>
          <w:szCs w:val="24"/>
          <w:shd w:val="clear" w:color="auto" w:fill="FFFFFF"/>
          <w:lang w:val="it-IT"/>
        </w:rPr>
        <w:t>(</w:t>
      </w:r>
      <w:r w:rsidR="00E951B3" w:rsidRPr="002A6CF8">
        <w:rPr>
          <w:rFonts w:ascii="Times New Roman" w:hAnsi="Times New Roman" w:cs="Times New Roman"/>
          <w:sz w:val="24"/>
          <w:szCs w:val="24"/>
          <w:shd w:val="clear" w:color="auto" w:fill="FFFFFF"/>
          <w:lang w:val="it-IT"/>
        </w:rPr>
        <w:t xml:space="preserve">1), </w:t>
      </w:r>
      <w:r w:rsidR="00133514" w:rsidRPr="002A6CF8">
        <w:rPr>
          <w:rFonts w:ascii="Times New Roman" w:hAnsi="Times New Roman" w:cs="Times New Roman"/>
          <w:sz w:val="24"/>
          <w:szCs w:val="24"/>
          <w:shd w:val="clear" w:color="auto" w:fill="FFFFFF"/>
          <w:lang w:val="it-IT"/>
        </w:rPr>
        <w:t>(</w:t>
      </w:r>
      <w:r w:rsidR="00E951B3" w:rsidRPr="002A6CF8">
        <w:rPr>
          <w:rFonts w:ascii="Times New Roman" w:hAnsi="Times New Roman" w:cs="Times New Roman"/>
          <w:sz w:val="24"/>
          <w:szCs w:val="24"/>
          <w:shd w:val="clear" w:color="auto" w:fill="FFFFFF"/>
          <w:lang w:val="it-IT"/>
        </w:rPr>
        <w:t xml:space="preserve">2), </w:t>
      </w:r>
      <w:r w:rsidR="00133514" w:rsidRPr="002A6CF8">
        <w:rPr>
          <w:rFonts w:ascii="Times New Roman" w:hAnsi="Times New Roman" w:cs="Times New Roman"/>
          <w:sz w:val="24"/>
          <w:szCs w:val="24"/>
          <w:shd w:val="clear" w:color="auto" w:fill="FFFFFF"/>
          <w:lang w:val="it-IT"/>
        </w:rPr>
        <w:t>(</w:t>
      </w:r>
      <w:r w:rsidR="00E951B3" w:rsidRPr="002A6CF8">
        <w:rPr>
          <w:rFonts w:ascii="Times New Roman" w:hAnsi="Times New Roman" w:cs="Times New Roman"/>
          <w:sz w:val="24"/>
          <w:szCs w:val="24"/>
          <w:shd w:val="clear" w:color="auto" w:fill="FFFFFF"/>
          <w:lang w:val="it-IT"/>
        </w:rPr>
        <w:t xml:space="preserve">3) </w:t>
      </w:r>
      <w:r w:rsidR="00E277CD" w:rsidRPr="002A6CF8">
        <w:rPr>
          <w:rFonts w:ascii="Times New Roman" w:hAnsi="Times New Roman" w:cs="Times New Roman"/>
          <w:sz w:val="24"/>
          <w:szCs w:val="24"/>
          <w:shd w:val="clear" w:color="auto" w:fill="FFFFFF"/>
          <w:lang w:val="it-IT"/>
        </w:rPr>
        <w:t>și</w:t>
      </w:r>
      <w:r w:rsidR="00E951B3" w:rsidRPr="002A6CF8">
        <w:rPr>
          <w:rFonts w:ascii="Times New Roman" w:hAnsi="Times New Roman" w:cs="Times New Roman"/>
          <w:sz w:val="24"/>
          <w:szCs w:val="24"/>
          <w:shd w:val="clear" w:color="auto" w:fill="FFFFFF"/>
          <w:lang w:val="it-IT"/>
        </w:rPr>
        <w:t xml:space="preserve"> </w:t>
      </w:r>
      <w:r w:rsidR="00133514" w:rsidRPr="002A6CF8">
        <w:rPr>
          <w:rFonts w:ascii="Times New Roman" w:hAnsi="Times New Roman" w:cs="Times New Roman"/>
          <w:sz w:val="24"/>
          <w:szCs w:val="24"/>
          <w:shd w:val="clear" w:color="auto" w:fill="FFFFFF"/>
          <w:lang w:val="it-IT"/>
        </w:rPr>
        <w:t>(</w:t>
      </w:r>
      <w:r w:rsidR="00E951B3" w:rsidRPr="002A6CF8">
        <w:rPr>
          <w:rFonts w:ascii="Times New Roman" w:hAnsi="Times New Roman" w:cs="Times New Roman"/>
          <w:sz w:val="24"/>
          <w:szCs w:val="24"/>
          <w:shd w:val="clear" w:color="auto" w:fill="FFFFFF"/>
          <w:lang w:val="it-IT"/>
        </w:rPr>
        <w:t>4)</w:t>
      </w:r>
      <w:r w:rsidR="00E951B3" w:rsidRPr="002A6CF8">
        <w:rPr>
          <w:rFonts w:ascii="Times New Roman" w:hAnsi="Times New Roman" w:cs="Times New Roman"/>
          <w:sz w:val="24"/>
          <w:szCs w:val="24"/>
          <w:lang w:val="it-IT"/>
        </w:rPr>
        <w:t>;</w:t>
      </w:r>
    </w:p>
    <w:p w14:paraId="46600EC1" w14:textId="4E90B67E" w:rsidR="00E951B3" w:rsidRPr="002A6CF8" w:rsidRDefault="00B95D68" w:rsidP="00C25A07">
      <w:pPr>
        <w:pStyle w:val="ListParagraph"/>
        <w:autoSpaceDE w:val="0"/>
        <w:autoSpaceDN w:val="0"/>
        <w:adjustRightInd w:val="0"/>
        <w:ind w:left="270" w:hanging="270"/>
        <w:jc w:val="both"/>
        <w:outlineLvl w:val="0"/>
        <w:rPr>
          <w:rFonts w:ascii="Times New Roman" w:hAnsi="Times New Roman" w:cs="Times New Roman"/>
          <w:sz w:val="24"/>
          <w:szCs w:val="24"/>
          <w:lang w:val="it-IT"/>
        </w:rPr>
      </w:pPr>
      <w:r w:rsidRPr="002A6CF8">
        <w:rPr>
          <w:rFonts w:ascii="Times New Roman" w:hAnsi="Times New Roman" w:cs="Times New Roman"/>
          <w:sz w:val="24"/>
          <w:szCs w:val="24"/>
          <w:lang w:val="it-IT"/>
        </w:rPr>
        <w:t>h</w:t>
      </w:r>
      <w:r w:rsidR="002D4107" w:rsidRPr="002A6CF8">
        <w:rPr>
          <w:rFonts w:ascii="Times New Roman" w:hAnsi="Times New Roman" w:cs="Times New Roman"/>
          <w:sz w:val="24"/>
          <w:szCs w:val="24"/>
          <w:lang w:val="it-IT"/>
        </w:rPr>
        <w:t>)</w:t>
      </w:r>
      <w:r w:rsidR="00C25A07" w:rsidRPr="002A6CF8">
        <w:rPr>
          <w:rFonts w:ascii="Times New Roman" w:hAnsi="Times New Roman" w:cs="Times New Roman"/>
          <w:sz w:val="24"/>
          <w:szCs w:val="24"/>
          <w:lang w:val="it-IT"/>
        </w:rPr>
        <w:t xml:space="preserve"> </w:t>
      </w:r>
      <w:r w:rsidR="002D4107" w:rsidRPr="002A6CF8">
        <w:rPr>
          <w:rFonts w:ascii="Times New Roman" w:hAnsi="Times New Roman" w:cs="Times New Roman"/>
          <w:sz w:val="24"/>
          <w:szCs w:val="24"/>
          <w:lang w:val="it-IT"/>
        </w:rPr>
        <w:t>se asigură asupra complet</w:t>
      </w:r>
      <w:r w:rsidR="005300CB" w:rsidRPr="002A6CF8">
        <w:rPr>
          <w:rFonts w:ascii="Times New Roman" w:hAnsi="Times New Roman" w:cs="Times New Roman"/>
          <w:sz w:val="24"/>
          <w:szCs w:val="24"/>
          <w:lang w:val="it-IT"/>
        </w:rPr>
        <w:t>ă</w:t>
      </w:r>
      <w:r w:rsidR="002D4107" w:rsidRPr="002A6CF8">
        <w:rPr>
          <w:rFonts w:ascii="Times New Roman" w:hAnsi="Times New Roman" w:cs="Times New Roman"/>
          <w:sz w:val="24"/>
          <w:szCs w:val="24"/>
          <w:lang w:val="it-IT"/>
        </w:rPr>
        <w:t xml:space="preserve">rii, semnării şi depunerii Declaraţiei de confidenţialitate </w:t>
      </w:r>
      <w:r w:rsidR="00E277CD" w:rsidRPr="002A6CF8">
        <w:rPr>
          <w:rFonts w:ascii="Times New Roman" w:hAnsi="Times New Roman" w:cs="Times New Roman"/>
          <w:sz w:val="24"/>
          <w:szCs w:val="24"/>
          <w:lang w:val="it-IT"/>
        </w:rPr>
        <w:t>și</w:t>
      </w:r>
      <w:r w:rsidR="002D4107" w:rsidRPr="002A6CF8">
        <w:rPr>
          <w:rFonts w:ascii="Times New Roman" w:hAnsi="Times New Roman" w:cs="Times New Roman"/>
          <w:sz w:val="24"/>
          <w:szCs w:val="24"/>
          <w:lang w:val="it-IT"/>
        </w:rPr>
        <w:t xml:space="preserve"> a Declaraţiei de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2D4107" w:rsidRPr="002A6CF8">
        <w:rPr>
          <w:rFonts w:ascii="Times New Roman" w:hAnsi="Times New Roman" w:cs="Times New Roman"/>
          <w:sz w:val="24"/>
          <w:szCs w:val="24"/>
          <w:lang w:val="it-IT"/>
        </w:rPr>
        <w:t xml:space="preserve">terese ale căror modele sunt prevăzute în anexele nr. </w:t>
      </w:r>
      <w:r w:rsidR="00F12A25" w:rsidRPr="002A6CF8">
        <w:rPr>
          <w:rFonts w:ascii="Times New Roman" w:hAnsi="Times New Roman" w:cs="Times New Roman"/>
          <w:sz w:val="24"/>
          <w:szCs w:val="24"/>
          <w:lang w:val="it-IT"/>
        </w:rPr>
        <w:t>2</w:t>
      </w:r>
      <w:r w:rsidR="002D4107" w:rsidRPr="002A6CF8">
        <w:rPr>
          <w:rFonts w:ascii="Times New Roman" w:hAnsi="Times New Roman" w:cs="Times New Roman"/>
          <w:sz w:val="24"/>
          <w:szCs w:val="24"/>
          <w:lang w:val="it-IT"/>
        </w:rPr>
        <w:t xml:space="preserve"> </w:t>
      </w:r>
      <w:r w:rsidR="00E277CD" w:rsidRPr="002A6CF8">
        <w:rPr>
          <w:rFonts w:ascii="Times New Roman" w:hAnsi="Times New Roman" w:cs="Times New Roman"/>
          <w:sz w:val="24"/>
          <w:szCs w:val="24"/>
          <w:lang w:val="it-IT"/>
        </w:rPr>
        <w:t>și</w:t>
      </w:r>
      <w:r w:rsidR="002D4107" w:rsidRPr="002A6CF8">
        <w:rPr>
          <w:rFonts w:ascii="Times New Roman" w:hAnsi="Times New Roman" w:cs="Times New Roman"/>
          <w:sz w:val="24"/>
          <w:szCs w:val="24"/>
          <w:lang w:val="it-IT"/>
        </w:rPr>
        <w:t xml:space="preserve"> </w:t>
      </w:r>
      <w:r w:rsidR="00F12A25" w:rsidRPr="002A6CF8">
        <w:rPr>
          <w:rFonts w:ascii="Times New Roman" w:hAnsi="Times New Roman" w:cs="Times New Roman"/>
          <w:sz w:val="24"/>
          <w:szCs w:val="24"/>
          <w:lang w:val="it-IT"/>
        </w:rPr>
        <w:t>3</w:t>
      </w:r>
      <w:r w:rsidR="002D4107" w:rsidRPr="002A6CF8">
        <w:rPr>
          <w:rFonts w:ascii="Times New Roman" w:hAnsi="Times New Roman" w:cs="Times New Roman"/>
          <w:sz w:val="24"/>
          <w:szCs w:val="24"/>
          <w:lang w:val="it-IT"/>
        </w:rPr>
        <w:t xml:space="preserve"> la prezent</w:t>
      </w:r>
      <w:r w:rsidR="005300CB" w:rsidRPr="002A6CF8">
        <w:rPr>
          <w:rFonts w:ascii="Times New Roman" w:hAnsi="Times New Roman" w:cs="Times New Roman"/>
          <w:sz w:val="24"/>
          <w:szCs w:val="24"/>
          <w:lang w:val="it-IT"/>
        </w:rPr>
        <w:t>a</w:t>
      </w:r>
      <w:r w:rsidR="002D4107" w:rsidRPr="002A6CF8">
        <w:rPr>
          <w:rFonts w:ascii="Times New Roman" w:hAnsi="Times New Roman" w:cs="Times New Roman"/>
          <w:sz w:val="24"/>
          <w:szCs w:val="24"/>
          <w:lang w:val="it-IT"/>
        </w:rPr>
        <w:t xml:space="preserve"> </w:t>
      </w:r>
      <w:r w:rsidR="005300CB" w:rsidRPr="002A6CF8">
        <w:rPr>
          <w:rFonts w:ascii="Times New Roman" w:hAnsi="Times New Roman" w:cs="Times New Roman"/>
          <w:sz w:val="24"/>
          <w:szCs w:val="24"/>
          <w:lang w:val="it-IT"/>
        </w:rPr>
        <w:t>Metodologie</w:t>
      </w:r>
      <w:r w:rsidR="002D4107" w:rsidRPr="002A6CF8">
        <w:rPr>
          <w:rFonts w:ascii="Times New Roman" w:hAnsi="Times New Roman" w:cs="Times New Roman"/>
          <w:sz w:val="24"/>
          <w:szCs w:val="24"/>
          <w:lang w:val="it-IT"/>
        </w:rPr>
        <w:t xml:space="preserve"> </w:t>
      </w:r>
      <w:r w:rsidR="00D56A4B" w:rsidRPr="002A6CF8">
        <w:rPr>
          <w:rFonts w:ascii="Times New Roman" w:hAnsi="Times New Roman" w:cs="Times New Roman"/>
          <w:sz w:val="24"/>
          <w:szCs w:val="24"/>
          <w:lang w:val="it-IT"/>
        </w:rPr>
        <w:t xml:space="preserve">de către membrii </w:t>
      </w:r>
      <w:r w:rsidR="00D56A4B" w:rsidRPr="002A6CF8">
        <w:rPr>
          <w:rFonts w:ascii="Times New Roman" w:hAnsi="Times New Roman" w:cs="Times New Roman"/>
          <w:i/>
          <w:sz w:val="24"/>
          <w:szCs w:val="24"/>
          <w:lang w:val="it-IT"/>
        </w:rPr>
        <w:t>CMCAPR</w:t>
      </w:r>
      <w:r w:rsidR="00D56A4B" w:rsidRPr="002A6CF8">
        <w:rPr>
          <w:rFonts w:ascii="Times New Roman" w:hAnsi="Times New Roman" w:cs="Times New Roman"/>
          <w:sz w:val="24"/>
          <w:szCs w:val="24"/>
          <w:lang w:val="it-IT"/>
        </w:rPr>
        <w:t>;</w:t>
      </w:r>
    </w:p>
    <w:p w14:paraId="3F7D6B7F" w14:textId="2552140A" w:rsidR="00B95D68" w:rsidRPr="002A6CF8" w:rsidRDefault="00B95D68" w:rsidP="00B95D68">
      <w:pPr>
        <w:pStyle w:val="ListParagraph"/>
        <w:autoSpaceDE w:val="0"/>
        <w:autoSpaceDN w:val="0"/>
        <w:adjustRightInd w:val="0"/>
        <w:ind w:left="270" w:hanging="270"/>
        <w:jc w:val="both"/>
        <w:outlineLvl w:val="0"/>
        <w:rPr>
          <w:rFonts w:ascii="Times New Roman" w:hAnsi="Times New Roman" w:cs="Times New Roman"/>
          <w:sz w:val="24"/>
          <w:szCs w:val="24"/>
          <w:lang w:val="it-IT"/>
        </w:rPr>
      </w:pPr>
      <w:r w:rsidRPr="002A6CF8">
        <w:rPr>
          <w:rFonts w:ascii="Times New Roman" w:hAnsi="Times New Roman" w:cs="Times New Roman"/>
          <w:bCs/>
          <w:sz w:val="24"/>
          <w:szCs w:val="24"/>
          <w:lang w:val="it-IT"/>
        </w:rPr>
        <w:t>i</w:t>
      </w:r>
      <w:r w:rsidR="002D4107" w:rsidRPr="002A6CF8">
        <w:rPr>
          <w:rFonts w:ascii="Times New Roman" w:hAnsi="Times New Roman" w:cs="Times New Roman"/>
          <w:bCs/>
          <w:sz w:val="24"/>
          <w:szCs w:val="24"/>
          <w:lang w:val="it-IT"/>
        </w:rPr>
        <w:t>)</w:t>
      </w:r>
      <w:r w:rsidR="002D4107" w:rsidRPr="002A6CF8">
        <w:rPr>
          <w:rFonts w:ascii="Times New Roman" w:hAnsi="Times New Roman" w:cs="Times New Roman"/>
          <w:sz w:val="24"/>
          <w:szCs w:val="24"/>
          <w:lang w:val="it-IT"/>
        </w:rPr>
        <w:t xml:space="preserve"> participă la întrunirile </w:t>
      </w:r>
      <w:r w:rsidR="00AB6ACA" w:rsidRPr="002A6CF8">
        <w:rPr>
          <w:rFonts w:ascii="Times New Roman" w:eastAsia="Times New Roman" w:hAnsi="Times New Roman" w:cs="Times New Roman"/>
          <w:i/>
          <w:iCs/>
          <w:sz w:val="24"/>
          <w:szCs w:val="24"/>
          <w:bdr w:val="none" w:sz="0" w:space="0" w:color="auto" w:frame="1"/>
          <w:shd w:val="clear" w:color="auto" w:fill="FFFFFF"/>
          <w:lang w:val="it-IT"/>
        </w:rPr>
        <w:t>CMCAPR</w:t>
      </w:r>
      <w:r w:rsidR="002D4107" w:rsidRPr="002A6CF8">
        <w:rPr>
          <w:rFonts w:ascii="Times New Roman" w:hAnsi="Times New Roman" w:cs="Times New Roman"/>
          <w:sz w:val="24"/>
          <w:szCs w:val="24"/>
          <w:lang w:val="it-IT"/>
        </w:rPr>
        <w:t xml:space="preserve"> și asigură redactarea proceselor verbale, înregistrarea şi evidenţa corespondenţei, a documentelor care fundamentează </w:t>
      </w:r>
      <w:r w:rsidR="00E951B3" w:rsidRPr="002A6CF8">
        <w:rPr>
          <w:rFonts w:ascii="Times New Roman" w:hAnsi="Times New Roman" w:cs="Times New Roman"/>
          <w:sz w:val="24"/>
          <w:szCs w:val="24"/>
          <w:lang w:val="it-IT"/>
        </w:rPr>
        <w:t>op</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E951B3" w:rsidRPr="002A6CF8">
        <w:rPr>
          <w:rFonts w:ascii="Times New Roman" w:hAnsi="Times New Roman" w:cs="Times New Roman"/>
          <w:sz w:val="24"/>
          <w:szCs w:val="24"/>
          <w:lang w:val="it-IT"/>
        </w:rPr>
        <w:t xml:space="preserve">iile </w:t>
      </w:r>
      <w:r w:rsidR="005300CB" w:rsidRPr="002A6CF8">
        <w:rPr>
          <w:rFonts w:ascii="Times New Roman" w:hAnsi="Times New Roman" w:cs="Times New Roman"/>
          <w:sz w:val="24"/>
          <w:szCs w:val="24"/>
          <w:lang w:val="it-IT"/>
        </w:rPr>
        <w:t>ș</w:t>
      </w:r>
      <w:r w:rsidR="00E951B3" w:rsidRPr="002A6CF8">
        <w:rPr>
          <w:rFonts w:ascii="Times New Roman" w:hAnsi="Times New Roman" w:cs="Times New Roman"/>
          <w:sz w:val="24"/>
          <w:szCs w:val="24"/>
          <w:lang w:val="it-IT"/>
        </w:rPr>
        <w:t>ti</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5300CB" w:rsidRPr="002A6CF8">
        <w:rPr>
          <w:rFonts w:ascii="Times New Roman" w:hAnsi="Times New Roman" w:cs="Times New Roman"/>
          <w:sz w:val="24"/>
          <w:szCs w:val="24"/>
          <w:lang w:val="it-IT"/>
        </w:rPr>
        <w:t>ț</w:t>
      </w:r>
      <w:r w:rsidR="00E951B3" w:rsidRPr="002A6CF8">
        <w:rPr>
          <w:rFonts w:ascii="Times New Roman" w:hAnsi="Times New Roman" w:cs="Times New Roman"/>
          <w:sz w:val="24"/>
          <w:szCs w:val="24"/>
          <w:lang w:val="it-IT"/>
        </w:rPr>
        <w:t>ifice</w:t>
      </w:r>
      <w:r w:rsidR="002D4107" w:rsidRPr="002A6CF8">
        <w:rPr>
          <w:rFonts w:ascii="Times New Roman" w:hAnsi="Times New Roman" w:cs="Times New Roman"/>
          <w:sz w:val="24"/>
          <w:szCs w:val="24"/>
          <w:lang w:val="it-IT"/>
        </w:rPr>
        <w:t xml:space="preserve"> ale </w:t>
      </w:r>
      <w:r w:rsidR="00AB6ACA" w:rsidRPr="002A6CF8">
        <w:rPr>
          <w:rFonts w:ascii="Times New Roman" w:hAnsi="Times New Roman" w:cs="Times New Roman"/>
          <w:sz w:val="24"/>
          <w:szCs w:val="24"/>
          <w:lang w:val="it-IT"/>
        </w:rPr>
        <w:t>CMCAPR</w:t>
      </w:r>
      <w:r w:rsidR="002D4107" w:rsidRPr="002A6CF8">
        <w:rPr>
          <w:rFonts w:ascii="Times New Roman" w:hAnsi="Times New Roman" w:cs="Times New Roman"/>
          <w:sz w:val="24"/>
          <w:szCs w:val="24"/>
          <w:lang w:val="it-IT"/>
        </w:rPr>
        <w:t>;</w:t>
      </w:r>
    </w:p>
    <w:p w14:paraId="2CE1E86D" w14:textId="3461FC29" w:rsidR="00AB6ACA" w:rsidRPr="002A6CF8" w:rsidRDefault="00B95D68" w:rsidP="00B95D68">
      <w:pPr>
        <w:pStyle w:val="ListParagraph"/>
        <w:autoSpaceDE w:val="0"/>
        <w:autoSpaceDN w:val="0"/>
        <w:adjustRightInd w:val="0"/>
        <w:ind w:left="270" w:hanging="270"/>
        <w:jc w:val="both"/>
        <w:outlineLvl w:val="0"/>
        <w:rPr>
          <w:rFonts w:ascii="Times New Roman" w:hAnsi="Times New Roman" w:cs="Times New Roman"/>
          <w:sz w:val="24"/>
          <w:szCs w:val="24"/>
          <w:lang w:val="it-IT"/>
        </w:rPr>
      </w:pPr>
      <w:r w:rsidRPr="002A6CF8">
        <w:rPr>
          <w:rFonts w:ascii="Times New Roman" w:hAnsi="Times New Roman" w:cs="Times New Roman"/>
          <w:sz w:val="24"/>
          <w:szCs w:val="24"/>
          <w:lang w:val="it-IT"/>
        </w:rPr>
        <w:t xml:space="preserve">j) </w:t>
      </w:r>
      <w:r w:rsidR="005300CB" w:rsidRPr="002A6CF8">
        <w:rPr>
          <w:rFonts w:ascii="Times New Roman" w:hAnsi="Times New Roman" w:cs="Times New Roman"/>
          <w:sz w:val="24"/>
          <w:szCs w:val="24"/>
          <w:lang w:val="it-IT"/>
        </w:rPr>
        <w:t xml:space="preserve"> </w:t>
      </w:r>
      <w:r w:rsidR="00AB6ACA" w:rsidRPr="002A6CF8">
        <w:rPr>
          <w:rFonts w:ascii="Times New Roman" w:hAnsi="Times New Roman" w:cs="Times New Roman"/>
          <w:sz w:val="24"/>
          <w:szCs w:val="24"/>
          <w:lang w:val="it-IT"/>
        </w:rPr>
        <w:t xml:space="preserve">Transmite </w:t>
      </w:r>
      <w:r w:rsidR="00E25951" w:rsidRPr="002A6CF8">
        <w:rPr>
          <w:rFonts w:ascii="Times New Roman" w:hAnsi="Times New Roman" w:cs="Times New Roman"/>
          <w:sz w:val="24"/>
          <w:szCs w:val="24"/>
          <w:lang w:val="it-IT"/>
        </w:rPr>
        <w:t xml:space="preserve">reciclatorului și direcției de sănătate publică județene </w:t>
      </w:r>
      <w:r w:rsidR="00AB6ACA" w:rsidRPr="002A6CF8">
        <w:rPr>
          <w:rFonts w:ascii="Times New Roman" w:hAnsi="Times New Roman" w:cs="Times New Roman"/>
          <w:sz w:val="24"/>
          <w:szCs w:val="24"/>
          <w:lang w:val="it-IT"/>
        </w:rPr>
        <w:t>raportul auditului</w:t>
      </w:r>
      <w:r w:rsidR="00E25951" w:rsidRPr="002A6CF8">
        <w:rPr>
          <w:rFonts w:ascii="Times New Roman" w:hAnsi="Times New Roman" w:cs="Times New Roman"/>
          <w:sz w:val="24"/>
          <w:szCs w:val="24"/>
          <w:lang w:val="it-IT"/>
        </w:rPr>
        <w:t>,</w:t>
      </w:r>
      <w:r w:rsidR="00AB6ACA" w:rsidRPr="002A6CF8">
        <w:rPr>
          <w:rFonts w:ascii="Times New Roman" w:hAnsi="Times New Roman" w:cs="Times New Roman"/>
          <w:sz w:val="24"/>
          <w:szCs w:val="24"/>
          <w:lang w:val="it-IT"/>
        </w:rPr>
        <w:t xml:space="preserve"> </w:t>
      </w:r>
      <w:r w:rsidR="00E25951" w:rsidRPr="002A6CF8">
        <w:rPr>
          <w:rFonts w:ascii="Times New Roman" w:hAnsi="Times New Roman" w:cs="Times New Roman"/>
          <w:sz w:val="24"/>
          <w:szCs w:val="24"/>
          <w:lang w:val="it-IT"/>
        </w:rPr>
        <w:t>menționat la art. 10 alin. (3)</w:t>
      </w:r>
      <w:r w:rsidR="00F12A25" w:rsidRPr="002A6CF8">
        <w:rPr>
          <w:rFonts w:ascii="Times New Roman" w:hAnsi="Times New Roman" w:cs="Times New Roman"/>
          <w:sz w:val="24"/>
          <w:szCs w:val="24"/>
          <w:lang w:val="it-IT"/>
        </w:rPr>
        <w:t>, în termen de 5 zile de la finalizarea raportului</w:t>
      </w:r>
      <w:r w:rsidR="005300CB" w:rsidRPr="002A6CF8">
        <w:rPr>
          <w:rFonts w:ascii="Times New Roman" w:hAnsi="Times New Roman" w:cs="Times New Roman"/>
          <w:sz w:val="24"/>
          <w:szCs w:val="24"/>
          <w:lang w:val="it-IT"/>
        </w:rPr>
        <w:t>;</w:t>
      </w:r>
    </w:p>
    <w:p w14:paraId="186A1BDC" w14:textId="3E59847F" w:rsidR="00C25A07" w:rsidRPr="002A6CF8" w:rsidRDefault="009A0BBB" w:rsidP="00E25951">
      <w:pPr>
        <w:pStyle w:val="ListParagraph"/>
        <w:numPr>
          <w:ilvl w:val="0"/>
          <w:numId w:val="28"/>
        </w:numPr>
        <w:autoSpaceDE w:val="0"/>
        <w:autoSpaceDN w:val="0"/>
        <w:adjustRightInd w:val="0"/>
        <w:ind w:left="450" w:hanging="450"/>
        <w:jc w:val="both"/>
        <w:outlineLvl w:val="0"/>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eastAsia="Times New Roman" w:hAnsi="Times New Roman" w:cs="Times New Roman"/>
          <w:sz w:val="24"/>
          <w:szCs w:val="24"/>
          <w:bdr w:val="none" w:sz="0" w:space="0" w:color="auto" w:frame="1"/>
          <w:shd w:val="clear" w:color="auto" w:fill="FFFFFF"/>
          <w:lang w:val="it-IT"/>
        </w:rPr>
        <w:t>Op</w:t>
      </w:r>
      <w:r w:rsidR="005300CB"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Pr="002A6CF8">
        <w:rPr>
          <w:rFonts w:ascii="Times New Roman" w:eastAsia="Times New Roman" w:hAnsi="Times New Roman" w:cs="Times New Roman"/>
          <w:sz w:val="24"/>
          <w:szCs w:val="24"/>
          <w:bdr w:val="none" w:sz="0" w:space="0" w:color="auto" w:frame="1"/>
          <w:shd w:val="clear" w:color="auto" w:fill="FFFFFF"/>
          <w:lang w:val="it-IT"/>
        </w:rPr>
        <w:t xml:space="preserve">iile </w:t>
      </w:r>
      <w:r w:rsidR="005300CB" w:rsidRPr="002A6CF8">
        <w:rPr>
          <w:rFonts w:ascii="Times New Roman" w:eastAsia="Times New Roman" w:hAnsi="Times New Roman" w:cs="Times New Roman"/>
          <w:sz w:val="24"/>
          <w:szCs w:val="24"/>
          <w:bdr w:val="none" w:sz="0" w:space="0" w:color="auto" w:frame="1"/>
          <w:shd w:val="clear" w:color="auto" w:fill="FFFFFF"/>
          <w:lang w:val="it-IT"/>
        </w:rPr>
        <w:t>ș</w:t>
      </w:r>
      <w:r w:rsidRPr="002A6CF8">
        <w:rPr>
          <w:rFonts w:ascii="Times New Roman" w:eastAsia="Times New Roman" w:hAnsi="Times New Roman" w:cs="Times New Roman"/>
          <w:sz w:val="24"/>
          <w:szCs w:val="24"/>
          <w:bdr w:val="none" w:sz="0" w:space="0" w:color="auto" w:frame="1"/>
          <w:shd w:val="clear" w:color="auto" w:fill="FFFFFF"/>
          <w:lang w:val="it-IT"/>
        </w:rPr>
        <w:t>ti</w:t>
      </w:r>
      <w:r w:rsidR="005300CB"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5300CB" w:rsidRPr="002A6CF8">
        <w:rPr>
          <w:rFonts w:ascii="Times New Roman" w:eastAsia="Times New Roman" w:hAnsi="Times New Roman" w:cs="Times New Roman"/>
          <w:sz w:val="24"/>
          <w:szCs w:val="24"/>
          <w:bdr w:val="none" w:sz="0" w:space="0" w:color="auto" w:frame="1"/>
          <w:shd w:val="clear" w:color="auto" w:fill="FFFFFF"/>
          <w:lang w:val="it-IT"/>
        </w:rPr>
        <w:t>ț</w:t>
      </w:r>
      <w:r w:rsidRPr="002A6CF8">
        <w:rPr>
          <w:rFonts w:ascii="Times New Roman" w:eastAsia="Times New Roman" w:hAnsi="Times New Roman" w:cs="Times New Roman"/>
          <w:sz w:val="24"/>
          <w:szCs w:val="24"/>
          <w:bdr w:val="none" w:sz="0" w:space="0" w:color="auto" w:frame="1"/>
          <w:shd w:val="clear" w:color="auto" w:fill="FFFFFF"/>
          <w:lang w:val="it-IT"/>
        </w:rPr>
        <w:t>ifice</w:t>
      </w:r>
      <w:r w:rsidR="00E25951" w:rsidRPr="002A6CF8">
        <w:rPr>
          <w:rFonts w:ascii="Times New Roman" w:eastAsia="Times New Roman" w:hAnsi="Times New Roman" w:cs="Times New Roman"/>
          <w:sz w:val="24"/>
          <w:szCs w:val="24"/>
          <w:bdr w:val="none" w:sz="0" w:space="0" w:color="auto" w:frame="1"/>
          <w:shd w:val="clear" w:color="auto" w:fill="FFFFFF"/>
          <w:lang w:val="it-IT"/>
        </w:rPr>
        <w:t xml:space="preserve"> și</w:t>
      </w:r>
      <w:r w:rsidRPr="002A6CF8">
        <w:rPr>
          <w:rFonts w:ascii="Times New Roman" w:eastAsia="Times New Roman" w:hAnsi="Times New Roman" w:cs="Times New Roman"/>
          <w:sz w:val="24"/>
          <w:szCs w:val="24"/>
          <w:bdr w:val="none" w:sz="0" w:space="0" w:color="auto" w:frame="1"/>
          <w:shd w:val="clear" w:color="auto" w:fill="FFFFFF"/>
          <w:lang w:val="it-IT"/>
        </w:rPr>
        <w:t xml:space="preserve"> evalu</w:t>
      </w:r>
      <w:r w:rsidR="005300CB"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rile </w:t>
      </w:r>
      <w:r w:rsidR="005300CB" w:rsidRPr="002A6CF8">
        <w:rPr>
          <w:rFonts w:ascii="Times New Roman" w:eastAsia="Times New Roman" w:hAnsi="Times New Roman" w:cs="Times New Roman"/>
          <w:sz w:val="24"/>
          <w:szCs w:val="24"/>
          <w:bdr w:val="none" w:sz="0" w:space="0" w:color="auto" w:frame="1"/>
          <w:shd w:val="clear" w:color="auto" w:fill="FFFFFF"/>
          <w:lang w:val="it-IT"/>
        </w:rPr>
        <w:t>științifice</w:t>
      </w:r>
      <w:r w:rsidRPr="002A6CF8">
        <w:rPr>
          <w:rFonts w:ascii="Times New Roman" w:eastAsia="Times New Roman" w:hAnsi="Times New Roman" w:cs="Times New Roman"/>
          <w:sz w:val="24"/>
          <w:szCs w:val="24"/>
          <w:bdr w:val="none" w:sz="0" w:space="0" w:color="auto" w:frame="1"/>
          <w:shd w:val="clear" w:color="auto" w:fill="FFFFFF"/>
          <w:lang w:val="it-IT"/>
        </w:rPr>
        <w:t xml:space="preserve"> se întocmesc și se semneaz</w:t>
      </w:r>
      <w:r w:rsidR="005300CB"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 de membrii </w:t>
      </w: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eastAsia="Times New Roman" w:hAnsi="Times New Roman" w:cs="Times New Roman"/>
          <w:sz w:val="24"/>
          <w:szCs w:val="24"/>
          <w:bdr w:val="none" w:sz="0" w:space="0" w:color="auto" w:frame="1"/>
          <w:shd w:val="clear" w:color="auto" w:fill="FFFFFF"/>
          <w:lang w:val="it-IT"/>
        </w:rPr>
        <w:t xml:space="preserve"> iar avizele </w:t>
      </w:r>
      <w:r w:rsidR="005300CB" w:rsidRPr="002A6CF8">
        <w:rPr>
          <w:rFonts w:ascii="Times New Roman" w:eastAsia="Times New Roman" w:hAnsi="Times New Roman" w:cs="Times New Roman"/>
          <w:sz w:val="24"/>
          <w:szCs w:val="24"/>
          <w:bdr w:val="none" w:sz="0" w:space="0" w:color="auto" w:frame="1"/>
          <w:shd w:val="clear" w:color="auto" w:fill="FFFFFF"/>
          <w:lang w:val="it-IT"/>
        </w:rPr>
        <w:t>prevăzute</w:t>
      </w:r>
      <w:r w:rsidRPr="002A6CF8">
        <w:rPr>
          <w:rFonts w:ascii="Times New Roman" w:eastAsia="Times New Roman" w:hAnsi="Times New Roman" w:cs="Times New Roman"/>
          <w:sz w:val="24"/>
          <w:szCs w:val="24"/>
          <w:bdr w:val="none" w:sz="0" w:space="0" w:color="auto" w:frame="1"/>
          <w:shd w:val="clear" w:color="auto" w:fill="FFFFFF"/>
          <w:lang w:val="it-IT"/>
        </w:rPr>
        <w:t xml:space="preserve"> la al</w:t>
      </w:r>
      <w:r w:rsidR="005300CB"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Pr="002A6CF8">
        <w:rPr>
          <w:rFonts w:ascii="Times New Roman" w:eastAsia="Times New Roman" w:hAnsi="Times New Roman" w:cs="Times New Roman"/>
          <w:sz w:val="24"/>
          <w:szCs w:val="24"/>
          <w:bdr w:val="none" w:sz="0" w:space="0" w:color="auto" w:frame="1"/>
          <w:shd w:val="clear" w:color="auto" w:fill="FFFFFF"/>
          <w:lang w:val="it-IT"/>
        </w:rPr>
        <w:t>. (6) sunt semnate de c</w:t>
      </w:r>
      <w:r w:rsidR="005300CB"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tre </w:t>
      </w:r>
      <w:r w:rsidR="00E25951" w:rsidRPr="002A6CF8">
        <w:rPr>
          <w:rFonts w:ascii="Times New Roman" w:eastAsia="Times New Roman" w:hAnsi="Times New Roman" w:cs="Times New Roman"/>
          <w:sz w:val="24"/>
          <w:szCs w:val="24"/>
          <w:bdr w:val="none" w:sz="0" w:space="0" w:color="auto" w:frame="1"/>
          <w:shd w:val="clear" w:color="auto" w:fill="FFFFFF"/>
          <w:lang w:val="it-IT"/>
        </w:rPr>
        <w:t xml:space="preserve">președintele </w:t>
      </w:r>
      <w:r w:rsidR="00E25951" w:rsidRPr="002A6CF8">
        <w:rPr>
          <w:rFonts w:ascii="Times New Roman" w:eastAsia="Times New Roman" w:hAnsi="Times New Roman" w:cs="Times New Roman"/>
          <w:i/>
          <w:iCs/>
          <w:sz w:val="24"/>
          <w:szCs w:val="24"/>
          <w:bdr w:val="none" w:sz="0" w:space="0" w:color="auto" w:frame="1"/>
          <w:shd w:val="clear" w:color="auto" w:fill="FFFFFF"/>
          <w:lang w:val="it-IT"/>
        </w:rPr>
        <w:t>CMCAPR</w:t>
      </w:r>
      <w:r w:rsidR="00AB6ACA" w:rsidRPr="002A6CF8">
        <w:rPr>
          <w:rFonts w:ascii="Times New Roman" w:eastAsia="Times New Roman" w:hAnsi="Times New Roman" w:cs="Times New Roman"/>
          <w:sz w:val="24"/>
          <w:szCs w:val="24"/>
          <w:bdr w:val="none" w:sz="0" w:space="0" w:color="auto" w:frame="1"/>
          <w:shd w:val="clear" w:color="auto" w:fill="FFFFFF"/>
          <w:lang w:val="it-IT"/>
        </w:rPr>
        <w:t>;</w:t>
      </w:r>
    </w:p>
    <w:p w14:paraId="53E5988C" w14:textId="62345AE4" w:rsidR="00C25A07" w:rsidRPr="002A6CF8" w:rsidRDefault="00AB6ACA" w:rsidP="00E25951">
      <w:pPr>
        <w:pStyle w:val="ListParagraph"/>
        <w:numPr>
          <w:ilvl w:val="0"/>
          <w:numId w:val="28"/>
        </w:numPr>
        <w:autoSpaceDE w:val="0"/>
        <w:autoSpaceDN w:val="0"/>
        <w:adjustRightInd w:val="0"/>
        <w:ind w:left="450" w:hanging="450"/>
        <w:jc w:val="both"/>
        <w:outlineLvl w:val="0"/>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lastRenderedPageBreak/>
        <w:t xml:space="preserve">În cazul în care </w:t>
      </w: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hAnsi="Times New Roman" w:cs="Times New Roman"/>
          <w:sz w:val="24"/>
          <w:szCs w:val="24"/>
          <w:lang w:val="it-IT"/>
        </w:rPr>
        <w:t xml:space="preserve"> identifică faptul că nu dispune de dovezi suficiente </w:t>
      </w:r>
      <w:r w:rsidR="00E01737" w:rsidRPr="002A6CF8">
        <w:rPr>
          <w:rFonts w:ascii="Times New Roman" w:hAnsi="Times New Roman" w:cs="Times New Roman"/>
          <w:sz w:val="24"/>
          <w:szCs w:val="24"/>
          <w:lang w:val="it-IT"/>
        </w:rPr>
        <w:t>pentru elaborarea unor op</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E01737" w:rsidRPr="002A6CF8">
        <w:rPr>
          <w:rFonts w:ascii="Times New Roman" w:hAnsi="Times New Roman" w:cs="Times New Roman"/>
          <w:sz w:val="24"/>
          <w:szCs w:val="24"/>
          <w:lang w:val="it-IT"/>
        </w:rPr>
        <w:t xml:space="preserve">ii </w:t>
      </w:r>
      <w:r w:rsidR="005300CB" w:rsidRPr="002A6CF8">
        <w:rPr>
          <w:rFonts w:ascii="Times New Roman" w:eastAsia="Times New Roman" w:hAnsi="Times New Roman" w:cs="Times New Roman"/>
          <w:sz w:val="24"/>
          <w:szCs w:val="24"/>
          <w:bdr w:val="none" w:sz="0" w:space="0" w:color="auto" w:frame="1"/>
          <w:shd w:val="clear" w:color="auto" w:fill="FFFFFF"/>
          <w:lang w:val="it-IT"/>
        </w:rPr>
        <w:t>științifice</w:t>
      </w:r>
      <w:r w:rsidR="00E01737" w:rsidRPr="002A6CF8">
        <w:rPr>
          <w:rFonts w:ascii="Times New Roman" w:hAnsi="Times New Roman" w:cs="Times New Roman"/>
          <w:sz w:val="24"/>
          <w:szCs w:val="24"/>
          <w:lang w:val="it-IT"/>
        </w:rPr>
        <w:t xml:space="preserve"> sau </w:t>
      </w:r>
      <w:r w:rsidR="00E25951" w:rsidRPr="002A6CF8">
        <w:rPr>
          <w:rFonts w:ascii="Times New Roman" w:hAnsi="Times New Roman" w:cs="Times New Roman"/>
          <w:sz w:val="24"/>
          <w:szCs w:val="24"/>
          <w:lang w:val="it-IT"/>
        </w:rPr>
        <w:t>nu respectă</w:t>
      </w:r>
      <w:r w:rsidR="00E01737" w:rsidRPr="002A6CF8">
        <w:rPr>
          <w:rFonts w:ascii="Times New Roman" w:hAnsi="Times New Roman" w:cs="Times New Roman"/>
          <w:sz w:val="24"/>
          <w:szCs w:val="24"/>
          <w:lang w:val="it-IT"/>
        </w:rPr>
        <w:t xml:space="preserve"> prevederile Regulamentului</w:t>
      </w:r>
      <w:r w:rsidR="005300CB"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 xml:space="preserve"> solicit</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w:t>
      </w:r>
      <w:r w:rsidR="00E01737" w:rsidRPr="002A6CF8">
        <w:rPr>
          <w:rFonts w:ascii="Times New Roman" w:hAnsi="Times New Roman" w:cs="Times New Roman"/>
          <w:sz w:val="24"/>
          <w:szCs w:val="24"/>
          <w:lang w:val="it-IT"/>
        </w:rPr>
        <w:t>reciclatorului</w:t>
      </w:r>
      <w:r w:rsidRPr="002A6CF8">
        <w:rPr>
          <w:rFonts w:ascii="Times New Roman" w:hAnsi="Times New Roman" w:cs="Times New Roman"/>
          <w:sz w:val="24"/>
          <w:szCs w:val="24"/>
          <w:lang w:val="it-IT"/>
        </w:rPr>
        <w:t xml:space="preserve"> să furnizeze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formații suplimentare. Termenul de răspuns la această solicitare se stabilește împreună cu </w:t>
      </w:r>
      <w:r w:rsidR="00E01737" w:rsidRPr="002A6CF8">
        <w:rPr>
          <w:rFonts w:ascii="Times New Roman" w:hAnsi="Times New Roman" w:cs="Times New Roman"/>
          <w:sz w:val="24"/>
          <w:szCs w:val="24"/>
          <w:lang w:val="it-IT"/>
        </w:rPr>
        <w:t xml:space="preserve">reciclatorul, </w:t>
      </w:r>
      <w:r w:rsidR="00E01737" w:rsidRPr="002A6CF8">
        <w:rPr>
          <w:rFonts w:ascii="Times New Roman" w:hAnsi="Times New Roman" w:cs="Times New Roman"/>
          <w:sz w:val="24"/>
          <w:szCs w:val="24"/>
          <w:shd w:val="clear" w:color="auto" w:fill="FFFFFF"/>
          <w:lang w:val="it-IT"/>
        </w:rPr>
        <w:t xml:space="preserve">astfel </w:t>
      </w:r>
      <w:r w:rsidR="003D36B6" w:rsidRPr="002A6CF8">
        <w:rPr>
          <w:rFonts w:ascii="Times New Roman" w:hAnsi="Times New Roman" w:cs="Times New Roman"/>
          <w:sz w:val="24"/>
          <w:szCs w:val="24"/>
          <w:shd w:val="clear" w:color="auto" w:fill="FFFFFF"/>
          <w:lang w:val="it-IT"/>
        </w:rPr>
        <w:t>în</w:t>
      </w:r>
      <w:r w:rsidR="00E01737" w:rsidRPr="002A6CF8">
        <w:rPr>
          <w:rFonts w:ascii="Times New Roman" w:hAnsi="Times New Roman" w:cs="Times New Roman"/>
          <w:sz w:val="24"/>
          <w:szCs w:val="24"/>
          <w:shd w:val="clear" w:color="auto" w:fill="FFFFFF"/>
          <w:lang w:val="it-IT"/>
        </w:rPr>
        <w:t>c</w:t>
      </w:r>
      <w:r w:rsidR="008839CD" w:rsidRPr="002A6CF8">
        <w:rPr>
          <w:rFonts w:ascii="Times New Roman" w:hAnsi="Times New Roman" w:cs="Times New Roman"/>
          <w:sz w:val="24"/>
          <w:szCs w:val="24"/>
          <w:shd w:val="clear" w:color="auto" w:fill="FFFFFF"/>
          <w:lang w:val="it-IT"/>
        </w:rPr>
        <w:t>â</w:t>
      </w:r>
      <w:r w:rsidR="00E01737" w:rsidRPr="002A6CF8">
        <w:rPr>
          <w:rFonts w:ascii="Times New Roman" w:hAnsi="Times New Roman" w:cs="Times New Roman"/>
          <w:sz w:val="24"/>
          <w:szCs w:val="24"/>
          <w:shd w:val="clear" w:color="auto" w:fill="FFFFFF"/>
          <w:lang w:val="it-IT"/>
        </w:rPr>
        <w:t>t s</w:t>
      </w:r>
      <w:r w:rsidR="005300CB" w:rsidRPr="002A6CF8">
        <w:rPr>
          <w:rFonts w:ascii="Times New Roman" w:hAnsi="Times New Roman" w:cs="Times New Roman"/>
          <w:sz w:val="24"/>
          <w:szCs w:val="24"/>
          <w:shd w:val="clear" w:color="auto" w:fill="FFFFFF"/>
          <w:lang w:val="it-IT"/>
        </w:rPr>
        <w:t>ă</w:t>
      </w:r>
      <w:r w:rsidR="00E01737" w:rsidRPr="002A6CF8">
        <w:rPr>
          <w:rFonts w:ascii="Times New Roman" w:hAnsi="Times New Roman" w:cs="Times New Roman"/>
          <w:sz w:val="24"/>
          <w:szCs w:val="24"/>
          <w:shd w:val="clear" w:color="auto" w:fill="FFFFFF"/>
          <w:lang w:val="it-IT"/>
        </w:rPr>
        <w:t xml:space="preserve"> se </w:t>
      </w:r>
      <w:r w:rsidR="003D36B6" w:rsidRPr="002A6CF8">
        <w:rPr>
          <w:rFonts w:ascii="Times New Roman" w:hAnsi="Times New Roman" w:cs="Times New Roman"/>
          <w:sz w:val="24"/>
          <w:szCs w:val="24"/>
          <w:shd w:val="clear" w:color="auto" w:fill="FFFFFF"/>
          <w:lang w:val="it-IT"/>
        </w:rPr>
        <w:t>în</w:t>
      </w:r>
      <w:r w:rsidR="00E01737" w:rsidRPr="002A6CF8">
        <w:rPr>
          <w:rFonts w:ascii="Times New Roman" w:hAnsi="Times New Roman" w:cs="Times New Roman"/>
          <w:sz w:val="24"/>
          <w:szCs w:val="24"/>
          <w:shd w:val="clear" w:color="auto" w:fill="FFFFFF"/>
          <w:lang w:val="it-IT"/>
        </w:rPr>
        <w:t xml:space="preserve">scrie </w:t>
      </w:r>
      <w:r w:rsidR="003D36B6" w:rsidRPr="002A6CF8">
        <w:rPr>
          <w:rFonts w:ascii="Times New Roman" w:hAnsi="Times New Roman" w:cs="Times New Roman"/>
          <w:sz w:val="24"/>
          <w:szCs w:val="24"/>
          <w:shd w:val="clear" w:color="auto" w:fill="FFFFFF"/>
          <w:lang w:val="it-IT"/>
        </w:rPr>
        <w:t>în</w:t>
      </w:r>
      <w:r w:rsidR="00E01737" w:rsidRPr="002A6CF8">
        <w:rPr>
          <w:rFonts w:ascii="Times New Roman" w:hAnsi="Times New Roman" w:cs="Times New Roman"/>
          <w:sz w:val="24"/>
          <w:szCs w:val="24"/>
          <w:shd w:val="clear" w:color="auto" w:fill="FFFFFF"/>
          <w:lang w:val="it-IT"/>
        </w:rPr>
        <w:t xml:space="preserve"> perioada de evaluare sau </w:t>
      </w:r>
      <w:r w:rsidR="003D36B6" w:rsidRPr="002A6CF8">
        <w:rPr>
          <w:rFonts w:ascii="Times New Roman" w:hAnsi="Times New Roman" w:cs="Times New Roman"/>
          <w:sz w:val="24"/>
          <w:szCs w:val="24"/>
          <w:shd w:val="clear" w:color="auto" w:fill="FFFFFF"/>
          <w:lang w:val="it-IT"/>
        </w:rPr>
        <w:t>în</w:t>
      </w:r>
      <w:r w:rsidR="00E01737" w:rsidRPr="002A6CF8">
        <w:rPr>
          <w:rFonts w:ascii="Times New Roman" w:hAnsi="Times New Roman" w:cs="Times New Roman"/>
          <w:sz w:val="24"/>
          <w:szCs w:val="24"/>
          <w:shd w:val="clear" w:color="auto" w:fill="FFFFFF"/>
          <w:lang w:val="it-IT"/>
        </w:rPr>
        <w:t xml:space="preserve"> perio</w:t>
      </w:r>
      <w:r w:rsidR="009F1893" w:rsidRPr="002A6CF8">
        <w:rPr>
          <w:rFonts w:ascii="Times New Roman" w:hAnsi="Times New Roman" w:cs="Times New Roman"/>
          <w:sz w:val="24"/>
          <w:szCs w:val="24"/>
          <w:shd w:val="clear" w:color="auto" w:fill="FFFFFF"/>
          <w:lang w:val="it-IT"/>
        </w:rPr>
        <w:t>a</w:t>
      </w:r>
      <w:r w:rsidR="00E01737" w:rsidRPr="002A6CF8">
        <w:rPr>
          <w:rFonts w:ascii="Times New Roman" w:hAnsi="Times New Roman" w:cs="Times New Roman"/>
          <w:sz w:val="24"/>
          <w:szCs w:val="24"/>
          <w:shd w:val="clear" w:color="auto" w:fill="FFFFFF"/>
          <w:lang w:val="it-IT"/>
        </w:rPr>
        <w:t>da premerg</w:t>
      </w:r>
      <w:r w:rsidR="005300CB" w:rsidRPr="002A6CF8">
        <w:rPr>
          <w:rFonts w:ascii="Times New Roman" w:hAnsi="Times New Roman" w:cs="Times New Roman"/>
          <w:sz w:val="24"/>
          <w:szCs w:val="24"/>
          <w:shd w:val="clear" w:color="auto" w:fill="FFFFFF"/>
          <w:lang w:val="it-IT"/>
        </w:rPr>
        <w:t>ă</w:t>
      </w:r>
      <w:r w:rsidR="00E01737" w:rsidRPr="002A6CF8">
        <w:rPr>
          <w:rFonts w:ascii="Times New Roman" w:hAnsi="Times New Roman" w:cs="Times New Roman"/>
          <w:sz w:val="24"/>
          <w:szCs w:val="24"/>
          <w:shd w:val="clear" w:color="auto" w:fill="FFFFFF"/>
          <w:lang w:val="it-IT"/>
        </w:rPr>
        <w:t>toare de 30 zile pentru efectuarea auditului</w:t>
      </w:r>
      <w:r w:rsidR="005300CB" w:rsidRPr="002A6CF8">
        <w:rPr>
          <w:rFonts w:ascii="Times New Roman" w:hAnsi="Times New Roman" w:cs="Times New Roman"/>
          <w:sz w:val="24"/>
          <w:szCs w:val="24"/>
          <w:shd w:val="clear" w:color="auto" w:fill="FFFFFF"/>
          <w:lang w:val="it-IT"/>
        </w:rPr>
        <w:t>;</w:t>
      </w:r>
    </w:p>
    <w:p w14:paraId="1910C7C3" w14:textId="3676DA2D" w:rsidR="00C25A07" w:rsidRPr="002A6CF8" w:rsidRDefault="00E951B3" w:rsidP="00E25951">
      <w:pPr>
        <w:pStyle w:val="ListParagraph"/>
        <w:numPr>
          <w:ilvl w:val="0"/>
          <w:numId w:val="28"/>
        </w:numPr>
        <w:autoSpaceDE w:val="0"/>
        <w:autoSpaceDN w:val="0"/>
        <w:adjustRightInd w:val="0"/>
        <w:ind w:left="450" w:hanging="450"/>
        <w:jc w:val="both"/>
        <w:outlineLvl w:val="0"/>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Cvorumul necesar pentru a formula o</w:t>
      </w:r>
      <w:r w:rsidRPr="002A6CF8">
        <w:rPr>
          <w:rFonts w:ascii="Times New Roman" w:eastAsia="Times New Roman" w:hAnsi="Times New Roman" w:cs="Times New Roman"/>
          <w:sz w:val="24"/>
          <w:szCs w:val="24"/>
          <w:bdr w:val="none" w:sz="0" w:space="0" w:color="auto" w:frame="1"/>
          <w:shd w:val="clear" w:color="auto" w:fill="FFFFFF"/>
          <w:lang w:val="it-IT"/>
        </w:rPr>
        <w:t>p</w:t>
      </w:r>
      <w:r w:rsidR="005300CB"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Pr="002A6CF8">
        <w:rPr>
          <w:rFonts w:ascii="Times New Roman" w:eastAsia="Times New Roman" w:hAnsi="Times New Roman" w:cs="Times New Roman"/>
          <w:sz w:val="24"/>
          <w:szCs w:val="24"/>
          <w:bdr w:val="none" w:sz="0" w:space="0" w:color="auto" w:frame="1"/>
          <w:shd w:val="clear" w:color="auto" w:fill="FFFFFF"/>
          <w:lang w:val="it-IT"/>
        </w:rPr>
        <w:t xml:space="preserve">iile </w:t>
      </w:r>
      <w:r w:rsidR="005300CB" w:rsidRPr="002A6CF8">
        <w:rPr>
          <w:rFonts w:ascii="Times New Roman" w:eastAsia="Times New Roman" w:hAnsi="Times New Roman" w:cs="Times New Roman"/>
          <w:sz w:val="24"/>
          <w:szCs w:val="24"/>
          <w:bdr w:val="none" w:sz="0" w:space="0" w:color="auto" w:frame="1"/>
          <w:shd w:val="clear" w:color="auto" w:fill="FFFFFF"/>
          <w:lang w:val="it-IT"/>
        </w:rPr>
        <w:t>științifice</w:t>
      </w:r>
      <w:r w:rsidRPr="002A6CF8">
        <w:rPr>
          <w:rFonts w:ascii="Times New Roman" w:eastAsia="Times New Roman" w:hAnsi="Times New Roman" w:cs="Times New Roman"/>
          <w:sz w:val="24"/>
          <w:szCs w:val="24"/>
          <w:bdr w:val="none" w:sz="0" w:space="0" w:color="auto" w:frame="1"/>
          <w:shd w:val="clear" w:color="auto" w:fill="FFFFFF"/>
          <w:lang w:val="it-IT"/>
        </w:rPr>
        <w:t>, evalu</w:t>
      </w:r>
      <w:r w:rsidR="005300CB"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rile </w:t>
      </w:r>
      <w:r w:rsidR="005300CB" w:rsidRPr="002A6CF8">
        <w:rPr>
          <w:rFonts w:ascii="Times New Roman" w:eastAsia="Times New Roman" w:hAnsi="Times New Roman" w:cs="Times New Roman"/>
          <w:sz w:val="24"/>
          <w:szCs w:val="24"/>
          <w:bdr w:val="none" w:sz="0" w:space="0" w:color="auto" w:frame="1"/>
          <w:shd w:val="clear" w:color="auto" w:fill="FFFFFF"/>
          <w:lang w:val="it-IT"/>
        </w:rPr>
        <w:t>științifice</w:t>
      </w:r>
      <w:r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E277CD" w:rsidRPr="002A6CF8">
        <w:rPr>
          <w:rFonts w:ascii="Times New Roman" w:eastAsia="Times New Roman" w:hAnsi="Times New Roman" w:cs="Times New Roman"/>
          <w:sz w:val="24"/>
          <w:szCs w:val="24"/>
          <w:bdr w:val="none" w:sz="0" w:space="0" w:color="auto" w:frame="1"/>
          <w:shd w:val="clear" w:color="auto" w:fill="FFFFFF"/>
          <w:lang w:val="it-IT"/>
        </w:rPr>
        <w:t>și</w:t>
      </w:r>
      <w:r w:rsidRPr="002A6CF8">
        <w:rPr>
          <w:rFonts w:ascii="Times New Roman" w:eastAsia="Times New Roman" w:hAnsi="Times New Roman" w:cs="Times New Roman"/>
          <w:sz w:val="24"/>
          <w:szCs w:val="24"/>
          <w:bdr w:val="none" w:sz="0" w:space="0" w:color="auto" w:frame="1"/>
          <w:shd w:val="clear" w:color="auto" w:fill="FFFFFF"/>
          <w:lang w:val="it-IT"/>
        </w:rPr>
        <w:t xml:space="preserve"> de a elibera avize</w:t>
      </w:r>
      <w:r w:rsidR="00AB6ACA" w:rsidRPr="002A6CF8">
        <w:rPr>
          <w:rFonts w:ascii="Times New Roman" w:eastAsia="Times New Roman" w:hAnsi="Times New Roman" w:cs="Times New Roman"/>
          <w:sz w:val="24"/>
          <w:szCs w:val="24"/>
          <w:bdr w:val="none" w:sz="0" w:space="0" w:color="auto" w:frame="1"/>
          <w:shd w:val="clear" w:color="auto" w:fill="FFFFFF"/>
          <w:lang w:val="it-IT"/>
        </w:rPr>
        <w:t xml:space="preserve">le </w:t>
      </w:r>
      <w:r w:rsidR="005300CB" w:rsidRPr="002A6CF8">
        <w:rPr>
          <w:rFonts w:ascii="Times New Roman" w:eastAsia="Times New Roman" w:hAnsi="Times New Roman" w:cs="Times New Roman"/>
          <w:sz w:val="24"/>
          <w:szCs w:val="24"/>
          <w:bdr w:val="none" w:sz="0" w:space="0" w:color="auto" w:frame="1"/>
          <w:shd w:val="clear" w:color="auto" w:fill="FFFFFF"/>
          <w:lang w:val="it-IT"/>
        </w:rPr>
        <w:t>prevăzute</w:t>
      </w:r>
      <w:r w:rsidR="00AB6ACA" w:rsidRPr="002A6CF8">
        <w:rPr>
          <w:rFonts w:ascii="Times New Roman" w:eastAsia="Times New Roman" w:hAnsi="Times New Roman" w:cs="Times New Roman"/>
          <w:sz w:val="24"/>
          <w:szCs w:val="24"/>
          <w:bdr w:val="none" w:sz="0" w:space="0" w:color="auto" w:frame="1"/>
          <w:shd w:val="clear" w:color="auto" w:fill="FFFFFF"/>
          <w:lang w:val="it-IT"/>
        </w:rPr>
        <w:t xml:space="preserve"> la al</w:t>
      </w:r>
      <w:r w:rsidR="005300CB"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AB6ACA" w:rsidRPr="002A6CF8">
        <w:rPr>
          <w:rFonts w:ascii="Times New Roman" w:eastAsia="Times New Roman" w:hAnsi="Times New Roman" w:cs="Times New Roman"/>
          <w:sz w:val="24"/>
          <w:szCs w:val="24"/>
          <w:bdr w:val="none" w:sz="0" w:space="0" w:color="auto" w:frame="1"/>
          <w:shd w:val="clear" w:color="auto" w:fill="FFFFFF"/>
          <w:lang w:val="it-IT"/>
        </w:rPr>
        <w:t xml:space="preserve">. (6) </w:t>
      </w:r>
      <w:r w:rsidRPr="002A6CF8">
        <w:rPr>
          <w:rFonts w:ascii="Times New Roman" w:hAnsi="Times New Roman" w:cs="Times New Roman"/>
          <w:sz w:val="24"/>
          <w:szCs w:val="24"/>
          <w:lang w:val="it-IT"/>
        </w:rPr>
        <w:t>este de cel puț</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jumătate plus unu d</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numărul membrilor </w:t>
      </w:r>
      <w:r w:rsidR="00AB6ACA"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hAnsi="Times New Roman" w:cs="Times New Roman"/>
          <w:sz w:val="24"/>
          <w:szCs w:val="24"/>
          <w:lang w:val="it-IT"/>
        </w:rPr>
        <w:t xml:space="preserve"> cu drept de vot, iar propunerea se adoptă cu majoritatea simplă a voturilor</w:t>
      </w:r>
      <w:r w:rsidR="005300CB" w:rsidRPr="002A6CF8">
        <w:rPr>
          <w:rFonts w:ascii="Times New Roman" w:hAnsi="Times New Roman" w:cs="Times New Roman"/>
          <w:sz w:val="24"/>
          <w:szCs w:val="24"/>
          <w:lang w:val="it-IT"/>
        </w:rPr>
        <w:t>;</w:t>
      </w:r>
      <w:r w:rsidR="00AB6ACA" w:rsidRPr="002A6CF8">
        <w:rPr>
          <w:rFonts w:ascii="Times New Roman" w:hAnsi="Times New Roman" w:cs="Times New Roman"/>
          <w:sz w:val="24"/>
          <w:szCs w:val="24"/>
          <w:lang w:val="it-IT"/>
        </w:rPr>
        <w:t xml:space="preserve"> </w:t>
      </w:r>
    </w:p>
    <w:p w14:paraId="1FA84892" w14:textId="6035EE85" w:rsidR="00C25A07" w:rsidRPr="002A6CF8" w:rsidRDefault="00AB6ACA" w:rsidP="00E25951">
      <w:pPr>
        <w:pStyle w:val="ListParagraph"/>
        <w:numPr>
          <w:ilvl w:val="0"/>
          <w:numId w:val="28"/>
        </w:numPr>
        <w:autoSpaceDE w:val="0"/>
        <w:autoSpaceDN w:val="0"/>
        <w:adjustRightInd w:val="0"/>
        <w:ind w:left="450" w:hanging="450"/>
        <w:jc w:val="both"/>
        <w:outlineLvl w:val="0"/>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 xml:space="preserve">Secretarul </w:t>
      </w:r>
      <w:r w:rsidR="00F12A25" w:rsidRPr="002A6CF8">
        <w:rPr>
          <w:rFonts w:ascii="Times New Roman" w:eastAsia="Times New Roman" w:hAnsi="Times New Roman" w:cs="Times New Roman"/>
          <w:i/>
          <w:iCs/>
          <w:sz w:val="24"/>
          <w:szCs w:val="24"/>
          <w:bdr w:val="none" w:sz="0" w:space="0" w:color="auto" w:frame="1"/>
          <w:shd w:val="clear" w:color="auto" w:fill="FFFFFF"/>
          <w:lang w:val="it-IT"/>
        </w:rPr>
        <w:t>CMCAPR</w:t>
      </w:r>
      <w:r w:rsidR="00F12A25" w:rsidRPr="002A6CF8">
        <w:rPr>
          <w:rFonts w:ascii="Times New Roman" w:hAnsi="Times New Roman" w:cs="Times New Roman"/>
          <w:sz w:val="24"/>
          <w:szCs w:val="24"/>
          <w:lang w:val="it-IT"/>
        </w:rPr>
        <w:t xml:space="preserve"> </w:t>
      </w:r>
      <w:r w:rsidRPr="002A6CF8">
        <w:rPr>
          <w:rFonts w:ascii="Times New Roman" w:hAnsi="Times New Roman" w:cs="Times New Roman"/>
          <w:sz w:val="24"/>
          <w:szCs w:val="24"/>
          <w:lang w:val="it-IT"/>
        </w:rPr>
        <w:t xml:space="preserve">și persoanele care sunt </w:t>
      </w:r>
      <w:r w:rsidR="00AA0DB1"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vitate să participe la șed</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țele acesteia nu au drept de vot</w:t>
      </w:r>
      <w:r w:rsidR="005300CB"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 xml:space="preserve"> </w:t>
      </w:r>
    </w:p>
    <w:p w14:paraId="3D51F44D" w14:textId="199D90BA" w:rsidR="00C25A07" w:rsidRPr="002A6CF8" w:rsidRDefault="00AB6ACA" w:rsidP="00E25951">
      <w:pPr>
        <w:pStyle w:val="ListParagraph"/>
        <w:numPr>
          <w:ilvl w:val="0"/>
          <w:numId w:val="28"/>
        </w:numPr>
        <w:autoSpaceDE w:val="0"/>
        <w:autoSpaceDN w:val="0"/>
        <w:adjustRightInd w:val="0"/>
        <w:ind w:left="450" w:hanging="450"/>
        <w:jc w:val="both"/>
        <w:outlineLvl w:val="0"/>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La fiecare șed</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ță a </w:t>
      </w: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AA0DB1" w:rsidRPr="002A6CF8">
        <w:rPr>
          <w:rFonts w:ascii="Times New Roman" w:hAnsi="Times New Roman" w:cs="Times New Roman"/>
          <w:sz w:val="24"/>
          <w:szCs w:val="24"/>
          <w:lang w:val="it-IT"/>
        </w:rPr>
        <w:t xml:space="preserve">secretarul </w:t>
      </w:r>
      <w:r w:rsidRPr="002A6CF8">
        <w:rPr>
          <w:rFonts w:ascii="Times New Roman" w:hAnsi="Times New Roman" w:cs="Times New Roman"/>
          <w:sz w:val="24"/>
          <w:szCs w:val="24"/>
          <w:lang w:val="it-IT"/>
        </w:rPr>
        <w:t>întocmește un proces-verbal care este semnat de toți participanții</w:t>
      </w:r>
      <w:r w:rsidR="005300CB" w:rsidRPr="002A6CF8">
        <w:rPr>
          <w:rFonts w:ascii="Times New Roman" w:hAnsi="Times New Roman" w:cs="Times New Roman"/>
          <w:sz w:val="24"/>
          <w:szCs w:val="24"/>
          <w:lang w:val="it-IT"/>
        </w:rPr>
        <w:t>;</w:t>
      </w:r>
    </w:p>
    <w:p w14:paraId="7042C3BA" w14:textId="00845771" w:rsidR="009A0BBB" w:rsidRPr="002A6CF8" w:rsidRDefault="009A0BBB" w:rsidP="00E25951">
      <w:pPr>
        <w:pStyle w:val="ListParagraph"/>
        <w:numPr>
          <w:ilvl w:val="0"/>
          <w:numId w:val="28"/>
        </w:numPr>
        <w:autoSpaceDE w:val="0"/>
        <w:autoSpaceDN w:val="0"/>
        <w:adjustRightInd w:val="0"/>
        <w:ind w:left="450" w:hanging="450"/>
        <w:jc w:val="both"/>
        <w:outlineLvl w:val="0"/>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eastAsia="Times New Roman" w:hAnsi="Times New Roman" w:cs="Times New Roman"/>
          <w:sz w:val="24"/>
          <w:szCs w:val="24"/>
          <w:bdr w:val="none" w:sz="0" w:space="0" w:color="auto" w:frame="1"/>
          <w:shd w:val="clear" w:color="auto" w:fill="FFFFFF"/>
          <w:lang w:val="it-IT"/>
        </w:rPr>
        <w:t xml:space="preserve">Membrii </w:t>
      </w: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eastAsia="Times New Roman" w:hAnsi="Times New Roman" w:cs="Times New Roman"/>
          <w:sz w:val="24"/>
          <w:szCs w:val="24"/>
          <w:bdr w:val="none" w:sz="0" w:space="0" w:color="auto" w:frame="1"/>
          <w:shd w:val="clear" w:color="auto" w:fill="FFFFFF"/>
          <w:lang w:val="it-IT"/>
        </w:rPr>
        <w:t xml:space="preserve"> particip</w:t>
      </w:r>
      <w:r w:rsidR="005300CB"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 la auditul </w:t>
      </w:r>
      <w:r w:rsidRPr="002A6CF8">
        <w:rPr>
          <w:rFonts w:ascii="Times New Roman" w:hAnsi="Times New Roman" w:cs="Times New Roman"/>
          <w:sz w:val="24"/>
          <w:szCs w:val="24"/>
          <w:lang w:val="it-IT"/>
        </w:rPr>
        <w:t xml:space="preserve">proceselor, tehnologiilor </w:t>
      </w:r>
      <w:r w:rsidR="00E277CD" w:rsidRPr="002A6CF8">
        <w:rPr>
          <w:rFonts w:ascii="Times New Roman" w:hAnsi="Times New Roman" w:cs="Times New Roman"/>
          <w:sz w:val="24"/>
          <w:szCs w:val="24"/>
          <w:lang w:val="it-IT"/>
        </w:rPr>
        <w:t>și</w:t>
      </w:r>
      <w:r w:rsidRPr="002A6CF8">
        <w:rPr>
          <w:rFonts w:ascii="Times New Roman" w:hAnsi="Times New Roman" w:cs="Times New Roman"/>
          <w:sz w:val="24"/>
          <w:szCs w:val="24"/>
          <w:lang w:val="it-IT"/>
        </w:rPr>
        <w:t xml:space="preserve">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E71A06" w:rsidRPr="002A6CF8">
        <w:rPr>
          <w:rFonts w:ascii="Times New Roman" w:hAnsi="Times New Roman" w:cs="Times New Roman"/>
          <w:sz w:val="24"/>
          <w:szCs w:val="24"/>
          <w:lang w:val="it-IT"/>
        </w:rPr>
        <w:t>stalaț</w:t>
      </w:r>
      <w:r w:rsidRPr="002A6CF8">
        <w:rPr>
          <w:rFonts w:ascii="Times New Roman" w:hAnsi="Times New Roman" w:cs="Times New Roman"/>
          <w:sz w:val="24"/>
          <w:szCs w:val="24"/>
          <w:lang w:val="it-IT"/>
        </w:rPr>
        <w:t xml:space="preserve">iilor de reciclare a materialelor </w:t>
      </w:r>
      <w:r w:rsidR="00E277CD" w:rsidRPr="002A6CF8">
        <w:rPr>
          <w:rFonts w:ascii="Times New Roman" w:hAnsi="Times New Roman" w:cs="Times New Roman"/>
          <w:sz w:val="24"/>
          <w:szCs w:val="24"/>
          <w:lang w:val="it-IT"/>
        </w:rPr>
        <w:t>și</w:t>
      </w:r>
      <w:r w:rsidRPr="002A6CF8">
        <w:rPr>
          <w:rFonts w:ascii="Times New Roman" w:hAnsi="Times New Roman" w:cs="Times New Roman"/>
          <w:sz w:val="24"/>
          <w:szCs w:val="24"/>
          <w:lang w:val="it-IT"/>
        </w:rPr>
        <w:t xml:space="preserve"> obiectelor d</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plastic care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tr</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sub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ciden</w:t>
      </w:r>
      <w:r w:rsidR="005300CB" w:rsidRPr="002A6CF8">
        <w:rPr>
          <w:rFonts w:ascii="Times New Roman" w:hAnsi="Times New Roman" w:cs="Times New Roman"/>
          <w:sz w:val="24"/>
          <w:szCs w:val="24"/>
          <w:lang w:val="it-IT"/>
        </w:rPr>
        <w:t>ț</w:t>
      </w:r>
      <w:r w:rsidRPr="002A6CF8">
        <w:rPr>
          <w:rFonts w:ascii="Times New Roman" w:hAnsi="Times New Roman" w:cs="Times New Roman"/>
          <w:sz w:val="24"/>
          <w:szCs w:val="24"/>
          <w:lang w:val="it-IT"/>
        </w:rPr>
        <w:t>a Regulamentul</w:t>
      </w:r>
      <w:r w:rsidR="00E71A06" w:rsidRPr="002A6CF8">
        <w:rPr>
          <w:rFonts w:ascii="Times New Roman" w:hAnsi="Times New Roman" w:cs="Times New Roman"/>
          <w:sz w:val="24"/>
          <w:szCs w:val="24"/>
          <w:lang w:val="it-IT"/>
        </w:rPr>
        <w:t>ui</w:t>
      </w:r>
      <w:r w:rsidR="005300CB" w:rsidRPr="002A6CF8">
        <w:rPr>
          <w:rFonts w:ascii="Times New Roman" w:hAnsi="Times New Roman" w:cs="Times New Roman"/>
          <w:sz w:val="24"/>
          <w:szCs w:val="24"/>
          <w:lang w:val="it-IT"/>
        </w:rPr>
        <w:t>.</w:t>
      </w:r>
    </w:p>
    <w:p w14:paraId="3DA3EC14" w14:textId="647E4CE3" w:rsidR="00A91492" w:rsidRPr="002A6CF8" w:rsidRDefault="001927E1" w:rsidP="00587B4D">
      <w:pPr>
        <w:autoSpaceDE w:val="0"/>
        <w:autoSpaceDN w:val="0"/>
        <w:adjustRightInd w:val="0"/>
        <w:jc w:val="both"/>
        <w:outlineLvl w:val="0"/>
        <w:rPr>
          <w:rFonts w:ascii="Times New Roman" w:hAnsi="Times New Roman" w:cs="Times New Roman"/>
          <w:sz w:val="24"/>
          <w:szCs w:val="24"/>
          <w:lang w:val="it-IT"/>
        </w:rPr>
      </w:pPr>
      <w:r w:rsidRPr="002A6CF8">
        <w:rPr>
          <w:rFonts w:ascii="Times New Roman" w:eastAsia="Times New Roman" w:hAnsi="Times New Roman" w:cs="Times New Roman"/>
          <w:b/>
          <w:bCs/>
          <w:sz w:val="24"/>
          <w:szCs w:val="24"/>
          <w:bdr w:val="none" w:sz="0" w:space="0" w:color="auto" w:frame="1"/>
          <w:shd w:val="clear" w:color="auto" w:fill="FFFFFF"/>
          <w:lang w:val="it-IT"/>
        </w:rPr>
        <w:t>Art</w:t>
      </w:r>
      <w:r w:rsidR="00587B4D" w:rsidRPr="002A6CF8">
        <w:rPr>
          <w:rFonts w:ascii="Times New Roman" w:eastAsia="Times New Roman" w:hAnsi="Times New Roman" w:cs="Times New Roman"/>
          <w:b/>
          <w:bCs/>
          <w:sz w:val="24"/>
          <w:szCs w:val="24"/>
          <w:bdr w:val="none" w:sz="0" w:space="0" w:color="auto" w:frame="1"/>
          <w:shd w:val="clear" w:color="auto" w:fill="FFFFFF"/>
          <w:lang w:val="it-IT"/>
        </w:rPr>
        <w:t>.</w:t>
      </w:r>
      <w:r w:rsidRPr="002A6CF8">
        <w:rPr>
          <w:rFonts w:ascii="Times New Roman" w:eastAsia="Times New Roman" w:hAnsi="Times New Roman" w:cs="Times New Roman"/>
          <w:b/>
          <w:bCs/>
          <w:sz w:val="24"/>
          <w:szCs w:val="24"/>
          <w:bdr w:val="none" w:sz="0" w:space="0" w:color="auto" w:frame="1"/>
          <w:shd w:val="clear" w:color="auto" w:fill="FFFFFF"/>
          <w:lang w:val="it-IT"/>
        </w:rPr>
        <w:t xml:space="preserve"> </w:t>
      </w:r>
      <w:r w:rsidR="00C25A07" w:rsidRPr="002A6CF8">
        <w:rPr>
          <w:rFonts w:ascii="Times New Roman" w:eastAsia="Times New Roman" w:hAnsi="Times New Roman" w:cs="Times New Roman"/>
          <w:b/>
          <w:bCs/>
          <w:sz w:val="24"/>
          <w:szCs w:val="24"/>
          <w:bdr w:val="none" w:sz="0" w:space="0" w:color="auto" w:frame="1"/>
          <w:shd w:val="clear" w:color="auto" w:fill="FFFFFF"/>
          <w:lang w:val="it-IT"/>
        </w:rPr>
        <w:t>5</w:t>
      </w:r>
      <w:r w:rsidR="00587B4D" w:rsidRPr="002A6CF8">
        <w:rPr>
          <w:rFonts w:ascii="Times New Roman" w:eastAsia="Times New Roman" w:hAnsi="Times New Roman" w:cs="Times New Roman"/>
          <w:b/>
          <w:bCs/>
          <w:sz w:val="24"/>
          <w:szCs w:val="24"/>
          <w:bdr w:val="none" w:sz="0" w:space="0" w:color="auto" w:frame="1"/>
          <w:shd w:val="clear" w:color="auto" w:fill="FFFFFF"/>
          <w:lang w:val="it-IT"/>
        </w:rPr>
        <w:t xml:space="preserve"> </w:t>
      </w:r>
      <w:r w:rsidRPr="002A6CF8">
        <w:rPr>
          <w:rFonts w:ascii="Times New Roman" w:eastAsia="Times New Roman" w:hAnsi="Times New Roman" w:cs="Times New Roman"/>
          <w:sz w:val="24"/>
          <w:szCs w:val="24"/>
          <w:bdr w:val="none" w:sz="0" w:space="0" w:color="auto" w:frame="1"/>
          <w:shd w:val="clear" w:color="auto" w:fill="FFFFFF"/>
          <w:lang w:val="it-IT"/>
        </w:rPr>
        <w:t>Direc</w:t>
      </w:r>
      <w:r w:rsidR="005300CB" w:rsidRPr="002A6CF8">
        <w:rPr>
          <w:rFonts w:ascii="Times New Roman" w:eastAsia="Times New Roman" w:hAnsi="Times New Roman" w:cs="Times New Roman"/>
          <w:sz w:val="24"/>
          <w:szCs w:val="24"/>
          <w:bdr w:val="none" w:sz="0" w:space="0" w:color="auto" w:frame="1"/>
          <w:shd w:val="clear" w:color="auto" w:fill="FFFFFF"/>
          <w:lang w:val="it-IT"/>
        </w:rPr>
        <w:t>ț</w:t>
      </w:r>
      <w:r w:rsidRPr="002A6CF8">
        <w:rPr>
          <w:rFonts w:ascii="Times New Roman" w:eastAsia="Times New Roman" w:hAnsi="Times New Roman" w:cs="Times New Roman"/>
          <w:sz w:val="24"/>
          <w:szCs w:val="24"/>
          <w:bdr w:val="none" w:sz="0" w:space="0" w:color="auto" w:frame="1"/>
          <w:shd w:val="clear" w:color="auto" w:fill="FFFFFF"/>
          <w:lang w:val="it-IT"/>
        </w:rPr>
        <w:t>iile</w:t>
      </w:r>
      <w:r w:rsidR="00405D83" w:rsidRPr="002A6CF8">
        <w:rPr>
          <w:rFonts w:ascii="Times New Roman" w:hAnsi="Times New Roman" w:cs="Times New Roman"/>
          <w:sz w:val="24"/>
          <w:szCs w:val="24"/>
          <w:lang w:val="it-IT"/>
        </w:rPr>
        <w:t xml:space="preserve"> de sănătate publică </w:t>
      </w:r>
      <w:r w:rsidR="00A91492" w:rsidRPr="002A6CF8">
        <w:rPr>
          <w:rFonts w:ascii="Times New Roman" w:hAnsi="Times New Roman" w:cs="Times New Roman"/>
          <w:sz w:val="24"/>
          <w:szCs w:val="24"/>
          <w:shd w:val="clear" w:color="auto" w:fill="FFFFFF"/>
          <w:lang w:val="it-IT"/>
        </w:rPr>
        <w:t>a</w:t>
      </w:r>
      <w:r w:rsidR="00E277CD" w:rsidRPr="002A6CF8">
        <w:rPr>
          <w:rFonts w:ascii="Times New Roman" w:hAnsi="Times New Roman" w:cs="Times New Roman"/>
          <w:sz w:val="24"/>
          <w:szCs w:val="24"/>
          <w:shd w:val="clear" w:color="auto" w:fill="FFFFFF"/>
          <w:lang w:val="it-IT"/>
        </w:rPr>
        <w:t>u</w:t>
      </w:r>
      <w:r w:rsidR="00A91492" w:rsidRPr="002A6CF8">
        <w:rPr>
          <w:rFonts w:ascii="Times New Roman" w:hAnsi="Times New Roman" w:cs="Times New Roman"/>
          <w:sz w:val="24"/>
          <w:szCs w:val="24"/>
          <w:shd w:val="clear" w:color="auto" w:fill="FFFFFF"/>
          <w:lang w:val="it-IT"/>
        </w:rPr>
        <w:t xml:space="preserve"> următoarele atribuții </w:t>
      </w:r>
      <w:r w:rsidR="00E277CD" w:rsidRPr="002A6CF8">
        <w:rPr>
          <w:rFonts w:ascii="Times New Roman" w:hAnsi="Times New Roman" w:cs="Times New Roman"/>
          <w:sz w:val="24"/>
          <w:szCs w:val="24"/>
          <w:shd w:val="clear" w:color="auto" w:fill="FFFFFF"/>
          <w:lang w:val="it-IT"/>
        </w:rPr>
        <w:t>și</w:t>
      </w:r>
      <w:r w:rsidR="00A91492" w:rsidRPr="002A6CF8">
        <w:rPr>
          <w:rFonts w:ascii="Times New Roman" w:hAnsi="Times New Roman" w:cs="Times New Roman"/>
          <w:sz w:val="24"/>
          <w:szCs w:val="24"/>
          <w:shd w:val="clear" w:color="auto" w:fill="FFFFFF"/>
          <w:lang w:val="it-IT"/>
        </w:rPr>
        <w:t xml:space="preserve"> responsabilități</w:t>
      </w:r>
      <w:r w:rsidR="00A91492" w:rsidRPr="002A6CF8">
        <w:rPr>
          <w:rFonts w:ascii="Times New Roman" w:hAnsi="Times New Roman" w:cs="Times New Roman"/>
          <w:sz w:val="24"/>
          <w:szCs w:val="24"/>
          <w:lang w:val="it-IT"/>
        </w:rPr>
        <w:t xml:space="preserve"> :</w:t>
      </w:r>
    </w:p>
    <w:p w14:paraId="7B6B22DC" w14:textId="4C2D336B" w:rsidR="000306CE" w:rsidRPr="002A6CF8" w:rsidRDefault="000306CE" w:rsidP="00067172">
      <w:pPr>
        <w:pStyle w:val="NoSpacing"/>
        <w:numPr>
          <w:ilvl w:val="0"/>
          <w:numId w:val="26"/>
        </w:numPr>
        <w:tabs>
          <w:tab w:val="left" w:pos="270"/>
        </w:tabs>
        <w:ind w:left="0" w:firstLine="0"/>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desemneaz</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m</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im un reprezentant </w:t>
      </w:r>
      <w:r w:rsidR="00CB639E" w:rsidRPr="002A6CF8">
        <w:rPr>
          <w:rFonts w:ascii="Times New Roman" w:hAnsi="Times New Roman" w:cs="Times New Roman"/>
          <w:sz w:val="24"/>
          <w:szCs w:val="24"/>
          <w:lang w:val="it-IT"/>
        </w:rPr>
        <w:t xml:space="preserve">din cadrul </w:t>
      </w:r>
      <w:r w:rsidR="00010ED9" w:rsidRPr="002A6CF8">
        <w:rPr>
          <w:rFonts w:ascii="Times New Roman" w:hAnsi="Times New Roman" w:cs="Times New Roman"/>
          <w:sz w:val="24"/>
          <w:szCs w:val="24"/>
          <w:lang w:val="it-IT"/>
        </w:rPr>
        <w:t>Direcției de</w:t>
      </w:r>
      <w:r w:rsidR="00CB639E" w:rsidRPr="002A6CF8">
        <w:rPr>
          <w:rFonts w:ascii="Times New Roman" w:hAnsi="Times New Roman" w:cs="Times New Roman"/>
          <w:sz w:val="24"/>
          <w:szCs w:val="24"/>
          <w:lang w:val="it-IT"/>
        </w:rPr>
        <w:t xml:space="preserve"> Sănătate Publică </w:t>
      </w:r>
      <w:r w:rsidR="00010ED9" w:rsidRPr="002A6CF8">
        <w:rPr>
          <w:rFonts w:ascii="Times New Roman" w:hAnsi="Times New Roman" w:cs="Times New Roman"/>
          <w:sz w:val="24"/>
          <w:szCs w:val="24"/>
          <w:lang w:val="it-IT"/>
        </w:rPr>
        <w:t>Județene, resp</w:t>
      </w:r>
      <w:r w:rsidR="00587B4D" w:rsidRPr="002A6CF8">
        <w:rPr>
          <w:rFonts w:ascii="Times New Roman" w:hAnsi="Times New Roman" w:cs="Times New Roman"/>
          <w:sz w:val="24"/>
          <w:szCs w:val="24"/>
          <w:lang w:val="it-IT"/>
        </w:rPr>
        <w:t>e</w:t>
      </w:r>
      <w:r w:rsidR="00010ED9" w:rsidRPr="002A6CF8">
        <w:rPr>
          <w:rFonts w:ascii="Times New Roman" w:hAnsi="Times New Roman" w:cs="Times New Roman"/>
          <w:sz w:val="24"/>
          <w:szCs w:val="24"/>
          <w:lang w:val="it-IT"/>
        </w:rPr>
        <w:t xml:space="preserve">ctiv a municipiului București </w:t>
      </w:r>
      <w:r w:rsidRPr="002A6CF8">
        <w:rPr>
          <w:rFonts w:ascii="Times New Roman" w:hAnsi="Times New Roman" w:cs="Times New Roman"/>
          <w:sz w:val="24"/>
          <w:szCs w:val="24"/>
          <w:lang w:val="it-IT"/>
        </w:rPr>
        <w:t>care s</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participe la auditul </w:t>
      </w:r>
      <w:r w:rsidR="00C67712" w:rsidRPr="002A6CF8">
        <w:rPr>
          <w:rFonts w:ascii="Times New Roman" w:hAnsi="Times New Roman" w:cs="Times New Roman"/>
          <w:sz w:val="24"/>
          <w:szCs w:val="24"/>
          <w:lang w:val="it-IT"/>
        </w:rPr>
        <w:t xml:space="preserve">procesului,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stalatiei, unit</w:t>
      </w:r>
      <w:r w:rsidR="005300CB" w:rsidRPr="002A6CF8">
        <w:rPr>
          <w:rFonts w:ascii="Times New Roman" w:hAnsi="Times New Roman" w:cs="Times New Roman"/>
          <w:sz w:val="24"/>
          <w:szCs w:val="24"/>
          <w:lang w:val="it-IT"/>
        </w:rPr>
        <w:t>ăț</w:t>
      </w:r>
      <w:r w:rsidRPr="002A6CF8">
        <w:rPr>
          <w:rFonts w:ascii="Times New Roman" w:hAnsi="Times New Roman" w:cs="Times New Roman"/>
          <w:sz w:val="24"/>
          <w:szCs w:val="24"/>
          <w:lang w:val="it-IT"/>
        </w:rPr>
        <w:t xml:space="preserve">ii de reciclare a materialelor </w:t>
      </w:r>
      <w:r w:rsidR="00E277CD" w:rsidRPr="002A6CF8">
        <w:rPr>
          <w:rFonts w:ascii="Times New Roman" w:hAnsi="Times New Roman" w:cs="Times New Roman"/>
          <w:sz w:val="24"/>
          <w:szCs w:val="24"/>
          <w:lang w:val="it-IT"/>
        </w:rPr>
        <w:t>și</w:t>
      </w:r>
      <w:r w:rsidRPr="002A6CF8">
        <w:rPr>
          <w:rFonts w:ascii="Times New Roman" w:hAnsi="Times New Roman" w:cs="Times New Roman"/>
          <w:sz w:val="24"/>
          <w:szCs w:val="24"/>
          <w:lang w:val="it-IT"/>
        </w:rPr>
        <w:t xml:space="preserve"> obiectelor d</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plastic care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tr</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sub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ciden</w:t>
      </w:r>
      <w:r w:rsidR="005300CB" w:rsidRPr="002A6CF8">
        <w:rPr>
          <w:rFonts w:ascii="Times New Roman" w:hAnsi="Times New Roman" w:cs="Times New Roman"/>
          <w:sz w:val="24"/>
          <w:szCs w:val="24"/>
          <w:lang w:val="it-IT"/>
        </w:rPr>
        <w:t>ț</w:t>
      </w:r>
      <w:r w:rsidRPr="002A6CF8">
        <w:rPr>
          <w:rFonts w:ascii="Times New Roman" w:hAnsi="Times New Roman" w:cs="Times New Roman"/>
          <w:sz w:val="24"/>
          <w:szCs w:val="24"/>
          <w:lang w:val="it-IT"/>
        </w:rPr>
        <w:t>a R</w:t>
      </w:r>
      <w:r w:rsidR="007E1CC5" w:rsidRPr="002A6CF8">
        <w:rPr>
          <w:rFonts w:ascii="Times New Roman" w:hAnsi="Times New Roman" w:cs="Times New Roman"/>
          <w:sz w:val="24"/>
          <w:szCs w:val="24"/>
          <w:lang w:val="it-IT"/>
        </w:rPr>
        <w:t>egulamentul</w:t>
      </w:r>
      <w:r w:rsidRPr="002A6CF8">
        <w:rPr>
          <w:rFonts w:ascii="Times New Roman" w:hAnsi="Times New Roman" w:cs="Times New Roman"/>
          <w:sz w:val="24"/>
          <w:szCs w:val="24"/>
          <w:lang w:val="it-IT"/>
        </w:rPr>
        <w:t>ui</w:t>
      </w:r>
      <w:r w:rsidR="00F12A25" w:rsidRPr="002A6CF8">
        <w:rPr>
          <w:rFonts w:ascii="Times New Roman" w:hAnsi="Times New Roman" w:cs="Times New Roman"/>
          <w:sz w:val="24"/>
          <w:szCs w:val="24"/>
          <w:lang w:val="it-IT"/>
        </w:rPr>
        <w:t>,</w:t>
      </w:r>
      <w:r w:rsidR="00D25194" w:rsidRPr="002A6CF8">
        <w:rPr>
          <w:rFonts w:ascii="Times New Roman" w:hAnsi="Times New Roman" w:cs="Times New Roman"/>
          <w:sz w:val="24"/>
          <w:szCs w:val="24"/>
          <w:lang w:val="it-IT"/>
        </w:rPr>
        <w:t xml:space="preserve"> conform </w:t>
      </w:r>
      <w:r w:rsidR="00067172" w:rsidRPr="002A6CF8">
        <w:rPr>
          <w:rFonts w:ascii="Times New Roman" w:hAnsi="Times New Roman" w:cs="Times New Roman"/>
          <w:sz w:val="24"/>
          <w:szCs w:val="24"/>
          <w:lang w:val="it-IT"/>
        </w:rPr>
        <w:t xml:space="preserve"> prevederil</w:t>
      </w:r>
      <w:r w:rsidR="00F12A25" w:rsidRPr="002A6CF8">
        <w:rPr>
          <w:rFonts w:ascii="Times New Roman" w:hAnsi="Times New Roman" w:cs="Times New Roman"/>
          <w:sz w:val="24"/>
          <w:szCs w:val="24"/>
          <w:lang w:val="it-IT"/>
        </w:rPr>
        <w:t>or</w:t>
      </w:r>
      <w:r w:rsidR="00067172" w:rsidRPr="002A6CF8">
        <w:rPr>
          <w:rFonts w:ascii="Times New Roman" w:hAnsi="Times New Roman" w:cs="Times New Roman"/>
          <w:sz w:val="24"/>
          <w:szCs w:val="24"/>
          <w:lang w:val="it-IT"/>
        </w:rPr>
        <w:t xml:space="preserve"> </w:t>
      </w:r>
      <w:r w:rsidR="00010ED9" w:rsidRPr="002A6CF8">
        <w:rPr>
          <w:rFonts w:ascii="Times New Roman" w:hAnsi="Times New Roman" w:cs="Times New Roman"/>
          <w:sz w:val="24"/>
          <w:szCs w:val="24"/>
          <w:lang w:val="it-IT"/>
        </w:rPr>
        <w:t xml:space="preserve">art. 10 alin. </w:t>
      </w:r>
      <w:r w:rsidR="00587B4D" w:rsidRPr="002A6CF8">
        <w:rPr>
          <w:rFonts w:ascii="Times New Roman" w:hAnsi="Times New Roman" w:cs="Times New Roman"/>
          <w:sz w:val="24"/>
          <w:szCs w:val="24"/>
          <w:lang w:val="it-IT"/>
        </w:rPr>
        <w:t>(</w:t>
      </w:r>
      <w:r w:rsidR="00010ED9" w:rsidRPr="002A6CF8">
        <w:rPr>
          <w:rFonts w:ascii="Times New Roman" w:hAnsi="Times New Roman" w:cs="Times New Roman"/>
          <w:sz w:val="24"/>
          <w:szCs w:val="24"/>
          <w:lang w:val="it-IT"/>
        </w:rPr>
        <w:t>3)</w:t>
      </w:r>
      <w:r w:rsidR="00405D83" w:rsidRPr="002A6CF8">
        <w:rPr>
          <w:rFonts w:ascii="Times New Roman" w:hAnsi="Times New Roman" w:cs="Times New Roman"/>
          <w:sz w:val="24"/>
          <w:szCs w:val="24"/>
          <w:lang w:val="it-IT"/>
        </w:rPr>
        <w:t>;</w:t>
      </w:r>
    </w:p>
    <w:p w14:paraId="6747BC2B" w14:textId="49B84F61" w:rsidR="00BE37B0" w:rsidRPr="002A6CF8" w:rsidRDefault="00BE37B0" w:rsidP="00067172">
      <w:pPr>
        <w:pStyle w:val="NoSpacing"/>
        <w:numPr>
          <w:ilvl w:val="0"/>
          <w:numId w:val="26"/>
        </w:numPr>
        <w:tabs>
          <w:tab w:val="left" w:pos="270"/>
        </w:tabs>
        <w:ind w:left="0" w:firstLine="0"/>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 xml:space="preserve">transmit </w:t>
      </w:r>
      <w:r w:rsidRPr="002A6CF8">
        <w:rPr>
          <w:rFonts w:ascii="Times New Roman" w:eastAsia="Times New Roman" w:hAnsi="Times New Roman" w:cs="Times New Roman"/>
          <w:i/>
          <w:iCs/>
          <w:sz w:val="24"/>
          <w:szCs w:val="24"/>
          <w:bdr w:val="none" w:sz="0" w:space="0" w:color="auto" w:frame="1"/>
          <w:shd w:val="clear" w:color="auto" w:fill="FFFFFF"/>
          <w:lang w:val="it-IT"/>
        </w:rPr>
        <w:t xml:space="preserve">CMCAPR </w:t>
      </w:r>
      <w:r w:rsidRPr="002A6CF8">
        <w:rPr>
          <w:rFonts w:ascii="Times New Roman" w:eastAsia="Times New Roman" w:hAnsi="Times New Roman" w:cs="Times New Roman"/>
          <w:sz w:val="24"/>
          <w:szCs w:val="24"/>
          <w:bdr w:val="none" w:sz="0" w:space="0" w:color="auto" w:frame="1"/>
          <w:shd w:val="clear" w:color="auto" w:fill="FFFFFF"/>
          <w:lang w:val="it-IT"/>
        </w:rPr>
        <w:t>datele de contact</w:t>
      </w:r>
      <w:r w:rsidRPr="002A6CF8">
        <w:rPr>
          <w:rFonts w:ascii="Times New Roman" w:eastAsia="Times New Roman" w:hAnsi="Times New Roman" w:cs="Times New Roman"/>
          <w:i/>
          <w:iCs/>
          <w:sz w:val="24"/>
          <w:szCs w:val="24"/>
          <w:bdr w:val="none" w:sz="0" w:space="0" w:color="auto" w:frame="1"/>
          <w:shd w:val="clear" w:color="auto" w:fill="FFFFFF"/>
          <w:lang w:val="it-IT"/>
        </w:rPr>
        <w:t xml:space="preserve"> </w:t>
      </w:r>
      <w:r w:rsidRPr="002A6CF8">
        <w:rPr>
          <w:rFonts w:ascii="Times New Roman" w:eastAsia="Times New Roman" w:hAnsi="Times New Roman" w:cs="Times New Roman"/>
          <w:sz w:val="24"/>
          <w:szCs w:val="24"/>
          <w:bdr w:val="none" w:sz="0" w:space="0" w:color="auto" w:frame="1"/>
          <w:shd w:val="clear" w:color="auto" w:fill="FFFFFF"/>
          <w:lang w:val="it-IT"/>
        </w:rPr>
        <w:t>ale reprezentantului sau reprezentan</w:t>
      </w:r>
      <w:r w:rsidR="005300CB" w:rsidRPr="002A6CF8">
        <w:rPr>
          <w:rFonts w:ascii="Times New Roman" w:eastAsia="Times New Roman" w:hAnsi="Times New Roman" w:cs="Times New Roman"/>
          <w:sz w:val="24"/>
          <w:szCs w:val="24"/>
          <w:bdr w:val="none" w:sz="0" w:space="0" w:color="auto" w:frame="1"/>
          <w:shd w:val="clear" w:color="auto" w:fill="FFFFFF"/>
          <w:lang w:val="it-IT"/>
        </w:rPr>
        <w:t>ț</w:t>
      </w:r>
      <w:r w:rsidRPr="002A6CF8">
        <w:rPr>
          <w:rFonts w:ascii="Times New Roman" w:eastAsia="Times New Roman" w:hAnsi="Times New Roman" w:cs="Times New Roman"/>
          <w:sz w:val="24"/>
          <w:szCs w:val="24"/>
          <w:bdr w:val="none" w:sz="0" w:space="0" w:color="auto" w:frame="1"/>
          <w:shd w:val="clear" w:color="auto" w:fill="FFFFFF"/>
          <w:lang w:val="it-IT"/>
        </w:rPr>
        <w:t>ilor care particip</w:t>
      </w:r>
      <w:r w:rsidR="005300CB"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 la</w:t>
      </w:r>
      <w:r w:rsidRPr="002A6CF8">
        <w:rPr>
          <w:rFonts w:ascii="Times New Roman" w:eastAsia="Times New Roman" w:hAnsi="Times New Roman" w:cs="Times New Roman"/>
          <w:i/>
          <w:iCs/>
          <w:sz w:val="24"/>
          <w:szCs w:val="24"/>
          <w:bdr w:val="none" w:sz="0" w:space="0" w:color="auto" w:frame="1"/>
          <w:shd w:val="clear" w:color="auto" w:fill="FFFFFF"/>
          <w:lang w:val="it-IT"/>
        </w:rPr>
        <w:t xml:space="preserve"> </w:t>
      </w:r>
      <w:r w:rsidRPr="002A6CF8">
        <w:rPr>
          <w:rFonts w:ascii="Times New Roman" w:hAnsi="Times New Roman" w:cs="Times New Roman"/>
          <w:sz w:val="24"/>
          <w:szCs w:val="24"/>
          <w:lang w:val="it-IT"/>
        </w:rPr>
        <w:t xml:space="preserve">auditul procesului,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stalatiei, unit</w:t>
      </w:r>
      <w:r w:rsidR="005300CB" w:rsidRPr="002A6CF8">
        <w:rPr>
          <w:rFonts w:ascii="Times New Roman" w:hAnsi="Times New Roman" w:cs="Times New Roman"/>
          <w:sz w:val="24"/>
          <w:szCs w:val="24"/>
          <w:lang w:val="it-IT"/>
        </w:rPr>
        <w:t>ăț</w:t>
      </w:r>
      <w:r w:rsidRPr="002A6CF8">
        <w:rPr>
          <w:rFonts w:ascii="Times New Roman" w:hAnsi="Times New Roman" w:cs="Times New Roman"/>
          <w:sz w:val="24"/>
          <w:szCs w:val="24"/>
          <w:lang w:val="it-IT"/>
        </w:rPr>
        <w:t>ii de reciclare a materialelor și obiectelor d</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plastic care </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tr</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sub </w:t>
      </w:r>
      <w:r w:rsidR="008839CD"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ciden</w:t>
      </w:r>
      <w:r w:rsidR="005300CB" w:rsidRPr="002A6CF8">
        <w:rPr>
          <w:rFonts w:ascii="Times New Roman" w:hAnsi="Times New Roman" w:cs="Times New Roman"/>
          <w:sz w:val="24"/>
          <w:szCs w:val="24"/>
          <w:lang w:val="it-IT"/>
        </w:rPr>
        <w:t>ț</w:t>
      </w:r>
      <w:r w:rsidRPr="002A6CF8">
        <w:rPr>
          <w:rFonts w:ascii="Times New Roman" w:hAnsi="Times New Roman" w:cs="Times New Roman"/>
          <w:sz w:val="24"/>
          <w:szCs w:val="24"/>
          <w:lang w:val="it-IT"/>
        </w:rPr>
        <w:t>a Regulamentului (UE)</w:t>
      </w:r>
      <w:r w:rsidR="005300CB" w:rsidRPr="002A6CF8">
        <w:rPr>
          <w:rFonts w:ascii="Times New Roman" w:hAnsi="Times New Roman" w:cs="Times New Roman"/>
          <w:sz w:val="24"/>
          <w:szCs w:val="24"/>
          <w:lang w:val="it-IT"/>
        </w:rPr>
        <w:t>;</w:t>
      </w:r>
      <w:r w:rsidRPr="002A6CF8">
        <w:rPr>
          <w:rFonts w:ascii="Times New Roman" w:eastAsia="Times New Roman" w:hAnsi="Times New Roman" w:cs="Times New Roman"/>
          <w:i/>
          <w:iCs/>
          <w:sz w:val="24"/>
          <w:szCs w:val="24"/>
          <w:bdr w:val="none" w:sz="0" w:space="0" w:color="auto" w:frame="1"/>
          <w:shd w:val="clear" w:color="auto" w:fill="FFFFFF"/>
          <w:lang w:val="it-IT"/>
        </w:rPr>
        <w:t xml:space="preserve"> </w:t>
      </w:r>
    </w:p>
    <w:p w14:paraId="06805DF4" w14:textId="7ABE7FE6" w:rsidR="00A91492" w:rsidRPr="002A6CF8" w:rsidRDefault="00A91492" w:rsidP="00067172">
      <w:pPr>
        <w:pStyle w:val="NoSpacing"/>
        <w:numPr>
          <w:ilvl w:val="0"/>
          <w:numId w:val="26"/>
        </w:numPr>
        <w:tabs>
          <w:tab w:val="left" w:pos="270"/>
        </w:tabs>
        <w:ind w:left="0" w:firstLine="0"/>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reprezentan</w:t>
      </w:r>
      <w:r w:rsidR="005300CB" w:rsidRPr="002A6CF8">
        <w:rPr>
          <w:rFonts w:ascii="Times New Roman" w:hAnsi="Times New Roman" w:cs="Times New Roman"/>
          <w:sz w:val="24"/>
          <w:szCs w:val="24"/>
          <w:lang w:val="it-IT"/>
        </w:rPr>
        <w:t>ț</w:t>
      </w:r>
      <w:r w:rsidRPr="002A6CF8">
        <w:rPr>
          <w:rFonts w:ascii="Times New Roman" w:hAnsi="Times New Roman" w:cs="Times New Roman"/>
          <w:sz w:val="24"/>
          <w:szCs w:val="24"/>
          <w:lang w:val="it-IT"/>
        </w:rPr>
        <w:t>ii direc</w:t>
      </w:r>
      <w:r w:rsidR="005300CB" w:rsidRPr="002A6CF8">
        <w:rPr>
          <w:rFonts w:ascii="Times New Roman" w:hAnsi="Times New Roman" w:cs="Times New Roman"/>
          <w:sz w:val="24"/>
          <w:szCs w:val="24"/>
          <w:lang w:val="it-IT"/>
        </w:rPr>
        <w:t>ț</w:t>
      </w:r>
      <w:r w:rsidRPr="002A6CF8">
        <w:rPr>
          <w:rFonts w:ascii="Times New Roman" w:hAnsi="Times New Roman" w:cs="Times New Roman"/>
          <w:sz w:val="24"/>
          <w:szCs w:val="24"/>
          <w:lang w:val="it-IT"/>
        </w:rPr>
        <w:t>iilor de s</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n</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tate public</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w:t>
      </w:r>
      <w:r w:rsidR="00F12A25" w:rsidRPr="002A6CF8">
        <w:rPr>
          <w:rFonts w:ascii="Times New Roman" w:hAnsi="Times New Roman" w:cs="Times New Roman"/>
          <w:sz w:val="24"/>
          <w:szCs w:val="24"/>
          <w:lang w:val="it-IT"/>
        </w:rPr>
        <w:t xml:space="preserve">județene </w:t>
      </w:r>
      <w:r w:rsidRPr="002A6CF8">
        <w:rPr>
          <w:rFonts w:ascii="Times New Roman" w:hAnsi="Times New Roman" w:cs="Times New Roman"/>
          <w:sz w:val="24"/>
          <w:szCs w:val="24"/>
          <w:lang w:val="it-IT"/>
        </w:rPr>
        <w:t>care fac parte d</w:t>
      </w:r>
      <w:r w:rsidR="005300CB"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echipa de audit particip</w:t>
      </w:r>
      <w:r w:rsidR="005300CB"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la </w:t>
      </w:r>
      <w:r w:rsidR="003D36B6" w:rsidRPr="002A6CF8">
        <w:rPr>
          <w:rFonts w:ascii="Times New Roman" w:hAnsi="Times New Roman" w:cs="Times New Roman"/>
          <w:sz w:val="24"/>
          <w:szCs w:val="24"/>
          <w:lang w:val="it-IT"/>
        </w:rPr>
        <w:t>în</w:t>
      </w:r>
      <w:r w:rsidRPr="002A6CF8">
        <w:rPr>
          <w:rFonts w:ascii="Times New Roman" w:hAnsi="Times New Roman" w:cs="Times New Roman"/>
          <w:sz w:val="24"/>
          <w:szCs w:val="24"/>
          <w:lang w:val="it-IT"/>
        </w:rPr>
        <w:t>tocmirea raportului</w:t>
      </w:r>
      <w:r w:rsidR="007822B3" w:rsidRPr="002A6CF8">
        <w:rPr>
          <w:rFonts w:ascii="Times New Roman" w:hAnsi="Times New Roman" w:cs="Times New Roman"/>
          <w:sz w:val="24"/>
          <w:szCs w:val="24"/>
          <w:lang w:val="it-IT"/>
        </w:rPr>
        <w:t xml:space="preserve"> de audit prevăzut la art. 10 alin. (3)</w:t>
      </w:r>
      <w:r w:rsidR="005300CB" w:rsidRPr="002A6CF8">
        <w:rPr>
          <w:rFonts w:ascii="Times New Roman" w:hAnsi="Times New Roman" w:cs="Times New Roman"/>
          <w:sz w:val="24"/>
          <w:szCs w:val="24"/>
          <w:lang w:val="it-IT"/>
        </w:rPr>
        <w:t>;</w:t>
      </w:r>
    </w:p>
    <w:p w14:paraId="7421CFAD" w14:textId="014388A7" w:rsidR="00A91492" w:rsidRPr="002A6CF8" w:rsidRDefault="00B95D68" w:rsidP="00067172">
      <w:pPr>
        <w:pStyle w:val="NoSpacing"/>
        <w:numPr>
          <w:ilvl w:val="0"/>
          <w:numId w:val="26"/>
        </w:numPr>
        <w:tabs>
          <w:tab w:val="left" w:pos="270"/>
        </w:tabs>
        <w:ind w:left="0" w:firstLine="0"/>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transmit</w:t>
      </w:r>
      <w:r w:rsidR="00A91492" w:rsidRPr="002A6CF8">
        <w:rPr>
          <w:rFonts w:ascii="Times New Roman" w:hAnsi="Times New Roman" w:cs="Times New Roman"/>
          <w:sz w:val="24"/>
          <w:szCs w:val="24"/>
          <w:lang w:val="it-IT"/>
        </w:rPr>
        <w:t xml:space="preserve"> reciclatorului contul</w:t>
      </w:r>
      <w:r w:rsidRPr="002A6CF8">
        <w:rPr>
          <w:rFonts w:ascii="Times New Roman" w:hAnsi="Times New Roman" w:cs="Times New Roman"/>
          <w:sz w:val="24"/>
          <w:szCs w:val="24"/>
          <w:lang w:val="it-IT"/>
        </w:rPr>
        <w:t xml:space="preserve"> </w:t>
      </w:r>
      <w:r w:rsidR="00E277CD" w:rsidRPr="002A6CF8">
        <w:rPr>
          <w:rFonts w:ascii="Times New Roman" w:hAnsi="Times New Roman" w:cs="Times New Roman"/>
          <w:sz w:val="24"/>
          <w:szCs w:val="24"/>
          <w:lang w:val="it-IT"/>
        </w:rPr>
        <w:t>și</w:t>
      </w:r>
      <w:r w:rsidRPr="002A6CF8">
        <w:rPr>
          <w:rFonts w:ascii="Times New Roman" w:hAnsi="Times New Roman" w:cs="Times New Roman"/>
          <w:sz w:val="24"/>
          <w:szCs w:val="24"/>
          <w:lang w:val="it-IT"/>
        </w:rPr>
        <w:t xml:space="preserve"> devizul</w:t>
      </w:r>
      <w:r w:rsidR="00A91492" w:rsidRPr="002A6CF8">
        <w:rPr>
          <w:rFonts w:ascii="Times New Roman" w:hAnsi="Times New Roman" w:cs="Times New Roman"/>
          <w:sz w:val="24"/>
          <w:szCs w:val="24"/>
          <w:lang w:val="it-IT"/>
        </w:rPr>
        <w:t xml:space="preserve"> pentru achitarea tarifului men</w:t>
      </w:r>
      <w:r w:rsidR="005300CB" w:rsidRPr="002A6CF8">
        <w:rPr>
          <w:rFonts w:ascii="Times New Roman" w:hAnsi="Times New Roman" w:cs="Times New Roman"/>
          <w:sz w:val="24"/>
          <w:szCs w:val="24"/>
          <w:lang w:val="it-IT"/>
        </w:rPr>
        <w:t>ț</w:t>
      </w:r>
      <w:r w:rsidR="00A91492" w:rsidRPr="002A6CF8">
        <w:rPr>
          <w:rFonts w:ascii="Times New Roman" w:hAnsi="Times New Roman" w:cs="Times New Roman"/>
          <w:sz w:val="24"/>
          <w:szCs w:val="24"/>
          <w:lang w:val="it-IT"/>
        </w:rPr>
        <w:t xml:space="preserve">ionat </w:t>
      </w:r>
      <w:r w:rsidR="003D36B6" w:rsidRPr="002A6CF8">
        <w:rPr>
          <w:rFonts w:ascii="Times New Roman" w:hAnsi="Times New Roman" w:cs="Times New Roman"/>
          <w:sz w:val="24"/>
          <w:szCs w:val="24"/>
          <w:lang w:val="it-IT"/>
        </w:rPr>
        <w:t>în</w:t>
      </w:r>
      <w:r w:rsidR="00A97A80" w:rsidRPr="002A6CF8">
        <w:rPr>
          <w:rFonts w:ascii="Times New Roman" w:hAnsi="Times New Roman" w:cs="Times New Roman"/>
          <w:sz w:val="24"/>
          <w:szCs w:val="24"/>
          <w:lang w:val="it-IT"/>
        </w:rPr>
        <w:t xml:space="preserve"> Anexa nr. 1</w:t>
      </w:r>
      <w:r w:rsidR="00A91492" w:rsidRPr="002A6CF8">
        <w:rPr>
          <w:rFonts w:ascii="Times New Roman" w:hAnsi="Times New Roman" w:cs="Times New Roman"/>
          <w:sz w:val="24"/>
          <w:szCs w:val="24"/>
          <w:lang w:val="it-IT"/>
        </w:rPr>
        <w:t xml:space="preserve"> la</w:t>
      </w:r>
      <w:r w:rsidR="00BE37B0" w:rsidRPr="002A6CF8">
        <w:rPr>
          <w:rFonts w:ascii="Times New Roman" w:hAnsi="Times New Roman" w:cs="Times New Roman"/>
          <w:sz w:val="24"/>
          <w:szCs w:val="24"/>
          <w:lang w:val="it-IT"/>
        </w:rPr>
        <w:t xml:space="preserve"> </w:t>
      </w:r>
      <w:r w:rsidR="00A91492" w:rsidRPr="002A6CF8">
        <w:rPr>
          <w:rFonts w:ascii="Times New Roman" w:hAnsi="Times New Roman" w:cs="Times New Roman"/>
          <w:sz w:val="24"/>
          <w:szCs w:val="24"/>
          <w:lang w:val="it-IT"/>
        </w:rPr>
        <w:t xml:space="preserve">prezenta </w:t>
      </w:r>
      <w:r w:rsidR="005300CB" w:rsidRPr="002A6CF8">
        <w:rPr>
          <w:rFonts w:ascii="Times New Roman" w:hAnsi="Times New Roman" w:cs="Times New Roman"/>
          <w:sz w:val="24"/>
          <w:szCs w:val="24"/>
          <w:lang w:val="it-IT"/>
        </w:rPr>
        <w:t>Metodologie.</w:t>
      </w:r>
    </w:p>
    <w:p w14:paraId="5DF41560" w14:textId="77777777" w:rsidR="00010ED9" w:rsidRPr="002A6CF8" w:rsidRDefault="00010ED9" w:rsidP="00FE5AD4">
      <w:pPr>
        <w:rPr>
          <w:rFonts w:ascii="Times New Roman" w:hAnsi="Times New Roman" w:cs="Times New Roman"/>
          <w:b/>
          <w:bCs/>
          <w:sz w:val="24"/>
          <w:szCs w:val="24"/>
          <w:shd w:val="clear" w:color="auto" w:fill="FFFFFF"/>
          <w:lang w:val="it-IT"/>
        </w:rPr>
      </w:pPr>
    </w:p>
    <w:p w14:paraId="6E6DE517" w14:textId="67CDD1BC" w:rsidR="00405D83" w:rsidRPr="002A6CF8" w:rsidRDefault="00405D83" w:rsidP="00FE5AD4">
      <w:pPr>
        <w:rPr>
          <w:rFonts w:ascii="Times New Roman" w:hAnsi="Times New Roman" w:cs="Times New Roman"/>
          <w:b/>
          <w:bCs/>
          <w:sz w:val="24"/>
          <w:szCs w:val="24"/>
          <w:shd w:val="clear" w:color="auto" w:fill="FFFFFF"/>
          <w:lang w:val="it-IT"/>
        </w:rPr>
      </w:pPr>
      <w:r w:rsidRPr="002A6CF8">
        <w:rPr>
          <w:rFonts w:ascii="Times New Roman" w:hAnsi="Times New Roman" w:cs="Times New Roman"/>
          <w:b/>
          <w:bCs/>
          <w:sz w:val="24"/>
          <w:szCs w:val="24"/>
          <w:shd w:val="clear" w:color="auto" w:fill="FFFFFF"/>
          <w:lang w:val="it-IT"/>
        </w:rPr>
        <w:t>Capitol III</w:t>
      </w:r>
      <w:r w:rsidR="007E1CC5" w:rsidRPr="002A6CF8">
        <w:rPr>
          <w:rFonts w:ascii="Times New Roman" w:hAnsi="Times New Roman" w:cs="Times New Roman"/>
          <w:b/>
          <w:bCs/>
          <w:sz w:val="24"/>
          <w:szCs w:val="24"/>
          <w:shd w:val="clear" w:color="auto" w:fill="FFFFFF"/>
          <w:lang w:val="it-IT"/>
        </w:rPr>
        <w:t xml:space="preserve"> Etapele procedurii de </w:t>
      </w:r>
      <w:r w:rsidR="005300CB" w:rsidRPr="002A6CF8">
        <w:rPr>
          <w:rFonts w:ascii="Times New Roman" w:hAnsi="Times New Roman" w:cs="Times New Roman"/>
          <w:b/>
          <w:bCs/>
          <w:sz w:val="24"/>
          <w:szCs w:val="24"/>
          <w:shd w:val="clear" w:color="auto" w:fill="FFFFFF"/>
          <w:lang w:val="it-IT"/>
        </w:rPr>
        <w:t>in</w:t>
      </w:r>
      <w:r w:rsidR="00790A59" w:rsidRPr="002A6CF8">
        <w:rPr>
          <w:rFonts w:ascii="Times New Roman" w:hAnsi="Times New Roman" w:cs="Times New Roman"/>
          <w:b/>
          <w:bCs/>
          <w:sz w:val="24"/>
          <w:szCs w:val="24"/>
          <w:shd w:val="clear" w:color="auto" w:fill="FFFFFF"/>
          <w:lang w:val="it-IT"/>
        </w:rPr>
        <w:t>formare</w:t>
      </w:r>
      <w:r w:rsidR="007E1CC5" w:rsidRPr="002A6CF8">
        <w:rPr>
          <w:rFonts w:ascii="Times New Roman" w:hAnsi="Times New Roman" w:cs="Times New Roman"/>
          <w:b/>
          <w:bCs/>
          <w:sz w:val="24"/>
          <w:szCs w:val="24"/>
          <w:shd w:val="clear" w:color="auto" w:fill="FFFFFF"/>
          <w:lang w:val="it-IT"/>
        </w:rPr>
        <w:t xml:space="preserve">, autorizare, avizare </w:t>
      </w:r>
      <w:r w:rsidR="00E277CD" w:rsidRPr="002A6CF8">
        <w:rPr>
          <w:rFonts w:ascii="Times New Roman" w:hAnsi="Times New Roman" w:cs="Times New Roman"/>
          <w:b/>
          <w:bCs/>
          <w:sz w:val="24"/>
          <w:szCs w:val="24"/>
          <w:shd w:val="clear" w:color="auto" w:fill="FFFFFF"/>
          <w:lang w:val="it-IT"/>
        </w:rPr>
        <w:t>și</w:t>
      </w:r>
      <w:r w:rsidR="007E1CC5" w:rsidRPr="002A6CF8">
        <w:rPr>
          <w:rFonts w:ascii="Times New Roman" w:hAnsi="Times New Roman" w:cs="Times New Roman"/>
          <w:b/>
          <w:bCs/>
          <w:sz w:val="24"/>
          <w:szCs w:val="24"/>
          <w:shd w:val="clear" w:color="auto" w:fill="FFFFFF"/>
          <w:lang w:val="it-IT"/>
        </w:rPr>
        <w:t xml:space="preserve"> </w:t>
      </w:r>
      <w:r w:rsidR="003D36B6" w:rsidRPr="002A6CF8">
        <w:rPr>
          <w:rFonts w:ascii="Times New Roman" w:hAnsi="Times New Roman" w:cs="Times New Roman"/>
          <w:b/>
          <w:bCs/>
          <w:sz w:val="24"/>
          <w:szCs w:val="24"/>
          <w:shd w:val="clear" w:color="auto" w:fill="FFFFFF"/>
          <w:lang w:val="it-IT"/>
        </w:rPr>
        <w:t>în</w:t>
      </w:r>
      <w:r w:rsidR="007E1CC5" w:rsidRPr="002A6CF8">
        <w:rPr>
          <w:rFonts w:ascii="Times New Roman" w:hAnsi="Times New Roman" w:cs="Times New Roman"/>
          <w:b/>
          <w:bCs/>
          <w:sz w:val="24"/>
          <w:szCs w:val="24"/>
          <w:shd w:val="clear" w:color="auto" w:fill="FFFFFF"/>
          <w:lang w:val="it-IT"/>
        </w:rPr>
        <w:t>registrare</w:t>
      </w:r>
    </w:p>
    <w:p w14:paraId="3620D9C5" w14:textId="0B1325F8" w:rsidR="00E22D20" w:rsidRPr="002A6CF8" w:rsidRDefault="007B5056" w:rsidP="00E22D20">
      <w:pPr>
        <w:shd w:val="clear" w:color="auto" w:fill="FFFFFF"/>
        <w:spacing w:after="0"/>
        <w:jc w:val="both"/>
        <w:rPr>
          <w:rFonts w:ascii="Times New Roman" w:hAnsi="Times New Roman" w:cs="Times New Roman"/>
          <w:b/>
          <w:bCs/>
          <w:sz w:val="24"/>
          <w:szCs w:val="24"/>
          <w:lang w:val="it-IT"/>
        </w:rPr>
      </w:pPr>
      <w:r w:rsidRPr="002A6CF8">
        <w:rPr>
          <w:rFonts w:ascii="Times New Roman" w:hAnsi="Times New Roman" w:cs="Times New Roman"/>
          <w:b/>
          <w:bCs/>
          <w:sz w:val="24"/>
          <w:szCs w:val="24"/>
          <w:shd w:val="clear" w:color="auto" w:fill="FFFFFF"/>
          <w:lang w:val="it-IT"/>
        </w:rPr>
        <w:t>Art</w:t>
      </w:r>
      <w:r w:rsidR="007822B3" w:rsidRPr="002A6CF8">
        <w:rPr>
          <w:rFonts w:ascii="Times New Roman" w:hAnsi="Times New Roman" w:cs="Times New Roman"/>
          <w:b/>
          <w:bCs/>
          <w:sz w:val="24"/>
          <w:szCs w:val="24"/>
          <w:shd w:val="clear" w:color="auto" w:fill="FFFFFF"/>
          <w:lang w:val="it-IT"/>
        </w:rPr>
        <w:t>.</w:t>
      </w:r>
      <w:r w:rsidRPr="002A6CF8">
        <w:rPr>
          <w:rFonts w:ascii="Times New Roman" w:hAnsi="Times New Roman" w:cs="Times New Roman"/>
          <w:b/>
          <w:bCs/>
          <w:sz w:val="24"/>
          <w:szCs w:val="24"/>
          <w:shd w:val="clear" w:color="auto" w:fill="FFFFFF"/>
          <w:lang w:val="it-IT"/>
        </w:rPr>
        <w:t xml:space="preserve"> </w:t>
      </w:r>
      <w:r w:rsidR="00CB6629" w:rsidRPr="002A6CF8">
        <w:rPr>
          <w:rFonts w:ascii="Times New Roman" w:hAnsi="Times New Roman" w:cs="Times New Roman"/>
          <w:b/>
          <w:bCs/>
          <w:sz w:val="24"/>
          <w:szCs w:val="24"/>
          <w:shd w:val="clear" w:color="auto" w:fill="FFFFFF"/>
          <w:lang w:val="it-IT"/>
        </w:rPr>
        <w:t>6</w:t>
      </w:r>
      <w:r w:rsidR="004F114E" w:rsidRPr="002A6CF8">
        <w:rPr>
          <w:rFonts w:ascii="Times New Roman" w:hAnsi="Times New Roman" w:cs="Times New Roman"/>
          <w:b/>
          <w:bCs/>
          <w:sz w:val="24"/>
          <w:szCs w:val="24"/>
          <w:shd w:val="clear" w:color="auto" w:fill="FFFFFF"/>
          <w:lang w:val="it-IT"/>
        </w:rPr>
        <w:t xml:space="preserve"> </w:t>
      </w:r>
      <w:r w:rsidR="001C1AD7" w:rsidRPr="002A6CF8">
        <w:rPr>
          <w:rFonts w:ascii="Times New Roman" w:hAnsi="Times New Roman" w:cs="Times New Roman"/>
          <w:b/>
          <w:bCs/>
          <w:sz w:val="24"/>
          <w:szCs w:val="24"/>
          <w:shd w:val="clear" w:color="auto" w:fill="FFFFFF"/>
          <w:lang w:val="it-IT"/>
        </w:rPr>
        <w:t xml:space="preserve">Etapele </w:t>
      </w:r>
      <w:r w:rsidR="005300CB" w:rsidRPr="002A6CF8">
        <w:rPr>
          <w:rFonts w:ascii="Times New Roman" w:hAnsi="Times New Roman" w:cs="Times New Roman"/>
          <w:b/>
          <w:bCs/>
          <w:sz w:val="24"/>
          <w:szCs w:val="24"/>
          <w:shd w:val="clear" w:color="auto" w:fill="FFFFFF"/>
          <w:lang w:val="it-IT"/>
        </w:rPr>
        <w:t>i</w:t>
      </w:r>
      <w:r w:rsidR="003D36B6" w:rsidRPr="002A6CF8">
        <w:rPr>
          <w:rFonts w:ascii="Times New Roman" w:hAnsi="Times New Roman" w:cs="Times New Roman"/>
          <w:b/>
          <w:bCs/>
          <w:sz w:val="24"/>
          <w:szCs w:val="24"/>
          <w:shd w:val="clear" w:color="auto" w:fill="FFFFFF"/>
          <w:lang w:val="it-IT"/>
        </w:rPr>
        <w:t>n</w:t>
      </w:r>
      <w:r w:rsidR="00F637CE" w:rsidRPr="002A6CF8">
        <w:rPr>
          <w:rFonts w:ascii="Times New Roman" w:hAnsi="Times New Roman" w:cs="Times New Roman"/>
          <w:b/>
          <w:bCs/>
          <w:sz w:val="24"/>
          <w:szCs w:val="24"/>
          <w:shd w:val="clear" w:color="auto" w:fill="FFFFFF"/>
          <w:lang w:val="it-IT"/>
        </w:rPr>
        <w:t>form</w:t>
      </w:r>
      <w:r w:rsidR="00331F3A" w:rsidRPr="002A6CF8">
        <w:rPr>
          <w:rFonts w:ascii="Times New Roman" w:hAnsi="Times New Roman" w:cs="Times New Roman"/>
          <w:b/>
          <w:bCs/>
          <w:sz w:val="24"/>
          <w:szCs w:val="24"/>
          <w:shd w:val="clear" w:color="auto" w:fill="FFFFFF"/>
          <w:lang w:val="it-IT"/>
        </w:rPr>
        <w:t>ă</w:t>
      </w:r>
      <w:r w:rsidR="00F637CE" w:rsidRPr="002A6CF8">
        <w:rPr>
          <w:rFonts w:ascii="Times New Roman" w:hAnsi="Times New Roman" w:cs="Times New Roman"/>
          <w:b/>
          <w:bCs/>
          <w:sz w:val="24"/>
          <w:szCs w:val="24"/>
          <w:shd w:val="clear" w:color="auto" w:fill="FFFFFF"/>
          <w:lang w:val="it-IT"/>
        </w:rPr>
        <w:t>rii</w:t>
      </w:r>
      <w:r w:rsidR="000B33F1" w:rsidRPr="002A6CF8">
        <w:rPr>
          <w:rFonts w:ascii="Times New Roman" w:hAnsi="Times New Roman" w:cs="Times New Roman"/>
          <w:b/>
          <w:bCs/>
          <w:sz w:val="24"/>
          <w:szCs w:val="24"/>
          <w:shd w:val="clear" w:color="auto" w:fill="FFFFFF"/>
          <w:lang w:val="it-IT"/>
        </w:rPr>
        <w:t xml:space="preserve"> </w:t>
      </w:r>
      <w:r w:rsidR="007822B3" w:rsidRPr="002A6CF8">
        <w:rPr>
          <w:rFonts w:ascii="Times New Roman" w:hAnsi="Times New Roman" w:cs="Times New Roman"/>
          <w:b/>
          <w:bCs/>
          <w:sz w:val="24"/>
          <w:szCs w:val="24"/>
          <w:shd w:val="clear" w:color="auto" w:fill="FFFFFF"/>
          <w:lang w:val="it-IT"/>
        </w:rPr>
        <w:t xml:space="preserve">cu privire la </w:t>
      </w:r>
      <w:r w:rsidR="000B33F1" w:rsidRPr="002A6CF8">
        <w:rPr>
          <w:rFonts w:ascii="Times New Roman" w:hAnsi="Times New Roman" w:cs="Times New Roman"/>
          <w:b/>
          <w:bCs/>
          <w:sz w:val="24"/>
          <w:szCs w:val="24"/>
          <w:shd w:val="clear" w:color="auto" w:fill="FFFFFF"/>
          <w:lang w:val="it-IT"/>
        </w:rPr>
        <w:t>func</w:t>
      </w:r>
      <w:r w:rsidR="00331F3A" w:rsidRPr="002A6CF8">
        <w:rPr>
          <w:rFonts w:ascii="Times New Roman" w:hAnsi="Times New Roman" w:cs="Times New Roman"/>
          <w:b/>
          <w:bCs/>
          <w:sz w:val="24"/>
          <w:szCs w:val="24"/>
          <w:shd w:val="clear" w:color="auto" w:fill="FFFFFF"/>
          <w:lang w:val="it-IT"/>
        </w:rPr>
        <w:t>ț</w:t>
      </w:r>
      <w:r w:rsidR="000B33F1" w:rsidRPr="002A6CF8">
        <w:rPr>
          <w:rFonts w:ascii="Times New Roman" w:hAnsi="Times New Roman" w:cs="Times New Roman"/>
          <w:b/>
          <w:bCs/>
          <w:sz w:val="24"/>
          <w:szCs w:val="24"/>
          <w:shd w:val="clear" w:color="auto" w:fill="FFFFFF"/>
          <w:lang w:val="it-IT"/>
        </w:rPr>
        <w:t>ionar</w:t>
      </w:r>
      <w:r w:rsidR="007822B3" w:rsidRPr="002A6CF8">
        <w:rPr>
          <w:rFonts w:ascii="Times New Roman" w:hAnsi="Times New Roman" w:cs="Times New Roman"/>
          <w:b/>
          <w:bCs/>
          <w:sz w:val="24"/>
          <w:szCs w:val="24"/>
          <w:shd w:val="clear" w:color="auto" w:fill="FFFFFF"/>
          <w:lang w:val="it-IT"/>
        </w:rPr>
        <w:t>ea</w:t>
      </w:r>
      <w:r w:rsidR="000B33F1" w:rsidRPr="002A6CF8">
        <w:rPr>
          <w:rFonts w:ascii="Times New Roman" w:hAnsi="Times New Roman" w:cs="Times New Roman"/>
          <w:b/>
          <w:bCs/>
          <w:sz w:val="24"/>
          <w:szCs w:val="24"/>
          <w:shd w:val="clear" w:color="auto" w:fill="FFFFFF"/>
          <w:lang w:val="it-IT"/>
        </w:rPr>
        <w:t xml:space="preserve"> unui </w:t>
      </w:r>
      <w:r w:rsidR="006A3278" w:rsidRPr="002A6CF8">
        <w:rPr>
          <w:rFonts w:ascii="Times New Roman" w:hAnsi="Times New Roman" w:cs="Times New Roman"/>
          <w:b/>
          <w:bCs/>
          <w:sz w:val="24"/>
          <w:szCs w:val="24"/>
          <w:shd w:val="clear" w:color="auto" w:fill="FFFFFF"/>
          <w:lang w:val="it-IT"/>
        </w:rPr>
        <w:t>s</w:t>
      </w:r>
      <w:r w:rsidR="006330F0" w:rsidRPr="002A6CF8">
        <w:rPr>
          <w:rFonts w:ascii="Times New Roman" w:hAnsi="Times New Roman" w:cs="Times New Roman"/>
          <w:b/>
          <w:bCs/>
          <w:sz w:val="24"/>
          <w:szCs w:val="24"/>
          <w:shd w:val="clear" w:color="auto" w:fill="FFFFFF"/>
          <w:lang w:val="it-IT"/>
        </w:rPr>
        <w:t>i</w:t>
      </w:r>
      <w:r w:rsidR="006A3278" w:rsidRPr="002A6CF8">
        <w:rPr>
          <w:rFonts w:ascii="Times New Roman" w:hAnsi="Times New Roman" w:cs="Times New Roman"/>
          <w:b/>
          <w:bCs/>
          <w:sz w:val="24"/>
          <w:szCs w:val="24"/>
          <w:shd w:val="clear" w:color="auto" w:fill="FFFFFF"/>
          <w:lang w:val="it-IT"/>
        </w:rPr>
        <w:t>stem</w:t>
      </w:r>
      <w:r w:rsidR="004F114E" w:rsidRPr="002A6CF8">
        <w:rPr>
          <w:rFonts w:ascii="Times New Roman" w:hAnsi="Times New Roman" w:cs="Times New Roman"/>
          <w:b/>
          <w:bCs/>
          <w:sz w:val="24"/>
          <w:szCs w:val="24"/>
          <w:shd w:val="clear" w:color="auto" w:fill="FFFFFF"/>
          <w:lang w:val="it-IT"/>
        </w:rPr>
        <w:t xml:space="preserve"> de reciclare</w:t>
      </w:r>
      <w:r w:rsidR="006A3278" w:rsidRPr="002A6CF8">
        <w:rPr>
          <w:rFonts w:ascii="Times New Roman" w:hAnsi="Times New Roman" w:cs="Times New Roman"/>
          <w:b/>
          <w:bCs/>
          <w:sz w:val="24"/>
          <w:szCs w:val="24"/>
          <w:shd w:val="clear" w:color="auto" w:fill="FFFFFF"/>
          <w:lang w:val="it-IT"/>
        </w:rPr>
        <w:t xml:space="preserve"> </w:t>
      </w:r>
      <w:r w:rsidR="003D36B6" w:rsidRPr="002A6CF8">
        <w:rPr>
          <w:rFonts w:ascii="Times New Roman" w:hAnsi="Times New Roman" w:cs="Times New Roman"/>
          <w:b/>
          <w:bCs/>
          <w:sz w:val="24"/>
          <w:szCs w:val="24"/>
          <w:shd w:val="clear" w:color="auto" w:fill="FFFFFF"/>
          <w:lang w:val="it-IT"/>
        </w:rPr>
        <w:t>în</w:t>
      </w:r>
      <w:r w:rsidR="006A3278" w:rsidRPr="002A6CF8">
        <w:rPr>
          <w:rFonts w:ascii="Times New Roman" w:hAnsi="Times New Roman" w:cs="Times New Roman"/>
          <w:b/>
          <w:bCs/>
          <w:sz w:val="24"/>
          <w:szCs w:val="24"/>
          <w:shd w:val="clear" w:color="auto" w:fill="FFFFFF"/>
          <w:lang w:val="it-IT"/>
        </w:rPr>
        <w:t xml:space="preserve"> conformitate cu</w:t>
      </w:r>
      <w:r w:rsidR="00D72105" w:rsidRPr="002A6CF8">
        <w:rPr>
          <w:rFonts w:ascii="Times New Roman" w:hAnsi="Times New Roman" w:cs="Times New Roman"/>
          <w:b/>
          <w:bCs/>
          <w:sz w:val="24"/>
          <w:szCs w:val="24"/>
          <w:shd w:val="clear" w:color="auto" w:fill="FFFFFF"/>
          <w:lang w:val="it-IT"/>
        </w:rPr>
        <w:t xml:space="preserve"> </w:t>
      </w:r>
      <w:r w:rsidR="00EB7BEB" w:rsidRPr="002A6CF8">
        <w:rPr>
          <w:rFonts w:ascii="Times New Roman" w:hAnsi="Times New Roman" w:cs="Times New Roman"/>
          <w:b/>
          <w:bCs/>
          <w:sz w:val="24"/>
          <w:szCs w:val="24"/>
          <w:shd w:val="clear" w:color="auto" w:fill="FFFFFF"/>
          <w:lang w:val="it-IT"/>
        </w:rPr>
        <w:t>cerin</w:t>
      </w:r>
      <w:r w:rsidR="00331F3A" w:rsidRPr="002A6CF8">
        <w:rPr>
          <w:rFonts w:ascii="Times New Roman" w:hAnsi="Times New Roman" w:cs="Times New Roman"/>
          <w:b/>
          <w:bCs/>
          <w:sz w:val="24"/>
          <w:szCs w:val="24"/>
          <w:shd w:val="clear" w:color="auto" w:fill="FFFFFF"/>
          <w:lang w:val="it-IT"/>
        </w:rPr>
        <w:t>ț</w:t>
      </w:r>
      <w:r w:rsidR="006A3278" w:rsidRPr="002A6CF8">
        <w:rPr>
          <w:rFonts w:ascii="Times New Roman" w:hAnsi="Times New Roman" w:cs="Times New Roman"/>
          <w:b/>
          <w:bCs/>
          <w:sz w:val="24"/>
          <w:szCs w:val="24"/>
          <w:shd w:val="clear" w:color="auto" w:fill="FFFFFF"/>
          <w:lang w:val="it-IT"/>
        </w:rPr>
        <w:t xml:space="preserve">ele aplicabile tehnologiei de reciclare adecvate cuprise </w:t>
      </w:r>
      <w:r w:rsidR="003D36B6" w:rsidRPr="002A6CF8">
        <w:rPr>
          <w:rFonts w:ascii="Times New Roman" w:hAnsi="Times New Roman" w:cs="Times New Roman"/>
          <w:b/>
          <w:bCs/>
          <w:sz w:val="24"/>
          <w:szCs w:val="24"/>
          <w:shd w:val="clear" w:color="auto" w:fill="FFFFFF"/>
          <w:lang w:val="it-IT"/>
        </w:rPr>
        <w:t>în</w:t>
      </w:r>
      <w:r w:rsidR="006A3278" w:rsidRPr="002A6CF8">
        <w:rPr>
          <w:rFonts w:ascii="Times New Roman" w:hAnsi="Times New Roman" w:cs="Times New Roman"/>
          <w:b/>
          <w:bCs/>
          <w:sz w:val="24"/>
          <w:szCs w:val="24"/>
          <w:shd w:val="clear" w:color="auto" w:fill="FFFFFF"/>
          <w:lang w:val="it-IT"/>
        </w:rPr>
        <w:t xml:space="preserve"> Anexa I la </w:t>
      </w:r>
      <w:r w:rsidR="006A3278" w:rsidRPr="002A6CF8">
        <w:rPr>
          <w:rFonts w:ascii="Times New Roman" w:hAnsi="Times New Roman" w:cs="Times New Roman"/>
          <w:b/>
          <w:bCs/>
          <w:i/>
          <w:iCs/>
          <w:sz w:val="24"/>
          <w:szCs w:val="24"/>
          <w:shd w:val="clear" w:color="auto" w:fill="FFFFFF"/>
          <w:lang w:val="it-IT"/>
        </w:rPr>
        <w:t>Regulament</w:t>
      </w:r>
    </w:p>
    <w:p w14:paraId="596ABF55" w14:textId="16DE1EA0" w:rsidR="007822B3" w:rsidRPr="002A6CF8" w:rsidRDefault="005300CB" w:rsidP="004C0FB5">
      <w:pPr>
        <w:pStyle w:val="ListParagraph"/>
        <w:numPr>
          <w:ilvl w:val="0"/>
          <w:numId w:val="3"/>
        </w:numPr>
        <w:spacing w:after="0" w:line="240" w:lineRule="auto"/>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F637CE" w:rsidRPr="002A6CF8">
        <w:rPr>
          <w:rFonts w:ascii="Times New Roman" w:hAnsi="Times New Roman" w:cs="Times New Roman"/>
          <w:sz w:val="24"/>
          <w:szCs w:val="24"/>
          <w:shd w:val="clear" w:color="auto" w:fill="FFFFFF"/>
          <w:lang w:val="it-IT"/>
        </w:rPr>
        <w:t>formarea</w:t>
      </w:r>
      <w:r w:rsidR="004F114E" w:rsidRPr="002A6CF8">
        <w:rPr>
          <w:rFonts w:ascii="Times New Roman" w:hAnsi="Times New Roman" w:cs="Times New Roman"/>
          <w:sz w:val="24"/>
          <w:szCs w:val="24"/>
          <w:shd w:val="clear" w:color="auto" w:fill="FFFFFF"/>
          <w:lang w:val="it-IT"/>
        </w:rPr>
        <w:t xml:space="preserve"> men</w:t>
      </w:r>
      <w:r w:rsidR="000B0CEE" w:rsidRPr="002A6CF8">
        <w:rPr>
          <w:rFonts w:ascii="Times New Roman" w:hAnsi="Times New Roman" w:cs="Times New Roman"/>
          <w:sz w:val="24"/>
          <w:szCs w:val="24"/>
          <w:shd w:val="clear" w:color="auto" w:fill="FFFFFF"/>
          <w:lang w:val="it-IT"/>
        </w:rPr>
        <w:t>ț</w:t>
      </w:r>
      <w:r w:rsidR="004F114E" w:rsidRPr="002A6CF8">
        <w:rPr>
          <w:rFonts w:ascii="Times New Roman" w:hAnsi="Times New Roman" w:cs="Times New Roman"/>
          <w:sz w:val="24"/>
          <w:szCs w:val="24"/>
          <w:shd w:val="clear" w:color="auto" w:fill="FFFFFF"/>
          <w:lang w:val="it-IT"/>
        </w:rPr>
        <w:t>ionat</w:t>
      </w:r>
      <w:r w:rsidR="000B0CEE" w:rsidRPr="002A6CF8">
        <w:rPr>
          <w:rFonts w:ascii="Times New Roman" w:hAnsi="Times New Roman" w:cs="Times New Roman"/>
          <w:sz w:val="24"/>
          <w:szCs w:val="24"/>
          <w:shd w:val="clear" w:color="auto" w:fill="FFFFFF"/>
          <w:lang w:val="it-IT"/>
        </w:rPr>
        <w:t>ă</w:t>
      </w:r>
      <w:r w:rsidR="004F114E" w:rsidRPr="002A6CF8">
        <w:rPr>
          <w:rFonts w:ascii="Times New Roman" w:hAnsi="Times New Roman" w:cs="Times New Roman"/>
          <w:sz w:val="24"/>
          <w:szCs w:val="24"/>
          <w:shd w:val="clear" w:color="auto" w:fill="FFFFFF"/>
          <w:lang w:val="it-IT"/>
        </w:rPr>
        <w:t xml:space="preserve"> la art </w:t>
      </w:r>
      <w:r w:rsidR="00C25A07" w:rsidRPr="002A6CF8">
        <w:rPr>
          <w:rFonts w:ascii="Times New Roman" w:hAnsi="Times New Roman" w:cs="Times New Roman"/>
          <w:sz w:val="24"/>
          <w:szCs w:val="24"/>
          <w:shd w:val="clear" w:color="auto" w:fill="FFFFFF"/>
          <w:lang w:val="it-IT"/>
        </w:rPr>
        <w:t>4</w:t>
      </w:r>
      <w:r w:rsidR="004F114E" w:rsidRPr="002A6CF8">
        <w:rPr>
          <w:rFonts w:ascii="Times New Roman" w:hAnsi="Times New Roman" w:cs="Times New Roman"/>
          <w:sz w:val="24"/>
          <w:szCs w:val="24"/>
          <w:shd w:val="clear" w:color="auto" w:fill="FFFFFF"/>
          <w:lang w:val="it-IT"/>
        </w:rPr>
        <w:t xml:space="preserve"> </w:t>
      </w:r>
      <w:r w:rsidR="00EB7BEB" w:rsidRPr="002A6CF8">
        <w:rPr>
          <w:rFonts w:ascii="Times New Roman" w:hAnsi="Times New Roman" w:cs="Times New Roman"/>
          <w:sz w:val="24"/>
          <w:szCs w:val="24"/>
          <w:shd w:val="clear" w:color="auto" w:fill="FFFFFF"/>
          <w:lang w:val="it-IT"/>
        </w:rPr>
        <w:t>alin</w:t>
      </w:r>
      <w:r w:rsidR="005F0708" w:rsidRPr="002A6CF8">
        <w:rPr>
          <w:rFonts w:ascii="Times New Roman" w:hAnsi="Times New Roman" w:cs="Times New Roman"/>
          <w:sz w:val="24"/>
          <w:szCs w:val="24"/>
          <w:shd w:val="clear" w:color="auto" w:fill="FFFFFF"/>
          <w:lang w:val="it-IT"/>
        </w:rPr>
        <w:t>.</w:t>
      </w:r>
      <w:r w:rsidR="004F114E" w:rsidRPr="002A6CF8">
        <w:rPr>
          <w:rFonts w:ascii="Times New Roman" w:hAnsi="Times New Roman" w:cs="Times New Roman"/>
          <w:sz w:val="24"/>
          <w:szCs w:val="24"/>
          <w:shd w:val="clear" w:color="auto" w:fill="FFFFFF"/>
          <w:lang w:val="it-IT"/>
        </w:rPr>
        <w:t xml:space="preserve"> </w:t>
      </w:r>
      <w:r w:rsidR="005F0708" w:rsidRPr="002A6CF8">
        <w:rPr>
          <w:rFonts w:ascii="Times New Roman" w:hAnsi="Times New Roman" w:cs="Times New Roman"/>
          <w:sz w:val="24"/>
          <w:szCs w:val="24"/>
          <w:shd w:val="clear" w:color="auto" w:fill="FFFFFF"/>
          <w:lang w:val="it-IT"/>
        </w:rPr>
        <w:t>(</w:t>
      </w:r>
      <w:r w:rsidR="00AD4B07" w:rsidRPr="002A6CF8">
        <w:rPr>
          <w:rFonts w:ascii="Times New Roman" w:hAnsi="Times New Roman" w:cs="Times New Roman"/>
          <w:sz w:val="24"/>
          <w:szCs w:val="24"/>
          <w:shd w:val="clear" w:color="auto" w:fill="FFFFFF"/>
          <w:lang w:val="it-IT"/>
        </w:rPr>
        <w:t>1</w:t>
      </w:r>
      <w:r w:rsidR="004F114E" w:rsidRPr="002A6CF8">
        <w:rPr>
          <w:rFonts w:ascii="Times New Roman" w:hAnsi="Times New Roman" w:cs="Times New Roman"/>
          <w:sz w:val="24"/>
          <w:szCs w:val="24"/>
          <w:shd w:val="clear" w:color="auto" w:fill="FFFFFF"/>
          <w:lang w:val="it-IT"/>
        </w:rPr>
        <w:t>) este transmis</w:t>
      </w:r>
      <w:r w:rsidR="000B0CEE" w:rsidRPr="002A6CF8">
        <w:rPr>
          <w:rFonts w:ascii="Times New Roman" w:hAnsi="Times New Roman" w:cs="Times New Roman"/>
          <w:sz w:val="24"/>
          <w:szCs w:val="24"/>
          <w:shd w:val="clear" w:color="auto" w:fill="FFFFFF"/>
          <w:lang w:val="it-IT"/>
        </w:rPr>
        <w:t>ă</w:t>
      </w:r>
      <w:r w:rsidR="004F114E" w:rsidRPr="002A6CF8">
        <w:rPr>
          <w:rFonts w:ascii="Times New Roman" w:hAnsi="Times New Roman" w:cs="Times New Roman"/>
          <w:sz w:val="24"/>
          <w:szCs w:val="24"/>
          <w:shd w:val="clear" w:color="auto" w:fill="FFFFFF"/>
          <w:lang w:val="it-IT"/>
        </w:rPr>
        <w:t xml:space="preserve"> electronic la adresa de email pus</w:t>
      </w:r>
      <w:r w:rsidR="000B0CEE" w:rsidRPr="002A6CF8">
        <w:rPr>
          <w:rFonts w:ascii="Times New Roman" w:hAnsi="Times New Roman" w:cs="Times New Roman"/>
          <w:sz w:val="24"/>
          <w:szCs w:val="24"/>
          <w:shd w:val="clear" w:color="auto" w:fill="FFFFFF"/>
          <w:lang w:val="it-IT"/>
        </w:rPr>
        <w:t>ă</w:t>
      </w:r>
      <w:r w:rsidR="004F114E" w:rsidRPr="002A6CF8">
        <w:rPr>
          <w:rFonts w:ascii="Times New Roman" w:hAnsi="Times New Roman" w:cs="Times New Roman"/>
          <w:sz w:val="24"/>
          <w:szCs w:val="24"/>
          <w:shd w:val="clear" w:color="auto" w:fill="FFFFFF"/>
          <w:lang w:val="it-IT"/>
        </w:rPr>
        <w:t xml:space="preserve"> la dispozi</w:t>
      </w:r>
      <w:r w:rsidR="000B0CEE" w:rsidRPr="002A6CF8">
        <w:rPr>
          <w:rFonts w:ascii="Times New Roman" w:hAnsi="Times New Roman" w:cs="Times New Roman"/>
          <w:sz w:val="24"/>
          <w:szCs w:val="24"/>
          <w:shd w:val="clear" w:color="auto" w:fill="FFFFFF"/>
          <w:lang w:val="it-IT"/>
        </w:rPr>
        <w:t>ț</w:t>
      </w:r>
      <w:r w:rsidR="004F114E" w:rsidRPr="002A6CF8">
        <w:rPr>
          <w:rFonts w:ascii="Times New Roman" w:hAnsi="Times New Roman" w:cs="Times New Roman"/>
          <w:sz w:val="24"/>
          <w:szCs w:val="24"/>
          <w:shd w:val="clear" w:color="auto" w:fill="FFFFFF"/>
          <w:lang w:val="it-IT"/>
        </w:rPr>
        <w:t>ie de c</w:t>
      </w:r>
      <w:r w:rsidR="000B0CEE" w:rsidRPr="002A6CF8">
        <w:rPr>
          <w:rFonts w:ascii="Times New Roman" w:hAnsi="Times New Roman" w:cs="Times New Roman"/>
          <w:sz w:val="24"/>
          <w:szCs w:val="24"/>
          <w:shd w:val="clear" w:color="auto" w:fill="FFFFFF"/>
          <w:lang w:val="it-IT"/>
        </w:rPr>
        <w:t>ă</w:t>
      </w:r>
      <w:r w:rsidR="004F114E" w:rsidRPr="002A6CF8">
        <w:rPr>
          <w:rFonts w:ascii="Times New Roman" w:hAnsi="Times New Roman" w:cs="Times New Roman"/>
          <w:sz w:val="24"/>
          <w:szCs w:val="24"/>
          <w:shd w:val="clear" w:color="auto" w:fill="FFFFFF"/>
          <w:lang w:val="it-IT"/>
        </w:rPr>
        <w:t xml:space="preserve">tre </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4F114E" w:rsidRPr="002A6CF8">
        <w:rPr>
          <w:rFonts w:ascii="Times New Roman" w:hAnsi="Times New Roman" w:cs="Times New Roman"/>
          <w:sz w:val="24"/>
          <w:szCs w:val="24"/>
          <w:shd w:val="clear" w:color="auto" w:fill="FFFFFF"/>
          <w:lang w:val="it-IT"/>
        </w:rPr>
        <w:t xml:space="preserve">SP </w:t>
      </w:r>
      <w:r w:rsidR="00E277CD" w:rsidRPr="002A6CF8">
        <w:rPr>
          <w:rFonts w:ascii="Times New Roman" w:hAnsi="Times New Roman" w:cs="Times New Roman"/>
          <w:sz w:val="24"/>
          <w:szCs w:val="24"/>
          <w:shd w:val="clear" w:color="auto" w:fill="FFFFFF"/>
          <w:lang w:val="it-IT"/>
        </w:rPr>
        <w:t>și</w:t>
      </w:r>
      <w:r w:rsidR="004F114E" w:rsidRPr="002A6CF8">
        <w:rPr>
          <w:rFonts w:ascii="Times New Roman" w:hAnsi="Times New Roman" w:cs="Times New Roman"/>
          <w:sz w:val="24"/>
          <w:szCs w:val="24"/>
          <w:shd w:val="clear" w:color="auto" w:fill="FFFFFF"/>
          <w:lang w:val="it-IT"/>
        </w:rPr>
        <w:t xml:space="preserve"> este </w:t>
      </w:r>
      <w:r w:rsidR="003D36B6" w:rsidRPr="002A6CF8">
        <w:rPr>
          <w:rFonts w:ascii="Times New Roman" w:hAnsi="Times New Roman" w:cs="Times New Roman"/>
          <w:sz w:val="24"/>
          <w:szCs w:val="24"/>
          <w:shd w:val="clear" w:color="auto" w:fill="FFFFFF"/>
          <w:lang w:val="it-IT"/>
        </w:rPr>
        <w:t>în</w:t>
      </w:r>
      <w:r w:rsidR="00072B4B" w:rsidRPr="002A6CF8">
        <w:rPr>
          <w:rFonts w:ascii="Times New Roman" w:hAnsi="Times New Roman" w:cs="Times New Roman"/>
          <w:sz w:val="24"/>
          <w:szCs w:val="24"/>
          <w:shd w:val="clear" w:color="auto" w:fill="FFFFFF"/>
          <w:lang w:val="it-IT"/>
        </w:rPr>
        <w:t>so</w:t>
      </w:r>
      <w:r w:rsidR="000B0CEE" w:rsidRPr="002A6CF8">
        <w:rPr>
          <w:rFonts w:ascii="Times New Roman" w:hAnsi="Times New Roman" w:cs="Times New Roman"/>
          <w:sz w:val="24"/>
          <w:szCs w:val="24"/>
          <w:shd w:val="clear" w:color="auto" w:fill="FFFFFF"/>
          <w:lang w:val="it-IT"/>
        </w:rPr>
        <w:t>ț</w:t>
      </w:r>
      <w:r w:rsidR="00072B4B" w:rsidRPr="002A6CF8">
        <w:rPr>
          <w:rFonts w:ascii="Times New Roman" w:hAnsi="Times New Roman" w:cs="Times New Roman"/>
          <w:sz w:val="24"/>
          <w:szCs w:val="24"/>
          <w:shd w:val="clear" w:color="auto" w:fill="FFFFFF"/>
          <w:lang w:val="it-IT"/>
        </w:rPr>
        <w:t>it</w:t>
      </w:r>
      <w:r w:rsidR="000B0CEE" w:rsidRPr="002A6CF8">
        <w:rPr>
          <w:rFonts w:ascii="Times New Roman" w:hAnsi="Times New Roman" w:cs="Times New Roman"/>
          <w:sz w:val="24"/>
          <w:szCs w:val="24"/>
          <w:shd w:val="clear" w:color="auto" w:fill="FFFFFF"/>
          <w:lang w:val="it-IT"/>
        </w:rPr>
        <w:t>ă</w:t>
      </w:r>
      <w:r w:rsidR="00072B4B" w:rsidRPr="002A6CF8">
        <w:rPr>
          <w:rFonts w:ascii="Times New Roman" w:hAnsi="Times New Roman" w:cs="Times New Roman"/>
          <w:sz w:val="24"/>
          <w:szCs w:val="24"/>
          <w:shd w:val="clear" w:color="auto" w:fill="FFFFFF"/>
          <w:lang w:val="it-IT"/>
        </w:rPr>
        <w:t xml:space="preserve"> de </w:t>
      </w:r>
      <w:r w:rsidR="004F114E" w:rsidRPr="002A6CF8">
        <w:rPr>
          <w:rFonts w:ascii="Times New Roman" w:hAnsi="Times New Roman" w:cs="Times New Roman"/>
          <w:sz w:val="24"/>
          <w:szCs w:val="24"/>
          <w:shd w:val="clear" w:color="auto" w:fill="FFFFFF"/>
          <w:lang w:val="it-IT"/>
        </w:rPr>
        <w:t>documenta</w:t>
      </w:r>
      <w:r w:rsidR="000B0CEE" w:rsidRPr="002A6CF8">
        <w:rPr>
          <w:rFonts w:ascii="Times New Roman" w:hAnsi="Times New Roman" w:cs="Times New Roman"/>
          <w:sz w:val="24"/>
          <w:szCs w:val="24"/>
          <w:shd w:val="clear" w:color="auto" w:fill="FFFFFF"/>
          <w:lang w:val="it-IT"/>
        </w:rPr>
        <w:t>ț</w:t>
      </w:r>
      <w:r w:rsidR="004F114E" w:rsidRPr="002A6CF8">
        <w:rPr>
          <w:rFonts w:ascii="Times New Roman" w:hAnsi="Times New Roman" w:cs="Times New Roman"/>
          <w:sz w:val="24"/>
          <w:szCs w:val="24"/>
          <w:shd w:val="clear" w:color="auto" w:fill="FFFFFF"/>
          <w:lang w:val="it-IT"/>
        </w:rPr>
        <w:t>ia prev</w:t>
      </w:r>
      <w:r w:rsidR="000B0CEE" w:rsidRPr="002A6CF8">
        <w:rPr>
          <w:rFonts w:ascii="Times New Roman" w:hAnsi="Times New Roman" w:cs="Times New Roman"/>
          <w:sz w:val="24"/>
          <w:szCs w:val="24"/>
          <w:shd w:val="clear" w:color="auto" w:fill="FFFFFF"/>
          <w:lang w:val="it-IT"/>
        </w:rPr>
        <w:t>ă</w:t>
      </w:r>
      <w:r w:rsidR="004F114E" w:rsidRPr="002A6CF8">
        <w:rPr>
          <w:rFonts w:ascii="Times New Roman" w:hAnsi="Times New Roman" w:cs="Times New Roman"/>
          <w:sz w:val="24"/>
          <w:szCs w:val="24"/>
          <w:shd w:val="clear" w:color="auto" w:fill="FFFFFF"/>
          <w:lang w:val="it-IT"/>
        </w:rPr>
        <w:t>zut</w:t>
      </w:r>
      <w:r w:rsidR="000B0CEE" w:rsidRPr="002A6CF8">
        <w:rPr>
          <w:rFonts w:ascii="Times New Roman" w:hAnsi="Times New Roman" w:cs="Times New Roman"/>
          <w:sz w:val="24"/>
          <w:szCs w:val="24"/>
          <w:shd w:val="clear" w:color="auto" w:fill="FFFFFF"/>
          <w:lang w:val="it-IT"/>
        </w:rPr>
        <w:t>ă</w:t>
      </w:r>
      <w:r w:rsidR="004F114E" w:rsidRPr="002A6CF8">
        <w:rPr>
          <w:rFonts w:ascii="Times New Roman" w:hAnsi="Times New Roman" w:cs="Times New Roman"/>
          <w:sz w:val="24"/>
          <w:szCs w:val="24"/>
          <w:shd w:val="clear" w:color="auto" w:fill="FFFFFF"/>
          <w:lang w:val="it-IT"/>
        </w:rPr>
        <w:t xml:space="preserve"> </w:t>
      </w:r>
      <w:r w:rsidR="003D36B6" w:rsidRPr="002A6CF8">
        <w:rPr>
          <w:rFonts w:ascii="Times New Roman" w:hAnsi="Times New Roman" w:cs="Times New Roman"/>
          <w:sz w:val="24"/>
          <w:szCs w:val="24"/>
          <w:shd w:val="clear" w:color="auto" w:fill="FFFFFF"/>
          <w:lang w:val="it-IT"/>
        </w:rPr>
        <w:t>în</w:t>
      </w:r>
      <w:r w:rsidR="00C25A07" w:rsidRPr="002A6CF8">
        <w:rPr>
          <w:rFonts w:ascii="Times New Roman" w:hAnsi="Times New Roman" w:cs="Times New Roman"/>
          <w:sz w:val="24"/>
          <w:szCs w:val="24"/>
          <w:shd w:val="clear" w:color="auto" w:fill="FFFFFF"/>
          <w:lang w:val="it-IT"/>
        </w:rPr>
        <w:t xml:space="preserve"> </w:t>
      </w:r>
      <w:r w:rsidR="004F114E" w:rsidRPr="002A6CF8">
        <w:rPr>
          <w:rFonts w:ascii="Times New Roman" w:hAnsi="Times New Roman" w:cs="Times New Roman"/>
          <w:sz w:val="24"/>
          <w:szCs w:val="24"/>
          <w:shd w:val="clear" w:color="auto" w:fill="FFFFFF"/>
          <w:lang w:val="it-IT"/>
        </w:rPr>
        <w:t>art. 9 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4F114E" w:rsidRPr="002A6CF8">
        <w:rPr>
          <w:rFonts w:ascii="Times New Roman" w:hAnsi="Times New Roman" w:cs="Times New Roman"/>
          <w:sz w:val="24"/>
          <w:szCs w:val="24"/>
          <w:shd w:val="clear" w:color="auto" w:fill="FFFFFF"/>
          <w:lang w:val="it-IT"/>
        </w:rPr>
        <w:t xml:space="preserve">. </w:t>
      </w:r>
      <w:r w:rsidR="00A97A80" w:rsidRPr="002A6CF8">
        <w:rPr>
          <w:rFonts w:ascii="Times New Roman" w:hAnsi="Times New Roman" w:cs="Times New Roman"/>
          <w:sz w:val="24"/>
          <w:szCs w:val="24"/>
          <w:shd w:val="clear" w:color="auto" w:fill="FFFFFF"/>
          <w:lang w:val="it-IT"/>
        </w:rPr>
        <w:t>(</w:t>
      </w:r>
      <w:r w:rsidR="004F114E" w:rsidRPr="002A6CF8">
        <w:rPr>
          <w:rFonts w:ascii="Times New Roman" w:hAnsi="Times New Roman" w:cs="Times New Roman"/>
          <w:sz w:val="24"/>
          <w:szCs w:val="24"/>
          <w:shd w:val="clear" w:color="auto" w:fill="FFFFFF"/>
          <w:lang w:val="it-IT"/>
        </w:rPr>
        <w:t>1) d</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4F114E" w:rsidRPr="002A6CF8">
        <w:rPr>
          <w:rFonts w:ascii="Times New Roman" w:hAnsi="Times New Roman" w:cs="Times New Roman"/>
          <w:sz w:val="24"/>
          <w:szCs w:val="24"/>
          <w:shd w:val="clear" w:color="auto" w:fill="FFFFFF"/>
          <w:lang w:val="it-IT"/>
        </w:rPr>
        <w:t xml:space="preserve"> </w:t>
      </w:r>
      <w:r w:rsidR="000013F1" w:rsidRPr="002A6CF8">
        <w:rPr>
          <w:rFonts w:ascii="Times New Roman" w:hAnsi="Times New Roman" w:cs="Times New Roman"/>
          <w:sz w:val="24"/>
          <w:szCs w:val="24"/>
          <w:lang w:val="it-IT"/>
        </w:rPr>
        <w:t>Regulament</w:t>
      </w:r>
      <w:r w:rsidR="007822B3" w:rsidRPr="002A6CF8">
        <w:rPr>
          <w:rFonts w:ascii="Times New Roman" w:hAnsi="Times New Roman" w:cs="Times New Roman"/>
          <w:sz w:val="24"/>
          <w:szCs w:val="24"/>
          <w:lang w:val="it-IT"/>
        </w:rPr>
        <w:t>;</w:t>
      </w:r>
    </w:p>
    <w:p w14:paraId="63577837" w14:textId="6ECC60A7" w:rsidR="005103F3" w:rsidRPr="002A6CF8" w:rsidRDefault="000C46D5" w:rsidP="004C0FB5">
      <w:pPr>
        <w:pStyle w:val="ListParagraph"/>
        <w:numPr>
          <w:ilvl w:val="0"/>
          <w:numId w:val="3"/>
        </w:numPr>
        <w:spacing w:after="0" w:line="240" w:lineRule="auto"/>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eastAsia="Times New Roman" w:hAnsi="Times New Roman" w:cs="Times New Roman"/>
          <w:sz w:val="24"/>
          <w:szCs w:val="24"/>
          <w:bdr w:val="none" w:sz="0" w:space="0" w:color="auto" w:frame="1"/>
          <w:shd w:val="clear" w:color="auto" w:fill="FFFFFF"/>
          <w:lang w:val="it-IT"/>
        </w:rPr>
        <w:t>Reciclatorul</w:t>
      </w:r>
      <w:r w:rsidR="00C076C6" w:rsidRPr="002A6CF8">
        <w:rPr>
          <w:rFonts w:ascii="Times New Roman" w:eastAsia="Times New Roman" w:hAnsi="Times New Roman" w:cs="Times New Roman"/>
          <w:sz w:val="24"/>
          <w:szCs w:val="24"/>
          <w:bdr w:val="none" w:sz="0" w:space="0" w:color="auto" w:frame="1"/>
          <w:shd w:val="clear" w:color="auto" w:fill="FFFFFF"/>
          <w:lang w:val="it-IT"/>
        </w:rPr>
        <w:t xml:space="preserve"> transmite </w:t>
      </w:r>
      <w:r w:rsidR="007822B3" w:rsidRPr="002A6CF8">
        <w:rPr>
          <w:rFonts w:ascii="Times New Roman" w:eastAsia="Times New Roman" w:hAnsi="Times New Roman" w:cs="Times New Roman"/>
          <w:sz w:val="24"/>
          <w:szCs w:val="24"/>
          <w:bdr w:val="none" w:sz="0" w:space="0" w:color="auto" w:frame="1"/>
          <w:shd w:val="clear" w:color="auto" w:fill="FFFFFF"/>
          <w:lang w:val="it-IT"/>
        </w:rPr>
        <w:t xml:space="preserve">către </w:t>
      </w:r>
      <w:r w:rsidR="00C076C6" w:rsidRPr="002A6CF8">
        <w:rPr>
          <w:rFonts w:ascii="Times New Roman" w:eastAsia="Times New Roman" w:hAnsi="Times New Roman" w:cs="Times New Roman"/>
          <w:i/>
          <w:iCs/>
          <w:sz w:val="24"/>
          <w:szCs w:val="24"/>
          <w:bdr w:val="none" w:sz="0" w:space="0" w:color="auto" w:frame="1"/>
          <w:shd w:val="clear" w:color="auto" w:fill="FFFFFF"/>
          <w:lang w:val="it-IT"/>
        </w:rPr>
        <w:t>CMCAPR</w:t>
      </w:r>
      <w:r w:rsidR="00C076C6" w:rsidRPr="002A6CF8">
        <w:rPr>
          <w:rFonts w:ascii="Times New Roman" w:eastAsia="Times New Roman" w:hAnsi="Times New Roman" w:cs="Times New Roman"/>
          <w:sz w:val="24"/>
          <w:szCs w:val="24"/>
          <w:bdr w:val="none" w:sz="0" w:space="0" w:color="auto" w:frame="1"/>
          <w:shd w:val="clear" w:color="auto" w:fill="FFFFFF"/>
          <w:lang w:val="it-IT"/>
        </w:rPr>
        <w:t xml:space="preserve"> datele persoanei de contact</w:t>
      </w:r>
      <w:r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C076C6" w:rsidRPr="002A6CF8">
        <w:rPr>
          <w:rFonts w:ascii="Times New Roman" w:eastAsia="Times New Roman" w:hAnsi="Times New Roman" w:cs="Times New Roman"/>
          <w:sz w:val="24"/>
          <w:szCs w:val="24"/>
          <w:bdr w:val="none" w:sz="0" w:space="0" w:color="auto" w:frame="1"/>
          <w:shd w:val="clear" w:color="auto" w:fill="FFFFFF"/>
          <w:lang w:val="it-IT"/>
        </w:rPr>
        <w:t>care asigur</w:t>
      </w:r>
      <w:r w:rsidR="000B0CEE" w:rsidRPr="002A6CF8">
        <w:rPr>
          <w:rFonts w:ascii="Times New Roman" w:eastAsia="Times New Roman" w:hAnsi="Times New Roman" w:cs="Times New Roman"/>
          <w:sz w:val="24"/>
          <w:szCs w:val="24"/>
          <w:bdr w:val="none" w:sz="0" w:space="0" w:color="auto" w:frame="1"/>
          <w:shd w:val="clear" w:color="auto" w:fill="FFFFFF"/>
          <w:lang w:val="it-IT"/>
        </w:rPr>
        <w:t>ă</w:t>
      </w:r>
      <w:r w:rsidR="00C076C6"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9D340D" w:rsidRPr="002A6CF8">
        <w:rPr>
          <w:rFonts w:ascii="Times New Roman" w:eastAsia="Times New Roman" w:hAnsi="Times New Roman" w:cs="Times New Roman"/>
          <w:sz w:val="24"/>
          <w:szCs w:val="24"/>
          <w:bdr w:val="none" w:sz="0" w:space="0" w:color="auto" w:frame="1"/>
          <w:shd w:val="clear" w:color="auto" w:fill="FFFFFF"/>
          <w:lang w:val="it-IT"/>
        </w:rPr>
        <w:t xml:space="preserve">accesul echipei de audit, precum și </w:t>
      </w:r>
      <w:r w:rsidR="00C076C6" w:rsidRPr="002A6CF8">
        <w:rPr>
          <w:rFonts w:ascii="Times New Roman" w:eastAsia="Times New Roman" w:hAnsi="Times New Roman" w:cs="Times New Roman"/>
          <w:sz w:val="24"/>
          <w:szCs w:val="24"/>
          <w:bdr w:val="none" w:sz="0" w:space="0" w:color="auto" w:frame="1"/>
          <w:shd w:val="clear" w:color="auto" w:fill="FFFFFF"/>
          <w:lang w:val="it-IT"/>
        </w:rPr>
        <w:t>condi</w:t>
      </w:r>
      <w:r w:rsidR="000B0CEE" w:rsidRPr="002A6CF8">
        <w:rPr>
          <w:rFonts w:ascii="Times New Roman" w:eastAsia="Times New Roman" w:hAnsi="Times New Roman" w:cs="Times New Roman"/>
          <w:sz w:val="24"/>
          <w:szCs w:val="24"/>
          <w:bdr w:val="none" w:sz="0" w:space="0" w:color="auto" w:frame="1"/>
          <w:shd w:val="clear" w:color="auto" w:fill="FFFFFF"/>
          <w:lang w:val="it-IT"/>
        </w:rPr>
        <w:t>ț</w:t>
      </w:r>
      <w:r w:rsidR="00C076C6" w:rsidRPr="002A6CF8">
        <w:rPr>
          <w:rFonts w:ascii="Times New Roman" w:eastAsia="Times New Roman" w:hAnsi="Times New Roman" w:cs="Times New Roman"/>
          <w:sz w:val="24"/>
          <w:szCs w:val="24"/>
          <w:bdr w:val="none" w:sz="0" w:space="0" w:color="auto" w:frame="1"/>
          <w:shd w:val="clear" w:color="auto" w:fill="FFFFFF"/>
          <w:lang w:val="it-IT"/>
        </w:rPr>
        <w:t xml:space="preserve">iile </w:t>
      </w:r>
      <w:r w:rsidRPr="002A6CF8">
        <w:rPr>
          <w:rFonts w:ascii="Times New Roman" w:eastAsia="Times New Roman" w:hAnsi="Times New Roman" w:cs="Times New Roman"/>
          <w:sz w:val="24"/>
          <w:szCs w:val="24"/>
          <w:bdr w:val="none" w:sz="0" w:space="0" w:color="auto" w:frame="1"/>
          <w:shd w:val="clear" w:color="auto" w:fill="FFFFFF"/>
          <w:lang w:val="it-IT"/>
        </w:rPr>
        <w:t xml:space="preserve">necesare </w:t>
      </w:r>
      <w:r w:rsidR="00C076C6" w:rsidRPr="002A6CF8">
        <w:rPr>
          <w:rFonts w:ascii="Times New Roman" w:eastAsia="Times New Roman" w:hAnsi="Times New Roman" w:cs="Times New Roman"/>
          <w:sz w:val="24"/>
          <w:szCs w:val="24"/>
          <w:bdr w:val="none" w:sz="0" w:space="0" w:color="auto" w:frame="1"/>
          <w:shd w:val="clear" w:color="auto" w:fill="FFFFFF"/>
          <w:lang w:val="it-IT"/>
        </w:rPr>
        <w:t>de desf</w:t>
      </w:r>
      <w:r w:rsidR="000B0CEE" w:rsidRPr="002A6CF8">
        <w:rPr>
          <w:rFonts w:ascii="Times New Roman" w:eastAsia="Times New Roman" w:hAnsi="Times New Roman" w:cs="Times New Roman"/>
          <w:sz w:val="24"/>
          <w:szCs w:val="24"/>
          <w:bdr w:val="none" w:sz="0" w:space="0" w:color="auto" w:frame="1"/>
          <w:shd w:val="clear" w:color="auto" w:fill="FFFFFF"/>
          <w:lang w:val="it-IT"/>
        </w:rPr>
        <w:t>ăș</w:t>
      </w:r>
      <w:r w:rsidR="00C076C6" w:rsidRPr="002A6CF8">
        <w:rPr>
          <w:rFonts w:ascii="Times New Roman" w:eastAsia="Times New Roman" w:hAnsi="Times New Roman" w:cs="Times New Roman"/>
          <w:sz w:val="24"/>
          <w:szCs w:val="24"/>
          <w:bdr w:val="none" w:sz="0" w:space="0" w:color="auto" w:frame="1"/>
          <w:shd w:val="clear" w:color="auto" w:fill="FFFFFF"/>
          <w:lang w:val="it-IT"/>
        </w:rPr>
        <w:t xml:space="preserve">urare a auditului </w:t>
      </w:r>
      <w:r w:rsidR="00C076C6" w:rsidRPr="002A6CF8">
        <w:rPr>
          <w:rFonts w:ascii="Times New Roman" w:hAnsi="Times New Roman" w:cs="Times New Roman"/>
          <w:sz w:val="24"/>
          <w:szCs w:val="24"/>
          <w:shd w:val="clear" w:color="auto" w:fill="FFFFFF"/>
          <w:lang w:val="it-IT"/>
        </w:rPr>
        <w:t>sistemului de reciclare</w:t>
      </w:r>
      <w:r w:rsidR="009D340D" w:rsidRPr="002A6CF8">
        <w:rPr>
          <w:rFonts w:ascii="Times New Roman" w:hAnsi="Times New Roman" w:cs="Times New Roman"/>
          <w:sz w:val="24"/>
          <w:szCs w:val="24"/>
          <w:shd w:val="clear" w:color="auto" w:fill="FFFFFF"/>
          <w:lang w:val="it-IT"/>
        </w:rPr>
        <w:t xml:space="preserve"> în inci</w:t>
      </w:r>
      <w:r w:rsidR="00D808C4" w:rsidRPr="002A6CF8">
        <w:rPr>
          <w:rFonts w:ascii="Times New Roman" w:hAnsi="Times New Roman" w:cs="Times New Roman"/>
          <w:sz w:val="24"/>
          <w:szCs w:val="24"/>
          <w:shd w:val="clear" w:color="auto" w:fill="FFFFFF"/>
          <w:lang w:val="it-IT"/>
        </w:rPr>
        <w:t>n</w:t>
      </w:r>
      <w:r w:rsidR="009D340D" w:rsidRPr="002A6CF8">
        <w:rPr>
          <w:rFonts w:ascii="Times New Roman" w:hAnsi="Times New Roman" w:cs="Times New Roman"/>
          <w:sz w:val="24"/>
          <w:szCs w:val="24"/>
          <w:shd w:val="clear" w:color="auto" w:fill="FFFFFF"/>
          <w:lang w:val="it-IT"/>
        </w:rPr>
        <w:t>ta locului de reciclare</w:t>
      </w:r>
      <w:r w:rsidR="000B0CEE" w:rsidRPr="002A6CF8">
        <w:rPr>
          <w:rFonts w:ascii="Times New Roman" w:hAnsi="Times New Roman" w:cs="Times New Roman"/>
          <w:sz w:val="24"/>
          <w:szCs w:val="24"/>
          <w:shd w:val="clear" w:color="auto" w:fill="FFFFFF"/>
          <w:lang w:val="it-IT"/>
        </w:rPr>
        <w:t>;</w:t>
      </w:r>
    </w:p>
    <w:p w14:paraId="0CE6A5AC" w14:textId="3B7721A4" w:rsidR="00CB6629" w:rsidRPr="002A6CF8" w:rsidRDefault="007822B3" w:rsidP="00122413">
      <w:pPr>
        <w:pStyle w:val="ListParagraph"/>
        <w:numPr>
          <w:ilvl w:val="0"/>
          <w:numId w:val="3"/>
        </w:numPr>
        <w:shd w:val="clear" w:color="auto" w:fill="FFFFFF"/>
        <w:spacing w:after="0"/>
        <w:jc w:val="both"/>
        <w:rPr>
          <w:rFonts w:ascii="Times New Roman" w:hAnsi="Times New Roman" w:cs="Times New Roman"/>
          <w:sz w:val="24"/>
          <w:szCs w:val="24"/>
          <w:lang w:val="it-IT"/>
        </w:rPr>
      </w:pP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hAnsi="Times New Roman" w:cs="Times New Roman"/>
          <w:sz w:val="24"/>
          <w:szCs w:val="24"/>
          <w:lang w:val="it-IT"/>
        </w:rPr>
        <w:t xml:space="preserve"> în termen de maxim 7 zile de la primire</w:t>
      </w:r>
      <w:r w:rsidR="00666239" w:rsidRPr="002A6CF8">
        <w:rPr>
          <w:rFonts w:ascii="Times New Roman" w:hAnsi="Times New Roman" w:cs="Times New Roman"/>
          <w:sz w:val="24"/>
          <w:szCs w:val="24"/>
          <w:lang w:val="it-IT"/>
        </w:rPr>
        <w:t>a</w:t>
      </w:r>
      <w:r w:rsidRPr="002A6CF8">
        <w:rPr>
          <w:rFonts w:ascii="Times New Roman" w:hAnsi="Times New Roman" w:cs="Times New Roman"/>
          <w:sz w:val="24"/>
          <w:szCs w:val="24"/>
          <w:lang w:val="it-IT"/>
        </w:rPr>
        <w:t xml:space="preserve"> documentației</w:t>
      </w:r>
      <w:r w:rsidR="000D5B11"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 xml:space="preserve"> </w:t>
      </w:r>
      <w:r w:rsidR="002D4107" w:rsidRPr="002A6CF8">
        <w:rPr>
          <w:rFonts w:ascii="Times New Roman" w:hAnsi="Times New Roman" w:cs="Times New Roman"/>
          <w:sz w:val="24"/>
          <w:szCs w:val="24"/>
          <w:lang w:val="it-IT"/>
        </w:rPr>
        <w:t>verifică</w:t>
      </w:r>
      <w:r w:rsidRPr="002A6CF8">
        <w:rPr>
          <w:rFonts w:ascii="Times New Roman" w:hAnsi="Times New Roman" w:cs="Times New Roman"/>
          <w:sz w:val="24"/>
          <w:szCs w:val="24"/>
          <w:lang w:val="it-IT"/>
        </w:rPr>
        <w:t xml:space="preserve"> dacă se</w:t>
      </w:r>
      <w:r w:rsidR="002D4107" w:rsidRPr="002A6CF8">
        <w:rPr>
          <w:rFonts w:ascii="Times New Roman" w:hAnsi="Times New Roman" w:cs="Times New Roman"/>
          <w:sz w:val="24"/>
          <w:szCs w:val="24"/>
          <w:lang w:val="it-IT"/>
        </w:rPr>
        <w:t xml:space="preserve"> respectă prevederile </w:t>
      </w:r>
      <w:r w:rsidR="00C25A07" w:rsidRPr="002A6CF8">
        <w:rPr>
          <w:rFonts w:ascii="Times New Roman" w:hAnsi="Times New Roman" w:cs="Times New Roman"/>
          <w:sz w:val="24"/>
          <w:szCs w:val="24"/>
          <w:shd w:val="clear" w:color="auto" w:fill="FFFFFF"/>
          <w:lang w:val="it-IT"/>
        </w:rPr>
        <w:t>art. 9 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C25A07" w:rsidRPr="002A6CF8">
        <w:rPr>
          <w:rFonts w:ascii="Times New Roman" w:hAnsi="Times New Roman" w:cs="Times New Roman"/>
          <w:sz w:val="24"/>
          <w:szCs w:val="24"/>
          <w:shd w:val="clear" w:color="auto" w:fill="FFFFFF"/>
          <w:lang w:val="it-IT"/>
        </w:rPr>
        <w:t xml:space="preserve">. </w:t>
      </w:r>
      <w:r w:rsidR="00666239" w:rsidRPr="002A6CF8">
        <w:rPr>
          <w:rFonts w:ascii="Times New Roman" w:hAnsi="Times New Roman" w:cs="Times New Roman"/>
          <w:sz w:val="24"/>
          <w:szCs w:val="24"/>
          <w:shd w:val="clear" w:color="auto" w:fill="FFFFFF"/>
          <w:lang w:val="it-IT"/>
        </w:rPr>
        <w:t>(</w:t>
      </w:r>
      <w:r w:rsidR="00C25A07" w:rsidRPr="002A6CF8">
        <w:rPr>
          <w:rFonts w:ascii="Times New Roman" w:hAnsi="Times New Roman" w:cs="Times New Roman"/>
          <w:sz w:val="24"/>
          <w:szCs w:val="24"/>
          <w:shd w:val="clear" w:color="auto" w:fill="FFFFFF"/>
          <w:lang w:val="it-IT"/>
        </w:rPr>
        <w:t>1) d</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C25A07" w:rsidRPr="002A6CF8">
        <w:rPr>
          <w:rFonts w:ascii="Times New Roman" w:hAnsi="Times New Roman" w:cs="Times New Roman"/>
          <w:sz w:val="24"/>
          <w:szCs w:val="24"/>
          <w:shd w:val="clear" w:color="auto" w:fill="FFFFFF"/>
          <w:lang w:val="it-IT"/>
        </w:rPr>
        <w:t xml:space="preserve"> </w:t>
      </w:r>
      <w:r w:rsidR="00C25A07" w:rsidRPr="002A6CF8">
        <w:rPr>
          <w:rFonts w:ascii="Times New Roman" w:hAnsi="Times New Roman" w:cs="Times New Roman"/>
          <w:sz w:val="24"/>
          <w:szCs w:val="24"/>
          <w:lang w:val="it-IT"/>
        </w:rPr>
        <w:t>Regulament</w:t>
      </w:r>
      <w:r w:rsidRPr="002A6CF8">
        <w:rPr>
          <w:rFonts w:ascii="Times New Roman" w:hAnsi="Times New Roman" w:cs="Times New Roman"/>
          <w:sz w:val="24"/>
          <w:szCs w:val="24"/>
          <w:lang w:val="it-IT"/>
        </w:rPr>
        <w:t>;</w:t>
      </w:r>
    </w:p>
    <w:p w14:paraId="0E57B502" w14:textId="0EA2B7F0" w:rsidR="002D4107" w:rsidRPr="002A6CF8" w:rsidRDefault="000B0CEE" w:rsidP="00122413">
      <w:pPr>
        <w:pStyle w:val="ListParagraph"/>
        <w:numPr>
          <w:ilvl w:val="0"/>
          <w:numId w:val="3"/>
        </w:numPr>
        <w:shd w:val="clear" w:color="auto" w:fill="FFFFFF"/>
        <w:spacing w:after="0"/>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C25A07" w:rsidRPr="002A6CF8">
        <w:rPr>
          <w:rFonts w:ascii="Times New Roman" w:hAnsi="Times New Roman" w:cs="Times New Roman"/>
          <w:sz w:val="24"/>
          <w:szCs w:val="24"/>
          <w:lang w:val="it-IT"/>
        </w:rPr>
        <w:t>formarea</w:t>
      </w:r>
      <w:r w:rsidR="002D4107" w:rsidRPr="002A6CF8">
        <w:rPr>
          <w:rFonts w:ascii="Times New Roman" w:hAnsi="Times New Roman" w:cs="Times New Roman"/>
          <w:sz w:val="24"/>
          <w:szCs w:val="24"/>
          <w:lang w:val="it-IT"/>
        </w:rPr>
        <w:t xml:space="preserve"> </w:t>
      </w:r>
      <w:r w:rsidR="00366571" w:rsidRPr="002A6CF8">
        <w:rPr>
          <w:rFonts w:ascii="Times New Roman" w:hAnsi="Times New Roman" w:cs="Times New Roman"/>
          <w:sz w:val="24"/>
          <w:szCs w:val="24"/>
          <w:lang w:val="it-IT"/>
        </w:rPr>
        <w:t>prevăzută la art.</w:t>
      </w:r>
      <w:r w:rsidR="00666239" w:rsidRPr="002A6CF8">
        <w:rPr>
          <w:rFonts w:ascii="Times New Roman" w:hAnsi="Times New Roman" w:cs="Times New Roman"/>
          <w:sz w:val="24"/>
          <w:szCs w:val="24"/>
          <w:lang w:val="it-IT"/>
        </w:rPr>
        <w:t xml:space="preserve"> </w:t>
      </w:r>
      <w:r w:rsidR="00366571" w:rsidRPr="002A6CF8">
        <w:rPr>
          <w:rFonts w:ascii="Times New Roman" w:hAnsi="Times New Roman" w:cs="Times New Roman"/>
          <w:sz w:val="24"/>
          <w:szCs w:val="24"/>
          <w:lang w:val="it-IT"/>
        </w:rPr>
        <w:t xml:space="preserve">4 alin. (1) </w:t>
      </w:r>
      <w:r w:rsidR="002D4107" w:rsidRPr="002A6CF8">
        <w:rPr>
          <w:rFonts w:ascii="Times New Roman" w:hAnsi="Times New Roman" w:cs="Times New Roman"/>
          <w:sz w:val="24"/>
          <w:szCs w:val="24"/>
          <w:lang w:val="it-IT"/>
        </w:rPr>
        <w:t xml:space="preserve">nu este considerată valabilă dacă: </w:t>
      </w:r>
    </w:p>
    <w:p w14:paraId="55C7C09A" w14:textId="257DCF8D" w:rsidR="002D4107" w:rsidRPr="002A6CF8" w:rsidRDefault="002D4107" w:rsidP="00C25A07">
      <w:pPr>
        <w:pStyle w:val="al"/>
        <w:shd w:val="clear" w:color="auto" w:fill="FFFFFF"/>
        <w:spacing w:before="0" w:beforeAutospacing="0" w:after="0" w:afterAutospacing="0"/>
        <w:ind w:left="360"/>
        <w:jc w:val="both"/>
        <w:rPr>
          <w:lang w:val="it-IT"/>
        </w:rPr>
      </w:pPr>
      <w:r w:rsidRPr="002A6CF8">
        <w:rPr>
          <w:lang w:val="it-IT"/>
        </w:rPr>
        <w:t xml:space="preserve">(a) </w:t>
      </w:r>
      <w:r w:rsidR="00C25A07" w:rsidRPr="002A6CF8">
        <w:rPr>
          <w:lang w:val="it-IT"/>
        </w:rPr>
        <w:t>reciclatorul</w:t>
      </w:r>
      <w:r w:rsidRPr="002A6CF8">
        <w:rPr>
          <w:lang w:val="it-IT"/>
        </w:rPr>
        <w:t xml:space="preserve"> nu furnizează </w:t>
      </w:r>
      <w:r w:rsidR="0055281F" w:rsidRPr="002A6CF8">
        <w:rPr>
          <w:lang w:val="it-IT"/>
        </w:rPr>
        <w:t>i</w:t>
      </w:r>
      <w:r w:rsidR="003D36B6" w:rsidRPr="002A6CF8">
        <w:rPr>
          <w:lang w:val="it-IT"/>
        </w:rPr>
        <w:t>n</w:t>
      </w:r>
      <w:r w:rsidRPr="002A6CF8">
        <w:rPr>
          <w:lang w:val="it-IT"/>
        </w:rPr>
        <w:t>formațiile suplimentare solicitate</w:t>
      </w:r>
      <w:r w:rsidR="00C25A07" w:rsidRPr="002A6CF8">
        <w:rPr>
          <w:lang w:val="it-IT"/>
        </w:rPr>
        <w:t xml:space="preserve"> </w:t>
      </w:r>
      <w:r w:rsidR="00CB6629" w:rsidRPr="002A6CF8">
        <w:rPr>
          <w:lang w:val="it-IT"/>
        </w:rPr>
        <w:t>conform prevederilor art. 4 al</w:t>
      </w:r>
      <w:r w:rsidR="000B0CEE" w:rsidRPr="002A6CF8">
        <w:rPr>
          <w:lang w:val="it-IT"/>
        </w:rPr>
        <w:t>i</w:t>
      </w:r>
      <w:r w:rsidR="003D36B6" w:rsidRPr="002A6CF8">
        <w:rPr>
          <w:lang w:val="it-IT"/>
        </w:rPr>
        <w:t>n</w:t>
      </w:r>
      <w:r w:rsidR="00CB6629" w:rsidRPr="002A6CF8">
        <w:rPr>
          <w:lang w:val="it-IT"/>
        </w:rPr>
        <w:t xml:space="preserve">. </w:t>
      </w:r>
      <w:r w:rsidR="00366571" w:rsidRPr="002A6CF8">
        <w:rPr>
          <w:lang w:val="it-IT"/>
        </w:rPr>
        <w:t>(</w:t>
      </w:r>
      <w:r w:rsidR="00CB6629" w:rsidRPr="002A6CF8">
        <w:rPr>
          <w:lang w:val="it-IT"/>
        </w:rPr>
        <w:t xml:space="preserve">9) </w:t>
      </w:r>
      <w:r w:rsidRPr="002A6CF8">
        <w:rPr>
          <w:lang w:val="it-IT"/>
        </w:rPr>
        <w:t xml:space="preserve">în perioada specificată de către </w:t>
      </w:r>
      <w:r w:rsidR="00CB6629" w:rsidRPr="002A6CF8">
        <w:rPr>
          <w:i/>
          <w:iCs/>
          <w:bdr w:val="none" w:sz="0" w:space="0" w:color="auto" w:frame="1"/>
          <w:shd w:val="clear" w:color="auto" w:fill="FFFFFF"/>
          <w:lang w:val="it-IT"/>
        </w:rPr>
        <w:t>CMCAPR</w:t>
      </w:r>
      <w:r w:rsidRPr="002A6CF8">
        <w:rPr>
          <w:lang w:val="it-IT"/>
        </w:rPr>
        <w:t xml:space="preserve">; </w:t>
      </w:r>
    </w:p>
    <w:p w14:paraId="6B34BA98" w14:textId="2096CF47" w:rsidR="002D4107" w:rsidRPr="002A6CF8" w:rsidRDefault="002D4107" w:rsidP="00CB6629">
      <w:pPr>
        <w:pStyle w:val="al"/>
        <w:shd w:val="clear" w:color="auto" w:fill="FFFFFF"/>
        <w:spacing w:before="0" w:beforeAutospacing="0" w:after="0" w:afterAutospacing="0"/>
        <w:ind w:left="360"/>
        <w:jc w:val="both"/>
        <w:rPr>
          <w:lang w:val="it-IT"/>
        </w:rPr>
      </w:pPr>
      <w:r w:rsidRPr="002A6CF8">
        <w:rPr>
          <w:lang w:val="it-IT"/>
        </w:rPr>
        <w:lastRenderedPageBreak/>
        <w:t xml:space="preserve">(b) </w:t>
      </w:r>
      <w:r w:rsidR="00366571" w:rsidRPr="002A6CF8">
        <w:rPr>
          <w:lang w:val="it-IT"/>
        </w:rPr>
        <w:t xml:space="preserve">în urma solicitării </w:t>
      </w:r>
      <w:r w:rsidR="00366571" w:rsidRPr="002A6CF8">
        <w:rPr>
          <w:i/>
          <w:iCs/>
          <w:lang w:val="it-IT"/>
        </w:rPr>
        <w:t>CMCAPR</w:t>
      </w:r>
      <w:r w:rsidR="00366571" w:rsidRPr="002A6CF8">
        <w:rPr>
          <w:lang w:val="it-IT"/>
        </w:rPr>
        <w:t xml:space="preserve">, </w:t>
      </w:r>
      <w:r w:rsidR="000B0CEE" w:rsidRPr="002A6CF8">
        <w:rPr>
          <w:lang w:val="it-IT"/>
        </w:rPr>
        <w:t>i</w:t>
      </w:r>
      <w:r w:rsidR="003D36B6" w:rsidRPr="002A6CF8">
        <w:rPr>
          <w:lang w:val="it-IT"/>
        </w:rPr>
        <w:t>n</w:t>
      </w:r>
      <w:r w:rsidRPr="002A6CF8">
        <w:rPr>
          <w:lang w:val="it-IT"/>
        </w:rPr>
        <w:t xml:space="preserve">formațiile suplimentare transmise nu sunt suficiente pentru a concluziona că </w:t>
      </w:r>
      <w:r w:rsidR="000B0CEE" w:rsidRPr="002A6CF8">
        <w:rPr>
          <w:lang w:val="it-IT"/>
        </w:rPr>
        <w:t>i</w:t>
      </w:r>
      <w:r w:rsidR="003D36B6" w:rsidRPr="002A6CF8">
        <w:rPr>
          <w:lang w:val="it-IT"/>
        </w:rPr>
        <w:t>n</w:t>
      </w:r>
      <w:r w:rsidR="00CB6629" w:rsidRPr="002A6CF8">
        <w:rPr>
          <w:lang w:val="it-IT"/>
        </w:rPr>
        <w:t>formarea</w:t>
      </w:r>
      <w:r w:rsidRPr="002A6CF8">
        <w:rPr>
          <w:lang w:val="it-IT"/>
        </w:rPr>
        <w:t xml:space="preserve"> este valabilă. </w:t>
      </w:r>
    </w:p>
    <w:p w14:paraId="12BAD1BA" w14:textId="240C75DC" w:rsidR="008E0CBB" w:rsidRPr="002A6CF8" w:rsidRDefault="008E0CBB" w:rsidP="00CB6629">
      <w:pPr>
        <w:pStyle w:val="al"/>
        <w:shd w:val="clear" w:color="auto" w:fill="FFFFFF"/>
        <w:spacing w:before="0" w:beforeAutospacing="0" w:after="0" w:afterAutospacing="0"/>
        <w:ind w:left="360"/>
        <w:jc w:val="both"/>
        <w:rPr>
          <w:lang w:val="it-IT"/>
        </w:rPr>
      </w:pPr>
    </w:p>
    <w:p w14:paraId="5414648E" w14:textId="3BF7A25B" w:rsidR="003122BE" w:rsidRPr="002A6CF8" w:rsidRDefault="004F114E" w:rsidP="00FE5AD4">
      <w:pPr>
        <w:rPr>
          <w:rFonts w:ascii="Times New Roman" w:hAnsi="Times New Roman" w:cs="Times New Roman"/>
          <w:b/>
          <w:bCs/>
          <w:sz w:val="24"/>
          <w:szCs w:val="24"/>
          <w:shd w:val="clear" w:color="auto" w:fill="FFFFFF"/>
          <w:lang w:val="it-IT"/>
        </w:rPr>
      </w:pPr>
      <w:r w:rsidRPr="002A6CF8">
        <w:rPr>
          <w:rFonts w:ascii="Times New Roman" w:hAnsi="Times New Roman" w:cs="Times New Roman"/>
          <w:b/>
          <w:bCs/>
          <w:sz w:val="24"/>
          <w:szCs w:val="24"/>
          <w:shd w:val="clear" w:color="auto" w:fill="FFFFFF"/>
          <w:lang w:val="it-IT"/>
        </w:rPr>
        <w:t>Art</w:t>
      </w:r>
      <w:r w:rsidR="00366571" w:rsidRPr="002A6CF8">
        <w:rPr>
          <w:rFonts w:ascii="Times New Roman" w:hAnsi="Times New Roman" w:cs="Times New Roman"/>
          <w:b/>
          <w:bCs/>
          <w:sz w:val="24"/>
          <w:szCs w:val="24"/>
          <w:shd w:val="clear" w:color="auto" w:fill="FFFFFF"/>
          <w:lang w:val="it-IT"/>
        </w:rPr>
        <w:t>.</w:t>
      </w:r>
      <w:r w:rsidRPr="002A6CF8">
        <w:rPr>
          <w:rFonts w:ascii="Times New Roman" w:hAnsi="Times New Roman" w:cs="Times New Roman"/>
          <w:b/>
          <w:bCs/>
          <w:sz w:val="24"/>
          <w:szCs w:val="24"/>
          <w:shd w:val="clear" w:color="auto" w:fill="FFFFFF"/>
          <w:lang w:val="it-IT"/>
        </w:rPr>
        <w:t xml:space="preserve"> </w:t>
      </w:r>
      <w:r w:rsidR="00CB6629" w:rsidRPr="002A6CF8">
        <w:rPr>
          <w:rFonts w:ascii="Times New Roman" w:hAnsi="Times New Roman" w:cs="Times New Roman"/>
          <w:b/>
          <w:bCs/>
          <w:sz w:val="24"/>
          <w:szCs w:val="24"/>
          <w:shd w:val="clear" w:color="auto" w:fill="FFFFFF"/>
          <w:lang w:val="it-IT"/>
        </w:rPr>
        <w:t>7</w:t>
      </w:r>
      <w:r w:rsidRPr="002A6CF8">
        <w:rPr>
          <w:rFonts w:ascii="Times New Roman" w:hAnsi="Times New Roman" w:cs="Times New Roman"/>
          <w:b/>
          <w:bCs/>
          <w:sz w:val="24"/>
          <w:szCs w:val="24"/>
          <w:shd w:val="clear" w:color="auto" w:fill="FFFFFF"/>
          <w:lang w:val="it-IT"/>
        </w:rPr>
        <w:t xml:space="preserve"> </w:t>
      </w:r>
      <w:r w:rsidR="001C1AD7" w:rsidRPr="002A6CF8">
        <w:rPr>
          <w:rFonts w:ascii="Times New Roman" w:hAnsi="Times New Roman" w:cs="Times New Roman"/>
          <w:b/>
          <w:bCs/>
          <w:sz w:val="24"/>
          <w:szCs w:val="24"/>
          <w:shd w:val="clear" w:color="auto" w:fill="FFFFFF"/>
          <w:lang w:val="it-IT"/>
        </w:rPr>
        <w:t xml:space="preserve">Etapele </w:t>
      </w:r>
      <w:r w:rsidR="00E22D20" w:rsidRPr="002A6CF8">
        <w:rPr>
          <w:rFonts w:ascii="Times New Roman" w:hAnsi="Times New Roman" w:cs="Times New Roman"/>
          <w:b/>
          <w:bCs/>
          <w:sz w:val="24"/>
          <w:szCs w:val="24"/>
          <w:shd w:val="clear" w:color="auto" w:fill="FFFFFF"/>
          <w:lang w:val="it-IT"/>
        </w:rPr>
        <w:t>aviz</w:t>
      </w:r>
      <w:r w:rsidR="008179A8" w:rsidRPr="002A6CF8">
        <w:rPr>
          <w:rFonts w:ascii="Times New Roman" w:hAnsi="Times New Roman" w:cs="Times New Roman"/>
          <w:b/>
          <w:bCs/>
          <w:sz w:val="24"/>
          <w:szCs w:val="24"/>
          <w:shd w:val="clear" w:color="auto" w:fill="FFFFFF"/>
          <w:lang w:val="it-IT"/>
        </w:rPr>
        <w:t>ă</w:t>
      </w:r>
      <w:r w:rsidR="00E22D20" w:rsidRPr="002A6CF8">
        <w:rPr>
          <w:rFonts w:ascii="Times New Roman" w:hAnsi="Times New Roman" w:cs="Times New Roman"/>
          <w:b/>
          <w:bCs/>
          <w:sz w:val="24"/>
          <w:szCs w:val="24"/>
          <w:shd w:val="clear" w:color="auto" w:fill="FFFFFF"/>
          <w:lang w:val="it-IT"/>
        </w:rPr>
        <w:t xml:space="preserve">rii </w:t>
      </w:r>
      <w:r w:rsidR="003D36B6" w:rsidRPr="002A6CF8">
        <w:rPr>
          <w:rFonts w:ascii="Times New Roman" w:hAnsi="Times New Roman" w:cs="Times New Roman"/>
          <w:b/>
          <w:bCs/>
          <w:sz w:val="24"/>
          <w:szCs w:val="24"/>
          <w:shd w:val="clear" w:color="auto" w:fill="FFFFFF"/>
          <w:lang w:val="it-IT"/>
        </w:rPr>
        <w:t>în</w:t>
      </w:r>
      <w:r w:rsidR="00E22D20" w:rsidRPr="002A6CF8">
        <w:rPr>
          <w:rFonts w:ascii="Times New Roman" w:hAnsi="Times New Roman" w:cs="Times New Roman"/>
          <w:b/>
          <w:bCs/>
          <w:sz w:val="24"/>
          <w:szCs w:val="24"/>
          <w:shd w:val="clear" w:color="auto" w:fill="FFFFFF"/>
          <w:lang w:val="it-IT"/>
        </w:rPr>
        <w:t xml:space="preserve"> vederea </w:t>
      </w:r>
      <w:r w:rsidR="001C1AD7" w:rsidRPr="002A6CF8">
        <w:rPr>
          <w:rFonts w:ascii="Times New Roman" w:hAnsi="Times New Roman" w:cs="Times New Roman"/>
          <w:b/>
          <w:bCs/>
          <w:sz w:val="24"/>
          <w:szCs w:val="24"/>
          <w:shd w:val="clear" w:color="auto" w:fill="FFFFFF"/>
          <w:lang w:val="it-IT"/>
        </w:rPr>
        <w:t>autoriz</w:t>
      </w:r>
      <w:r w:rsidR="000B0CEE" w:rsidRPr="002A6CF8">
        <w:rPr>
          <w:rFonts w:ascii="Times New Roman" w:hAnsi="Times New Roman" w:cs="Times New Roman"/>
          <w:b/>
          <w:bCs/>
          <w:sz w:val="24"/>
          <w:szCs w:val="24"/>
          <w:shd w:val="clear" w:color="auto" w:fill="FFFFFF"/>
          <w:lang w:val="it-IT"/>
        </w:rPr>
        <w:t>ă</w:t>
      </w:r>
      <w:r w:rsidR="001C1AD7" w:rsidRPr="002A6CF8">
        <w:rPr>
          <w:rFonts w:ascii="Times New Roman" w:hAnsi="Times New Roman" w:cs="Times New Roman"/>
          <w:b/>
          <w:bCs/>
          <w:sz w:val="24"/>
          <w:szCs w:val="24"/>
          <w:shd w:val="clear" w:color="auto" w:fill="FFFFFF"/>
          <w:lang w:val="it-IT"/>
        </w:rPr>
        <w:t>rii t</w:t>
      </w:r>
      <w:r w:rsidRPr="002A6CF8">
        <w:rPr>
          <w:rFonts w:ascii="Times New Roman" w:hAnsi="Times New Roman" w:cs="Times New Roman"/>
          <w:b/>
          <w:bCs/>
          <w:sz w:val="24"/>
          <w:szCs w:val="24"/>
          <w:shd w:val="clear" w:color="auto" w:fill="FFFFFF"/>
          <w:lang w:val="it-IT"/>
        </w:rPr>
        <w:t>ehnologie</w:t>
      </w:r>
      <w:r w:rsidR="001C1AD7" w:rsidRPr="002A6CF8">
        <w:rPr>
          <w:rFonts w:ascii="Times New Roman" w:hAnsi="Times New Roman" w:cs="Times New Roman"/>
          <w:b/>
          <w:bCs/>
          <w:sz w:val="24"/>
          <w:szCs w:val="24"/>
          <w:shd w:val="clear" w:color="auto" w:fill="FFFFFF"/>
          <w:lang w:val="it-IT"/>
        </w:rPr>
        <w:t>i</w:t>
      </w:r>
      <w:r w:rsidRPr="002A6CF8">
        <w:rPr>
          <w:rFonts w:ascii="Times New Roman" w:hAnsi="Times New Roman" w:cs="Times New Roman"/>
          <w:b/>
          <w:bCs/>
          <w:sz w:val="24"/>
          <w:szCs w:val="24"/>
          <w:shd w:val="clear" w:color="auto" w:fill="FFFFFF"/>
          <w:lang w:val="it-IT"/>
        </w:rPr>
        <w:t xml:space="preserve"> no</w:t>
      </w:r>
      <w:r w:rsidR="001C1AD7" w:rsidRPr="002A6CF8">
        <w:rPr>
          <w:rFonts w:ascii="Times New Roman" w:hAnsi="Times New Roman" w:cs="Times New Roman"/>
          <w:b/>
          <w:bCs/>
          <w:sz w:val="24"/>
          <w:szCs w:val="24"/>
          <w:shd w:val="clear" w:color="auto" w:fill="FFFFFF"/>
          <w:lang w:val="it-IT"/>
        </w:rPr>
        <w:t>i</w:t>
      </w:r>
      <w:r w:rsidR="00E22D20" w:rsidRPr="002A6CF8">
        <w:rPr>
          <w:rFonts w:ascii="Times New Roman" w:hAnsi="Times New Roman" w:cs="Times New Roman"/>
          <w:b/>
          <w:bCs/>
          <w:sz w:val="24"/>
          <w:szCs w:val="24"/>
          <w:shd w:val="clear" w:color="auto" w:fill="FFFFFF"/>
          <w:lang w:val="it-IT"/>
        </w:rPr>
        <w:t xml:space="preserve"> de reciclare</w:t>
      </w:r>
    </w:p>
    <w:p w14:paraId="08BCFDD3" w14:textId="675323AA" w:rsidR="000013F1" w:rsidRPr="002A6CF8" w:rsidRDefault="004F114E" w:rsidP="00581639">
      <w:pPr>
        <w:pStyle w:val="ListParagraph"/>
        <w:numPr>
          <w:ilvl w:val="0"/>
          <w:numId w:val="4"/>
        </w:numPr>
        <w:ind w:left="450" w:hanging="450"/>
        <w:jc w:val="both"/>
        <w:rPr>
          <w:rFonts w:ascii="Times New Roman" w:hAnsi="Times New Roman" w:cs="Times New Roman"/>
          <w:sz w:val="24"/>
          <w:szCs w:val="24"/>
          <w:lang w:val="it-IT"/>
        </w:rPr>
      </w:pPr>
      <w:r w:rsidRPr="002A6CF8">
        <w:rPr>
          <w:rFonts w:ascii="Times New Roman" w:hAnsi="Times New Roman" w:cs="Times New Roman"/>
          <w:sz w:val="24"/>
          <w:szCs w:val="24"/>
          <w:shd w:val="clear" w:color="auto" w:fill="FFFFFF"/>
          <w:lang w:val="it-IT"/>
        </w:rPr>
        <w:t>Notificare</w:t>
      </w:r>
      <w:r w:rsidR="00072B4B" w:rsidRPr="002A6CF8">
        <w:rPr>
          <w:rFonts w:ascii="Times New Roman" w:hAnsi="Times New Roman" w:cs="Times New Roman"/>
          <w:sz w:val="24"/>
          <w:szCs w:val="24"/>
          <w:shd w:val="clear" w:color="auto" w:fill="FFFFFF"/>
          <w:lang w:val="it-IT"/>
        </w:rPr>
        <w:t>a</w:t>
      </w:r>
      <w:r w:rsidRPr="002A6CF8">
        <w:rPr>
          <w:rFonts w:ascii="Times New Roman" w:hAnsi="Times New Roman" w:cs="Times New Roman"/>
          <w:sz w:val="24"/>
          <w:szCs w:val="24"/>
          <w:shd w:val="clear" w:color="auto" w:fill="FFFFFF"/>
          <w:lang w:val="it-IT"/>
        </w:rPr>
        <w:t xml:space="preserve"> men</w:t>
      </w:r>
      <w:r w:rsidR="000B0CEE"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ionat</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la art</w:t>
      </w:r>
      <w:r w:rsidR="000B0CEE"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 </w:t>
      </w:r>
      <w:r w:rsidR="00CB6629" w:rsidRPr="002A6CF8">
        <w:rPr>
          <w:rFonts w:ascii="Times New Roman" w:hAnsi="Times New Roman" w:cs="Times New Roman"/>
          <w:sz w:val="24"/>
          <w:szCs w:val="24"/>
          <w:shd w:val="clear" w:color="auto" w:fill="FFFFFF"/>
          <w:lang w:val="it-IT"/>
        </w:rPr>
        <w:t>4</w:t>
      </w:r>
      <w:r w:rsidRPr="002A6CF8">
        <w:rPr>
          <w:rFonts w:ascii="Times New Roman" w:hAnsi="Times New Roman" w:cs="Times New Roman"/>
          <w:sz w:val="24"/>
          <w:szCs w:val="24"/>
          <w:shd w:val="clear" w:color="auto" w:fill="FFFFFF"/>
          <w:lang w:val="it-IT"/>
        </w:rPr>
        <w:t xml:space="preserve"> </w:t>
      </w:r>
      <w:r w:rsidR="00AD4B07" w:rsidRPr="002A6CF8">
        <w:rPr>
          <w:rFonts w:ascii="Times New Roman" w:hAnsi="Times New Roman" w:cs="Times New Roman"/>
          <w:sz w:val="24"/>
          <w:szCs w:val="24"/>
          <w:shd w:val="clear" w:color="auto" w:fill="FFFFFF"/>
          <w:lang w:val="it-IT"/>
        </w:rPr>
        <w:t>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AD4B07" w:rsidRPr="002A6CF8">
        <w:rPr>
          <w:rFonts w:ascii="Times New Roman" w:hAnsi="Times New Roman" w:cs="Times New Roman"/>
          <w:sz w:val="24"/>
          <w:szCs w:val="24"/>
          <w:shd w:val="clear" w:color="auto" w:fill="FFFFFF"/>
          <w:lang w:val="it-IT"/>
        </w:rPr>
        <w:t>.</w:t>
      </w:r>
      <w:r w:rsidR="00666239" w:rsidRPr="002A6CF8">
        <w:rPr>
          <w:rFonts w:ascii="Times New Roman" w:hAnsi="Times New Roman" w:cs="Times New Roman"/>
          <w:sz w:val="24"/>
          <w:szCs w:val="24"/>
          <w:shd w:val="clear" w:color="auto" w:fill="FFFFFF"/>
          <w:lang w:val="it-IT"/>
        </w:rPr>
        <w:t xml:space="preserve"> </w:t>
      </w:r>
      <w:r w:rsidR="005F0708" w:rsidRPr="002A6CF8">
        <w:rPr>
          <w:rFonts w:ascii="Times New Roman" w:hAnsi="Times New Roman" w:cs="Times New Roman"/>
          <w:sz w:val="24"/>
          <w:szCs w:val="24"/>
          <w:shd w:val="clear" w:color="auto" w:fill="FFFFFF"/>
          <w:lang w:val="it-IT"/>
        </w:rPr>
        <w:t>(</w:t>
      </w:r>
      <w:r w:rsidR="00AD4B07" w:rsidRPr="002A6CF8">
        <w:rPr>
          <w:rFonts w:ascii="Times New Roman" w:hAnsi="Times New Roman" w:cs="Times New Roman"/>
          <w:sz w:val="24"/>
          <w:szCs w:val="24"/>
          <w:shd w:val="clear" w:color="auto" w:fill="FFFFFF"/>
          <w:lang w:val="it-IT"/>
        </w:rPr>
        <w:t>2</w:t>
      </w:r>
      <w:r w:rsidRPr="002A6CF8">
        <w:rPr>
          <w:rFonts w:ascii="Times New Roman" w:hAnsi="Times New Roman" w:cs="Times New Roman"/>
          <w:sz w:val="24"/>
          <w:szCs w:val="24"/>
          <w:shd w:val="clear" w:color="auto" w:fill="FFFFFF"/>
          <w:lang w:val="it-IT"/>
        </w:rPr>
        <w:t>) este transmis</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electronic la adresa de email pus</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la dispozi</w:t>
      </w:r>
      <w:r w:rsidR="000B0CEE"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 xml:space="preserve">ie de catre </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SP </w:t>
      </w:r>
      <w:r w:rsidR="00E277CD" w:rsidRPr="002A6CF8">
        <w:rPr>
          <w:rFonts w:ascii="Times New Roman" w:hAnsi="Times New Roman" w:cs="Times New Roman"/>
          <w:sz w:val="24"/>
          <w:szCs w:val="24"/>
          <w:shd w:val="clear" w:color="auto" w:fill="FFFFFF"/>
          <w:lang w:val="it-IT"/>
        </w:rPr>
        <w:t>și</w:t>
      </w:r>
      <w:r w:rsidRPr="002A6CF8">
        <w:rPr>
          <w:rFonts w:ascii="Times New Roman" w:hAnsi="Times New Roman" w:cs="Times New Roman"/>
          <w:sz w:val="24"/>
          <w:szCs w:val="24"/>
          <w:shd w:val="clear" w:color="auto" w:fill="FFFFFF"/>
          <w:lang w:val="it-IT"/>
        </w:rPr>
        <w:t xml:space="preserve"> este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so</w:t>
      </w:r>
      <w:r w:rsidR="000B0CEE"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it</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de documenta</w:t>
      </w:r>
      <w:r w:rsidR="000B0CEE"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ia prev</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zut</w:t>
      </w:r>
      <w:r w:rsidR="000B0CEE" w:rsidRPr="002A6CF8">
        <w:rPr>
          <w:rFonts w:ascii="Times New Roman" w:hAnsi="Times New Roman" w:cs="Times New Roman"/>
          <w:sz w:val="24"/>
          <w:szCs w:val="24"/>
          <w:shd w:val="clear" w:color="auto" w:fill="FFFFFF"/>
          <w:lang w:val="it-IT"/>
        </w:rPr>
        <w:t>ă la</w:t>
      </w:r>
      <w:r w:rsidRPr="002A6CF8">
        <w:rPr>
          <w:rFonts w:ascii="Times New Roman" w:hAnsi="Times New Roman" w:cs="Times New Roman"/>
          <w:sz w:val="24"/>
          <w:szCs w:val="24"/>
          <w:shd w:val="clear" w:color="auto" w:fill="FFFFFF"/>
          <w:lang w:val="it-IT"/>
        </w:rPr>
        <w:t xml:space="preserve"> art. 10 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00666239" w:rsidRPr="002A6CF8">
        <w:rPr>
          <w:rFonts w:ascii="Times New Roman" w:hAnsi="Times New Roman" w:cs="Times New Roman"/>
          <w:sz w:val="24"/>
          <w:szCs w:val="24"/>
          <w:shd w:val="clear" w:color="auto" w:fill="FFFFFF"/>
          <w:lang w:val="it-IT"/>
        </w:rPr>
        <w:t>(</w:t>
      </w:r>
      <w:r w:rsidR="00D72105" w:rsidRPr="002A6CF8">
        <w:rPr>
          <w:rFonts w:ascii="Times New Roman" w:hAnsi="Times New Roman" w:cs="Times New Roman"/>
          <w:sz w:val="24"/>
          <w:szCs w:val="24"/>
          <w:shd w:val="clear" w:color="auto" w:fill="FFFFFF"/>
          <w:lang w:val="it-IT"/>
        </w:rPr>
        <w:t xml:space="preserve">2) </w:t>
      </w:r>
      <w:r w:rsidR="00E277CD" w:rsidRPr="002A6CF8">
        <w:rPr>
          <w:rFonts w:ascii="Times New Roman" w:hAnsi="Times New Roman" w:cs="Times New Roman"/>
          <w:sz w:val="24"/>
          <w:szCs w:val="24"/>
          <w:shd w:val="clear" w:color="auto" w:fill="FFFFFF"/>
          <w:lang w:val="it-IT"/>
        </w:rPr>
        <w:t>și</w:t>
      </w:r>
      <w:r w:rsidR="00D72105" w:rsidRPr="002A6CF8">
        <w:rPr>
          <w:rFonts w:ascii="Times New Roman" w:hAnsi="Times New Roman" w:cs="Times New Roman"/>
          <w:sz w:val="24"/>
          <w:szCs w:val="24"/>
          <w:shd w:val="clear" w:color="auto" w:fill="FFFFFF"/>
          <w:lang w:val="it-IT"/>
        </w:rPr>
        <w:t xml:space="preserve"> </w:t>
      </w:r>
      <w:r w:rsidR="00666239"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3) </w:t>
      </w:r>
      <w:r w:rsidR="00E277CD" w:rsidRPr="002A6CF8">
        <w:rPr>
          <w:rFonts w:ascii="Times New Roman" w:hAnsi="Times New Roman" w:cs="Times New Roman"/>
          <w:sz w:val="24"/>
          <w:szCs w:val="24"/>
          <w:shd w:val="clear" w:color="auto" w:fill="FFFFFF"/>
          <w:lang w:val="it-IT"/>
        </w:rPr>
        <w:t>și</w:t>
      </w:r>
      <w:r w:rsidR="009339BF" w:rsidRPr="002A6CF8">
        <w:rPr>
          <w:rFonts w:ascii="Times New Roman" w:hAnsi="Times New Roman" w:cs="Times New Roman"/>
          <w:sz w:val="24"/>
          <w:szCs w:val="24"/>
          <w:shd w:val="clear" w:color="auto" w:fill="FFFFFF"/>
          <w:lang w:val="it-IT"/>
        </w:rPr>
        <w:t xml:space="preserve"> art. 12 </w:t>
      </w:r>
      <w:r w:rsidRPr="002A6CF8">
        <w:rPr>
          <w:rFonts w:ascii="Times New Roman" w:hAnsi="Times New Roman" w:cs="Times New Roman"/>
          <w:sz w:val="24"/>
          <w:szCs w:val="24"/>
          <w:shd w:val="clear" w:color="auto" w:fill="FFFFFF"/>
          <w:lang w:val="it-IT"/>
        </w:rPr>
        <w:t>d</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000013F1" w:rsidRPr="002A6CF8">
        <w:rPr>
          <w:rFonts w:ascii="Times New Roman" w:hAnsi="Times New Roman" w:cs="Times New Roman"/>
          <w:sz w:val="24"/>
          <w:szCs w:val="24"/>
          <w:lang w:val="it-IT"/>
        </w:rPr>
        <w:t>Regulament</w:t>
      </w:r>
      <w:r w:rsidR="000B0CEE" w:rsidRPr="002A6CF8">
        <w:rPr>
          <w:rFonts w:ascii="Times New Roman" w:hAnsi="Times New Roman" w:cs="Times New Roman"/>
          <w:sz w:val="24"/>
          <w:szCs w:val="24"/>
          <w:lang w:val="it-IT"/>
        </w:rPr>
        <w:t>;</w:t>
      </w:r>
    </w:p>
    <w:p w14:paraId="753B7F72" w14:textId="5E991740" w:rsidR="00AD4B07" w:rsidRPr="002A6CF8" w:rsidRDefault="00072B4B" w:rsidP="0084328A">
      <w:pPr>
        <w:pStyle w:val="ListParagraph"/>
        <w:numPr>
          <w:ilvl w:val="0"/>
          <w:numId w:val="4"/>
        </w:numPr>
        <w:spacing w:after="0" w:line="240" w:lineRule="auto"/>
        <w:ind w:left="450" w:hanging="45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Reciclatorul</w:t>
      </w:r>
      <w:r w:rsidR="000C46D5"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8179A8" w:rsidRPr="002A6CF8">
        <w:rPr>
          <w:rFonts w:ascii="Times New Roman" w:eastAsia="Times New Roman" w:hAnsi="Times New Roman" w:cs="Times New Roman"/>
          <w:sz w:val="24"/>
          <w:szCs w:val="24"/>
          <w:bdr w:val="none" w:sz="0" w:space="0" w:color="auto" w:frame="1"/>
          <w:shd w:val="clear" w:color="auto" w:fill="FFFFFF"/>
          <w:lang w:val="it-IT"/>
        </w:rPr>
        <w:t>transmite</w:t>
      </w:r>
      <w:r w:rsidR="008179A8" w:rsidRPr="002A6CF8">
        <w:rPr>
          <w:rFonts w:ascii="Times New Roman" w:eastAsia="Times New Roman" w:hAnsi="Times New Roman" w:cs="Times New Roman"/>
          <w:i/>
          <w:iCs/>
          <w:sz w:val="24"/>
          <w:szCs w:val="24"/>
          <w:bdr w:val="none" w:sz="0" w:space="0" w:color="auto" w:frame="1"/>
          <w:shd w:val="clear" w:color="auto" w:fill="FFFFFF"/>
          <w:lang w:val="it-IT"/>
        </w:rPr>
        <w:t xml:space="preserve"> CMCAPR</w:t>
      </w:r>
      <w:r w:rsidR="000C46D5"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AD4B07" w:rsidRPr="002A6CF8">
        <w:rPr>
          <w:rFonts w:ascii="Times New Roman" w:hAnsi="Times New Roman" w:cs="Times New Roman"/>
          <w:sz w:val="24"/>
          <w:szCs w:val="24"/>
          <w:shd w:val="clear" w:color="auto" w:fill="FFFFFF"/>
          <w:lang w:val="it-IT"/>
        </w:rPr>
        <w:t>dovada</w:t>
      </w:r>
      <w:r w:rsidR="00D72105" w:rsidRPr="002A6CF8">
        <w:rPr>
          <w:rFonts w:ascii="Times New Roman" w:hAnsi="Times New Roman" w:cs="Times New Roman"/>
          <w:sz w:val="24"/>
          <w:szCs w:val="24"/>
          <w:shd w:val="clear" w:color="auto" w:fill="FFFFFF"/>
          <w:lang w:val="it-IT"/>
        </w:rPr>
        <w:t xml:space="preserve"> notific</w:t>
      </w:r>
      <w:r w:rsidR="000B0CEE" w:rsidRPr="002A6CF8">
        <w:rPr>
          <w:rFonts w:ascii="Times New Roman" w:hAnsi="Times New Roman" w:cs="Times New Roman"/>
          <w:sz w:val="24"/>
          <w:szCs w:val="24"/>
          <w:shd w:val="clear" w:color="auto" w:fill="FFFFFF"/>
          <w:lang w:val="it-IT"/>
        </w:rPr>
        <w:t>ă</w:t>
      </w:r>
      <w:r w:rsidR="00D72105" w:rsidRPr="002A6CF8">
        <w:rPr>
          <w:rFonts w:ascii="Times New Roman" w:hAnsi="Times New Roman" w:cs="Times New Roman"/>
          <w:sz w:val="24"/>
          <w:szCs w:val="24"/>
          <w:shd w:val="clear" w:color="auto" w:fill="FFFFFF"/>
          <w:lang w:val="it-IT"/>
        </w:rPr>
        <w:t>r</w:t>
      </w:r>
      <w:r w:rsidR="00AD4B07" w:rsidRPr="002A6CF8">
        <w:rPr>
          <w:rFonts w:ascii="Times New Roman" w:hAnsi="Times New Roman" w:cs="Times New Roman"/>
          <w:sz w:val="24"/>
          <w:szCs w:val="24"/>
          <w:shd w:val="clear" w:color="auto" w:fill="FFFFFF"/>
          <w:lang w:val="it-IT"/>
        </w:rPr>
        <w:t xml:space="preserve">ii </w:t>
      </w:r>
      <w:r w:rsidR="000013F1" w:rsidRPr="002A6CF8">
        <w:rPr>
          <w:rFonts w:ascii="Times New Roman" w:hAnsi="Times New Roman" w:cs="Times New Roman"/>
          <w:sz w:val="24"/>
          <w:szCs w:val="24"/>
          <w:shd w:val="clear" w:color="auto" w:fill="FFFFFF"/>
          <w:lang w:val="it-IT"/>
        </w:rPr>
        <w:t>Comi</w:t>
      </w:r>
      <w:r w:rsidR="00E277CD" w:rsidRPr="002A6CF8">
        <w:rPr>
          <w:rFonts w:ascii="Times New Roman" w:hAnsi="Times New Roman" w:cs="Times New Roman"/>
          <w:sz w:val="24"/>
          <w:szCs w:val="24"/>
          <w:shd w:val="clear" w:color="auto" w:fill="FFFFFF"/>
          <w:lang w:val="it-IT"/>
        </w:rPr>
        <w:t>si</w:t>
      </w:r>
      <w:r w:rsidR="000013F1" w:rsidRPr="002A6CF8">
        <w:rPr>
          <w:rFonts w:ascii="Times New Roman" w:hAnsi="Times New Roman" w:cs="Times New Roman"/>
          <w:sz w:val="24"/>
          <w:szCs w:val="24"/>
          <w:shd w:val="clear" w:color="auto" w:fill="FFFFFF"/>
          <w:lang w:val="it-IT"/>
        </w:rPr>
        <w:t>ei</w:t>
      </w:r>
      <w:r w:rsidR="00D72105" w:rsidRPr="002A6CF8">
        <w:rPr>
          <w:rFonts w:ascii="Times New Roman" w:hAnsi="Times New Roman" w:cs="Times New Roman"/>
          <w:sz w:val="24"/>
          <w:szCs w:val="24"/>
          <w:shd w:val="clear" w:color="auto" w:fill="FFFFFF"/>
          <w:lang w:val="it-IT"/>
        </w:rPr>
        <w:t xml:space="preserve"> Europene</w:t>
      </w:r>
      <w:r w:rsidR="00573BDF" w:rsidRPr="002A6CF8">
        <w:rPr>
          <w:rFonts w:ascii="Times New Roman" w:hAnsi="Times New Roman" w:cs="Times New Roman"/>
          <w:sz w:val="24"/>
          <w:szCs w:val="24"/>
          <w:shd w:val="clear" w:color="auto" w:fill="FFFFFF"/>
          <w:lang w:val="it-IT"/>
        </w:rPr>
        <w:t xml:space="preserve">. </w:t>
      </w:r>
    </w:p>
    <w:p w14:paraId="10EFCD65" w14:textId="5AA44299" w:rsidR="000C46D5" w:rsidRPr="002A6CF8" w:rsidRDefault="000C46D5" w:rsidP="000C46D5">
      <w:pPr>
        <w:pStyle w:val="ListParagraph"/>
        <w:numPr>
          <w:ilvl w:val="0"/>
          <w:numId w:val="4"/>
        </w:numPr>
        <w:ind w:left="450" w:hanging="45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Reciclatorul</w:t>
      </w:r>
      <w:r w:rsidR="00573BDF" w:rsidRPr="002A6CF8">
        <w:rPr>
          <w:rFonts w:ascii="Times New Roman" w:hAnsi="Times New Roman" w:cs="Times New Roman"/>
          <w:sz w:val="24"/>
          <w:szCs w:val="24"/>
          <w:shd w:val="clear" w:color="auto" w:fill="FFFFFF"/>
          <w:lang w:val="it-IT"/>
        </w:rPr>
        <w:t xml:space="preserve"> notific</w:t>
      </w:r>
      <w:r w:rsidR="000B0CEE" w:rsidRPr="002A6CF8">
        <w:rPr>
          <w:rFonts w:ascii="Times New Roman" w:hAnsi="Times New Roman" w:cs="Times New Roman"/>
          <w:sz w:val="24"/>
          <w:szCs w:val="24"/>
          <w:shd w:val="clear" w:color="auto" w:fill="FFFFFF"/>
          <w:lang w:val="it-IT"/>
        </w:rPr>
        <w:t>ă</w:t>
      </w:r>
      <w:r w:rsidR="00573BDF" w:rsidRPr="002A6CF8">
        <w:rPr>
          <w:rFonts w:ascii="Times New Roman" w:hAnsi="Times New Roman" w:cs="Times New Roman"/>
          <w:sz w:val="24"/>
          <w:szCs w:val="24"/>
          <w:shd w:val="clear" w:color="auto" w:fill="FFFFFF"/>
          <w:lang w:val="it-IT"/>
        </w:rPr>
        <w:t xml:space="preserve"> </w:t>
      </w:r>
      <w:r w:rsidR="000013F1" w:rsidRPr="002A6CF8">
        <w:rPr>
          <w:rFonts w:ascii="Times New Roman" w:hAnsi="Times New Roman" w:cs="Times New Roman"/>
          <w:i/>
          <w:iCs/>
          <w:sz w:val="24"/>
          <w:szCs w:val="24"/>
          <w:shd w:val="clear" w:color="auto" w:fill="FFFFFF"/>
          <w:lang w:val="it-IT"/>
        </w:rPr>
        <w:t>CMCAPR</w:t>
      </w:r>
      <w:r w:rsidR="00573BDF" w:rsidRPr="002A6CF8">
        <w:rPr>
          <w:rFonts w:ascii="Times New Roman" w:hAnsi="Times New Roman" w:cs="Times New Roman"/>
          <w:sz w:val="24"/>
          <w:szCs w:val="24"/>
          <w:shd w:val="clear" w:color="auto" w:fill="FFFFFF"/>
          <w:lang w:val="it-IT"/>
        </w:rPr>
        <w:t xml:space="preserve"> referitor la publicarea raportului</w:t>
      </w:r>
      <w:r w:rsidR="00AD4B07" w:rsidRPr="002A6CF8">
        <w:rPr>
          <w:rFonts w:ascii="Times New Roman" w:hAnsi="Times New Roman" w:cs="Times New Roman"/>
          <w:sz w:val="24"/>
          <w:szCs w:val="24"/>
          <w:shd w:val="clear" w:color="auto" w:fill="FFFFFF"/>
          <w:lang w:val="it-IT"/>
        </w:rPr>
        <w:t xml:space="preserve"> </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AD4B07" w:rsidRPr="002A6CF8">
        <w:rPr>
          <w:rFonts w:ascii="Times New Roman" w:hAnsi="Times New Roman" w:cs="Times New Roman"/>
          <w:sz w:val="24"/>
          <w:szCs w:val="24"/>
          <w:shd w:val="clear" w:color="auto" w:fill="FFFFFF"/>
          <w:lang w:val="it-IT"/>
        </w:rPr>
        <w:t>i</w:t>
      </w:r>
      <w:r w:rsidR="000B0CEE" w:rsidRPr="002A6CF8">
        <w:rPr>
          <w:rFonts w:ascii="Times New Roman" w:hAnsi="Times New Roman" w:cs="Times New Roman"/>
          <w:sz w:val="24"/>
          <w:szCs w:val="24"/>
          <w:shd w:val="clear" w:color="auto" w:fill="FFFFFF"/>
          <w:lang w:val="it-IT"/>
        </w:rPr>
        <w:t>ț</w:t>
      </w:r>
      <w:r w:rsidR="00AD4B07" w:rsidRPr="002A6CF8">
        <w:rPr>
          <w:rFonts w:ascii="Times New Roman" w:hAnsi="Times New Roman" w:cs="Times New Roman"/>
          <w:sz w:val="24"/>
          <w:szCs w:val="24"/>
          <w:shd w:val="clear" w:color="auto" w:fill="FFFFFF"/>
          <w:lang w:val="it-IT"/>
        </w:rPr>
        <w:t xml:space="preserve">ial, </w:t>
      </w:r>
      <w:r w:rsidR="003A26CA" w:rsidRPr="002A6CF8">
        <w:rPr>
          <w:rFonts w:ascii="Times New Roman" w:hAnsi="Times New Roman" w:cs="Times New Roman"/>
          <w:sz w:val="24"/>
          <w:szCs w:val="24"/>
          <w:shd w:val="clear" w:color="auto" w:fill="FFFFFF"/>
          <w:lang w:val="it-IT"/>
        </w:rPr>
        <w:t>menționat la</w:t>
      </w:r>
      <w:r w:rsidR="00AD4B07" w:rsidRPr="002A6CF8">
        <w:rPr>
          <w:rFonts w:ascii="Times New Roman" w:hAnsi="Times New Roman" w:cs="Times New Roman"/>
          <w:sz w:val="24"/>
          <w:szCs w:val="24"/>
          <w:shd w:val="clear" w:color="auto" w:fill="FFFFFF"/>
          <w:lang w:val="it-IT"/>
        </w:rPr>
        <w:t xml:space="preserve"> art. 10 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AD4B07" w:rsidRPr="002A6CF8">
        <w:rPr>
          <w:rFonts w:ascii="Times New Roman" w:hAnsi="Times New Roman" w:cs="Times New Roman"/>
          <w:sz w:val="24"/>
          <w:szCs w:val="24"/>
          <w:shd w:val="clear" w:color="auto" w:fill="FFFFFF"/>
          <w:lang w:val="it-IT"/>
        </w:rPr>
        <w:t xml:space="preserve">. </w:t>
      </w:r>
      <w:r w:rsidR="00666239" w:rsidRPr="002A6CF8">
        <w:rPr>
          <w:rFonts w:ascii="Times New Roman" w:hAnsi="Times New Roman" w:cs="Times New Roman"/>
          <w:sz w:val="24"/>
          <w:szCs w:val="24"/>
          <w:shd w:val="clear" w:color="auto" w:fill="FFFFFF"/>
          <w:lang w:val="it-IT"/>
        </w:rPr>
        <w:t>(</w:t>
      </w:r>
      <w:r w:rsidR="00AD4B07" w:rsidRPr="002A6CF8">
        <w:rPr>
          <w:rFonts w:ascii="Times New Roman" w:hAnsi="Times New Roman" w:cs="Times New Roman"/>
          <w:sz w:val="24"/>
          <w:szCs w:val="24"/>
          <w:shd w:val="clear" w:color="auto" w:fill="FFFFFF"/>
          <w:lang w:val="it-IT"/>
        </w:rPr>
        <w:t>4) d</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AD4B07" w:rsidRPr="002A6CF8">
        <w:rPr>
          <w:rFonts w:ascii="Times New Roman" w:hAnsi="Times New Roman" w:cs="Times New Roman"/>
          <w:sz w:val="24"/>
          <w:szCs w:val="24"/>
          <w:shd w:val="clear" w:color="auto" w:fill="FFFFFF"/>
          <w:lang w:val="it-IT"/>
        </w:rPr>
        <w:t xml:space="preserve"> Regulament, </w:t>
      </w:r>
      <w:r w:rsidR="00E277CD" w:rsidRPr="002A6CF8">
        <w:rPr>
          <w:rFonts w:ascii="Times New Roman" w:hAnsi="Times New Roman" w:cs="Times New Roman"/>
          <w:sz w:val="24"/>
          <w:szCs w:val="24"/>
          <w:shd w:val="clear" w:color="auto" w:fill="FFFFFF"/>
          <w:lang w:val="it-IT"/>
        </w:rPr>
        <w:t>și</w:t>
      </w:r>
      <w:r w:rsidR="00573BDF" w:rsidRPr="002A6CF8">
        <w:rPr>
          <w:rFonts w:ascii="Times New Roman" w:hAnsi="Times New Roman" w:cs="Times New Roman"/>
          <w:sz w:val="24"/>
          <w:szCs w:val="24"/>
          <w:shd w:val="clear" w:color="auto" w:fill="FFFFFF"/>
          <w:lang w:val="it-IT"/>
        </w:rPr>
        <w:t xml:space="preserve"> </w:t>
      </w:r>
      <w:r w:rsidR="000B0CEE" w:rsidRPr="002A6CF8">
        <w:rPr>
          <w:rFonts w:ascii="Times New Roman" w:hAnsi="Times New Roman" w:cs="Times New Roman"/>
          <w:sz w:val="24"/>
          <w:szCs w:val="24"/>
          <w:shd w:val="clear" w:color="auto" w:fill="FFFFFF"/>
          <w:lang w:val="it-IT"/>
        </w:rPr>
        <w:t xml:space="preserve">referitor </w:t>
      </w:r>
      <w:r w:rsidR="00AD4B07" w:rsidRPr="002A6CF8">
        <w:rPr>
          <w:rFonts w:ascii="Times New Roman" w:hAnsi="Times New Roman" w:cs="Times New Roman"/>
          <w:sz w:val="24"/>
          <w:szCs w:val="24"/>
          <w:shd w:val="clear" w:color="auto" w:fill="FFFFFF"/>
          <w:lang w:val="it-IT"/>
        </w:rPr>
        <w:t>la publicarea raport</w:t>
      </w:r>
      <w:r w:rsidR="003A26CA" w:rsidRPr="002A6CF8">
        <w:rPr>
          <w:rFonts w:ascii="Times New Roman" w:hAnsi="Times New Roman" w:cs="Times New Roman"/>
          <w:sz w:val="24"/>
          <w:szCs w:val="24"/>
          <w:shd w:val="clear" w:color="auto" w:fill="FFFFFF"/>
          <w:lang w:val="it-IT"/>
        </w:rPr>
        <w:t>elor</w:t>
      </w:r>
      <w:r w:rsidR="00AD4B07" w:rsidRPr="002A6CF8">
        <w:rPr>
          <w:rFonts w:ascii="Times New Roman" w:hAnsi="Times New Roman" w:cs="Times New Roman"/>
          <w:sz w:val="24"/>
          <w:szCs w:val="24"/>
          <w:shd w:val="clear" w:color="auto" w:fill="FFFFFF"/>
          <w:lang w:val="it-IT"/>
        </w:rPr>
        <w:t xml:space="preserve"> </w:t>
      </w:r>
      <w:r w:rsidR="00573BDF" w:rsidRPr="002A6CF8">
        <w:rPr>
          <w:rFonts w:ascii="Times New Roman" w:hAnsi="Times New Roman" w:cs="Times New Roman"/>
          <w:sz w:val="24"/>
          <w:szCs w:val="24"/>
          <w:shd w:val="clear" w:color="auto" w:fill="FFFFFF"/>
          <w:lang w:val="it-IT"/>
        </w:rPr>
        <w:t>periodic</w:t>
      </w:r>
      <w:r w:rsidR="003A26CA" w:rsidRPr="002A6CF8">
        <w:rPr>
          <w:rFonts w:ascii="Times New Roman" w:hAnsi="Times New Roman" w:cs="Times New Roman"/>
          <w:sz w:val="24"/>
          <w:szCs w:val="24"/>
          <w:shd w:val="clear" w:color="auto" w:fill="FFFFFF"/>
          <w:lang w:val="it-IT"/>
        </w:rPr>
        <w:t>e</w:t>
      </w:r>
      <w:r w:rsidR="00573BDF" w:rsidRPr="002A6CF8">
        <w:rPr>
          <w:rFonts w:ascii="Times New Roman" w:hAnsi="Times New Roman" w:cs="Times New Roman"/>
          <w:sz w:val="24"/>
          <w:szCs w:val="24"/>
          <w:shd w:val="clear" w:color="auto" w:fill="FFFFFF"/>
          <w:lang w:val="it-IT"/>
        </w:rPr>
        <w:t xml:space="preserve">, </w:t>
      </w:r>
      <w:r w:rsidR="003A26CA" w:rsidRPr="002A6CF8">
        <w:rPr>
          <w:rFonts w:ascii="Times New Roman" w:hAnsi="Times New Roman" w:cs="Times New Roman"/>
          <w:sz w:val="24"/>
          <w:szCs w:val="24"/>
          <w:shd w:val="clear" w:color="auto" w:fill="FFFFFF"/>
          <w:lang w:val="it-IT"/>
        </w:rPr>
        <w:t xml:space="preserve">menționate la </w:t>
      </w:r>
      <w:r w:rsidR="00573BDF" w:rsidRPr="002A6CF8">
        <w:rPr>
          <w:rFonts w:ascii="Times New Roman" w:hAnsi="Times New Roman" w:cs="Times New Roman"/>
          <w:sz w:val="24"/>
          <w:szCs w:val="24"/>
          <w:shd w:val="clear" w:color="auto" w:fill="FFFFFF"/>
          <w:lang w:val="it-IT"/>
        </w:rPr>
        <w:t>art</w:t>
      </w:r>
      <w:r w:rsidR="00666239" w:rsidRPr="002A6CF8">
        <w:rPr>
          <w:rFonts w:ascii="Times New Roman" w:hAnsi="Times New Roman" w:cs="Times New Roman"/>
          <w:sz w:val="24"/>
          <w:szCs w:val="24"/>
          <w:shd w:val="clear" w:color="auto" w:fill="FFFFFF"/>
          <w:lang w:val="it-IT"/>
        </w:rPr>
        <w:t>.</w:t>
      </w:r>
      <w:r w:rsidR="00573BDF" w:rsidRPr="002A6CF8">
        <w:rPr>
          <w:rFonts w:ascii="Times New Roman" w:hAnsi="Times New Roman" w:cs="Times New Roman"/>
          <w:sz w:val="24"/>
          <w:szCs w:val="24"/>
          <w:shd w:val="clear" w:color="auto" w:fill="FFFFFF"/>
          <w:lang w:val="it-IT"/>
        </w:rPr>
        <w:t xml:space="preserve"> 13 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573BDF" w:rsidRPr="002A6CF8">
        <w:rPr>
          <w:rFonts w:ascii="Times New Roman" w:hAnsi="Times New Roman" w:cs="Times New Roman"/>
          <w:sz w:val="24"/>
          <w:szCs w:val="24"/>
          <w:shd w:val="clear" w:color="auto" w:fill="FFFFFF"/>
          <w:lang w:val="it-IT"/>
        </w:rPr>
        <w:t xml:space="preserve">. </w:t>
      </w:r>
      <w:r w:rsidR="00666239" w:rsidRPr="002A6CF8">
        <w:rPr>
          <w:rFonts w:ascii="Times New Roman" w:hAnsi="Times New Roman" w:cs="Times New Roman"/>
          <w:sz w:val="24"/>
          <w:szCs w:val="24"/>
          <w:shd w:val="clear" w:color="auto" w:fill="FFFFFF"/>
          <w:lang w:val="it-IT"/>
        </w:rPr>
        <w:t>(</w:t>
      </w:r>
      <w:r w:rsidR="00573BDF" w:rsidRPr="002A6CF8">
        <w:rPr>
          <w:rFonts w:ascii="Times New Roman" w:hAnsi="Times New Roman" w:cs="Times New Roman"/>
          <w:sz w:val="24"/>
          <w:szCs w:val="24"/>
          <w:shd w:val="clear" w:color="auto" w:fill="FFFFFF"/>
          <w:lang w:val="it-IT"/>
        </w:rPr>
        <w:t>4) d</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573BDF" w:rsidRPr="002A6CF8">
        <w:rPr>
          <w:rFonts w:ascii="Times New Roman" w:hAnsi="Times New Roman" w:cs="Times New Roman"/>
          <w:sz w:val="24"/>
          <w:szCs w:val="24"/>
          <w:shd w:val="clear" w:color="auto" w:fill="FFFFFF"/>
          <w:lang w:val="it-IT"/>
        </w:rPr>
        <w:t xml:space="preserve"> </w:t>
      </w:r>
      <w:r w:rsidR="000013F1" w:rsidRPr="002A6CF8">
        <w:rPr>
          <w:rFonts w:ascii="Times New Roman" w:hAnsi="Times New Roman" w:cs="Times New Roman"/>
          <w:sz w:val="24"/>
          <w:szCs w:val="24"/>
          <w:shd w:val="clear" w:color="auto" w:fill="FFFFFF"/>
          <w:lang w:val="it-IT"/>
        </w:rPr>
        <w:t>Regulament</w:t>
      </w:r>
      <w:r w:rsidR="000B0CEE" w:rsidRPr="002A6CF8">
        <w:rPr>
          <w:rFonts w:ascii="Times New Roman" w:hAnsi="Times New Roman" w:cs="Times New Roman"/>
          <w:sz w:val="24"/>
          <w:szCs w:val="24"/>
          <w:shd w:val="clear" w:color="auto" w:fill="FFFFFF"/>
          <w:lang w:val="it-IT"/>
        </w:rPr>
        <w:t>;</w:t>
      </w:r>
    </w:p>
    <w:p w14:paraId="4060F40B" w14:textId="6A9BBDBF" w:rsidR="00072B4B" w:rsidRPr="002A6CF8" w:rsidRDefault="00072B4B" w:rsidP="00072B4B">
      <w:pPr>
        <w:pStyle w:val="ListParagraph"/>
        <w:numPr>
          <w:ilvl w:val="0"/>
          <w:numId w:val="4"/>
        </w:numPr>
        <w:ind w:left="450" w:hanging="450"/>
        <w:jc w:val="both"/>
        <w:rPr>
          <w:rFonts w:ascii="Times New Roman" w:hAnsi="Times New Roman" w:cs="Times New Roman"/>
          <w:sz w:val="24"/>
          <w:szCs w:val="24"/>
          <w:shd w:val="clear" w:color="auto" w:fill="FFFFFF"/>
          <w:lang w:val="it-IT"/>
        </w:rPr>
      </w:pPr>
      <w:r w:rsidRPr="002A6CF8">
        <w:rPr>
          <w:rFonts w:ascii="Times New Roman" w:hAnsi="Times New Roman" w:cs="Times New Roman"/>
          <w:i/>
          <w:iCs/>
          <w:sz w:val="24"/>
          <w:szCs w:val="24"/>
          <w:shd w:val="clear" w:color="auto" w:fill="FFFFFF"/>
          <w:lang w:val="it-IT"/>
        </w:rPr>
        <w:t>CMCAPR</w:t>
      </w:r>
      <w:r w:rsidRPr="002A6CF8">
        <w:rPr>
          <w:rFonts w:ascii="Times New Roman" w:hAnsi="Times New Roman" w:cs="Times New Roman"/>
          <w:sz w:val="24"/>
          <w:szCs w:val="24"/>
          <w:shd w:val="clear" w:color="auto" w:fill="FFFFFF"/>
          <w:lang w:val="it-IT"/>
        </w:rPr>
        <w:t xml:space="preserve"> verific</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documen</w:t>
      </w:r>
      <w:r w:rsidR="000B0CEE"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 xml:space="preserve">ia </w:t>
      </w:r>
      <w:r w:rsidR="00063405" w:rsidRPr="002A6CF8">
        <w:rPr>
          <w:rFonts w:ascii="Times New Roman" w:hAnsi="Times New Roman" w:cs="Times New Roman"/>
          <w:sz w:val="24"/>
          <w:szCs w:val="24"/>
          <w:shd w:val="clear" w:color="auto" w:fill="FFFFFF"/>
          <w:lang w:val="it-IT"/>
        </w:rPr>
        <w:t>prev</w:t>
      </w:r>
      <w:r w:rsidR="000B0CEE" w:rsidRPr="002A6CF8">
        <w:rPr>
          <w:rFonts w:ascii="Times New Roman" w:hAnsi="Times New Roman" w:cs="Times New Roman"/>
          <w:sz w:val="24"/>
          <w:szCs w:val="24"/>
          <w:shd w:val="clear" w:color="auto" w:fill="FFFFFF"/>
          <w:lang w:val="it-IT"/>
        </w:rPr>
        <w:t>ă</w:t>
      </w:r>
      <w:r w:rsidR="00063405" w:rsidRPr="002A6CF8">
        <w:rPr>
          <w:rFonts w:ascii="Times New Roman" w:hAnsi="Times New Roman" w:cs="Times New Roman"/>
          <w:sz w:val="24"/>
          <w:szCs w:val="24"/>
          <w:shd w:val="clear" w:color="auto" w:fill="FFFFFF"/>
          <w:lang w:val="it-IT"/>
        </w:rPr>
        <w:t>zut</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la 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w:t>
      </w:r>
      <w:r w:rsidR="00666239" w:rsidRPr="002A6CF8">
        <w:rPr>
          <w:rFonts w:ascii="Times New Roman" w:hAnsi="Times New Roman" w:cs="Times New Roman"/>
          <w:sz w:val="24"/>
          <w:szCs w:val="24"/>
          <w:shd w:val="clear" w:color="auto" w:fill="FFFFFF"/>
          <w:lang w:val="it-IT"/>
        </w:rPr>
        <w:t xml:space="preserve"> </w:t>
      </w:r>
      <w:r w:rsidRPr="002A6CF8">
        <w:rPr>
          <w:rFonts w:ascii="Times New Roman" w:hAnsi="Times New Roman" w:cs="Times New Roman"/>
          <w:sz w:val="24"/>
          <w:szCs w:val="24"/>
          <w:shd w:val="clear" w:color="auto" w:fill="FFFFFF"/>
          <w:lang w:val="it-IT"/>
        </w:rPr>
        <w:t xml:space="preserve">(1),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termen de c</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ci luni</w:t>
      </w:r>
      <w:r w:rsidR="003A26CA" w:rsidRPr="002A6CF8">
        <w:rPr>
          <w:rFonts w:ascii="Times New Roman" w:hAnsi="Times New Roman" w:cs="Times New Roman"/>
          <w:sz w:val="24"/>
          <w:szCs w:val="24"/>
          <w:shd w:val="clear" w:color="auto" w:fill="FFFFFF"/>
          <w:lang w:val="it-IT"/>
        </w:rPr>
        <w:t xml:space="preserve"> de la primirea </w:t>
      </w:r>
      <w:r w:rsidR="00B742A5" w:rsidRPr="002A6CF8">
        <w:rPr>
          <w:rFonts w:ascii="Times New Roman" w:hAnsi="Times New Roman" w:cs="Times New Roman"/>
          <w:sz w:val="24"/>
          <w:szCs w:val="24"/>
          <w:shd w:val="clear" w:color="auto" w:fill="FFFFFF"/>
          <w:lang w:val="it-IT"/>
        </w:rPr>
        <w:t>acesteia</w:t>
      </w:r>
      <w:r w:rsidRPr="002A6CF8">
        <w:rPr>
          <w:rFonts w:ascii="Times New Roman" w:hAnsi="Times New Roman" w:cs="Times New Roman"/>
          <w:sz w:val="24"/>
          <w:szCs w:val="24"/>
          <w:shd w:val="clear" w:color="auto" w:fill="FFFFFF"/>
          <w:lang w:val="it-IT"/>
        </w:rPr>
        <w:t xml:space="preserve">, </w:t>
      </w:r>
      <w:r w:rsidR="00E277CD" w:rsidRPr="002A6CF8">
        <w:rPr>
          <w:rFonts w:ascii="Times New Roman" w:hAnsi="Times New Roman" w:cs="Times New Roman"/>
          <w:sz w:val="24"/>
          <w:szCs w:val="24"/>
          <w:shd w:val="clear" w:color="auto" w:fill="FFFFFF"/>
          <w:lang w:val="it-IT"/>
        </w:rPr>
        <w:t>și</w:t>
      </w:r>
      <w:r w:rsidRPr="002A6CF8">
        <w:rPr>
          <w:rFonts w:ascii="Times New Roman" w:hAnsi="Times New Roman" w:cs="Times New Roman"/>
          <w:sz w:val="24"/>
          <w:szCs w:val="24"/>
          <w:shd w:val="clear" w:color="auto" w:fill="FFFFFF"/>
          <w:lang w:val="it-IT"/>
        </w:rPr>
        <w:t xml:space="preserv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tocme</w:t>
      </w:r>
      <w:r w:rsidR="000B0CEE" w:rsidRPr="002A6CF8">
        <w:rPr>
          <w:rFonts w:ascii="Times New Roman" w:hAnsi="Times New Roman" w:cs="Times New Roman"/>
          <w:sz w:val="24"/>
          <w:szCs w:val="24"/>
          <w:shd w:val="clear" w:color="auto" w:fill="FFFFFF"/>
          <w:lang w:val="it-IT"/>
        </w:rPr>
        <w:t>ș</w:t>
      </w:r>
      <w:r w:rsidRPr="002A6CF8">
        <w:rPr>
          <w:rFonts w:ascii="Times New Roman" w:hAnsi="Times New Roman" w:cs="Times New Roman"/>
          <w:sz w:val="24"/>
          <w:szCs w:val="24"/>
          <w:shd w:val="clear" w:color="auto" w:fill="FFFFFF"/>
          <w:lang w:val="it-IT"/>
        </w:rPr>
        <w:t>te op</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i</w:t>
      </w:r>
      <w:r w:rsidR="00B742A5" w:rsidRPr="002A6CF8">
        <w:rPr>
          <w:rFonts w:ascii="Times New Roman" w:hAnsi="Times New Roman" w:cs="Times New Roman"/>
          <w:sz w:val="24"/>
          <w:szCs w:val="24"/>
          <w:shd w:val="clear" w:color="auto" w:fill="FFFFFF"/>
          <w:lang w:val="it-IT"/>
        </w:rPr>
        <w:t>a</w:t>
      </w:r>
      <w:r w:rsidRPr="002A6CF8">
        <w:rPr>
          <w:rFonts w:ascii="Times New Roman" w:hAnsi="Times New Roman" w:cs="Times New Roman"/>
          <w:sz w:val="24"/>
          <w:szCs w:val="24"/>
          <w:shd w:val="clear" w:color="auto" w:fill="FFFFFF"/>
          <w:lang w:val="it-IT"/>
        </w:rPr>
        <w:t xml:space="preserve"> </w:t>
      </w:r>
      <w:r w:rsidR="000B0CEE" w:rsidRPr="002A6CF8">
        <w:rPr>
          <w:rFonts w:ascii="Times New Roman" w:eastAsia="Times New Roman" w:hAnsi="Times New Roman" w:cs="Times New Roman"/>
          <w:sz w:val="24"/>
          <w:szCs w:val="24"/>
          <w:bdr w:val="none" w:sz="0" w:space="0" w:color="auto" w:frame="1"/>
          <w:shd w:val="clear" w:color="auto" w:fill="FFFFFF"/>
          <w:lang w:val="it-IT"/>
        </w:rPr>
        <w:t>științifică</w:t>
      </w:r>
      <w:r w:rsidRPr="002A6CF8">
        <w:rPr>
          <w:rFonts w:ascii="Times New Roman" w:hAnsi="Times New Roman" w:cs="Times New Roman"/>
          <w:sz w:val="24"/>
          <w:szCs w:val="24"/>
          <w:shd w:val="clear" w:color="auto" w:fill="FFFFFF"/>
          <w:lang w:val="it-IT"/>
        </w:rPr>
        <w:t xml:space="preserve"> prelim</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ar</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cu privire la respectarea prevederilor art. 10 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0B0CEE"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 (1)-(7) d</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Pr="002A6CF8">
        <w:rPr>
          <w:rFonts w:ascii="Times New Roman" w:hAnsi="Times New Roman" w:cs="Times New Roman"/>
          <w:sz w:val="24"/>
          <w:szCs w:val="24"/>
          <w:lang w:val="it-IT"/>
        </w:rPr>
        <w:t xml:space="preserve">Regulament.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cazul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care sunt necesare complet</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ri, termenul de solu</w:t>
      </w:r>
      <w:r w:rsidR="000B0CEE"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ionare a complet</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rilor se stabile</w:t>
      </w:r>
      <w:r w:rsidR="000B0CEE" w:rsidRPr="002A6CF8">
        <w:rPr>
          <w:rFonts w:ascii="Times New Roman" w:hAnsi="Times New Roman" w:cs="Times New Roman"/>
          <w:sz w:val="24"/>
          <w:szCs w:val="24"/>
          <w:shd w:val="clear" w:color="auto" w:fill="FFFFFF"/>
          <w:lang w:val="it-IT"/>
        </w:rPr>
        <w:t>ș</w:t>
      </w:r>
      <w:r w:rsidRPr="002A6CF8">
        <w:rPr>
          <w:rFonts w:ascii="Times New Roman" w:hAnsi="Times New Roman" w:cs="Times New Roman"/>
          <w:sz w:val="24"/>
          <w:szCs w:val="24"/>
          <w:shd w:val="clear" w:color="auto" w:fill="FFFFFF"/>
          <w:lang w:val="it-IT"/>
        </w:rPr>
        <w:t xml:space="preserve">te astfel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c</w:t>
      </w:r>
      <w:r w:rsidR="000B0CEE" w:rsidRPr="002A6CF8">
        <w:rPr>
          <w:rFonts w:ascii="Times New Roman" w:hAnsi="Times New Roman" w:cs="Times New Roman"/>
          <w:sz w:val="24"/>
          <w:szCs w:val="24"/>
          <w:shd w:val="clear" w:color="auto" w:fill="FFFFFF"/>
          <w:lang w:val="it-IT"/>
        </w:rPr>
        <w:t>â</w:t>
      </w:r>
      <w:r w:rsidRPr="002A6CF8">
        <w:rPr>
          <w:rFonts w:ascii="Times New Roman" w:hAnsi="Times New Roman" w:cs="Times New Roman"/>
          <w:sz w:val="24"/>
          <w:szCs w:val="24"/>
          <w:shd w:val="clear" w:color="auto" w:fill="FFFFFF"/>
          <w:lang w:val="it-IT"/>
        </w:rPr>
        <w:t>t s</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se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scrie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perioada de evaluare de 5 luni</w:t>
      </w:r>
      <w:r w:rsidR="000B0CEE"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 </w:t>
      </w:r>
    </w:p>
    <w:p w14:paraId="6FE313F3" w14:textId="52F33EC9" w:rsidR="00072B4B" w:rsidRPr="002A6CF8" w:rsidRDefault="00025EEA" w:rsidP="00072B4B">
      <w:pPr>
        <w:pStyle w:val="ListParagraph"/>
        <w:numPr>
          <w:ilvl w:val="0"/>
          <w:numId w:val="4"/>
        </w:numPr>
        <w:ind w:left="450" w:hanging="45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 xml:space="preserve">În cazul în care nu au fost transmise completările menționate la alin. </w:t>
      </w:r>
      <w:r w:rsidR="003A26CA"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4), </w:t>
      </w:r>
      <w:r w:rsidRPr="002A6CF8">
        <w:rPr>
          <w:rFonts w:ascii="Times New Roman" w:hAnsi="Times New Roman" w:cs="Times New Roman"/>
          <w:i/>
          <w:iCs/>
          <w:sz w:val="24"/>
          <w:szCs w:val="24"/>
          <w:shd w:val="clear" w:color="auto" w:fill="FFFFFF"/>
          <w:lang w:val="it-IT"/>
        </w:rPr>
        <w:t>CMCAPR</w:t>
      </w:r>
      <w:r w:rsidRPr="002A6CF8">
        <w:rPr>
          <w:rFonts w:ascii="Times New Roman" w:hAnsi="Times New Roman" w:cs="Times New Roman"/>
          <w:sz w:val="24"/>
          <w:szCs w:val="24"/>
          <w:shd w:val="clear" w:color="auto" w:fill="FFFFFF"/>
          <w:lang w:val="it-IT"/>
        </w:rPr>
        <w:t xml:space="preserve"> amână punerea în funcțiune a tehnologiei noi</w:t>
      </w:r>
      <w:r w:rsidR="003A26CA"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 notifică Ministerul Sănătății</w:t>
      </w:r>
      <w:r w:rsidR="003A26CA" w:rsidRPr="002A6CF8">
        <w:rPr>
          <w:rFonts w:ascii="Times New Roman" w:hAnsi="Times New Roman" w:cs="Times New Roman"/>
          <w:sz w:val="24"/>
          <w:szCs w:val="24"/>
          <w:shd w:val="clear" w:color="auto" w:fill="FFFFFF"/>
          <w:lang w:val="it-IT"/>
        </w:rPr>
        <w:t xml:space="preserve"> cu privire la amânare și informează</w:t>
      </w:r>
      <w:r w:rsidRPr="002A6CF8">
        <w:rPr>
          <w:rFonts w:ascii="Times New Roman" w:hAnsi="Times New Roman" w:cs="Times New Roman"/>
          <w:sz w:val="24"/>
          <w:szCs w:val="24"/>
          <w:shd w:val="clear" w:color="auto" w:fill="FFFFFF"/>
          <w:lang w:val="it-IT"/>
        </w:rPr>
        <w:t xml:space="preserve"> Comisi</w:t>
      </w:r>
      <w:r w:rsidR="003A26CA" w:rsidRPr="002A6CF8">
        <w:rPr>
          <w:rFonts w:ascii="Times New Roman" w:hAnsi="Times New Roman" w:cs="Times New Roman"/>
          <w:sz w:val="24"/>
          <w:szCs w:val="24"/>
          <w:shd w:val="clear" w:color="auto" w:fill="FFFFFF"/>
          <w:lang w:val="it-IT"/>
        </w:rPr>
        <w:t>a</w:t>
      </w:r>
      <w:r w:rsidRPr="002A6CF8">
        <w:rPr>
          <w:rFonts w:ascii="Times New Roman" w:hAnsi="Times New Roman" w:cs="Times New Roman"/>
          <w:sz w:val="24"/>
          <w:szCs w:val="24"/>
          <w:shd w:val="clear" w:color="auto" w:fill="FFFFFF"/>
          <w:lang w:val="it-IT"/>
        </w:rPr>
        <w:t xml:space="preserve"> Europe</w:t>
      </w:r>
      <w:r w:rsidR="003A26CA" w:rsidRPr="002A6CF8">
        <w:rPr>
          <w:rFonts w:ascii="Times New Roman" w:hAnsi="Times New Roman" w:cs="Times New Roman"/>
          <w:sz w:val="24"/>
          <w:szCs w:val="24"/>
          <w:shd w:val="clear" w:color="auto" w:fill="FFFFFF"/>
          <w:lang w:val="it-IT"/>
        </w:rPr>
        <w:t>a</w:t>
      </w:r>
      <w:r w:rsidRPr="002A6CF8">
        <w:rPr>
          <w:rFonts w:ascii="Times New Roman" w:hAnsi="Times New Roman" w:cs="Times New Roman"/>
          <w:sz w:val="24"/>
          <w:szCs w:val="24"/>
          <w:shd w:val="clear" w:color="auto" w:fill="FFFFFF"/>
          <w:lang w:val="it-IT"/>
        </w:rPr>
        <w:t>n</w:t>
      </w:r>
      <w:r w:rsidR="003A26CA" w:rsidRPr="002A6CF8">
        <w:rPr>
          <w:rFonts w:ascii="Times New Roman" w:hAnsi="Times New Roman" w:cs="Times New Roman"/>
          <w:sz w:val="24"/>
          <w:szCs w:val="24"/>
          <w:shd w:val="clear" w:color="auto" w:fill="FFFFFF"/>
          <w:lang w:val="it-IT"/>
        </w:rPr>
        <w:t>ă</w:t>
      </w:r>
      <w:r w:rsidR="000B0CEE" w:rsidRPr="002A6CF8">
        <w:rPr>
          <w:rFonts w:ascii="Times New Roman" w:hAnsi="Times New Roman" w:cs="Times New Roman"/>
          <w:sz w:val="24"/>
          <w:szCs w:val="24"/>
          <w:shd w:val="clear" w:color="auto" w:fill="FFFFFF"/>
          <w:lang w:val="it-IT"/>
        </w:rPr>
        <w:t>;</w:t>
      </w:r>
    </w:p>
    <w:p w14:paraId="3B7A7700" w14:textId="5B511C65" w:rsidR="00072B4B" w:rsidRPr="002A6CF8" w:rsidRDefault="00072B4B" w:rsidP="00072B4B">
      <w:pPr>
        <w:pStyle w:val="ListParagraph"/>
        <w:numPr>
          <w:ilvl w:val="0"/>
          <w:numId w:val="4"/>
        </w:numPr>
        <w:ind w:left="450" w:hanging="45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La solicitarea Comisiei Europene,</w:t>
      </w:r>
      <w:r w:rsidRPr="002A6CF8">
        <w:rPr>
          <w:rFonts w:ascii="Times New Roman" w:hAnsi="Times New Roman" w:cs="Times New Roman"/>
          <w:i/>
          <w:iCs/>
          <w:sz w:val="24"/>
          <w:szCs w:val="24"/>
          <w:shd w:val="clear" w:color="auto" w:fill="FFFFFF"/>
          <w:lang w:val="it-IT"/>
        </w:rPr>
        <w:t xml:space="preserve"> CMCAPR</w:t>
      </w:r>
      <w:r w:rsidRPr="002A6CF8">
        <w:rPr>
          <w:rFonts w:ascii="Times New Roman" w:hAnsi="Times New Roman" w:cs="Times New Roman"/>
          <w:sz w:val="24"/>
          <w:szCs w:val="24"/>
          <w:shd w:val="clear" w:color="auto" w:fill="FFFFFF"/>
          <w:lang w:val="it-IT"/>
        </w:rPr>
        <w:t xml:space="preserve"> evalueaz</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cererea de autorizare a tehnologiei noi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decurs de 1 an </w:t>
      </w:r>
      <w:r w:rsidR="00E277CD" w:rsidRPr="002A6CF8">
        <w:rPr>
          <w:rFonts w:ascii="Times New Roman" w:hAnsi="Times New Roman" w:cs="Times New Roman"/>
          <w:sz w:val="24"/>
          <w:szCs w:val="24"/>
          <w:shd w:val="clear" w:color="auto" w:fill="FFFFFF"/>
          <w:lang w:val="it-IT"/>
        </w:rPr>
        <w:t>și</w:t>
      </w:r>
      <w:r w:rsidRPr="002A6CF8">
        <w:rPr>
          <w:rFonts w:ascii="Times New Roman" w:hAnsi="Times New Roman" w:cs="Times New Roman"/>
          <w:sz w:val="24"/>
          <w:szCs w:val="24"/>
          <w:shd w:val="clear" w:color="auto" w:fill="FFFFFF"/>
          <w:lang w:val="it-IT"/>
        </w:rPr>
        <w:t xml:space="preserve"> emite aviz</w:t>
      </w:r>
      <w:r w:rsidR="0053212A" w:rsidRPr="002A6CF8">
        <w:rPr>
          <w:rFonts w:ascii="Times New Roman" w:hAnsi="Times New Roman" w:cs="Times New Roman"/>
          <w:sz w:val="24"/>
          <w:szCs w:val="24"/>
          <w:shd w:val="clear" w:color="auto" w:fill="FFFFFF"/>
          <w:lang w:val="it-IT"/>
        </w:rPr>
        <w:t xml:space="preserve">, </w:t>
      </w:r>
      <w:r w:rsidR="00843B04" w:rsidRPr="002A6CF8">
        <w:rPr>
          <w:rFonts w:ascii="Times New Roman" w:hAnsi="Times New Roman" w:cs="Times New Roman"/>
          <w:sz w:val="24"/>
          <w:szCs w:val="24"/>
          <w:shd w:val="clear" w:color="auto" w:fill="FFFFFF"/>
          <w:lang w:val="it-IT"/>
        </w:rPr>
        <w:t xml:space="preserve">cu respectarea </w:t>
      </w:r>
      <w:r w:rsidR="0053212A" w:rsidRPr="002A6CF8">
        <w:rPr>
          <w:rFonts w:ascii="Times New Roman" w:hAnsi="Times New Roman" w:cs="Times New Roman"/>
          <w:sz w:val="24"/>
          <w:szCs w:val="24"/>
          <w:shd w:val="clear" w:color="auto" w:fill="FFFFFF"/>
          <w:lang w:val="it-IT"/>
        </w:rPr>
        <w:t>prevederil</w:t>
      </w:r>
      <w:r w:rsidR="00843B04" w:rsidRPr="002A6CF8">
        <w:rPr>
          <w:rFonts w:ascii="Times New Roman" w:hAnsi="Times New Roman" w:cs="Times New Roman"/>
          <w:sz w:val="24"/>
          <w:szCs w:val="24"/>
          <w:shd w:val="clear" w:color="auto" w:fill="FFFFFF"/>
          <w:lang w:val="it-IT"/>
        </w:rPr>
        <w:t>or</w:t>
      </w:r>
      <w:r w:rsidR="0053212A" w:rsidRPr="002A6CF8">
        <w:rPr>
          <w:rFonts w:ascii="Times New Roman" w:hAnsi="Times New Roman" w:cs="Times New Roman"/>
          <w:sz w:val="24"/>
          <w:szCs w:val="24"/>
          <w:shd w:val="clear" w:color="auto" w:fill="FFFFFF"/>
          <w:lang w:val="it-IT"/>
        </w:rPr>
        <w:t xml:space="preserve"> art. 14 din Regulament</w:t>
      </w:r>
      <w:r w:rsidR="000B0CEE" w:rsidRPr="002A6CF8">
        <w:rPr>
          <w:rFonts w:ascii="Times New Roman" w:hAnsi="Times New Roman" w:cs="Times New Roman"/>
          <w:sz w:val="24"/>
          <w:szCs w:val="24"/>
          <w:shd w:val="clear" w:color="auto" w:fill="FFFFFF"/>
          <w:lang w:val="it-IT"/>
        </w:rPr>
        <w:t>;</w:t>
      </w:r>
    </w:p>
    <w:p w14:paraId="5EA43F9C" w14:textId="7559BF0D" w:rsidR="00552362" w:rsidRPr="002A6CF8" w:rsidRDefault="00552362" w:rsidP="00072B4B">
      <w:pPr>
        <w:pStyle w:val="ListParagraph"/>
        <w:numPr>
          <w:ilvl w:val="0"/>
          <w:numId w:val="4"/>
        </w:numPr>
        <w:ind w:left="450" w:hanging="45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Evaluarea cererii de autorizare a tehnologiei noi se face dup</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achitarea tarifului prev</w:t>
      </w:r>
      <w:r w:rsidR="000B0CEE"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zut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Anexa nr. </w:t>
      </w:r>
      <w:r w:rsidR="00B742A5" w:rsidRPr="002A6CF8">
        <w:rPr>
          <w:rFonts w:ascii="Times New Roman" w:hAnsi="Times New Roman" w:cs="Times New Roman"/>
          <w:sz w:val="24"/>
          <w:szCs w:val="24"/>
          <w:shd w:val="clear" w:color="auto" w:fill="FFFFFF"/>
          <w:lang w:val="it-IT"/>
        </w:rPr>
        <w:t>1</w:t>
      </w:r>
      <w:r w:rsidRPr="002A6CF8">
        <w:rPr>
          <w:rFonts w:ascii="Times New Roman" w:hAnsi="Times New Roman" w:cs="Times New Roman"/>
          <w:sz w:val="24"/>
          <w:szCs w:val="24"/>
          <w:shd w:val="clear" w:color="auto" w:fill="FFFFFF"/>
          <w:lang w:val="it-IT"/>
        </w:rPr>
        <w:t xml:space="preserve"> la prezenta Metodologie</w:t>
      </w:r>
      <w:r w:rsidR="000B0CEE" w:rsidRPr="002A6CF8">
        <w:rPr>
          <w:rFonts w:ascii="Times New Roman" w:hAnsi="Times New Roman" w:cs="Times New Roman"/>
          <w:sz w:val="24"/>
          <w:szCs w:val="24"/>
          <w:shd w:val="clear" w:color="auto" w:fill="FFFFFF"/>
          <w:lang w:val="it-IT"/>
        </w:rPr>
        <w:t>;</w:t>
      </w:r>
    </w:p>
    <w:p w14:paraId="567044D7" w14:textId="0422AC58" w:rsidR="009D340D" w:rsidRPr="002A6CF8" w:rsidRDefault="009D340D" w:rsidP="009D340D">
      <w:pPr>
        <w:pStyle w:val="ListParagraph"/>
        <w:numPr>
          <w:ilvl w:val="0"/>
          <w:numId w:val="4"/>
        </w:numPr>
        <w:spacing w:after="0" w:line="240" w:lineRule="auto"/>
        <w:ind w:left="450" w:hanging="450"/>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eastAsia="Times New Roman" w:hAnsi="Times New Roman" w:cs="Times New Roman"/>
          <w:sz w:val="24"/>
          <w:szCs w:val="24"/>
          <w:bdr w:val="none" w:sz="0" w:space="0" w:color="auto" w:frame="1"/>
          <w:shd w:val="clear" w:color="auto" w:fill="FFFFFF"/>
          <w:lang w:val="it-IT"/>
        </w:rPr>
        <w:t xml:space="preserve">Reciclatorul transmite </w:t>
      </w: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eastAsia="Times New Roman" w:hAnsi="Times New Roman" w:cs="Times New Roman"/>
          <w:sz w:val="24"/>
          <w:szCs w:val="24"/>
          <w:bdr w:val="none" w:sz="0" w:space="0" w:color="auto" w:frame="1"/>
          <w:shd w:val="clear" w:color="auto" w:fill="FFFFFF"/>
          <w:lang w:val="it-IT"/>
        </w:rPr>
        <w:t xml:space="preserve"> datele persoanei de contact care asigură accesul echipei de audit, precum și condițiile necesare de desfășurare a auditului </w:t>
      </w:r>
      <w:r w:rsidR="00843B04" w:rsidRPr="002A6CF8">
        <w:rPr>
          <w:rFonts w:ascii="Times New Roman" w:hAnsi="Times New Roman" w:cs="Times New Roman"/>
          <w:sz w:val="24"/>
          <w:szCs w:val="24"/>
          <w:shd w:val="clear" w:color="auto" w:fill="FFFFFF"/>
          <w:lang w:val="it-IT"/>
        </w:rPr>
        <w:t>tehnologiei noi</w:t>
      </w:r>
      <w:r w:rsidRPr="002A6CF8">
        <w:rPr>
          <w:rFonts w:ascii="Times New Roman" w:hAnsi="Times New Roman" w:cs="Times New Roman"/>
          <w:sz w:val="24"/>
          <w:szCs w:val="24"/>
          <w:shd w:val="clear" w:color="auto" w:fill="FFFFFF"/>
          <w:lang w:val="it-IT"/>
        </w:rPr>
        <w:t xml:space="preserve"> de reciclare în inci</w:t>
      </w:r>
      <w:r w:rsidR="00843B04"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ta locului de reciclare.</w:t>
      </w:r>
    </w:p>
    <w:p w14:paraId="326CD05B" w14:textId="77777777" w:rsidR="00025EEA" w:rsidRPr="002A6CF8" w:rsidRDefault="00025EEA" w:rsidP="00025EEA">
      <w:pPr>
        <w:pStyle w:val="ListParagraph"/>
        <w:spacing w:after="0" w:line="240" w:lineRule="auto"/>
        <w:ind w:left="450"/>
        <w:rPr>
          <w:rFonts w:ascii="Times New Roman" w:eastAsia="Times New Roman" w:hAnsi="Times New Roman" w:cs="Times New Roman"/>
          <w:sz w:val="24"/>
          <w:szCs w:val="24"/>
          <w:bdr w:val="none" w:sz="0" w:space="0" w:color="auto" w:frame="1"/>
          <w:shd w:val="clear" w:color="auto" w:fill="FFFFFF"/>
          <w:lang w:val="it-IT"/>
        </w:rPr>
      </w:pPr>
    </w:p>
    <w:p w14:paraId="34767153" w14:textId="51F07A80" w:rsidR="003122BE" w:rsidRPr="002A6CF8" w:rsidRDefault="009339BF" w:rsidP="00581639">
      <w:pPr>
        <w:jc w:val="both"/>
        <w:rPr>
          <w:rFonts w:ascii="Times New Roman" w:hAnsi="Times New Roman" w:cs="Times New Roman"/>
          <w:b/>
          <w:bCs/>
          <w:sz w:val="24"/>
          <w:szCs w:val="24"/>
          <w:lang w:val="it-IT"/>
        </w:rPr>
      </w:pPr>
      <w:bookmarkStart w:id="1" w:name="_Hlk121132785"/>
      <w:r w:rsidRPr="002A6CF8">
        <w:rPr>
          <w:rFonts w:ascii="Times New Roman" w:hAnsi="Times New Roman" w:cs="Times New Roman"/>
          <w:b/>
          <w:bCs/>
          <w:sz w:val="24"/>
          <w:szCs w:val="24"/>
          <w:lang w:val="it-IT"/>
        </w:rPr>
        <w:t>Art</w:t>
      </w:r>
      <w:r w:rsidR="003F038A" w:rsidRPr="002A6CF8">
        <w:rPr>
          <w:rFonts w:ascii="Times New Roman" w:hAnsi="Times New Roman" w:cs="Times New Roman"/>
          <w:b/>
          <w:bCs/>
          <w:sz w:val="24"/>
          <w:szCs w:val="24"/>
          <w:lang w:val="it-IT"/>
        </w:rPr>
        <w:t>.</w:t>
      </w:r>
      <w:r w:rsidRPr="002A6CF8">
        <w:rPr>
          <w:rFonts w:ascii="Times New Roman" w:hAnsi="Times New Roman" w:cs="Times New Roman"/>
          <w:b/>
          <w:bCs/>
          <w:sz w:val="24"/>
          <w:szCs w:val="24"/>
          <w:lang w:val="it-IT"/>
        </w:rPr>
        <w:t xml:space="preserve"> </w:t>
      </w:r>
      <w:r w:rsidR="00CB6629" w:rsidRPr="002A6CF8">
        <w:rPr>
          <w:rFonts w:ascii="Times New Roman" w:hAnsi="Times New Roman" w:cs="Times New Roman"/>
          <w:b/>
          <w:bCs/>
          <w:sz w:val="24"/>
          <w:szCs w:val="24"/>
          <w:lang w:val="it-IT"/>
        </w:rPr>
        <w:t>8</w:t>
      </w:r>
      <w:r w:rsidRPr="002A6CF8">
        <w:rPr>
          <w:rFonts w:ascii="Times New Roman" w:hAnsi="Times New Roman" w:cs="Times New Roman"/>
          <w:b/>
          <w:bCs/>
          <w:sz w:val="24"/>
          <w:szCs w:val="24"/>
          <w:lang w:val="it-IT"/>
        </w:rPr>
        <w:t xml:space="preserve"> </w:t>
      </w:r>
      <w:r w:rsidR="001C1AD7" w:rsidRPr="002A6CF8">
        <w:rPr>
          <w:rFonts w:ascii="Times New Roman" w:hAnsi="Times New Roman" w:cs="Times New Roman"/>
          <w:b/>
          <w:bCs/>
          <w:sz w:val="24"/>
          <w:szCs w:val="24"/>
          <w:lang w:val="it-IT"/>
        </w:rPr>
        <w:t>Etapele a</w:t>
      </w:r>
      <w:r w:rsidR="00DC3D58" w:rsidRPr="002A6CF8">
        <w:rPr>
          <w:rFonts w:ascii="Times New Roman" w:eastAsia="Times New Roman" w:hAnsi="Times New Roman" w:cs="Times New Roman"/>
          <w:b/>
          <w:bCs/>
          <w:sz w:val="24"/>
          <w:szCs w:val="24"/>
          <w:lang w:val="it-IT"/>
        </w:rPr>
        <w:t>viz</w:t>
      </w:r>
      <w:r w:rsidR="00C477B3" w:rsidRPr="002A6CF8">
        <w:rPr>
          <w:rFonts w:ascii="Times New Roman" w:eastAsia="Times New Roman" w:hAnsi="Times New Roman" w:cs="Times New Roman"/>
          <w:b/>
          <w:bCs/>
          <w:sz w:val="24"/>
          <w:szCs w:val="24"/>
          <w:lang w:val="it-IT"/>
        </w:rPr>
        <w:t>ă</w:t>
      </w:r>
      <w:r w:rsidR="001C1AD7" w:rsidRPr="002A6CF8">
        <w:rPr>
          <w:rFonts w:ascii="Times New Roman" w:eastAsia="Times New Roman" w:hAnsi="Times New Roman" w:cs="Times New Roman"/>
          <w:b/>
          <w:bCs/>
          <w:sz w:val="24"/>
          <w:szCs w:val="24"/>
          <w:lang w:val="it-IT"/>
        </w:rPr>
        <w:t>rii</w:t>
      </w:r>
      <w:r w:rsidR="00DC3D58" w:rsidRPr="002A6CF8">
        <w:rPr>
          <w:rFonts w:ascii="Times New Roman" w:eastAsia="Times New Roman" w:hAnsi="Times New Roman" w:cs="Times New Roman"/>
          <w:b/>
          <w:bCs/>
          <w:sz w:val="24"/>
          <w:szCs w:val="24"/>
          <w:lang w:val="it-IT"/>
        </w:rPr>
        <w:t xml:space="preserve"> </w:t>
      </w:r>
      <w:r w:rsidRPr="002A6CF8">
        <w:rPr>
          <w:rFonts w:ascii="Times New Roman" w:eastAsia="Times New Roman" w:hAnsi="Times New Roman" w:cs="Times New Roman"/>
          <w:b/>
          <w:bCs/>
          <w:sz w:val="24"/>
          <w:szCs w:val="24"/>
          <w:lang w:val="it-IT"/>
        </w:rPr>
        <w:t xml:space="preserve">proceselor </w:t>
      </w:r>
      <w:r w:rsidR="000B0CEE" w:rsidRPr="002A6CF8">
        <w:rPr>
          <w:rFonts w:ascii="Times New Roman" w:eastAsia="Times New Roman" w:hAnsi="Times New Roman" w:cs="Times New Roman"/>
          <w:b/>
          <w:bCs/>
          <w:sz w:val="24"/>
          <w:szCs w:val="24"/>
          <w:lang w:val="it-IT"/>
        </w:rPr>
        <w:t>i</w:t>
      </w:r>
      <w:r w:rsidR="003D36B6" w:rsidRPr="002A6CF8">
        <w:rPr>
          <w:rFonts w:ascii="Times New Roman" w:eastAsia="Times New Roman" w:hAnsi="Times New Roman" w:cs="Times New Roman"/>
          <w:b/>
          <w:bCs/>
          <w:sz w:val="24"/>
          <w:szCs w:val="24"/>
          <w:lang w:val="it-IT"/>
        </w:rPr>
        <w:t>n</w:t>
      </w:r>
      <w:r w:rsidRPr="002A6CF8">
        <w:rPr>
          <w:rFonts w:ascii="Times New Roman" w:eastAsia="Times New Roman" w:hAnsi="Times New Roman" w:cs="Times New Roman"/>
          <w:b/>
          <w:bCs/>
          <w:sz w:val="24"/>
          <w:szCs w:val="24"/>
          <w:lang w:val="it-IT"/>
        </w:rPr>
        <w:t>dividuale de reciclare</w:t>
      </w:r>
    </w:p>
    <w:p w14:paraId="58264641" w14:textId="73CB443E" w:rsidR="009339BF" w:rsidRPr="002A6CF8" w:rsidRDefault="00B742A5" w:rsidP="00843B04">
      <w:pPr>
        <w:pStyle w:val="ListParagraph"/>
        <w:numPr>
          <w:ilvl w:val="0"/>
          <w:numId w:val="12"/>
        </w:numPr>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Solicitarea</w:t>
      </w:r>
      <w:r w:rsidR="009339BF" w:rsidRPr="002A6CF8">
        <w:rPr>
          <w:rFonts w:ascii="Times New Roman" w:hAnsi="Times New Roman" w:cs="Times New Roman"/>
          <w:sz w:val="24"/>
          <w:szCs w:val="24"/>
          <w:shd w:val="clear" w:color="auto" w:fill="FFFFFF"/>
          <w:lang w:val="it-IT"/>
        </w:rPr>
        <w:t xml:space="preserve"> men</w:t>
      </w:r>
      <w:r w:rsidR="000B0CEE" w:rsidRPr="002A6CF8">
        <w:rPr>
          <w:rFonts w:ascii="Times New Roman" w:hAnsi="Times New Roman" w:cs="Times New Roman"/>
          <w:sz w:val="24"/>
          <w:szCs w:val="24"/>
          <w:shd w:val="clear" w:color="auto" w:fill="FFFFFF"/>
          <w:lang w:val="it-IT"/>
        </w:rPr>
        <w:t>ț</w:t>
      </w:r>
      <w:r w:rsidR="009339BF" w:rsidRPr="002A6CF8">
        <w:rPr>
          <w:rFonts w:ascii="Times New Roman" w:hAnsi="Times New Roman" w:cs="Times New Roman"/>
          <w:sz w:val="24"/>
          <w:szCs w:val="24"/>
          <w:shd w:val="clear" w:color="auto" w:fill="FFFFFF"/>
          <w:lang w:val="it-IT"/>
        </w:rPr>
        <w:t>ionat</w:t>
      </w:r>
      <w:r w:rsidR="000B0CEE" w:rsidRPr="002A6CF8">
        <w:rPr>
          <w:rFonts w:ascii="Times New Roman" w:hAnsi="Times New Roman" w:cs="Times New Roman"/>
          <w:sz w:val="24"/>
          <w:szCs w:val="24"/>
          <w:shd w:val="clear" w:color="auto" w:fill="FFFFFF"/>
          <w:lang w:val="it-IT"/>
        </w:rPr>
        <w:t>ă</w:t>
      </w:r>
      <w:r w:rsidR="009339BF" w:rsidRPr="002A6CF8">
        <w:rPr>
          <w:rFonts w:ascii="Times New Roman" w:hAnsi="Times New Roman" w:cs="Times New Roman"/>
          <w:sz w:val="24"/>
          <w:szCs w:val="24"/>
          <w:shd w:val="clear" w:color="auto" w:fill="FFFFFF"/>
          <w:lang w:val="it-IT"/>
        </w:rPr>
        <w:t xml:space="preserve"> la art</w:t>
      </w:r>
      <w:r w:rsidR="000B0CEE" w:rsidRPr="002A6CF8">
        <w:rPr>
          <w:rFonts w:ascii="Times New Roman" w:hAnsi="Times New Roman" w:cs="Times New Roman"/>
          <w:sz w:val="24"/>
          <w:szCs w:val="24"/>
          <w:shd w:val="clear" w:color="auto" w:fill="FFFFFF"/>
          <w:lang w:val="it-IT"/>
        </w:rPr>
        <w:t>.</w:t>
      </w:r>
      <w:r w:rsidR="009339BF" w:rsidRPr="002A6CF8">
        <w:rPr>
          <w:rFonts w:ascii="Times New Roman" w:hAnsi="Times New Roman" w:cs="Times New Roman"/>
          <w:sz w:val="24"/>
          <w:szCs w:val="24"/>
          <w:shd w:val="clear" w:color="auto" w:fill="FFFFFF"/>
          <w:lang w:val="it-IT"/>
        </w:rPr>
        <w:t xml:space="preserve"> </w:t>
      </w:r>
      <w:r w:rsidR="00CB6629" w:rsidRPr="002A6CF8">
        <w:rPr>
          <w:rFonts w:ascii="Times New Roman" w:hAnsi="Times New Roman" w:cs="Times New Roman"/>
          <w:sz w:val="24"/>
          <w:szCs w:val="24"/>
          <w:shd w:val="clear" w:color="auto" w:fill="FFFFFF"/>
          <w:lang w:val="it-IT"/>
        </w:rPr>
        <w:t>4</w:t>
      </w:r>
      <w:r w:rsidR="005F0708" w:rsidRPr="002A6CF8">
        <w:rPr>
          <w:rFonts w:ascii="Times New Roman" w:hAnsi="Times New Roman" w:cs="Times New Roman"/>
          <w:sz w:val="24"/>
          <w:szCs w:val="24"/>
          <w:shd w:val="clear" w:color="auto" w:fill="FFFFFF"/>
          <w:lang w:val="it-IT"/>
        </w:rPr>
        <w:t xml:space="preserve"> </w:t>
      </w:r>
      <w:r w:rsidR="009B55E4" w:rsidRPr="002A6CF8">
        <w:rPr>
          <w:rFonts w:ascii="Times New Roman" w:hAnsi="Times New Roman" w:cs="Times New Roman"/>
          <w:sz w:val="24"/>
          <w:szCs w:val="24"/>
          <w:shd w:val="clear" w:color="auto" w:fill="FFFFFF"/>
          <w:lang w:val="it-IT"/>
        </w:rPr>
        <w:t>al</w:t>
      </w:r>
      <w:r w:rsidR="000B0CEE"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9B55E4" w:rsidRPr="002A6CF8">
        <w:rPr>
          <w:rFonts w:ascii="Times New Roman" w:hAnsi="Times New Roman" w:cs="Times New Roman"/>
          <w:sz w:val="24"/>
          <w:szCs w:val="24"/>
          <w:shd w:val="clear" w:color="auto" w:fill="FFFFFF"/>
          <w:lang w:val="it-IT"/>
        </w:rPr>
        <w:t xml:space="preserve">. </w:t>
      </w:r>
      <w:r w:rsidR="005F0708" w:rsidRPr="002A6CF8">
        <w:rPr>
          <w:rFonts w:ascii="Times New Roman" w:hAnsi="Times New Roman" w:cs="Times New Roman"/>
          <w:sz w:val="24"/>
          <w:szCs w:val="24"/>
          <w:shd w:val="clear" w:color="auto" w:fill="FFFFFF"/>
          <w:lang w:val="it-IT"/>
        </w:rPr>
        <w:t>(</w:t>
      </w:r>
      <w:r w:rsidR="009B55E4" w:rsidRPr="002A6CF8">
        <w:rPr>
          <w:rFonts w:ascii="Times New Roman" w:hAnsi="Times New Roman" w:cs="Times New Roman"/>
          <w:sz w:val="24"/>
          <w:szCs w:val="24"/>
          <w:shd w:val="clear" w:color="auto" w:fill="FFFFFF"/>
          <w:lang w:val="it-IT"/>
        </w:rPr>
        <w:t>3</w:t>
      </w:r>
      <w:r w:rsidR="009339BF" w:rsidRPr="002A6CF8">
        <w:rPr>
          <w:rFonts w:ascii="Times New Roman" w:hAnsi="Times New Roman" w:cs="Times New Roman"/>
          <w:sz w:val="24"/>
          <w:szCs w:val="24"/>
          <w:shd w:val="clear" w:color="auto" w:fill="FFFFFF"/>
          <w:lang w:val="it-IT"/>
        </w:rPr>
        <w:t>) este transmis</w:t>
      </w:r>
      <w:r w:rsidR="00C477B3" w:rsidRPr="002A6CF8">
        <w:rPr>
          <w:rFonts w:ascii="Times New Roman" w:hAnsi="Times New Roman" w:cs="Times New Roman"/>
          <w:sz w:val="24"/>
          <w:szCs w:val="24"/>
          <w:shd w:val="clear" w:color="auto" w:fill="FFFFFF"/>
          <w:lang w:val="it-IT"/>
        </w:rPr>
        <w:t>ă</w:t>
      </w:r>
      <w:r w:rsidR="009339BF" w:rsidRPr="002A6CF8">
        <w:rPr>
          <w:rFonts w:ascii="Times New Roman" w:hAnsi="Times New Roman" w:cs="Times New Roman"/>
          <w:sz w:val="24"/>
          <w:szCs w:val="24"/>
          <w:shd w:val="clear" w:color="auto" w:fill="FFFFFF"/>
          <w:lang w:val="it-IT"/>
        </w:rPr>
        <w:t xml:space="preserve"> electronic la adresa de email pus</w:t>
      </w:r>
      <w:r w:rsidR="00C477B3" w:rsidRPr="002A6CF8">
        <w:rPr>
          <w:rFonts w:ascii="Times New Roman" w:hAnsi="Times New Roman" w:cs="Times New Roman"/>
          <w:sz w:val="24"/>
          <w:szCs w:val="24"/>
          <w:shd w:val="clear" w:color="auto" w:fill="FFFFFF"/>
          <w:lang w:val="it-IT"/>
        </w:rPr>
        <w:t>ă</w:t>
      </w:r>
      <w:r w:rsidR="009339BF" w:rsidRPr="002A6CF8">
        <w:rPr>
          <w:rFonts w:ascii="Times New Roman" w:hAnsi="Times New Roman" w:cs="Times New Roman"/>
          <w:sz w:val="24"/>
          <w:szCs w:val="24"/>
          <w:shd w:val="clear" w:color="auto" w:fill="FFFFFF"/>
          <w:lang w:val="it-IT"/>
        </w:rPr>
        <w:t xml:space="preserve"> la dispozi</w:t>
      </w:r>
      <w:r w:rsidR="00C477B3" w:rsidRPr="002A6CF8">
        <w:rPr>
          <w:rFonts w:ascii="Times New Roman" w:hAnsi="Times New Roman" w:cs="Times New Roman"/>
          <w:sz w:val="24"/>
          <w:szCs w:val="24"/>
          <w:shd w:val="clear" w:color="auto" w:fill="FFFFFF"/>
          <w:lang w:val="it-IT"/>
        </w:rPr>
        <w:t>ț</w:t>
      </w:r>
      <w:r w:rsidR="009339BF" w:rsidRPr="002A6CF8">
        <w:rPr>
          <w:rFonts w:ascii="Times New Roman" w:hAnsi="Times New Roman" w:cs="Times New Roman"/>
          <w:sz w:val="24"/>
          <w:szCs w:val="24"/>
          <w:shd w:val="clear" w:color="auto" w:fill="FFFFFF"/>
          <w:lang w:val="it-IT"/>
        </w:rPr>
        <w:t>ie de c</w:t>
      </w:r>
      <w:r w:rsidR="00C477B3" w:rsidRPr="002A6CF8">
        <w:rPr>
          <w:rFonts w:ascii="Times New Roman" w:hAnsi="Times New Roman" w:cs="Times New Roman"/>
          <w:sz w:val="24"/>
          <w:szCs w:val="24"/>
          <w:shd w:val="clear" w:color="auto" w:fill="FFFFFF"/>
          <w:lang w:val="it-IT"/>
        </w:rPr>
        <w:t>ă</w:t>
      </w:r>
      <w:r w:rsidR="009339BF" w:rsidRPr="002A6CF8">
        <w:rPr>
          <w:rFonts w:ascii="Times New Roman" w:hAnsi="Times New Roman" w:cs="Times New Roman"/>
          <w:sz w:val="24"/>
          <w:szCs w:val="24"/>
          <w:shd w:val="clear" w:color="auto" w:fill="FFFFFF"/>
          <w:lang w:val="it-IT"/>
        </w:rPr>
        <w:t xml:space="preserve">tre </w:t>
      </w:r>
      <w:r w:rsidR="00C477B3"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9339BF" w:rsidRPr="002A6CF8">
        <w:rPr>
          <w:rFonts w:ascii="Times New Roman" w:hAnsi="Times New Roman" w:cs="Times New Roman"/>
          <w:sz w:val="24"/>
          <w:szCs w:val="24"/>
          <w:shd w:val="clear" w:color="auto" w:fill="FFFFFF"/>
          <w:lang w:val="it-IT"/>
        </w:rPr>
        <w:t xml:space="preserve">SP </w:t>
      </w:r>
      <w:r w:rsidR="00E277CD" w:rsidRPr="002A6CF8">
        <w:rPr>
          <w:rFonts w:ascii="Times New Roman" w:hAnsi="Times New Roman" w:cs="Times New Roman"/>
          <w:sz w:val="24"/>
          <w:szCs w:val="24"/>
          <w:shd w:val="clear" w:color="auto" w:fill="FFFFFF"/>
          <w:lang w:val="it-IT"/>
        </w:rPr>
        <w:t>și</w:t>
      </w:r>
      <w:r w:rsidR="009339BF" w:rsidRPr="002A6CF8">
        <w:rPr>
          <w:rFonts w:ascii="Times New Roman" w:hAnsi="Times New Roman" w:cs="Times New Roman"/>
          <w:sz w:val="24"/>
          <w:szCs w:val="24"/>
          <w:shd w:val="clear" w:color="auto" w:fill="FFFFFF"/>
          <w:lang w:val="it-IT"/>
        </w:rPr>
        <w:t xml:space="preserve"> este </w:t>
      </w:r>
      <w:r w:rsidR="003D36B6" w:rsidRPr="002A6CF8">
        <w:rPr>
          <w:rFonts w:ascii="Times New Roman" w:hAnsi="Times New Roman" w:cs="Times New Roman"/>
          <w:sz w:val="24"/>
          <w:szCs w:val="24"/>
          <w:shd w:val="clear" w:color="auto" w:fill="FFFFFF"/>
          <w:lang w:val="it-IT"/>
        </w:rPr>
        <w:t>în</w:t>
      </w:r>
      <w:r w:rsidR="009339BF" w:rsidRPr="002A6CF8">
        <w:rPr>
          <w:rFonts w:ascii="Times New Roman" w:hAnsi="Times New Roman" w:cs="Times New Roman"/>
          <w:sz w:val="24"/>
          <w:szCs w:val="24"/>
          <w:shd w:val="clear" w:color="auto" w:fill="FFFFFF"/>
          <w:lang w:val="it-IT"/>
        </w:rPr>
        <w:t>so</w:t>
      </w:r>
      <w:r w:rsidR="00C477B3" w:rsidRPr="002A6CF8">
        <w:rPr>
          <w:rFonts w:ascii="Times New Roman" w:hAnsi="Times New Roman" w:cs="Times New Roman"/>
          <w:sz w:val="24"/>
          <w:szCs w:val="24"/>
          <w:shd w:val="clear" w:color="auto" w:fill="FFFFFF"/>
          <w:lang w:val="it-IT"/>
        </w:rPr>
        <w:t>ț</w:t>
      </w:r>
      <w:r w:rsidR="009339BF" w:rsidRPr="002A6CF8">
        <w:rPr>
          <w:rFonts w:ascii="Times New Roman" w:hAnsi="Times New Roman" w:cs="Times New Roman"/>
          <w:sz w:val="24"/>
          <w:szCs w:val="24"/>
          <w:shd w:val="clear" w:color="auto" w:fill="FFFFFF"/>
          <w:lang w:val="it-IT"/>
        </w:rPr>
        <w:t>it</w:t>
      </w:r>
      <w:r w:rsidR="00C477B3" w:rsidRPr="002A6CF8">
        <w:rPr>
          <w:rFonts w:ascii="Times New Roman" w:hAnsi="Times New Roman" w:cs="Times New Roman"/>
          <w:sz w:val="24"/>
          <w:szCs w:val="24"/>
          <w:shd w:val="clear" w:color="auto" w:fill="FFFFFF"/>
          <w:lang w:val="it-IT"/>
        </w:rPr>
        <w:t>ă</w:t>
      </w:r>
      <w:r w:rsidR="009339BF" w:rsidRPr="002A6CF8">
        <w:rPr>
          <w:rFonts w:ascii="Times New Roman" w:hAnsi="Times New Roman" w:cs="Times New Roman"/>
          <w:sz w:val="24"/>
          <w:szCs w:val="24"/>
          <w:shd w:val="clear" w:color="auto" w:fill="FFFFFF"/>
          <w:lang w:val="it-IT"/>
        </w:rPr>
        <w:t xml:space="preserve"> de documenta</w:t>
      </w:r>
      <w:r w:rsidR="00C477B3" w:rsidRPr="002A6CF8">
        <w:rPr>
          <w:rFonts w:ascii="Times New Roman" w:hAnsi="Times New Roman" w:cs="Times New Roman"/>
          <w:sz w:val="24"/>
          <w:szCs w:val="24"/>
          <w:shd w:val="clear" w:color="auto" w:fill="FFFFFF"/>
          <w:lang w:val="it-IT"/>
        </w:rPr>
        <w:t>ț</w:t>
      </w:r>
      <w:r w:rsidR="009339BF" w:rsidRPr="002A6CF8">
        <w:rPr>
          <w:rFonts w:ascii="Times New Roman" w:hAnsi="Times New Roman" w:cs="Times New Roman"/>
          <w:sz w:val="24"/>
          <w:szCs w:val="24"/>
          <w:shd w:val="clear" w:color="auto" w:fill="FFFFFF"/>
          <w:lang w:val="it-IT"/>
        </w:rPr>
        <w:t>ia prev</w:t>
      </w:r>
      <w:r w:rsidR="00C477B3" w:rsidRPr="002A6CF8">
        <w:rPr>
          <w:rFonts w:ascii="Times New Roman" w:hAnsi="Times New Roman" w:cs="Times New Roman"/>
          <w:sz w:val="24"/>
          <w:szCs w:val="24"/>
          <w:shd w:val="clear" w:color="auto" w:fill="FFFFFF"/>
          <w:lang w:val="it-IT"/>
        </w:rPr>
        <w:t>ă</w:t>
      </w:r>
      <w:r w:rsidR="009339BF" w:rsidRPr="002A6CF8">
        <w:rPr>
          <w:rFonts w:ascii="Times New Roman" w:hAnsi="Times New Roman" w:cs="Times New Roman"/>
          <w:sz w:val="24"/>
          <w:szCs w:val="24"/>
          <w:shd w:val="clear" w:color="auto" w:fill="FFFFFF"/>
          <w:lang w:val="it-IT"/>
        </w:rPr>
        <w:t>zut</w:t>
      </w:r>
      <w:r w:rsidR="00C477B3" w:rsidRPr="002A6CF8">
        <w:rPr>
          <w:rFonts w:ascii="Times New Roman" w:hAnsi="Times New Roman" w:cs="Times New Roman"/>
          <w:sz w:val="24"/>
          <w:szCs w:val="24"/>
          <w:shd w:val="clear" w:color="auto" w:fill="FFFFFF"/>
          <w:lang w:val="it-IT"/>
        </w:rPr>
        <w:t>ă la</w:t>
      </w:r>
      <w:r w:rsidR="009339BF" w:rsidRPr="002A6CF8">
        <w:rPr>
          <w:rFonts w:ascii="Times New Roman" w:hAnsi="Times New Roman" w:cs="Times New Roman"/>
          <w:sz w:val="24"/>
          <w:szCs w:val="24"/>
          <w:shd w:val="clear" w:color="auto" w:fill="FFFFFF"/>
          <w:lang w:val="it-IT"/>
        </w:rPr>
        <w:t xml:space="preserve"> art. </w:t>
      </w:r>
      <w:r w:rsidR="00F62DCD" w:rsidRPr="002A6CF8">
        <w:rPr>
          <w:rFonts w:ascii="Times New Roman" w:hAnsi="Times New Roman" w:cs="Times New Roman"/>
          <w:sz w:val="24"/>
          <w:szCs w:val="24"/>
          <w:shd w:val="clear" w:color="auto" w:fill="FFFFFF"/>
          <w:lang w:val="it-IT"/>
        </w:rPr>
        <w:t>17 al</w:t>
      </w:r>
      <w:r w:rsidR="00C477B3"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F62DCD" w:rsidRPr="002A6CF8">
        <w:rPr>
          <w:rFonts w:ascii="Times New Roman" w:hAnsi="Times New Roman" w:cs="Times New Roman"/>
          <w:sz w:val="24"/>
          <w:szCs w:val="24"/>
          <w:shd w:val="clear" w:color="auto" w:fill="FFFFFF"/>
          <w:lang w:val="it-IT"/>
        </w:rPr>
        <w:t>.</w:t>
      </w:r>
      <w:r w:rsidR="00063405" w:rsidRPr="002A6CF8">
        <w:rPr>
          <w:rFonts w:ascii="Times New Roman" w:hAnsi="Times New Roman" w:cs="Times New Roman"/>
          <w:sz w:val="24"/>
          <w:szCs w:val="24"/>
          <w:shd w:val="clear" w:color="auto" w:fill="FFFFFF"/>
          <w:lang w:val="it-IT"/>
        </w:rPr>
        <w:t xml:space="preserve"> </w:t>
      </w:r>
      <w:r w:rsidR="00666239" w:rsidRPr="002A6CF8">
        <w:rPr>
          <w:rFonts w:ascii="Times New Roman" w:hAnsi="Times New Roman" w:cs="Times New Roman"/>
          <w:sz w:val="24"/>
          <w:szCs w:val="24"/>
          <w:shd w:val="clear" w:color="auto" w:fill="FFFFFF"/>
          <w:lang w:val="it-IT"/>
        </w:rPr>
        <w:t>(</w:t>
      </w:r>
      <w:r w:rsidR="00F62DCD" w:rsidRPr="002A6CF8">
        <w:rPr>
          <w:rFonts w:ascii="Times New Roman" w:hAnsi="Times New Roman" w:cs="Times New Roman"/>
          <w:sz w:val="24"/>
          <w:szCs w:val="24"/>
          <w:shd w:val="clear" w:color="auto" w:fill="FFFFFF"/>
          <w:lang w:val="it-IT"/>
        </w:rPr>
        <w:t xml:space="preserve">2) </w:t>
      </w:r>
      <w:r w:rsidR="009339BF" w:rsidRPr="002A6CF8">
        <w:rPr>
          <w:rFonts w:ascii="Times New Roman" w:hAnsi="Times New Roman" w:cs="Times New Roman"/>
          <w:sz w:val="24"/>
          <w:szCs w:val="24"/>
          <w:shd w:val="clear" w:color="auto" w:fill="FFFFFF"/>
          <w:lang w:val="it-IT"/>
        </w:rPr>
        <w:t>d</w:t>
      </w:r>
      <w:r w:rsidR="00C477B3"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9339BF" w:rsidRPr="002A6CF8">
        <w:rPr>
          <w:rFonts w:ascii="Times New Roman" w:hAnsi="Times New Roman" w:cs="Times New Roman"/>
          <w:sz w:val="24"/>
          <w:szCs w:val="24"/>
          <w:shd w:val="clear" w:color="auto" w:fill="FFFFFF"/>
          <w:lang w:val="it-IT"/>
        </w:rPr>
        <w:t xml:space="preserve"> </w:t>
      </w:r>
      <w:r w:rsidR="000013F1" w:rsidRPr="002A6CF8">
        <w:rPr>
          <w:rFonts w:ascii="Times New Roman" w:hAnsi="Times New Roman" w:cs="Times New Roman"/>
          <w:sz w:val="24"/>
          <w:szCs w:val="24"/>
          <w:shd w:val="clear" w:color="auto" w:fill="FFFFFF"/>
          <w:lang w:val="it-IT"/>
        </w:rPr>
        <w:t>Regulament</w:t>
      </w:r>
      <w:r w:rsidR="00C477B3" w:rsidRPr="002A6CF8">
        <w:rPr>
          <w:rFonts w:ascii="Times New Roman" w:hAnsi="Times New Roman" w:cs="Times New Roman"/>
          <w:sz w:val="24"/>
          <w:szCs w:val="24"/>
          <w:shd w:val="clear" w:color="auto" w:fill="FFFFFF"/>
          <w:lang w:val="it-IT"/>
        </w:rPr>
        <w:t>;</w:t>
      </w:r>
    </w:p>
    <w:p w14:paraId="55E575B0" w14:textId="5805E207" w:rsidR="00947CE3" w:rsidRPr="002A6CF8" w:rsidRDefault="000013F1" w:rsidP="00947CE3">
      <w:pPr>
        <w:pStyle w:val="ListParagraph"/>
        <w:numPr>
          <w:ilvl w:val="0"/>
          <w:numId w:val="12"/>
        </w:num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it-IT"/>
        </w:rPr>
      </w:pP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C477B3"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F62DCD" w:rsidRPr="002A6CF8">
        <w:rPr>
          <w:rFonts w:ascii="Times New Roman" w:eastAsia="Times New Roman" w:hAnsi="Times New Roman" w:cs="Times New Roman"/>
          <w:sz w:val="24"/>
          <w:szCs w:val="24"/>
          <w:bdr w:val="none" w:sz="0" w:space="0" w:color="auto" w:frame="1"/>
          <w:shd w:val="clear" w:color="auto" w:fill="FFFFFF"/>
          <w:lang w:val="it-IT"/>
        </w:rPr>
        <w:t>formeaz</w:t>
      </w:r>
      <w:r w:rsidR="00C477B3" w:rsidRPr="002A6CF8">
        <w:rPr>
          <w:rFonts w:ascii="Times New Roman" w:eastAsia="Times New Roman" w:hAnsi="Times New Roman" w:cs="Times New Roman"/>
          <w:sz w:val="24"/>
          <w:szCs w:val="24"/>
          <w:bdr w:val="none" w:sz="0" w:space="0" w:color="auto" w:frame="1"/>
          <w:shd w:val="clear" w:color="auto" w:fill="FFFFFF"/>
          <w:lang w:val="it-IT"/>
        </w:rPr>
        <w:t>ă</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Comisia Europeana </w:t>
      </w:r>
      <w:r w:rsidR="00E277CD" w:rsidRPr="002A6CF8">
        <w:rPr>
          <w:rFonts w:ascii="Times New Roman" w:eastAsia="Times New Roman" w:hAnsi="Times New Roman" w:cs="Times New Roman"/>
          <w:sz w:val="24"/>
          <w:szCs w:val="24"/>
          <w:bdr w:val="none" w:sz="0" w:space="0" w:color="auto" w:frame="1"/>
          <w:shd w:val="clear" w:color="auto" w:fill="FFFFFF"/>
          <w:lang w:val="it-IT"/>
        </w:rPr>
        <w:t>și</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celelate S</w:t>
      </w:r>
      <w:r w:rsidR="00E277CD" w:rsidRPr="002A6CF8">
        <w:rPr>
          <w:rFonts w:ascii="Times New Roman" w:eastAsia="Times New Roman" w:hAnsi="Times New Roman" w:cs="Times New Roman"/>
          <w:sz w:val="24"/>
          <w:szCs w:val="24"/>
          <w:bdr w:val="none" w:sz="0" w:space="0" w:color="auto" w:frame="1"/>
          <w:shd w:val="clear" w:color="auto" w:fill="FFFFFF"/>
          <w:lang w:val="it-IT"/>
        </w:rPr>
        <w:t xml:space="preserve">tate </w:t>
      </w:r>
      <w:r w:rsidR="00F62DCD" w:rsidRPr="002A6CF8">
        <w:rPr>
          <w:rFonts w:ascii="Times New Roman" w:eastAsia="Times New Roman" w:hAnsi="Times New Roman" w:cs="Times New Roman"/>
          <w:sz w:val="24"/>
          <w:szCs w:val="24"/>
          <w:bdr w:val="none" w:sz="0" w:space="0" w:color="auto" w:frame="1"/>
          <w:shd w:val="clear" w:color="auto" w:fill="FFFFFF"/>
          <w:lang w:val="it-IT"/>
        </w:rPr>
        <w:t>M</w:t>
      </w:r>
      <w:r w:rsidR="00E277CD" w:rsidRPr="002A6CF8">
        <w:rPr>
          <w:rFonts w:ascii="Times New Roman" w:eastAsia="Times New Roman" w:hAnsi="Times New Roman" w:cs="Times New Roman"/>
          <w:sz w:val="24"/>
          <w:szCs w:val="24"/>
          <w:bdr w:val="none" w:sz="0" w:space="0" w:color="auto" w:frame="1"/>
          <w:shd w:val="clear" w:color="auto" w:fill="FFFFFF"/>
          <w:lang w:val="it-IT"/>
        </w:rPr>
        <w:t>embre</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cu privire la solicitarea de autorizare </w:t>
      </w:r>
      <w:r w:rsidR="003D36B6" w:rsidRPr="002A6CF8">
        <w:rPr>
          <w:rFonts w:ascii="Times New Roman" w:eastAsia="Times New Roman" w:hAnsi="Times New Roman" w:cs="Times New Roman"/>
          <w:sz w:val="24"/>
          <w:szCs w:val="24"/>
          <w:bdr w:val="none" w:sz="0" w:space="0" w:color="auto" w:frame="1"/>
          <w:shd w:val="clear" w:color="auto" w:fill="FFFFFF"/>
          <w:lang w:val="it-IT"/>
        </w:rPr>
        <w:t>în</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baza </w:t>
      </w:r>
      <w:r w:rsidR="00C477B3" w:rsidRPr="002A6CF8">
        <w:rPr>
          <w:rFonts w:ascii="Times New Roman" w:eastAsia="Times New Roman" w:hAnsi="Times New Roman" w:cs="Times New Roman"/>
          <w:sz w:val="24"/>
          <w:szCs w:val="24"/>
          <w:bdr w:val="none" w:sz="0" w:space="0" w:color="auto" w:frame="1"/>
          <w:shd w:val="clear" w:color="auto" w:fill="FFFFFF"/>
          <w:lang w:val="it-IT"/>
        </w:rPr>
        <w:t xml:space="preserve">prevederilor </w:t>
      </w:r>
      <w:r w:rsidR="00F62DCD" w:rsidRPr="002A6CF8">
        <w:rPr>
          <w:rFonts w:ascii="Times New Roman" w:eastAsia="Times New Roman" w:hAnsi="Times New Roman" w:cs="Times New Roman"/>
          <w:sz w:val="24"/>
          <w:szCs w:val="24"/>
          <w:bdr w:val="none" w:sz="0" w:space="0" w:color="auto" w:frame="1"/>
          <w:shd w:val="clear" w:color="auto" w:fill="FFFFFF"/>
          <w:lang w:val="it-IT"/>
        </w:rPr>
        <w:t>art. 17 al</w:t>
      </w:r>
      <w:r w:rsidR="00C477B3"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C477B3" w:rsidRPr="002A6CF8">
        <w:rPr>
          <w:rFonts w:ascii="Times New Roman" w:eastAsia="Times New Roman" w:hAnsi="Times New Roman" w:cs="Times New Roman"/>
          <w:sz w:val="24"/>
          <w:szCs w:val="24"/>
          <w:bdr w:val="none" w:sz="0" w:space="0" w:color="auto" w:frame="1"/>
          <w:shd w:val="clear" w:color="auto" w:fill="FFFFFF"/>
          <w:lang w:val="it-IT"/>
        </w:rPr>
        <w:t>.</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666239" w:rsidRPr="002A6CF8">
        <w:rPr>
          <w:rFonts w:ascii="Times New Roman" w:eastAsia="Times New Roman" w:hAnsi="Times New Roman" w:cs="Times New Roman"/>
          <w:sz w:val="24"/>
          <w:szCs w:val="24"/>
          <w:bdr w:val="none" w:sz="0" w:space="0" w:color="auto" w:frame="1"/>
          <w:shd w:val="clear" w:color="auto" w:fill="FFFFFF"/>
          <w:lang w:val="it-IT"/>
        </w:rPr>
        <w:t>(</w:t>
      </w:r>
      <w:r w:rsidR="00F62DCD" w:rsidRPr="002A6CF8">
        <w:rPr>
          <w:rFonts w:ascii="Times New Roman" w:eastAsia="Times New Roman" w:hAnsi="Times New Roman" w:cs="Times New Roman"/>
          <w:sz w:val="24"/>
          <w:szCs w:val="24"/>
          <w:bdr w:val="none" w:sz="0" w:space="0" w:color="auto" w:frame="1"/>
          <w:shd w:val="clear" w:color="auto" w:fill="FFFFFF"/>
          <w:lang w:val="it-IT"/>
        </w:rPr>
        <w:t>4) lit</w:t>
      </w:r>
      <w:r w:rsidR="00C477B3" w:rsidRPr="002A6CF8">
        <w:rPr>
          <w:rFonts w:ascii="Times New Roman" w:eastAsia="Times New Roman" w:hAnsi="Times New Roman" w:cs="Times New Roman"/>
          <w:sz w:val="24"/>
          <w:szCs w:val="24"/>
          <w:bdr w:val="none" w:sz="0" w:space="0" w:color="auto" w:frame="1"/>
          <w:shd w:val="clear" w:color="auto" w:fill="FFFFFF"/>
          <w:lang w:val="it-IT"/>
        </w:rPr>
        <w:t>.</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a) d</w:t>
      </w:r>
      <w:r w:rsidR="00C477B3"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Pr="002A6CF8">
        <w:rPr>
          <w:rFonts w:ascii="Times New Roman" w:eastAsia="Times New Roman" w:hAnsi="Times New Roman" w:cs="Times New Roman"/>
          <w:sz w:val="24"/>
          <w:szCs w:val="24"/>
          <w:bdr w:val="none" w:sz="0" w:space="0" w:color="auto" w:frame="1"/>
          <w:shd w:val="clear" w:color="auto" w:fill="FFFFFF"/>
          <w:lang w:val="it-IT"/>
        </w:rPr>
        <w:t>Regulament</w:t>
      </w:r>
      <w:r w:rsidR="00C477B3" w:rsidRPr="002A6CF8">
        <w:rPr>
          <w:rFonts w:ascii="Times New Roman" w:eastAsia="Times New Roman" w:hAnsi="Times New Roman" w:cs="Times New Roman"/>
          <w:sz w:val="24"/>
          <w:szCs w:val="24"/>
          <w:bdr w:val="none" w:sz="0" w:space="0" w:color="auto" w:frame="1"/>
          <w:shd w:val="clear" w:color="auto" w:fill="FFFFFF"/>
          <w:lang w:val="it-IT"/>
        </w:rPr>
        <w:t>;</w:t>
      </w:r>
      <w:r w:rsidR="00F62DCD" w:rsidRPr="002A6CF8">
        <w:rPr>
          <w:rFonts w:ascii="Times New Roman" w:eastAsia="Times New Roman" w:hAnsi="Times New Roman" w:cs="Times New Roman"/>
          <w:sz w:val="24"/>
          <w:szCs w:val="24"/>
          <w:bdr w:val="none" w:sz="0" w:space="0" w:color="auto" w:frame="1"/>
          <w:shd w:val="clear" w:color="auto" w:fill="FFFFFF"/>
          <w:lang w:val="it-IT"/>
        </w:rPr>
        <w:t xml:space="preserve"> </w:t>
      </w:r>
    </w:p>
    <w:p w14:paraId="0D48B07C" w14:textId="1DF27080" w:rsidR="00CB6629" w:rsidRPr="002A6CF8" w:rsidRDefault="00947CE3" w:rsidP="00CB6629">
      <w:pPr>
        <w:pStyle w:val="ListParagraph"/>
        <w:numPr>
          <w:ilvl w:val="0"/>
          <w:numId w:val="12"/>
        </w:num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it-IT"/>
        </w:rPr>
      </w:pP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hAnsi="Times New Roman" w:cs="Times New Roman"/>
          <w:sz w:val="24"/>
          <w:szCs w:val="24"/>
          <w:shd w:val="clear" w:color="auto" w:fill="FFFFFF"/>
          <w:lang w:val="it-IT"/>
        </w:rPr>
        <w:t xml:space="preserve"> v</w:t>
      </w:r>
      <w:r w:rsidR="00072B4B" w:rsidRPr="002A6CF8">
        <w:rPr>
          <w:rFonts w:ascii="Times New Roman" w:hAnsi="Times New Roman" w:cs="Times New Roman"/>
          <w:sz w:val="24"/>
          <w:szCs w:val="24"/>
          <w:shd w:val="clear" w:color="auto" w:fill="FFFFFF"/>
          <w:lang w:val="it-IT"/>
        </w:rPr>
        <w:t>erific</w:t>
      </w:r>
      <w:r w:rsidR="00C477B3" w:rsidRPr="002A6CF8">
        <w:rPr>
          <w:rFonts w:ascii="Times New Roman" w:hAnsi="Times New Roman" w:cs="Times New Roman"/>
          <w:sz w:val="24"/>
          <w:szCs w:val="24"/>
          <w:shd w:val="clear" w:color="auto" w:fill="FFFFFF"/>
          <w:lang w:val="it-IT"/>
        </w:rPr>
        <w:t>ă</w:t>
      </w:r>
      <w:r w:rsidR="00072B4B" w:rsidRPr="002A6CF8">
        <w:rPr>
          <w:rFonts w:ascii="Times New Roman" w:hAnsi="Times New Roman" w:cs="Times New Roman"/>
          <w:sz w:val="24"/>
          <w:szCs w:val="24"/>
          <w:shd w:val="clear" w:color="auto" w:fill="FFFFFF"/>
          <w:lang w:val="it-IT"/>
        </w:rPr>
        <w:t xml:space="preserve"> </w:t>
      </w:r>
      <w:r w:rsidR="00E277CD" w:rsidRPr="002A6CF8">
        <w:rPr>
          <w:rFonts w:ascii="Times New Roman" w:hAnsi="Times New Roman" w:cs="Times New Roman"/>
          <w:sz w:val="24"/>
          <w:szCs w:val="24"/>
          <w:shd w:val="clear" w:color="auto" w:fill="FFFFFF"/>
          <w:lang w:val="it-IT"/>
        </w:rPr>
        <w:t>și</w:t>
      </w:r>
      <w:r w:rsidR="00072B4B" w:rsidRPr="002A6CF8">
        <w:rPr>
          <w:rFonts w:ascii="Times New Roman" w:hAnsi="Times New Roman" w:cs="Times New Roman"/>
          <w:sz w:val="24"/>
          <w:szCs w:val="24"/>
          <w:shd w:val="clear" w:color="auto" w:fill="FFFFFF"/>
          <w:lang w:val="it-IT"/>
        </w:rPr>
        <w:t xml:space="preserve"> evalueaz</w:t>
      </w:r>
      <w:r w:rsidR="00C477B3" w:rsidRPr="002A6CF8">
        <w:rPr>
          <w:rFonts w:ascii="Times New Roman" w:hAnsi="Times New Roman" w:cs="Times New Roman"/>
          <w:sz w:val="24"/>
          <w:szCs w:val="24"/>
          <w:shd w:val="clear" w:color="auto" w:fill="FFFFFF"/>
          <w:lang w:val="it-IT"/>
        </w:rPr>
        <w:t>ă</w:t>
      </w:r>
      <w:r w:rsidR="00072B4B" w:rsidRPr="002A6CF8">
        <w:rPr>
          <w:rFonts w:ascii="Times New Roman" w:eastAsia="Times New Roman" w:hAnsi="Times New Roman" w:cs="Times New Roman"/>
          <w:b/>
          <w:bCs/>
          <w:sz w:val="24"/>
          <w:szCs w:val="24"/>
          <w:lang w:val="it-IT"/>
        </w:rPr>
        <w:t xml:space="preserve"> </w:t>
      </w:r>
      <w:r w:rsidR="00C477B3" w:rsidRPr="002A6CF8">
        <w:rPr>
          <w:rFonts w:ascii="Times New Roman" w:eastAsia="Times New Roman" w:hAnsi="Times New Roman" w:cs="Times New Roman"/>
          <w:sz w:val="24"/>
          <w:szCs w:val="24"/>
          <w:bdr w:val="none" w:sz="0" w:space="0" w:color="auto" w:frame="1"/>
          <w:shd w:val="clear" w:color="auto" w:fill="FFFFFF"/>
          <w:lang w:val="it-IT"/>
        </w:rPr>
        <w:t>științific</w:t>
      </w:r>
      <w:r w:rsidR="00072B4B" w:rsidRPr="002A6CF8">
        <w:rPr>
          <w:rFonts w:ascii="Times New Roman" w:hAnsi="Times New Roman" w:cs="Times New Roman"/>
          <w:b/>
          <w:bCs/>
          <w:sz w:val="24"/>
          <w:szCs w:val="24"/>
          <w:shd w:val="clear" w:color="auto" w:fill="FFFFFF"/>
          <w:lang w:val="it-IT"/>
        </w:rPr>
        <w:t xml:space="preserve"> </w:t>
      </w:r>
      <w:r w:rsidR="00072B4B" w:rsidRPr="002A6CF8">
        <w:rPr>
          <w:rFonts w:ascii="Times New Roman" w:hAnsi="Times New Roman" w:cs="Times New Roman"/>
          <w:sz w:val="24"/>
          <w:szCs w:val="24"/>
          <w:shd w:val="clear" w:color="auto" w:fill="FFFFFF"/>
          <w:lang w:val="it-IT"/>
        </w:rPr>
        <w:t>documenta</w:t>
      </w:r>
      <w:r w:rsidR="00C477B3" w:rsidRPr="002A6CF8">
        <w:rPr>
          <w:rFonts w:ascii="Times New Roman" w:hAnsi="Times New Roman" w:cs="Times New Roman"/>
          <w:sz w:val="24"/>
          <w:szCs w:val="24"/>
          <w:shd w:val="clear" w:color="auto" w:fill="FFFFFF"/>
          <w:lang w:val="it-IT"/>
        </w:rPr>
        <w:t>ț</w:t>
      </w:r>
      <w:r w:rsidR="00072B4B" w:rsidRPr="002A6CF8">
        <w:rPr>
          <w:rFonts w:ascii="Times New Roman" w:hAnsi="Times New Roman" w:cs="Times New Roman"/>
          <w:sz w:val="24"/>
          <w:szCs w:val="24"/>
          <w:shd w:val="clear" w:color="auto" w:fill="FFFFFF"/>
          <w:lang w:val="it-IT"/>
        </w:rPr>
        <w:t xml:space="preserve">ia ce </w:t>
      </w:r>
      <w:r w:rsidR="003D36B6" w:rsidRPr="002A6CF8">
        <w:rPr>
          <w:rFonts w:ascii="Times New Roman" w:hAnsi="Times New Roman" w:cs="Times New Roman"/>
          <w:sz w:val="24"/>
          <w:szCs w:val="24"/>
          <w:shd w:val="clear" w:color="auto" w:fill="FFFFFF"/>
          <w:lang w:val="it-IT"/>
        </w:rPr>
        <w:t>în</w:t>
      </w:r>
      <w:r w:rsidR="00072B4B" w:rsidRPr="002A6CF8">
        <w:rPr>
          <w:rFonts w:ascii="Times New Roman" w:hAnsi="Times New Roman" w:cs="Times New Roman"/>
          <w:sz w:val="24"/>
          <w:szCs w:val="24"/>
          <w:shd w:val="clear" w:color="auto" w:fill="FFFFFF"/>
          <w:lang w:val="it-IT"/>
        </w:rPr>
        <w:t>so</w:t>
      </w:r>
      <w:r w:rsidR="00C477B3" w:rsidRPr="002A6CF8">
        <w:rPr>
          <w:rFonts w:ascii="Times New Roman" w:hAnsi="Times New Roman" w:cs="Times New Roman"/>
          <w:sz w:val="24"/>
          <w:szCs w:val="24"/>
          <w:shd w:val="clear" w:color="auto" w:fill="FFFFFF"/>
          <w:lang w:val="it-IT"/>
        </w:rPr>
        <w:t>ț</w:t>
      </w:r>
      <w:r w:rsidR="00072B4B" w:rsidRPr="002A6CF8">
        <w:rPr>
          <w:rFonts w:ascii="Times New Roman" w:hAnsi="Times New Roman" w:cs="Times New Roman"/>
          <w:sz w:val="24"/>
          <w:szCs w:val="24"/>
          <w:shd w:val="clear" w:color="auto" w:fill="FFFFFF"/>
          <w:lang w:val="it-IT"/>
        </w:rPr>
        <w:t>e</w:t>
      </w:r>
      <w:r w:rsidR="00C477B3" w:rsidRPr="002A6CF8">
        <w:rPr>
          <w:rFonts w:ascii="Times New Roman" w:hAnsi="Times New Roman" w:cs="Times New Roman"/>
          <w:sz w:val="24"/>
          <w:szCs w:val="24"/>
          <w:shd w:val="clear" w:color="auto" w:fill="FFFFFF"/>
          <w:lang w:val="it-IT"/>
        </w:rPr>
        <w:t>ș</w:t>
      </w:r>
      <w:r w:rsidR="00072B4B" w:rsidRPr="002A6CF8">
        <w:rPr>
          <w:rFonts w:ascii="Times New Roman" w:hAnsi="Times New Roman" w:cs="Times New Roman"/>
          <w:sz w:val="24"/>
          <w:szCs w:val="24"/>
          <w:shd w:val="clear" w:color="auto" w:fill="FFFFFF"/>
          <w:lang w:val="it-IT"/>
        </w:rPr>
        <w:t xml:space="preserve">te </w:t>
      </w:r>
      <w:r w:rsidR="00B742A5" w:rsidRPr="002A6CF8">
        <w:rPr>
          <w:rFonts w:ascii="Times New Roman" w:hAnsi="Times New Roman" w:cs="Times New Roman"/>
          <w:sz w:val="24"/>
          <w:szCs w:val="24"/>
          <w:shd w:val="clear" w:color="auto" w:fill="FFFFFF"/>
          <w:lang w:val="it-IT"/>
        </w:rPr>
        <w:t>solicitarea</w:t>
      </w:r>
      <w:r w:rsidR="00843B04" w:rsidRPr="002A6CF8">
        <w:rPr>
          <w:rFonts w:ascii="Times New Roman" w:hAnsi="Times New Roman" w:cs="Times New Roman"/>
          <w:sz w:val="24"/>
          <w:szCs w:val="24"/>
          <w:shd w:val="clear" w:color="auto" w:fill="FFFFFF"/>
          <w:lang w:val="it-IT"/>
        </w:rPr>
        <w:t xml:space="preserve"> </w:t>
      </w:r>
      <w:r w:rsidR="00D06FF1">
        <w:rPr>
          <w:rFonts w:ascii="Times New Roman" w:hAnsi="Times New Roman" w:cs="Times New Roman"/>
          <w:sz w:val="24"/>
          <w:szCs w:val="24"/>
          <w:shd w:val="clear" w:color="auto" w:fill="FFFFFF"/>
          <w:lang w:val="it-IT"/>
        </w:rPr>
        <w:t>prevăzută</w:t>
      </w:r>
      <w:r w:rsidR="00843B04" w:rsidRPr="002A6CF8">
        <w:rPr>
          <w:rFonts w:ascii="Times New Roman" w:hAnsi="Times New Roman" w:cs="Times New Roman"/>
          <w:sz w:val="24"/>
          <w:szCs w:val="24"/>
          <w:shd w:val="clear" w:color="auto" w:fill="FFFFFF"/>
          <w:lang w:val="it-IT"/>
        </w:rPr>
        <w:t xml:space="preserve"> la art. 4 alin. (3)</w:t>
      </w:r>
      <w:r w:rsidR="00072B4B" w:rsidRPr="002A6CF8">
        <w:rPr>
          <w:rFonts w:ascii="Times New Roman" w:hAnsi="Times New Roman" w:cs="Times New Roman"/>
          <w:sz w:val="24"/>
          <w:szCs w:val="24"/>
          <w:shd w:val="clear" w:color="auto" w:fill="FFFFFF"/>
          <w:lang w:val="it-IT"/>
        </w:rPr>
        <w:t>,</w:t>
      </w:r>
      <w:r w:rsidR="00072B4B" w:rsidRPr="002A6CF8">
        <w:rPr>
          <w:rFonts w:ascii="Times New Roman" w:eastAsia="Times New Roman" w:hAnsi="Times New Roman" w:cs="Times New Roman"/>
          <w:sz w:val="24"/>
          <w:szCs w:val="24"/>
          <w:lang w:val="it-IT"/>
        </w:rPr>
        <w:t xml:space="preserve"> </w:t>
      </w:r>
      <w:r w:rsidR="003D36B6" w:rsidRPr="002A6CF8">
        <w:rPr>
          <w:rFonts w:ascii="Times New Roman" w:eastAsia="Times New Roman" w:hAnsi="Times New Roman" w:cs="Times New Roman"/>
          <w:sz w:val="24"/>
          <w:szCs w:val="24"/>
          <w:lang w:val="it-IT"/>
        </w:rPr>
        <w:t>în</w:t>
      </w:r>
      <w:r w:rsidR="00072B4B" w:rsidRPr="002A6CF8">
        <w:rPr>
          <w:rFonts w:ascii="Times New Roman" w:eastAsia="Times New Roman" w:hAnsi="Times New Roman" w:cs="Times New Roman"/>
          <w:sz w:val="24"/>
          <w:szCs w:val="24"/>
          <w:lang w:val="it-IT"/>
        </w:rPr>
        <w:t xml:space="preserve"> decurs de c</w:t>
      </w:r>
      <w:r w:rsidR="00C477B3" w:rsidRPr="002A6CF8">
        <w:rPr>
          <w:rFonts w:ascii="Times New Roman" w:eastAsia="Times New Roman" w:hAnsi="Times New Roman" w:cs="Times New Roman"/>
          <w:sz w:val="24"/>
          <w:szCs w:val="24"/>
          <w:lang w:val="it-IT"/>
        </w:rPr>
        <w:t>i</w:t>
      </w:r>
      <w:r w:rsidR="003D36B6" w:rsidRPr="002A6CF8">
        <w:rPr>
          <w:rFonts w:ascii="Times New Roman" w:eastAsia="Times New Roman" w:hAnsi="Times New Roman" w:cs="Times New Roman"/>
          <w:sz w:val="24"/>
          <w:szCs w:val="24"/>
          <w:lang w:val="it-IT"/>
        </w:rPr>
        <w:t>n</w:t>
      </w:r>
      <w:r w:rsidR="00072B4B" w:rsidRPr="002A6CF8">
        <w:rPr>
          <w:rFonts w:ascii="Times New Roman" w:eastAsia="Times New Roman" w:hAnsi="Times New Roman" w:cs="Times New Roman"/>
          <w:sz w:val="24"/>
          <w:szCs w:val="24"/>
          <w:lang w:val="it-IT"/>
        </w:rPr>
        <w:t>ci luni</w:t>
      </w:r>
      <w:r w:rsidR="00843B04" w:rsidRPr="002A6CF8">
        <w:rPr>
          <w:rFonts w:ascii="Times New Roman" w:eastAsia="Times New Roman" w:hAnsi="Times New Roman" w:cs="Times New Roman"/>
          <w:sz w:val="24"/>
          <w:szCs w:val="24"/>
          <w:lang w:val="it-IT"/>
        </w:rPr>
        <w:t xml:space="preserve"> de la primirea </w:t>
      </w:r>
      <w:r w:rsidR="00B742A5" w:rsidRPr="002A6CF8">
        <w:rPr>
          <w:rFonts w:ascii="Times New Roman" w:eastAsia="Times New Roman" w:hAnsi="Times New Roman" w:cs="Times New Roman"/>
          <w:sz w:val="24"/>
          <w:szCs w:val="24"/>
          <w:lang w:val="it-IT"/>
        </w:rPr>
        <w:t>acesteia</w:t>
      </w:r>
      <w:r w:rsidR="00072B4B" w:rsidRPr="002A6CF8">
        <w:rPr>
          <w:rFonts w:ascii="Times New Roman" w:eastAsia="Times New Roman" w:hAnsi="Times New Roman" w:cs="Times New Roman"/>
          <w:sz w:val="24"/>
          <w:szCs w:val="24"/>
          <w:lang w:val="it-IT"/>
        </w:rPr>
        <w:t xml:space="preserve">. </w:t>
      </w:r>
      <w:r w:rsidR="00072B4B" w:rsidRPr="002A6CF8">
        <w:rPr>
          <w:rFonts w:ascii="Times New Roman" w:eastAsia="Times New Roman" w:hAnsi="Times New Roman" w:cs="Times New Roman"/>
          <w:sz w:val="24"/>
          <w:szCs w:val="24"/>
          <w:bdr w:val="none" w:sz="0" w:space="0" w:color="auto" w:frame="1"/>
          <w:shd w:val="clear" w:color="auto" w:fill="FFFFFF"/>
          <w:lang w:val="it-IT"/>
        </w:rPr>
        <w:t>Termenul de evaluare se poate modifica conform prevederilor art. 18 al</w:t>
      </w:r>
      <w:r w:rsidR="00C477B3"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072B4B"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00666239" w:rsidRPr="002A6CF8">
        <w:rPr>
          <w:rFonts w:ascii="Times New Roman" w:eastAsia="Times New Roman" w:hAnsi="Times New Roman" w:cs="Times New Roman"/>
          <w:sz w:val="24"/>
          <w:szCs w:val="24"/>
          <w:bdr w:val="none" w:sz="0" w:space="0" w:color="auto" w:frame="1"/>
          <w:shd w:val="clear" w:color="auto" w:fill="FFFFFF"/>
          <w:lang w:val="it-IT"/>
        </w:rPr>
        <w:t>(</w:t>
      </w:r>
      <w:r w:rsidR="00072B4B" w:rsidRPr="002A6CF8">
        <w:rPr>
          <w:rFonts w:ascii="Times New Roman" w:eastAsia="Times New Roman" w:hAnsi="Times New Roman" w:cs="Times New Roman"/>
          <w:sz w:val="24"/>
          <w:szCs w:val="24"/>
          <w:bdr w:val="none" w:sz="0" w:space="0" w:color="auto" w:frame="1"/>
          <w:shd w:val="clear" w:color="auto" w:fill="FFFFFF"/>
          <w:lang w:val="it-IT"/>
        </w:rPr>
        <w:t>2) d</w:t>
      </w:r>
      <w:r w:rsidR="00C477B3"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00072B4B" w:rsidRPr="002A6CF8">
        <w:rPr>
          <w:rFonts w:ascii="Times New Roman" w:eastAsia="Times New Roman" w:hAnsi="Times New Roman" w:cs="Times New Roman"/>
          <w:sz w:val="24"/>
          <w:szCs w:val="24"/>
          <w:bdr w:val="none" w:sz="0" w:space="0" w:color="auto" w:frame="1"/>
          <w:shd w:val="clear" w:color="auto" w:fill="FFFFFF"/>
          <w:lang w:val="it-IT"/>
        </w:rPr>
        <w:t xml:space="preserve"> Regulament</w:t>
      </w:r>
      <w:r w:rsidR="00C477B3" w:rsidRPr="002A6CF8">
        <w:rPr>
          <w:rFonts w:ascii="Times New Roman" w:eastAsia="Times New Roman" w:hAnsi="Times New Roman" w:cs="Times New Roman"/>
          <w:sz w:val="24"/>
          <w:szCs w:val="24"/>
          <w:bdr w:val="none" w:sz="0" w:space="0" w:color="auto" w:frame="1"/>
          <w:shd w:val="clear" w:color="auto" w:fill="FFFFFF"/>
          <w:lang w:val="it-IT"/>
        </w:rPr>
        <w:t>;</w:t>
      </w:r>
      <w:r w:rsidR="00072B4B" w:rsidRPr="002A6CF8">
        <w:rPr>
          <w:rFonts w:ascii="Times New Roman" w:eastAsia="Times New Roman" w:hAnsi="Times New Roman" w:cs="Times New Roman"/>
          <w:sz w:val="24"/>
          <w:szCs w:val="24"/>
          <w:lang w:val="it-IT"/>
        </w:rPr>
        <w:t xml:space="preserve"> </w:t>
      </w:r>
    </w:p>
    <w:bookmarkEnd w:id="1"/>
    <w:p w14:paraId="42E3C9AE" w14:textId="6B44670C" w:rsidR="00552362" w:rsidRPr="002A6CF8" w:rsidRDefault="00552362" w:rsidP="00552362">
      <w:pPr>
        <w:pStyle w:val="ListParagraph"/>
        <w:numPr>
          <w:ilvl w:val="0"/>
          <w:numId w:val="12"/>
        </w:numPr>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 xml:space="preserve">Evaluarea cererii de avizare a procesului </w:t>
      </w:r>
      <w:r w:rsidR="00C477B3"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dividual de reciclare se face dup</w:t>
      </w:r>
      <w:r w:rsidR="00C477B3"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achitarea tarifului prev</w:t>
      </w:r>
      <w:r w:rsidR="00C477B3"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zut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 xml:space="preserve"> Anexa nr. </w:t>
      </w:r>
      <w:r w:rsidR="00B742A5" w:rsidRPr="002A6CF8">
        <w:rPr>
          <w:rFonts w:ascii="Times New Roman" w:hAnsi="Times New Roman" w:cs="Times New Roman"/>
          <w:sz w:val="24"/>
          <w:szCs w:val="24"/>
          <w:shd w:val="clear" w:color="auto" w:fill="FFFFFF"/>
          <w:lang w:val="it-IT"/>
        </w:rPr>
        <w:t>1</w:t>
      </w:r>
      <w:r w:rsidR="00C477B3" w:rsidRPr="002A6CF8">
        <w:rPr>
          <w:rFonts w:ascii="Times New Roman" w:hAnsi="Times New Roman" w:cs="Times New Roman"/>
          <w:sz w:val="24"/>
          <w:szCs w:val="24"/>
          <w:shd w:val="clear" w:color="auto" w:fill="FFFFFF"/>
          <w:lang w:val="it-IT"/>
        </w:rPr>
        <w:t>;</w:t>
      </w:r>
    </w:p>
    <w:p w14:paraId="5C6B4608" w14:textId="040D5B4D" w:rsidR="00CB6629" w:rsidRPr="002A6CF8" w:rsidRDefault="00B742A5" w:rsidP="00CB6629">
      <w:pPr>
        <w:pStyle w:val="ListParagraph"/>
        <w:numPr>
          <w:ilvl w:val="0"/>
          <w:numId w:val="12"/>
        </w:numPr>
        <w:spacing w:after="0" w:line="240" w:lineRule="auto"/>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hAnsi="Times New Roman" w:cs="Times New Roman"/>
          <w:sz w:val="24"/>
          <w:szCs w:val="24"/>
          <w:lang w:val="it-IT"/>
        </w:rPr>
        <w:t>Solicitarea</w:t>
      </w:r>
      <w:r w:rsidR="00CB6629" w:rsidRPr="002A6CF8">
        <w:rPr>
          <w:rFonts w:ascii="Times New Roman" w:hAnsi="Times New Roman" w:cs="Times New Roman"/>
          <w:sz w:val="24"/>
          <w:szCs w:val="24"/>
          <w:lang w:val="it-IT"/>
        </w:rPr>
        <w:t xml:space="preserve"> </w:t>
      </w:r>
      <w:r w:rsidR="007A57A3" w:rsidRPr="002A6CF8">
        <w:rPr>
          <w:rFonts w:ascii="Times New Roman" w:hAnsi="Times New Roman" w:cs="Times New Roman"/>
          <w:sz w:val="24"/>
          <w:szCs w:val="24"/>
          <w:lang w:val="it-IT"/>
        </w:rPr>
        <w:t xml:space="preserve">de avizare a unui proces individual de reciclare </w:t>
      </w:r>
      <w:r w:rsidR="00CB6629" w:rsidRPr="002A6CF8">
        <w:rPr>
          <w:rFonts w:ascii="Times New Roman" w:hAnsi="Times New Roman" w:cs="Times New Roman"/>
          <w:sz w:val="24"/>
          <w:szCs w:val="24"/>
          <w:lang w:val="it-IT"/>
        </w:rPr>
        <w:t xml:space="preserve">nu este considerată valabilă dacă: </w:t>
      </w:r>
    </w:p>
    <w:p w14:paraId="1A6A7A73" w14:textId="11D0410E" w:rsidR="00CB6629" w:rsidRPr="002A6CF8" w:rsidRDefault="00CB6629" w:rsidP="00CB6629">
      <w:pPr>
        <w:pStyle w:val="al"/>
        <w:shd w:val="clear" w:color="auto" w:fill="FFFFFF"/>
        <w:spacing w:before="0" w:beforeAutospacing="0" w:after="0" w:afterAutospacing="0"/>
        <w:ind w:left="360"/>
        <w:jc w:val="both"/>
        <w:rPr>
          <w:lang w:val="it-IT"/>
        </w:rPr>
      </w:pPr>
      <w:r w:rsidRPr="002A6CF8">
        <w:rPr>
          <w:lang w:val="it-IT"/>
        </w:rPr>
        <w:t xml:space="preserve">(a) reciclatorul nu furnizează </w:t>
      </w:r>
      <w:r w:rsidR="00EB7BEB" w:rsidRPr="002A6CF8">
        <w:rPr>
          <w:lang w:val="it-IT"/>
        </w:rPr>
        <w:t>inform</w:t>
      </w:r>
      <w:r w:rsidRPr="002A6CF8">
        <w:rPr>
          <w:lang w:val="it-IT"/>
        </w:rPr>
        <w:t>ațiile suplimentare solicitate conform prevederilor art. 4 al</w:t>
      </w:r>
      <w:r w:rsidR="00C477B3" w:rsidRPr="002A6CF8">
        <w:rPr>
          <w:lang w:val="it-IT"/>
        </w:rPr>
        <w:t>i</w:t>
      </w:r>
      <w:r w:rsidR="003D36B6" w:rsidRPr="002A6CF8">
        <w:rPr>
          <w:lang w:val="it-IT"/>
        </w:rPr>
        <w:t>n</w:t>
      </w:r>
      <w:r w:rsidRPr="002A6CF8">
        <w:rPr>
          <w:lang w:val="it-IT"/>
        </w:rPr>
        <w:t xml:space="preserve">. </w:t>
      </w:r>
      <w:r w:rsidR="00666239" w:rsidRPr="002A6CF8">
        <w:rPr>
          <w:lang w:val="it-IT"/>
        </w:rPr>
        <w:t>(</w:t>
      </w:r>
      <w:r w:rsidRPr="002A6CF8">
        <w:rPr>
          <w:lang w:val="it-IT"/>
        </w:rPr>
        <w:t xml:space="preserve">9) în perioada specificată de către </w:t>
      </w:r>
      <w:r w:rsidRPr="002A6CF8">
        <w:rPr>
          <w:i/>
          <w:iCs/>
          <w:bdr w:val="none" w:sz="0" w:space="0" w:color="auto" w:frame="1"/>
          <w:shd w:val="clear" w:color="auto" w:fill="FFFFFF"/>
          <w:lang w:val="it-IT"/>
        </w:rPr>
        <w:t>CMCAPR</w:t>
      </w:r>
      <w:r w:rsidRPr="002A6CF8">
        <w:rPr>
          <w:lang w:val="it-IT"/>
        </w:rPr>
        <w:t xml:space="preserve">; </w:t>
      </w:r>
    </w:p>
    <w:p w14:paraId="7908A9E9" w14:textId="79C9307B" w:rsidR="00CB6629" w:rsidRPr="002A6CF8" w:rsidRDefault="00CB6629" w:rsidP="00CB6629">
      <w:pPr>
        <w:pStyle w:val="al"/>
        <w:shd w:val="clear" w:color="auto" w:fill="FFFFFF"/>
        <w:spacing w:before="0" w:beforeAutospacing="0" w:after="0" w:afterAutospacing="0"/>
        <w:ind w:left="360"/>
        <w:jc w:val="both"/>
        <w:rPr>
          <w:lang w:val="it-IT"/>
        </w:rPr>
      </w:pPr>
      <w:r w:rsidRPr="002A6CF8">
        <w:rPr>
          <w:lang w:val="it-IT"/>
        </w:rPr>
        <w:t xml:space="preserve">(b) </w:t>
      </w:r>
      <w:r w:rsidR="007A57A3" w:rsidRPr="002A6CF8">
        <w:rPr>
          <w:lang w:val="it-IT"/>
        </w:rPr>
        <w:t xml:space="preserve">în urma solicitării </w:t>
      </w:r>
      <w:r w:rsidR="007A57A3" w:rsidRPr="002A6CF8">
        <w:rPr>
          <w:i/>
          <w:iCs/>
          <w:lang w:val="it-IT"/>
        </w:rPr>
        <w:t>CMCAPR</w:t>
      </w:r>
      <w:r w:rsidR="007A57A3" w:rsidRPr="002A6CF8">
        <w:rPr>
          <w:lang w:val="it-IT"/>
        </w:rPr>
        <w:t xml:space="preserve">, </w:t>
      </w:r>
      <w:r w:rsidR="00C477B3" w:rsidRPr="002A6CF8">
        <w:rPr>
          <w:lang w:val="it-IT"/>
        </w:rPr>
        <w:t>i</w:t>
      </w:r>
      <w:r w:rsidR="003D36B6" w:rsidRPr="002A6CF8">
        <w:rPr>
          <w:lang w:val="it-IT"/>
        </w:rPr>
        <w:t>n</w:t>
      </w:r>
      <w:r w:rsidRPr="002A6CF8">
        <w:rPr>
          <w:lang w:val="it-IT"/>
        </w:rPr>
        <w:t xml:space="preserve">formațiile suplimentare transmise nu sunt suficiente pentru a concluziona că </w:t>
      </w:r>
      <w:r w:rsidR="00B742A5" w:rsidRPr="002A6CF8">
        <w:rPr>
          <w:lang w:val="it-IT"/>
        </w:rPr>
        <w:t>solicitarea</w:t>
      </w:r>
      <w:r w:rsidR="007A57A3" w:rsidRPr="002A6CF8">
        <w:rPr>
          <w:lang w:val="it-IT"/>
        </w:rPr>
        <w:t xml:space="preserve"> de avizare</w:t>
      </w:r>
      <w:r w:rsidR="00C477B3" w:rsidRPr="002A6CF8">
        <w:rPr>
          <w:lang w:val="it-IT"/>
        </w:rPr>
        <w:t xml:space="preserve"> </w:t>
      </w:r>
      <w:r w:rsidRPr="002A6CF8">
        <w:rPr>
          <w:lang w:val="it-IT"/>
        </w:rPr>
        <w:t xml:space="preserve">este valabilă. </w:t>
      </w:r>
    </w:p>
    <w:p w14:paraId="443CF707" w14:textId="7D5C6A75" w:rsidR="00072B4B" w:rsidRPr="002A6CF8" w:rsidRDefault="00947CE3" w:rsidP="00947CE3">
      <w:pPr>
        <w:pStyle w:val="ListParagraph"/>
        <w:numPr>
          <w:ilvl w:val="0"/>
          <w:numId w:val="12"/>
        </w:numPr>
        <w:spacing w:after="0" w:line="240" w:lineRule="auto"/>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eastAsia="Times New Roman" w:hAnsi="Times New Roman" w:cs="Times New Roman"/>
          <w:sz w:val="24"/>
          <w:szCs w:val="24"/>
          <w:bdr w:val="none" w:sz="0" w:space="0" w:color="auto" w:frame="1"/>
          <w:shd w:val="clear" w:color="auto" w:fill="FFFFFF"/>
          <w:lang w:val="it-IT"/>
        </w:rPr>
        <w:lastRenderedPageBreak/>
        <w:t>Pe baza evalu</w:t>
      </w:r>
      <w:r w:rsidR="00C477B3"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rii </w:t>
      </w:r>
      <w:r w:rsidR="007A57A3" w:rsidRPr="002A6CF8">
        <w:rPr>
          <w:rFonts w:ascii="Times New Roman" w:hAnsi="Times New Roman" w:cs="Times New Roman"/>
          <w:sz w:val="24"/>
          <w:szCs w:val="24"/>
          <w:shd w:val="clear" w:color="auto" w:fill="FFFFFF"/>
          <w:lang w:val="it-IT"/>
        </w:rPr>
        <w:t xml:space="preserve">documentației prevăzute la art. 17 alin. </w:t>
      </w:r>
      <w:r w:rsidR="00666239" w:rsidRPr="002A6CF8">
        <w:rPr>
          <w:rFonts w:ascii="Times New Roman" w:hAnsi="Times New Roman" w:cs="Times New Roman"/>
          <w:sz w:val="24"/>
          <w:szCs w:val="24"/>
          <w:shd w:val="clear" w:color="auto" w:fill="FFFFFF"/>
          <w:lang w:val="it-IT"/>
        </w:rPr>
        <w:t>(</w:t>
      </w:r>
      <w:r w:rsidR="007A57A3" w:rsidRPr="002A6CF8">
        <w:rPr>
          <w:rFonts w:ascii="Times New Roman" w:hAnsi="Times New Roman" w:cs="Times New Roman"/>
          <w:sz w:val="24"/>
          <w:szCs w:val="24"/>
          <w:shd w:val="clear" w:color="auto" w:fill="FFFFFF"/>
          <w:lang w:val="it-IT"/>
        </w:rPr>
        <w:t>2) din Regulament,</w:t>
      </w:r>
      <w:r w:rsidR="007A57A3" w:rsidRPr="002A6CF8">
        <w:rPr>
          <w:rFonts w:ascii="Times New Roman" w:eastAsia="Times New Roman" w:hAnsi="Times New Roman" w:cs="Times New Roman"/>
          <w:sz w:val="24"/>
          <w:szCs w:val="24"/>
          <w:bdr w:val="none" w:sz="0" w:space="0" w:color="auto" w:frame="1"/>
          <w:shd w:val="clear" w:color="auto" w:fill="FFFFFF"/>
          <w:lang w:val="it-IT"/>
        </w:rPr>
        <w:t xml:space="preserve"> </w:t>
      </w:r>
      <w:r w:rsidRPr="002A6CF8">
        <w:rPr>
          <w:rFonts w:ascii="Times New Roman" w:eastAsia="Times New Roman" w:hAnsi="Times New Roman" w:cs="Times New Roman"/>
          <w:sz w:val="24"/>
          <w:szCs w:val="24"/>
          <w:bdr w:val="none" w:sz="0" w:space="0" w:color="auto" w:frame="1"/>
          <w:shd w:val="clear" w:color="auto" w:fill="FFFFFF"/>
          <w:lang w:val="it-IT"/>
        </w:rPr>
        <w:t>se elibereaz</w:t>
      </w:r>
      <w:r w:rsidR="00C477B3" w:rsidRPr="002A6CF8">
        <w:rPr>
          <w:rFonts w:ascii="Times New Roman" w:eastAsia="Times New Roman" w:hAnsi="Times New Roman" w:cs="Times New Roman"/>
          <w:sz w:val="24"/>
          <w:szCs w:val="24"/>
          <w:bdr w:val="none" w:sz="0" w:space="0" w:color="auto" w:frame="1"/>
          <w:shd w:val="clear" w:color="auto" w:fill="FFFFFF"/>
          <w:lang w:val="it-IT"/>
        </w:rPr>
        <w:t>ă</w:t>
      </w:r>
      <w:r w:rsidRPr="002A6CF8">
        <w:rPr>
          <w:rFonts w:ascii="Times New Roman" w:eastAsia="Times New Roman" w:hAnsi="Times New Roman" w:cs="Times New Roman"/>
          <w:sz w:val="24"/>
          <w:szCs w:val="24"/>
          <w:bdr w:val="none" w:sz="0" w:space="0" w:color="auto" w:frame="1"/>
          <w:shd w:val="clear" w:color="auto" w:fill="FFFFFF"/>
          <w:lang w:val="it-IT"/>
        </w:rPr>
        <w:t xml:space="preserve"> avizul procesului </w:t>
      </w:r>
      <w:r w:rsidR="00C477B3" w:rsidRPr="002A6CF8">
        <w:rPr>
          <w:rFonts w:ascii="Times New Roman" w:eastAsia="Times New Roman" w:hAnsi="Times New Roman" w:cs="Times New Roman"/>
          <w:sz w:val="24"/>
          <w:szCs w:val="24"/>
          <w:bdr w:val="none" w:sz="0" w:space="0" w:color="auto" w:frame="1"/>
          <w:shd w:val="clear" w:color="auto" w:fill="FFFFFF"/>
          <w:lang w:val="it-IT"/>
        </w:rPr>
        <w:t>i</w:t>
      </w:r>
      <w:r w:rsidR="003D36B6" w:rsidRPr="002A6CF8">
        <w:rPr>
          <w:rFonts w:ascii="Times New Roman" w:eastAsia="Times New Roman" w:hAnsi="Times New Roman" w:cs="Times New Roman"/>
          <w:sz w:val="24"/>
          <w:szCs w:val="24"/>
          <w:bdr w:val="none" w:sz="0" w:space="0" w:color="auto" w:frame="1"/>
          <w:shd w:val="clear" w:color="auto" w:fill="FFFFFF"/>
          <w:lang w:val="it-IT"/>
        </w:rPr>
        <w:t>n</w:t>
      </w:r>
      <w:r w:rsidRPr="002A6CF8">
        <w:rPr>
          <w:rFonts w:ascii="Times New Roman" w:eastAsia="Times New Roman" w:hAnsi="Times New Roman" w:cs="Times New Roman"/>
          <w:sz w:val="24"/>
          <w:szCs w:val="24"/>
          <w:bdr w:val="none" w:sz="0" w:space="0" w:color="auto" w:frame="1"/>
          <w:shd w:val="clear" w:color="auto" w:fill="FFFFFF"/>
          <w:lang w:val="it-IT"/>
        </w:rPr>
        <w:t>dividual de reciclare</w:t>
      </w:r>
      <w:r w:rsidR="0053212A" w:rsidRPr="002A6CF8">
        <w:rPr>
          <w:rFonts w:ascii="Times New Roman" w:hAnsi="Times New Roman" w:cs="Times New Roman"/>
          <w:sz w:val="24"/>
          <w:szCs w:val="24"/>
          <w:shd w:val="clear" w:color="auto" w:fill="FFFFFF"/>
          <w:lang w:val="it-IT"/>
        </w:rPr>
        <w:t xml:space="preserve"> în conformitate cu art. 18 din </w:t>
      </w:r>
      <w:r w:rsidR="0053212A" w:rsidRPr="002A6CF8">
        <w:rPr>
          <w:rFonts w:ascii="Times New Roman" w:hAnsi="Times New Roman" w:cs="Times New Roman"/>
          <w:sz w:val="24"/>
          <w:szCs w:val="24"/>
          <w:lang w:val="it-IT"/>
        </w:rPr>
        <w:t>Regulament</w:t>
      </w:r>
      <w:r w:rsidR="00C477B3" w:rsidRPr="002A6CF8">
        <w:rPr>
          <w:rFonts w:ascii="Times New Roman" w:eastAsia="Times New Roman" w:hAnsi="Times New Roman" w:cs="Times New Roman"/>
          <w:sz w:val="24"/>
          <w:szCs w:val="24"/>
          <w:bdr w:val="none" w:sz="0" w:space="0" w:color="auto" w:frame="1"/>
          <w:shd w:val="clear" w:color="auto" w:fill="FFFFFF"/>
          <w:lang w:val="it-IT"/>
        </w:rPr>
        <w:t>;</w:t>
      </w:r>
    </w:p>
    <w:p w14:paraId="123F370A" w14:textId="4074FC0D" w:rsidR="009D340D" w:rsidRPr="002A6CF8" w:rsidRDefault="009D340D" w:rsidP="00666239">
      <w:pPr>
        <w:pStyle w:val="ListParagraph"/>
        <w:numPr>
          <w:ilvl w:val="0"/>
          <w:numId w:val="12"/>
        </w:numPr>
        <w:spacing w:after="0" w:line="240" w:lineRule="auto"/>
        <w:jc w:val="both"/>
        <w:rPr>
          <w:rFonts w:ascii="Times New Roman" w:eastAsia="Times New Roman" w:hAnsi="Times New Roman" w:cs="Times New Roman"/>
          <w:sz w:val="24"/>
          <w:szCs w:val="24"/>
          <w:bdr w:val="none" w:sz="0" w:space="0" w:color="auto" w:frame="1"/>
          <w:shd w:val="clear" w:color="auto" w:fill="FFFFFF"/>
          <w:lang w:val="it-IT"/>
        </w:rPr>
      </w:pPr>
      <w:r w:rsidRPr="002A6CF8">
        <w:rPr>
          <w:rFonts w:ascii="Times New Roman" w:eastAsia="Times New Roman" w:hAnsi="Times New Roman" w:cs="Times New Roman"/>
          <w:sz w:val="24"/>
          <w:szCs w:val="24"/>
          <w:bdr w:val="none" w:sz="0" w:space="0" w:color="auto" w:frame="1"/>
          <w:shd w:val="clear" w:color="auto" w:fill="FFFFFF"/>
          <w:lang w:val="it-IT"/>
        </w:rPr>
        <w:t xml:space="preserve">Reciclatorul transmite </w:t>
      </w: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eastAsia="Times New Roman" w:hAnsi="Times New Roman" w:cs="Times New Roman"/>
          <w:sz w:val="24"/>
          <w:szCs w:val="24"/>
          <w:bdr w:val="none" w:sz="0" w:space="0" w:color="auto" w:frame="1"/>
          <w:shd w:val="clear" w:color="auto" w:fill="FFFFFF"/>
          <w:lang w:val="it-IT"/>
        </w:rPr>
        <w:t xml:space="preserve"> datele persoanei de contact care asigură accesul echipei de audit, precum și condițiile necesare de desfășurare a auditului </w:t>
      </w:r>
      <w:r w:rsidR="00843B04" w:rsidRPr="002A6CF8">
        <w:rPr>
          <w:rFonts w:ascii="Times New Roman" w:hAnsi="Times New Roman" w:cs="Times New Roman"/>
          <w:sz w:val="24"/>
          <w:szCs w:val="24"/>
          <w:shd w:val="clear" w:color="auto" w:fill="FFFFFF"/>
          <w:lang w:val="it-IT"/>
        </w:rPr>
        <w:t>procesului individual</w:t>
      </w:r>
      <w:r w:rsidRPr="002A6CF8">
        <w:rPr>
          <w:rFonts w:ascii="Times New Roman" w:hAnsi="Times New Roman" w:cs="Times New Roman"/>
          <w:sz w:val="24"/>
          <w:szCs w:val="24"/>
          <w:shd w:val="clear" w:color="auto" w:fill="FFFFFF"/>
          <w:lang w:val="it-IT"/>
        </w:rPr>
        <w:t xml:space="preserve"> de reciclare în inci</w:t>
      </w:r>
      <w:r w:rsidR="00C47167"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ta locului de reciclare</w:t>
      </w:r>
      <w:r w:rsidR="00B742A5" w:rsidRPr="002A6CF8">
        <w:rPr>
          <w:rFonts w:ascii="Times New Roman" w:hAnsi="Times New Roman" w:cs="Times New Roman"/>
          <w:sz w:val="24"/>
          <w:szCs w:val="24"/>
          <w:shd w:val="clear" w:color="auto" w:fill="FFFFFF"/>
          <w:lang w:val="it-IT"/>
        </w:rPr>
        <w:t>;</w:t>
      </w:r>
    </w:p>
    <w:p w14:paraId="2398FA94" w14:textId="0AA742E7" w:rsidR="00B742A5" w:rsidRPr="002A6CF8" w:rsidRDefault="00B742A5" w:rsidP="00B742A5">
      <w:pPr>
        <w:pStyle w:val="ListParagraph"/>
        <w:numPr>
          <w:ilvl w:val="0"/>
          <w:numId w:val="12"/>
        </w:num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it-IT"/>
        </w:rPr>
      </w:pPr>
      <w:r w:rsidRPr="002A6CF8">
        <w:rPr>
          <w:rFonts w:ascii="Times New Roman" w:hAnsi="Times New Roman" w:cs="Times New Roman"/>
          <w:sz w:val="24"/>
          <w:szCs w:val="24"/>
          <w:lang w:val="it-IT"/>
        </w:rPr>
        <w:t xml:space="preserve">Reciclatorul este responsabil, conform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de obținerea consimțământului de la persoana de contact. Reciclatorul trebuie să fie în măsură să demonstreze că </w:t>
      </w:r>
      <w:r w:rsidR="006D191E" w:rsidRPr="002A6CF8">
        <w:rPr>
          <w:rFonts w:ascii="Times New Roman" w:hAnsi="Times New Roman" w:cs="Times New Roman"/>
          <w:sz w:val="24"/>
          <w:szCs w:val="24"/>
          <w:lang w:val="it-IT"/>
        </w:rPr>
        <w:t xml:space="preserve">persoana de contact </w:t>
      </w:r>
      <w:r w:rsidRPr="002A6CF8">
        <w:rPr>
          <w:rFonts w:ascii="Times New Roman" w:hAnsi="Times New Roman" w:cs="Times New Roman"/>
          <w:sz w:val="24"/>
          <w:szCs w:val="24"/>
          <w:lang w:val="it-IT"/>
        </w:rPr>
        <w:t>și-a dat acordul explicit pentru prelucrarea datelor sale cu caracter personal. Declarația de consimțământ este într-o formă inteligibilă și ușor accesibilă, utilizând un limbaj clar și simplu. Prelucrarea datelor obținute în baza consimțământului este limitată la ceea ce este necesar în raport cu scopurile în care sunt colectate ("reducerea la minimum a datelor") prin consimțământul explicit dat de persoana de contact.</w:t>
      </w:r>
    </w:p>
    <w:p w14:paraId="04E95160" w14:textId="5B70ADD5" w:rsidR="00C076C6" w:rsidRPr="002A6CF8" w:rsidRDefault="00C076C6" w:rsidP="009D340D">
      <w:pPr>
        <w:pStyle w:val="ListParagraph"/>
        <w:spacing w:after="0" w:line="240" w:lineRule="auto"/>
        <w:ind w:left="360"/>
        <w:rPr>
          <w:rFonts w:ascii="Times New Roman" w:eastAsia="Times New Roman" w:hAnsi="Times New Roman" w:cs="Times New Roman"/>
          <w:sz w:val="24"/>
          <w:szCs w:val="24"/>
          <w:bdr w:val="none" w:sz="0" w:space="0" w:color="auto" w:frame="1"/>
          <w:shd w:val="clear" w:color="auto" w:fill="FFFFFF"/>
          <w:lang w:val="it-IT"/>
        </w:rPr>
      </w:pPr>
    </w:p>
    <w:p w14:paraId="37DE5D60" w14:textId="33F5DEC9" w:rsidR="00DC3D58" w:rsidRPr="002A6CF8" w:rsidRDefault="00DC3D58" w:rsidP="00581639">
      <w:pPr>
        <w:jc w:val="both"/>
        <w:rPr>
          <w:rFonts w:ascii="Times New Roman" w:hAnsi="Times New Roman" w:cs="Times New Roman"/>
          <w:b/>
          <w:bCs/>
          <w:sz w:val="24"/>
          <w:szCs w:val="24"/>
          <w:shd w:val="clear" w:color="auto" w:fill="FFFFFF"/>
          <w:lang w:val="it-IT"/>
        </w:rPr>
      </w:pPr>
      <w:r w:rsidRPr="002A6CF8">
        <w:rPr>
          <w:rFonts w:ascii="Times New Roman" w:hAnsi="Times New Roman" w:cs="Times New Roman"/>
          <w:b/>
          <w:bCs/>
          <w:sz w:val="24"/>
          <w:szCs w:val="24"/>
          <w:shd w:val="clear" w:color="auto" w:fill="FFFFFF"/>
          <w:lang w:val="it-IT"/>
        </w:rPr>
        <w:t>Art</w:t>
      </w:r>
      <w:r w:rsidR="003F038A" w:rsidRPr="002A6CF8">
        <w:rPr>
          <w:rFonts w:ascii="Times New Roman" w:hAnsi="Times New Roman" w:cs="Times New Roman"/>
          <w:b/>
          <w:bCs/>
          <w:sz w:val="24"/>
          <w:szCs w:val="24"/>
          <w:shd w:val="clear" w:color="auto" w:fill="FFFFFF"/>
          <w:lang w:val="it-IT"/>
        </w:rPr>
        <w:t>.</w:t>
      </w:r>
      <w:r w:rsidRPr="002A6CF8">
        <w:rPr>
          <w:rFonts w:ascii="Times New Roman" w:hAnsi="Times New Roman" w:cs="Times New Roman"/>
          <w:b/>
          <w:bCs/>
          <w:sz w:val="24"/>
          <w:szCs w:val="24"/>
          <w:shd w:val="clear" w:color="auto" w:fill="FFFFFF"/>
          <w:lang w:val="it-IT"/>
        </w:rPr>
        <w:t xml:space="preserve"> </w:t>
      </w:r>
      <w:r w:rsidR="00CB6629" w:rsidRPr="002A6CF8">
        <w:rPr>
          <w:rFonts w:ascii="Times New Roman" w:hAnsi="Times New Roman" w:cs="Times New Roman"/>
          <w:b/>
          <w:bCs/>
          <w:sz w:val="24"/>
          <w:szCs w:val="24"/>
          <w:shd w:val="clear" w:color="auto" w:fill="FFFFFF"/>
          <w:lang w:val="it-IT"/>
        </w:rPr>
        <w:t>9</w:t>
      </w:r>
      <w:r w:rsidRPr="002A6CF8">
        <w:rPr>
          <w:rFonts w:ascii="Times New Roman" w:hAnsi="Times New Roman" w:cs="Times New Roman"/>
          <w:b/>
          <w:bCs/>
          <w:sz w:val="24"/>
          <w:szCs w:val="24"/>
          <w:shd w:val="clear" w:color="auto" w:fill="FFFFFF"/>
          <w:lang w:val="it-IT"/>
        </w:rPr>
        <w:t xml:space="preserve"> </w:t>
      </w:r>
      <w:r w:rsidR="005D265E" w:rsidRPr="002A6CF8">
        <w:rPr>
          <w:rFonts w:ascii="Times New Roman" w:hAnsi="Times New Roman" w:cs="Times New Roman"/>
          <w:b/>
          <w:bCs/>
          <w:sz w:val="24"/>
          <w:szCs w:val="24"/>
          <w:shd w:val="clear" w:color="auto" w:fill="FFFFFF"/>
          <w:lang w:val="it-IT"/>
        </w:rPr>
        <w:t xml:space="preserve">Etapele </w:t>
      </w:r>
      <w:r w:rsidR="003D36B6" w:rsidRPr="002A6CF8">
        <w:rPr>
          <w:rFonts w:ascii="Times New Roman" w:hAnsi="Times New Roman" w:cs="Times New Roman"/>
          <w:b/>
          <w:bCs/>
          <w:sz w:val="24"/>
          <w:szCs w:val="24"/>
          <w:shd w:val="clear" w:color="auto" w:fill="FFFFFF"/>
          <w:lang w:val="it-IT"/>
        </w:rPr>
        <w:t>în</w:t>
      </w:r>
      <w:r w:rsidRPr="002A6CF8">
        <w:rPr>
          <w:rFonts w:ascii="Times New Roman" w:hAnsi="Times New Roman" w:cs="Times New Roman"/>
          <w:b/>
          <w:bCs/>
          <w:sz w:val="24"/>
          <w:szCs w:val="24"/>
          <w:shd w:val="clear" w:color="auto" w:fill="FFFFFF"/>
          <w:lang w:val="it-IT"/>
        </w:rPr>
        <w:t>registr</w:t>
      </w:r>
      <w:r w:rsidR="00C477B3" w:rsidRPr="002A6CF8">
        <w:rPr>
          <w:rFonts w:ascii="Times New Roman" w:hAnsi="Times New Roman" w:cs="Times New Roman"/>
          <w:b/>
          <w:bCs/>
          <w:sz w:val="24"/>
          <w:szCs w:val="24"/>
          <w:shd w:val="clear" w:color="auto" w:fill="FFFFFF"/>
          <w:lang w:val="it-IT"/>
        </w:rPr>
        <w:t>ă</w:t>
      </w:r>
      <w:r w:rsidRPr="002A6CF8">
        <w:rPr>
          <w:rFonts w:ascii="Times New Roman" w:hAnsi="Times New Roman" w:cs="Times New Roman"/>
          <w:b/>
          <w:bCs/>
          <w:sz w:val="24"/>
          <w:szCs w:val="24"/>
          <w:shd w:val="clear" w:color="auto" w:fill="FFFFFF"/>
          <w:lang w:val="it-IT"/>
        </w:rPr>
        <w:t>r</w:t>
      </w:r>
      <w:r w:rsidR="005D265E" w:rsidRPr="002A6CF8">
        <w:rPr>
          <w:rFonts w:ascii="Times New Roman" w:hAnsi="Times New Roman" w:cs="Times New Roman"/>
          <w:b/>
          <w:bCs/>
          <w:sz w:val="24"/>
          <w:szCs w:val="24"/>
          <w:shd w:val="clear" w:color="auto" w:fill="FFFFFF"/>
          <w:lang w:val="it-IT"/>
        </w:rPr>
        <w:t>ii</w:t>
      </w:r>
      <w:r w:rsidRPr="002A6CF8">
        <w:rPr>
          <w:rFonts w:ascii="Times New Roman" w:hAnsi="Times New Roman" w:cs="Times New Roman"/>
          <w:b/>
          <w:bCs/>
          <w:sz w:val="24"/>
          <w:szCs w:val="24"/>
          <w:shd w:val="clear" w:color="auto" w:fill="FFFFFF"/>
          <w:lang w:val="it-IT"/>
        </w:rPr>
        <w:t xml:space="preserve"> </w:t>
      </w:r>
      <w:r w:rsidR="00C477B3" w:rsidRPr="002A6CF8">
        <w:rPr>
          <w:rFonts w:ascii="Times New Roman" w:hAnsi="Times New Roman" w:cs="Times New Roman"/>
          <w:b/>
          <w:bCs/>
          <w:sz w:val="24"/>
          <w:szCs w:val="24"/>
          <w:shd w:val="clear" w:color="auto" w:fill="FFFFFF"/>
          <w:lang w:val="it-IT"/>
        </w:rPr>
        <w:t>i</w:t>
      </w:r>
      <w:r w:rsidR="003D36B6" w:rsidRPr="002A6CF8">
        <w:rPr>
          <w:rFonts w:ascii="Times New Roman" w:hAnsi="Times New Roman" w:cs="Times New Roman"/>
          <w:b/>
          <w:bCs/>
          <w:sz w:val="24"/>
          <w:szCs w:val="24"/>
          <w:shd w:val="clear" w:color="auto" w:fill="FFFFFF"/>
          <w:lang w:val="it-IT"/>
        </w:rPr>
        <w:t>n</w:t>
      </w:r>
      <w:r w:rsidRPr="002A6CF8">
        <w:rPr>
          <w:rFonts w:ascii="Times New Roman" w:hAnsi="Times New Roman" w:cs="Times New Roman"/>
          <w:b/>
          <w:bCs/>
          <w:sz w:val="24"/>
          <w:szCs w:val="24"/>
          <w:shd w:val="clear" w:color="auto" w:fill="FFFFFF"/>
          <w:lang w:val="it-IT"/>
        </w:rPr>
        <w:t>stala</w:t>
      </w:r>
      <w:r w:rsidR="007A57A3" w:rsidRPr="002A6CF8">
        <w:rPr>
          <w:rFonts w:ascii="Times New Roman" w:hAnsi="Times New Roman" w:cs="Times New Roman"/>
          <w:b/>
          <w:bCs/>
          <w:sz w:val="24"/>
          <w:szCs w:val="24"/>
          <w:shd w:val="clear" w:color="auto" w:fill="FFFFFF"/>
          <w:lang w:val="it-IT"/>
        </w:rPr>
        <w:t>ț</w:t>
      </w:r>
      <w:r w:rsidRPr="002A6CF8">
        <w:rPr>
          <w:rFonts w:ascii="Times New Roman" w:hAnsi="Times New Roman" w:cs="Times New Roman"/>
          <w:b/>
          <w:bCs/>
          <w:sz w:val="24"/>
          <w:szCs w:val="24"/>
          <w:shd w:val="clear" w:color="auto" w:fill="FFFFFF"/>
          <w:lang w:val="it-IT"/>
        </w:rPr>
        <w:t>iilor de decontam</w:t>
      </w:r>
      <w:r w:rsidR="00C477B3" w:rsidRPr="002A6CF8">
        <w:rPr>
          <w:rFonts w:ascii="Times New Roman" w:hAnsi="Times New Roman" w:cs="Times New Roman"/>
          <w:b/>
          <w:bCs/>
          <w:sz w:val="24"/>
          <w:szCs w:val="24"/>
          <w:shd w:val="clear" w:color="auto" w:fill="FFFFFF"/>
          <w:lang w:val="it-IT"/>
        </w:rPr>
        <w:t>i</w:t>
      </w:r>
      <w:r w:rsidR="003D36B6" w:rsidRPr="002A6CF8">
        <w:rPr>
          <w:rFonts w:ascii="Times New Roman" w:hAnsi="Times New Roman" w:cs="Times New Roman"/>
          <w:b/>
          <w:bCs/>
          <w:sz w:val="24"/>
          <w:szCs w:val="24"/>
          <w:shd w:val="clear" w:color="auto" w:fill="FFFFFF"/>
          <w:lang w:val="it-IT"/>
        </w:rPr>
        <w:t>n</w:t>
      </w:r>
      <w:r w:rsidRPr="002A6CF8">
        <w:rPr>
          <w:rFonts w:ascii="Times New Roman" w:hAnsi="Times New Roman" w:cs="Times New Roman"/>
          <w:b/>
          <w:bCs/>
          <w:sz w:val="24"/>
          <w:szCs w:val="24"/>
          <w:shd w:val="clear" w:color="auto" w:fill="FFFFFF"/>
          <w:lang w:val="it-IT"/>
        </w:rPr>
        <w:t>are</w:t>
      </w:r>
    </w:p>
    <w:p w14:paraId="57358C2B" w14:textId="4D565978" w:rsidR="00CB6629" w:rsidRPr="002A6CF8" w:rsidRDefault="00DC3D58" w:rsidP="007A57A3">
      <w:pPr>
        <w:pStyle w:val="ListParagraph"/>
        <w:numPr>
          <w:ilvl w:val="0"/>
          <w:numId w:val="29"/>
        </w:numPr>
        <w:tabs>
          <w:tab w:val="left" w:pos="360"/>
        </w:tabs>
        <w:ind w:left="360"/>
        <w:jc w:val="both"/>
        <w:rPr>
          <w:rFonts w:ascii="Times New Roman" w:hAnsi="Times New Roman" w:cs="Times New Roman"/>
          <w:sz w:val="24"/>
          <w:szCs w:val="24"/>
          <w:shd w:val="clear" w:color="auto" w:fill="FFFFFF"/>
        </w:rPr>
      </w:pPr>
      <w:r w:rsidRPr="002A6CF8">
        <w:rPr>
          <w:rFonts w:ascii="Times New Roman" w:hAnsi="Times New Roman" w:cs="Times New Roman"/>
          <w:sz w:val="24"/>
          <w:szCs w:val="24"/>
          <w:shd w:val="clear" w:color="auto" w:fill="FFFFFF"/>
          <w:lang w:val="it-IT"/>
        </w:rPr>
        <w:t>Notificare</w:t>
      </w:r>
      <w:r w:rsidR="00242F39" w:rsidRPr="002A6CF8">
        <w:rPr>
          <w:rFonts w:ascii="Times New Roman" w:hAnsi="Times New Roman" w:cs="Times New Roman"/>
          <w:sz w:val="24"/>
          <w:szCs w:val="24"/>
          <w:shd w:val="clear" w:color="auto" w:fill="FFFFFF"/>
          <w:lang w:val="it-IT"/>
        </w:rPr>
        <w:t>a</w:t>
      </w:r>
      <w:r w:rsidRPr="002A6CF8">
        <w:rPr>
          <w:rFonts w:ascii="Times New Roman" w:hAnsi="Times New Roman" w:cs="Times New Roman"/>
          <w:sz w:val="24"/>
          <w:szCs w:val="24"/>
          <w:shd w:val="clear" w:color="auto" w:fill="FFFFFF"/>
          <w:lang w:val="it-IT"/>
        </w:rPr>
        <w:t xml:space="preserve"> men</w:t>
      </w:r>
      <w:r w:rsidR="00C477B3"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ionat</w:t>
      </w:r>
      <w:r w:rsidR="00C477B3"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la art</w:t>
      </w:r>
      <w:r w:rsidR="00C477B3"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lang w:val="it-IT"/>
        </w:rPr>
        <w:t xml:space="preserve"> </w:t>
      </w:r>
      <w:r w:rsidR="00CB6629" w:rsidRPr="002A6CF8">
        <w:rPr>
          <w:rFonts w:ascii="Times New Roman" w:hAnsi="Times New Roman" w:cs="Times New Roman"/>
          <w:sz w:val="24"/>
          <w:szCs w:val="24"/>
          <w:shd w:val="clear" w:color="auto" w:fill="FFFFFF"/>
          <w:lang w:val="it-IT"/>
        </w:rPr>
        <w:t>4</w:t>
      </w:r>
      <w:r w:rsidRPr="002A6CF8">
        <w:rPr>
          <w:rFonts w:ascii="Times New Roman" w:hAnsi="Times New Roman" w:cs="Times New Roman"/>
          <w:sz w:val="24"/>
          <w:szCs w:val="24"/>
          <w:shd w:val="clear" w:color="auto" w:fill="FFFFFF"/>
          <w:lang w:val="it-IT"/>
        </w:rPr>
        <w:t xml:space="preserve"> </w:t>
      </w:r>
      <w:r w:rsidR="009B55E4" w:rsidRPr="002A6CF8">
        <w:rPr>
          <w:rFonts w:ascii="Times New Roman" w:hAnsi="Times New Roman" w:cs="Times New Roman"/>
          <w:sz w:val="24"/>
          <w:szCs w:val="24"/>
          <w:shd w:val="clear" w:color="auto" w:fill="FFFFFF"/>
          <w:lang w:val="it-IT"/>
        </w:rPr>
        <w:t>al</w:t>
      </w:r>
      <w:r w:rsidR="00C477B3"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9B55E4" w:rsidRPr="002A6CF8">
        <w:rPr>
          <w:rFonts w:ascii="Times New Roman" w:hAnsi="Times New Roman" w:cs="Times New Roman"/>
          <w:sz w:val="24"/>
          <w:szCs w:val="24"/>
          <w:shd w:val="clear" w:color="auto" w:fill="FFFFFF"/>
          <w:lang w:val="it-IT"/>
        </w:rPr>
        <w:t xml:space="preserve">. </w:t>
      </w:r>
      <w:r w:rsidR="005F0708" w:rsidRPr="002A6CF8">
        <w:rPr>
          <w:rFonts w:ascii="Times New Roman" w:hAnsi="Times New Roman" w:cs="Times New Roman"/>
          <w:sz w:val="24"/>
          <w:szCs w:val="24"/>
          <w:shd w:val="clear" w:color="auto" w:fill="FFFFFF"/>
          <w:lang w:val="it-IT"/>
        </w:rPr>
        <w:t>(</w:t>
      </w:r>
      <w:r w:rsidR="009B55E4" w:rsidRPr="002A6CF8">
        <w:rPr>
          <w:rFonts w:ascii="Times New Roman" w:hAnsi="Times New Roman" w:cs="Times New Roman"/>
          <w:sz w:val="24"/>
          <w:szCs w:val="24"/>
          <w:shd w:val="clear" w:color="auto" w:fill="FFFFFF"/>
          <w:lang w:val="it-IT"/>
        </w:rPr>
        <w:t>4</w:t>
      </w:r>
      <w:r w:rsidRPr="002A6CF8">
        <w:rPr>
          <w:rFonts w:ascii="Times New Roman" w:hAnsi="Times New Roman" w:cs="Times New Roman"/>
          <w:sz w:val="24"/>
          <w:szCs w:val="24"/>
          <w:shd w:val="clear" w:color="auto" w:fill="FFFFFF"/>
          <w:lang w:val="it-IT"/>
        </w:rPr>
        <w:t>) este transmis</w:t>
      </w:r>
      <w:r w:rsidR="00C477B3"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electronic la adresa de email pus</w:t>
      </w:r>
      <w:r w:rsidR="00C477B3"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la dispozi</w:t>
      </w:r>
      <w:r w:rsidR="00C477B3"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ie de c</w:t>
      </w:r>
      <w:r w:rsidR="00C477B3"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tre </w:t>
      </w:r>
      <w:r w:rsidR="00C477B3"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SP </w:t>
      </w:r>
      <w:r w:rsidR="00E277CD" w:rsidRPr="002A6CF8">
        <w:rPr>
          <w:rFonts w:ascii="Times New Roman" w:hAnsi="Times New Roman" w:cs="Times New Roman"/>
          <w:sz w:val="24"/>
          <w:szCs w:val="24"/>
          <w:shd w:val="clear" w:color="auto" w:fill="FFFFFF"/>
          <w:lang w:val="it-IT"/>
        </w:rPr>
        <w:t>și</w:t>
      </w:r>
      <w:r w:rsidRPr="002A6CF8">
        <w:rPr>
          <w:rFonts w:ascii="Times New Roman" w:hAnsi="Times New Roman" w:cs="Times New Roman"/>
          <w:sz w:val="24"/>
          <w:szCs w:val="24"/>
          <w:shd w:val="clear" w:color="auto" w:fill="FFFFFF"/>
          <w:lang w:val="it-IT"/>
        </w:rPr>
        <w:t xml:space="preserve"> este </w:t>
      </w:r>
      <w:r w:rsidR="003D36B6" w:rsidRPr="002A6CF8">
        <w:rPr>
          <w:rFonts w:ascii="Times New Roman" w:hAnsi="Times New Roman" w:cs="Times New Roman"/>
          <w:sz w:val="24"/>
          <w:szCs w:val="24"/>
          <w:shd w:val="clear" w:color="auto" w:fill="FFFFFF"/>
          <w:lang w:val="it-IT"/>
        </w:rPr>
        <w:t>în</w:t>
      </w:r>
      <w:r w:rsidRPr="002A6CF8">
        <w:rPr>
          <w:rFonts w:ascii="Times New Roman" w:hAnsi="Times New Roman" w:cs="Times New Roman"/>
          <w:sz w:val="24"/>
          <w:szCs w:val="24"/>
          <w:shd w:val="clear" w:color="auto" w:fill="FFFFFF"/>
          <w:lang w:val="it-IT"/>
        </w:rPr>
        <w:t>so</w:t>
      </w:r>
      <w:r w:rsidR="00C477B3"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it</w:t>
      </w:r>
      <w:r w:rsidR="00C477B3"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 xml:space="preserve"> de documenta</w:t>
      </w:r>
      <w:r w:rsidR="00C477B3" w:rsidRPr="002A6CF8">
        <w:rPr>
          <w:rFonts w:ascii="Times New Roman" w:hAnsi="Times New Roman" w:cs="Times New Roman"/>
          <w:sz w:val="24"/>
          <w:szCs w:val="24"/>
          <w:shd w:val="clear" w:color="auto" w:fill="FFFFFF"/>
          <w:lang w:val="it-IT"/>
        </w:rPr>
        <w:t>ț</w:t>
      </w:r>
      <w:r w:rsidRPr="002A6CF8">
        <w:rPr>
          <w:rFonts w:ascii="Times New Roman" w:hAnsi="Times New Roman" w:cs="Times New Roman"/>
          <w:sz w:val="24"/>
          <w:szCs w:val="24"/>
          <w:shd w:val="clear" w:color="auto" w:fill="FFFFFF"/>
          <w:lang w:val="it-IT"/>
        </w:rPr>
        <w:t>ia prev</w:t>
      </w:r>
      <w:r w:rsidR="00C477B3" w:rsidRPr="002A6CF8">
        <w:rPr>
          <w:rFonts w:ascii="Times New Roman" w:hAnsi="Times New Roman" w:cs="Times New Roman"/>
          <w:sz w:val="24"/>
          <w:szCs w:val="24"/>
          <w:shd w:val="clear" w:color="auto" w:fill="FFFFFF"/>
          <w:lang w:val="it-IT"/>
        </w:rPr>
        <w:t>ă</w:t>
      </w:r>
      <w:r w:rsidRPr="002A6CF8">
        <w:rPr>
          <w:rFonts w:ascii="Times New Roman" w:hAnsi="Times New Roman" w:cs="Times New Roman"/>
          <w:sz w:val="24"/>
          <w:szCs w:val="24"/>
          <w:shd w:val="clear" w:color="auto" w:fill="FFFFFF"/>
          <w:lang w:val="it-IT"/>
        </w:rPr>
        <w:t>zut</w:t>
      </w:r>
      <w:r w:rsidR="00C477B3" w:rsidRPr="002A6CF8">
        <w:rPr>
          <w:rFonts w:ascii="Times New Roman" w:hAnsi="Times New Roman" w:cs="Times New Roman"/>
          <w:sz w:val="24"/>
          <w:szCs w:val="24"/>
          <w:shd w:val="clear" w:color="auto" w:fill="FFFFFF"/>
          <w:lang w:val="it-IT"/>
        </w:rPr>
        <w:t>ă la</w:t>
      </w:r>
      <w:r w:rsidRPr="002A6CF8">
        <w:rPr>
          <w:rFonts w:ascii="Times New Roman" w:hAnsi="Times New Roman" w:cs="Times New Roman"/>
          <w:sz w:val="24"/>
          <w:szCs w:val="24"/>
          <w:shd w:val="clear" w:color="auto" w:fill="FFFFFF"/>
          <w:lang w:val="it-IT"/>
        </w:rPr>
        <w:t xml:space="preserve"> art. 25 al</w:t>
      </w:r>
      <w:r w:rsidR="00C477B3"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Pr="002A6CF8">
        <w:rPr>
          <w:rFonts w:ascii="Times New Roman" w:hAnsi="Times New Roman" w:cs="Times New Roman"/>
          <w:sz w:val="24"/>
          <w:szCs w:val="24"/>
          <w:shd w:val="clear" w:color="auto" w:fill="FFFFFF"/>
          <w:lang w:val="it-IT"/>
        </w:rPr>
        <w:t xml:space="preserve">. </w:t>
      </w:r>
      <w:r w:rsidR="00666239" w:rsidRPr="002A6CF8">
        <w:rPr>
          <w:rFonts w:ascii="Times New Roman" w:hAnsi="Times New Roman" w:cs="Times New Roman"/>
          <w:sz w:val="24"/>
          <w:szCs w:val="24"/>
          <w:shd w:val="clear" w:color="auto" w:fill="FFFFFF"/>
          <w:lang w:val="it-IT"/>
        </w:rPr>
        <w:t>(</w:t>
      </w:r>
      <w:r w:rsidRPr="002A6CF8">
        <w:rPr>
          <w:rFonts w:ascii="Times New Roman" w:hAnsi="Times New Roman" w:cs="Times New Roman"/>
          <w:sz w:val="24"/>
          <w:szCs w:val="24"/>
          <w:shd w:val="clear" w:color="auto" w:fill="FFFFFF"/>
        </w:rPr>
        <w:t>1) lit. c)</w:t>
      </w:r>
      <w:r w:rsidR="00C477B3" w:rsidRPr="002A6CF8">
        <w:rPr>
          <w:rFonts w:ascii="Times New Roman" w:hAnsi="Times New Roman" w:cs="Times New Roman"/>
          <w:sz w:val="24"/>
          <w:szCs w:val="24"/>
          <w:shd w:val="clear" w:color="auto" w:fill="FFFFFF"/>
        </w:rPr>
        <w:t xml:space="preserve"> </w:t>
      </w:r>
      <w:proofErr w:type="spellStart"/>
      <w:r w:rsidR="00E277CD" w:rsidRPr="002A6CF8">
        <w:rPr>
          <w:rFonts w:ascii="Times New Roman" w:hAnsi="Times New Roman" w:cs="Times New Roman"/>
          <w:sz w:val="24"/>
          <w:szCs w:val="24"/>
          <w:shd w:val="clear" w:color="auto" w:fill="FFFFFF"/>
        </w:rPr>
        <w:t>și</w:t>
      </w:r>
      <w:proofErr w:type="spellEnd"/>
      <w:r w:rsidRPr="002A6CF8">
        <w:rPr>
          <w:rFonts w:ascii="Times New Roman" w:hAnsi="Times New Roman" w:cs="Times New Roman"/>
          <w:sz w:val="24"/>
          <w:szCs w:val="24"/>
          <w:shd w:val="clear" w:color="auto" w:fill="FFFFFF"/>
        </w:rPr>
        <w:t xml:space="preserve"> art. 26 </w:t>
      </w:r>
      <w:proofErr w:type="spellStart"/>
      <w:r w:rsidRPr="002A6CF8">
        <w:rPr>
          <w:rFonts w:ascii="Times New Roman" w:hAnsi="Times New Roman" w:cs="Times New Roman"/>
          <w:sz w:val="24"/>
          <w:szCs w:val="24"/>
          <w:shd w:val="clear" w:color="auto" w:fill="FFFFFF"/>
        </w:rPr>
        <w:t>al</w:t>
      </w:r>
      <w:r w:rsidR="00C477B3" w:rsidRPr="002A6CF8">
        <w:rPr>
          <w:rFonts w:ascii="Times New Roman" w:hAnsi="Times New Roman" w:cs="Times New Roman"/>
          <w:sz w:val="24"/>
          <w:szCs w:val="24"/>
          <w:shd w:val="clear" w:color="auto" w:fill="FFFFFF"/>
        </w:rPr>
        <w:t>i</w:t>
      </w:r>
      <w:r w:rsidR="003D36B6" w:rsidRPr="002A6CF8">
        <w:rPr>
          <w:rFonts w:ascii="Times New Roman" w:hAnsi="Times New Roman" w:cs="Times New Roman"/>
          <w:sz w:val="24"/>
          <w:szCs w:val="24"/>
          <w:shd w:val="clear" w:color="auto" w:fill="FFFFFF"/>
        </w:rPr>
        <w:t>n</w:t>
      </w:r>
      <w:proofErr w:type="spellEnd"/>
      <w:r w:rsidRPr="002A6CF8">
        <w:rPr>
          <w:rFonts w:ascii="Times New Roman" w:hAnsi="Times New Roman" w:cs="Times New Roman"/>
          <w:sz w:val="24"/>
          <w:szCs w:val="24"/>
          <w:shd w:val="clear" w:color="auto" w:fill="FFFFFF"/>
        </w:rPr>
        <w:t>.</w:t>
      </w:r>
      <w:r w:rsidR="00666239" w:rsidRPr="002A6CF8">
        <w:rPr>
          <w:rFonts w:ascii="Times New Roman" w:hAnsi="Times New Roman" w:cs="Times New Roman"/>
          <w:sz w:val="24"/>
          <w:szCs w:val="24"/>
          <w:shd w:val="clear" w:color="auto" w:fill="FFFFFF"/>
        </w:rPr>
        <w:t xml:space="preserve"> (</w:t>
      </w:r>
      <w:r w:rsidRPr="002A6CF8">
        <w:rPr>
          <w:rFonts w:ascii="Times New Roman" w:hAnsi="Times New Roman" w:cs="Times New Roman"/>
          <w:sz w:val="24"/>
          <w:szCs w:val="24"/>
          <w:shd w:val="clear" w:color="auto" w:fill="FFFFFF"/>
        </w:rPr>
        <w:t xml:space="preserve">1) </w:t>
      </w:r>
      <w:proofErr w:type="spellStart"/>
      <w:r w:rsidR="00E277CD" w:rsidRPr="002A6CF8">
        <w:rPr>
          <w:rFonts w:ascii="Times New Roman" w:hAnsi="Times New Roman" w:cs="Times New Roman"/>
          <w:sz w:val="24"/>
          <w:szCs w:val="24"/>
          <w:shd w:val="clear" w:color="auto" w:fill="FFFFFF"/>
        </w:rPr>
        <w:t>și</w:t>
      </w:r>
      <w:proofErr w:type="spellEnd"/>
      <w:r w:rsidRPr="002A6CF8">
        <w:rPr>
          <w:rFonts w:ascii="Times New Roman" w:hAnsi="Times New Roman" w:cs="Times New Roman"/>
          <w:sz w:val="24"/>
          <w:szCs w:val="24"/>
          <w:shd w:val="clear" w:color="auto" w:fill="FFFFFF"/>
        </w:rPr>
        <w:t xml:space="preserve"> </w:t>
      </w:r>
      <w:r w:rsidR="00666239" w:rsidRPr="002A6CF8">
        <w:rPr>
          <w:rFonts w:ascii="Times New Roman" w:hAnsi="Times New Roman" w:cs="Times New Roman"/>
          <w:sz w:val="24"/>
          <w:szCs w:val="24"/>
          <w:shd w:val="clear" w:color="auto" w:fill="FFFFFF"/>
        </w:rPr>
        <w:t>(</w:t>
      </w:r>
      <w:r w:rsidRPr="002A6CF8">
        <w:rPr>
          <w:rFonts w:ascii="Times New Roman" w:hAnsi="Times New Roman" w:cs="Times New Roman"/>
          <w:sz w:val="24"/>
          <w:szCs w:val="24"/>
          <w:shd w:val="clear" w:color="auto" w:fill="FFFFFF"/>
        </w:rPr>
        <w:t>2) d</w:t>
      </w:r>
      <w:r w:rsidR="00C477B3" w:rsidRPr="002A6CF8">
        <w:rPr>
          <w:rFonts w:ascii="Times New Roman" w:hAnsi="Times New Roman" w:cs="Times New Roman"/>
          <w:sz w:val="24"/>
          <w:szCs w:val="24"/>
          <w:shd w:val="clear" w:color="auto" w:fill="FFFFFF"/>
        </w:rPr>
        <w:t>i</w:t>
      </w:r>
      <w:r w:rsidR="003D36B6" w:rsidRPr="002A6CF8">
        <w:rPr>
          <w:rFonts w:ascii="Times New Roman" w:hAnsi="Times New Roman" w:cs="Times New Roman"/>
          <w:sz w:val="24"/>
          <w:szCs w:val="24"/>
          <w:shd w:val="clear" w:color="auto" w:fill="FFFFFF"/>
        </w:rPr>
        <w:t>n</w:t>
      </w:r>
      <w:r w:rsidRPr="002A6CF8">
        <w:rPr>
          <w:rFonts w:ascii="Times New Roman" w:hAnsi="Times New Roman" w:cs="Times New Roman"/>
          <w:sz w:val="24"/>
          <w:szCs w:val="24"/>
          <w:shd w:val="clear" w:color="auto" w:fill="FFFFFF"/>
        </w:rPr>
        <w:t xml:space="preserve"> </w:t>
      </w:r>
      <w:proofErr w:type="spellStart"/>
      <w:r w:rsidR="000013F1" w:rsidRPr="002A6CF8">
        <w:rPr>
          <w:rFonts w:ascii="Times New Roman" w:hAnsi="Times New Roman" w:cs="Times New Roman"/>
          <w:sz w:val="24"/>
          <w:szCs w:val="24"/>
          <w:shd w:val="clear" w:color="auto" w:fill="FFFFFF"/>
        </w:rPr>
        <w:t>Regulament</w:t>
      </w:r>
      <w:proofErr w:type="spellEnd"/>
      <w:r w:rsidR="00C477B3" w:rsidRPr="002A6CF8">
        <w:rPr>
          <w:rFonts w:ascii="Times New Roman" w:hAnsi="Times New Roman" w:cs="Times New Roman"/>
          <w:sz w:val="24"/>
          <w:szCs w:val="24"/>
          <w:shd w:val="clear" w:color="auto" w:fill="FFFFFF"/>
        </w:rPr>
        <w:t>;</w:t>
      </w:r>
    </w:p>
    <w:p w14:paraId="304A66FA" w14:textId="1101F9CB" w:rsidR="006E0F98" w:rsidRPr="002A6CF8" w:rsidRDefault="00063405" w:rsidP="007A57A3">
      <w:pPr>
        <w:pStyle w:val="ListParagraph"/>
        <w:numPr>
          <w:ilvl w:val="0"/>
          <w:numId w:val="29"/>
        </w:numPr>
        <w:shd w:val="clear" w:color="auto" w:fill="FFFFFF"/>
        <w:tabs>
          <w:tab w:val="left" w:pos="360"/>
        </w:tabs>
        <w:spacing w:after="0"/>
        <w:ind w:left="360"/>
        <w:jc w:val="both"/>
        <w:rPr>
          <w:rFonts w:ascii="Times New Roman" w:hAnsi="Times New Roman" w:cs="Times New Roman"/>
          <w:sz w:val="24"/>
          <w:szCs w:val="24"/>
          <w:lang w:val="it-IT"/>
        </w:rPr>
      </w:pPr>
      <w:r w:rsidRPr="002A6CF8">
        <w:rPr>
          <w:rFonts w:ascii="Times New Roman" w:eastAsia="Times New Roman" w:hAnsi="Times New Roman" w:cs="Times New Roman"/>
          <w:i/>
          <w:iCs/>
          <w:sz w:val="24"/>
          <w:szCs w:val="24"/>
          <w:bdr w:val="none" w:sz="0" w:space="0" w:color="auto" w:frame="1"/>
          <w:shd w:val="clear" w:color="auto" w:fill="FFFFFF"/>
          <w:lang w:val="it-IT"/>
        </w:rPr>
        <w:t>CMCAPR</w:t>
      </w:r>
      <w:r w:rsidRPr="002A6CF8">
        <w:rPr>
          <w:rFonts w:ascii="Times New Roman" w:eastAsia="Times New Roman" w:hAnsi="Times New Roman" w:cs="Times New Roman"/>
          <w:sz w:val="24"/>
          <w:szCs w:val="24"/>
          <w:bdr w:val="none" w:sz="0" w:space="0" w:color="auto" w:frame="1"/>
          <w:shd w:val="clear" w:color="auto" w:fill="FFFFFF"/>
          <w:lang w:val="it-IT"/>
        </w:rPr>
        <w:t xml:space="preserve"> v</w:t>
      </w:r>
      <w:r w:rsidR="00072B4B" w:rsidRPr="002A6CF8">
        <w:rPr>
          <w:rFonts w:ascii="Times New Roman" w:hAnsi="Times New Roman" w:cs="Times New Roman"/>
          <w:sz w:val="24"/>
          <w:szCs w:val="24"/>
          <w:shd w:val="clear" w:color="auto" w:fill="FFFFFF"/>
          <w:lang w:val="it-IT"/>
        </w:rPr>
        <w:t>erific</w:t>
      </w:r>
      <w:r w:rsidR="00C477B3" w:rsidRPr="002A6CF8">
        <w:rPr>
          <w:rFonts w:ascii="Times New Roman" w:hAnsi="Times New Roman" w:cs="Times New Roman"/>
          <w:sz w:val="24"/>
          <w:szCs w:val="24"/>
          <w:shd w:val="clear" w:color="auto" w:fill="FFFFFF"/>
          <w:lang w:val="it-IT"/>
        </w:rPr>
        <w:t>ă</w:t>
      </w:r>
      <w:r w:rsidR="00072B4B" w:rsidRPr="002A6CF8">
        <w:rPr>
          <w:rFonts w:ascii="Times New Roman" w:hAnsi="Times New Roman" w:cs="Times New Roman"/>
          <w:sz w:val="24"/>
          <w:szCs w:val="24"/>
          <w:shd w:val="clear" w:color="auto" w:fill="FFFFFF"/>
          <w:lang w:val="it-IT"/>
        </w:rPr>
        <w:t xml:space="preserve"> documen</w:t>
      </w:r>
      <w:r w:rsidR="00C477B3" w:rsidRPr="002A6CF8">
        <w:rPr>
          <w:rFonts w:ascii="Times New Roman" w:hAnsi="Times New Roman" w:cs="Times New Roman"/>
          <w:sz w:val="24"/>
          <w:szCs w:val="24"/>
          <w:shd w:val="clear" w:color="auto" w:fill="FFFFFF"/>
          <w:lang w:val="it-IT"/>
        </w:rPr>
        <w:t>ț</w:t>
      </w:r>
      <w:r w:rsidR="00072B4B" w:rsidRPr="002A6CF8">
        <w:rPr>
          <w:rFonts w:ascii="Times New Roman" w:hAnsi="Times New Roman" w:cs="Times New Roman"/>
          <w:sz w:val="24"/>
          <w:szCs w:val="24"/>
          <w:shd w:val="clear" w:color="auto" w:fill="FFFFFF"/>
          <w:lang w:val="it-IT"/>
        </w:rPr>
        <w:t xml:space="preserve">ia </w:t>
      </w:r>
      <w:r w:rsidR="004F5C03" w:rsidRPr="002A6CF8">
        <w:rPr>
          <w:rFonts w:ascii="Times New Roman" w:hAnsi="Times New Roman" w:cs="Times New Roman"/>
          <w:sz w:val="24"/>
          <w:szCs w:val="24"/>
          <w:shd w:val="clear" w:color="auto" w:fill="FFFFFF"/>
          <w:lang w:val="it-IT"/>
        </w:rPr>
        <w:t xml:space="preserve">menționată la alin. (1), </w:t>
      </w:r>
      <w:r w:rsidR="003D36B6" w:rsidRPr="002A6CF8">
        <w:rPr>
          <w:rFonts w:ascii="Times New Roman" w:hAnsi="Times New Roman" w:cs="Times New Roman"/>
          <w:sz w:val="24"/>
          <w:szCs w:val="24"/>
          <w:shd w:val="clear" w:color="auto" w:fill="FFFFFF"/>
          <w:lang w:val="it-IT"/>
        </w:rPr>
        <w:t>în</w:t>
      </w:r>
      <w:r w:rsidR="00072B4B" w:rsidRPr="002A6CF8">
        <w:rPr>
          <w:rFonts w:ascii="Times New Roman" w:hAnsi="Times New Roman" w:cs="Times New Roman"/>
          <w:sz w:val="24"/>
          <w:szCs w:val="24"/>
          <w:shd w:val="clear" w:color="auto" w:fill="FFFFFF"/>
          <w:lang w:val="it-IT"/>
        </w:rPr>
        <w:t xml:space="preserve"> conformitate cu prevederile art. 26 </w:t>
      </w:r>
      <w:r w:rsidR="00072B4B" w:rsidRPr="002A6CF8">
        <w:rPr>
          <w:rFonts w:ascii="Times New Roman" w:eastAsia="Times New Roman" w:hAnsi="Times New Roman" w:cs="Times New Roman"/>
          <w:sz w:val="24"/>
          <w:szCs w:val="24"/>
          <w:lang w:val="it-IT"/>
        </w:rPr>
        <w:t>d</w:t>
      </w:r>
      <w:r w:rsidR="00C477B3" w:rsidRPr="002A6CF8">
        <w:rPr>
          <w:rFonts w:ascii="Times New Roman" w:eastAsia="Times New Roman" w:hAnsi="Times New Roman" w:cs="Times New Roman"/>
          <w:sz w:val="24"/>
          <w:szCs w:val="24"/>
          <w:lang w:val="it-IT"/>
        </w:rPr>
        <w:t>i</w:t>
      </w:r>
      <w:r w:rsidR="003D36B6" w:rsidRPr="002A6CF8">
        <w:rPr>
          <w:rFonts w:ascii="Times New Roman" w:eastAsia="Times New Roman" w:hAnsi="Times New Roman" w:cs="Times New Roman"/>
          <w:sz w:val="24"/>
          <w:szCs w:val="24"/>
          <w:lang w:val="it-IT"/>
        </w:rPr>
        <w:t>n</w:t>
      </w:r>
      <w:r w:rsidR="00072B4B" w:rsidRPr="002A6CF8">
        <w:rPr>
          <w:rFonts w:ascii="Times New Roman" w:eastAsia="Times New Roman" w:hAnsi="Times New Roman" w:cs="Times New Roman"/>
          <w:sz w:val="24"/>
          <w:szCs w:val="24"/>
          <w:lang w:val="it-IT"/>
        </w:rPr>
        <w:t xml:space="preserve"> </w:t>
      </w:r>
      <w:r w:rsidR="00072B4B" w:rsidRPr="002A6CF8">
        <w:rPr>
          <w:rFonts w:ascii="Times New Roman" w:hAnsi="Times New Roman" w:cs="Times New Roman"/>
          <w:sz w:val="24"/>
          <w:szCs w:val="24"/>
          <w:lang w:val="it-IT"/>
        </w:rPr>
        <w:t>Regulament</w:t>
      </w:r>
      <w:r w:rsidR="006A4B7C">
        <w:rPr>
          <w:rFonts w:ascii="Times New Roman" w:hAnsi="Times New Roman" w:cs="Times New Roman"/>
          <w:sz w:val="24"/>
          <w:szCs w:val="24"/>
          <w:lang w:val="it-IT"/>
        </w:rPr>
        <w:t>,</w:t>
      </w:r>
      <w:r w:rsidR="00B742A5" w:rsidRPr="002A6CF8">
        <w:rPr>
          <w:rFonts w:ascii="Times New Roman" w:hAnsi="Times New Roman" w:cs="Times New Roman"/>
          <w:sz w:val="24"/>
          <w:szCs w:val="24"/>
          <w:lang w:val="it-IT"/>
        </w:rPr>
        <w:t xml:space="preserve"> </w:t>
      </w:r>
      <w:r w:rsidR="00072B4B" w:rsidRPr="002A6CF8">
        <w:rPr>
          <w:rFonts w:ascii="Times New Roman" w:hAnsi="Times New Roman" w:cs="Times New Roman"/>
          <w:sz w:val="24"/>
          <w:szCs w:val="24"/>
          <w:shd w:val="clear" w:color="auto" w:fill="FFFFFF"/>
          <w:lang w:val="it-IT"/>
        </w:rPr>
        <w:t xml:space="preserve">ce </w:t>
      </w:r>
      <w:r w:rsidR="003D36B6" w:rsidRPr="002A6CF8">
        <w:rPr>
          <w:rFonts w:ascii="Times New Roman" w:hAnsi="Times New Roman" w:cs="Times New Roman"/>
          <w:sz w:val="24"/>
          <w:szCs w:val="24"/>
          <w:shd w:val="clear" w:color="auto" w:fill="FFFFFF"/>
          <w:lang w:val="it-IT"/>
        </w:rPr>
        <w:t>în</w:t>
      </w:r>
      <w:r w:rsidR="00072B4B" w:rsidRPr="002A6CF8">
        <w:rPr>
          <w:rFonts w:ascii="Times New Roman" w:hAnsi="Times New Roman" w:cs="Times New Roman"/>
          <w:sz w:val="24"/>
          <w:szCs w:val="24"/>
          <w:shd w:val="clear" w:color="auto" w:fill="FFFFFF"/>
          <w:lang w:val="it-IT"/>
        </w:rPr>
        <w:t>so</w:t>
      </w:r>
      <w:r w:rsidR="00C477B3" w:rsidRPr="002A6CF8">
        <w:rPr>
          <w:rFonts w:ascii="Times New Roman" w:hAnsi="Times New Roman" w:cs="Times New Roman"/>
          <w:sz w:val="24"/>
          <w:szCs w:val="24"/>
          <w:shd w:val="clear" w:color="auto" w:fill="FFFFFF"/>
          <w:lang w:val="it-IT"/>
        </w:rPr>
        <w:t>ț</w:t>
      </w:r>
      <w:r w:rsidR="00072B4B" w:rsidRPr="002A6CF8">
        <w:rPr>
          <w:rFonts w:ascii="Times New Roman" w:hAnsi="Times New Roman" w:cs="Times New Roman"/>
          <w:sz w:val="24"/>
          <w:szCs w:val="24"/>
          <w:shd w:val="clear" w:color="auto" w:fill="FFFFFF"/>
          <w:lang w:val="it-IT"/>
        </w:rPr>
        <w:t>e</w:t>
      </w:r>
      <w:r w:rsidR="00C477B3" w:rsidRPr="002A6CF8">
        <w:rPr>
          <w:rFonts w:ascii="Times New Roman" w:hAnsi="Times New Roman" w:cs="Times New Roman"/>
          <w:sz w:val="24"/>
          <w:szCs w:val="24"/>
          <w:shd w:val="clear" w:color="auto" w:fill="FFFFFF"/>
          <w:lang w:val="it-IT"/>
        </w:rPr>
        <w:t>ș</w:t>
      </w:r>
      <w:r w:rsidR="00072B4B" w:rsidRPr="002A6CF8">
        <w:rPr>
          <w:rFonts w:ascii="Times New Roman" w:hAnsi="Times New Roman" w:cs="Times New Roman"/>
          <w:sz w:val="24"/>
          <w:szCs w:val="24"/>
          <w:shd w:val="clear" w:color="auto" w:fill="FFFFFF"/>
          <w:lang w:val="it-IT"/>
        </w:rPr>
        <w:t xml:space="preserve">te notificarea </w:t>
      </w:r>
      <w:r w:rsidR="00C477B3" w:rsidRPr="002A6CF8">
        <w:rPr>
          <w:rFonts w:ascii="Times New Roman" w:hAnsi="Times New Roman" w:cs="Times New Roman"/>
          <w:sz w:val="24"/>
          <w:szCs w:val="24"/>
          <w:shd w:val="clear" w:color="auto" w:fill="FFFFFF"/>
          <w:lang w:val="it-IT"/>
        </w:rPr>
        <w:t>prevăzută</w:t>
      </w:r>
      <w:r w:rsidR="00072B4B" w:rsidRPr="002A6CF8">
        <w:rPr>
          <w:rFonts w:ascii="Times New Roman" w:hAnsi="Times New Roman" w:cs="Times New Roman"/>
          <w:sz w:val="24"/>
          <w:szCs w:val="24"/>
          <w:shd w:val="clear" w:color="auto" w:fill="FFFFFF"/>
          <w:lang w:val="it-IT"/>
        </w:rPr>
        <w:t xml:space="preserve"> la </w:t>
      </w:r>
      <w:r w:rsidR="006E0F98" w:rsidRPr="002A6CF8">
        <w:rPr>
          <w:rFonts w:ascii="Times New Roman" w:hAnsi="Times New Roman" w:cs="Times New Roman"/>
          <w:sz w:val="24"/>
          <w:szCs w:val="24"/>
          <w:shd w:val="clear" w:color="auto" w:fill="FFFFFF"/>
          <w:lang w:val="it-IT"/>
        </w:rPr>
        <w:t xml:space="preserve">art. 4 </w:t>
      </w:r>
      <w:r w:rsidR="00072B4B" w:rsidRPr="002A6CF8">
        <w:rPr>
          <w:rFonts w:ascii="Times New Roman" w:hAnsi="Times New Roman" w:cs="Times New Roman"/>
          <w:sz w:val="24"/>
          <w:szCs w:val="24"/>
          <w:shd w:val="clear" w:color="auto" w:fill="FFFFFF"/>
          <w:lang w:val="it-IT"/>
        </w:rPr>
        <w:t>al</w:t>
      </w:r>
      <w:r w:rsidR="00C477B3" w:rsidRPr="002A6CF8">
        <w:rPr>
          <w:rFonts w:ascii="Times New Roman" w:hAnsi="Times New Roman" w:cs="Times New Roman"/>
          <w:sz w:val="24"/>
          <w:szCs w:val="24"/>
          <w:shd w:val="clear" w:color="auto" w:fill="FFFFFF"/>
          <w:lang w:val="it-IT"/>
        </w:rPr>
        <w:t>i</w:t>
      </w:r>
      <w:r w:rsidR="003D36B6" w:rsidRPr="002A6CF8">
        <w:rPr>
          <w:rFonts w:ascii="Times New Roman" w:hAnsi="Times New Roman" w:cs="Times New Roman"/>
          <w:sz w:val="24"/>
          <w:szCs w:val="24"/>
          <w:shd w:val="clear" w:color="auto" w:fill="FFFFFF"/>
          <w:lang w:val="it-IT"/>
        </w:rPr>
        <w:t>n</w:t>
      </w:r>
      <w:r w:rsidR="00072B4B" w:rsidRPr="002A6CF8">
        <w:rPr>
          <w:rFonts w:ascii="Times New Roman" w:hAnsi="Times New Roman" w:cs="Times New Roman"/>
          <w:sz w:val="24"/>
          <w:szCs w:val="24"/>
          <w:shd w:val="clear" w:color="auto" w:fill="FFFFFF"/>
          <w:lang w:val="it-IT"/>
        </w:rPr>
        <w:t xml:space="preserve">. </w:t>
      </w:r>
      <w:r w:rsidR="007A57A3" w:rsidRPr="002A6CF8">
        <w:rPr>
          <w:rFonts w:ascii="Times New Roman" w:hAnsi="Times New Roman" w:cs="Times New Roman"/>
          <w:sz w:val="24"/>
          <w:szCs w:val="24"/>
          <w:shd w:val="clear" w:color="auto" w:fill="FFFFFF"/>
          <w:lang w:val="it-IT"/>
        </w:rPr>
        <w:t>(</w:t>
      </w:r>
      <w:r w:rsidR="00072B4B" w:rsidRPr="002A6CF8">
        <w:rPr>
          <w:rFonts w:ascii="Times New Roman" w:hAnsi="Times New Roman" w:cs="Times New Roman"/>
          <w:sz w:val="24"/>
          <w:szCs w:val="24"/>
          <w:shd w:val="clear" w:color="auto" w:fill="FFFFFF"/>
          <w:lang w:val="it-IT"/>
        </w:rPr>
        <w:t>4)</w:t>
      </w:r>
      <w:r w:rsidR="00C477B3" w:rsidRPr="002A6CF8">
        <w:rPr>
          <w:rFonts w:ascii="Times New Roman" w:hAnsi="Times New Roman" w:cs="Times New Roman"/>
          <w:sz w:val="24"/>
          <w:szCs w:val="24"/>
          <w:shd w:val="clear" w:color="auto" w:fill="FFFFFF"/>
          <w:lang w:val="it-IT"/>
        </w:rPr>
        <w:t>;</w:t>
      </w:r>
      <w:r w:rsidR="006E0F98" w:rsidRPr="002A6CF8">
        <w:rPr>
          <w:rFonts w:ascii="Times New Roman" w:hAnsi="Times New Roman" w:cs="Times New Roman"/>
          <w:sz w:val="24"/>
          <w:szCs w:val="24"/>
          <w:shd w:val="clear" w:color="auto" w:fill="FFFFFF"/>
          <w:lang w:val="it-IT"/>
        </w:rPr>
        <w:t xml:space="preserve"> </w:t>
      </w:r>
    </w:p>
    <w:p w14:paraId="1A185440" w14:textId="3583162A" w:rsidR="00CB6629" w:rsidRPr="002A6CF8" w:rsidRDefault="00CB6629" w:rsidP="007A57A3">
      <w:pPr>
        <w:pStyle w:val="ListParagraph"/>
        <w:numPr>
          <w:ilvl w:val="0"/>
          <w:numId w:val="29"/>
        </w:numPr>
        <w:shd w:val="clear" w:color="auto" w:fill="FFFFFF"/>
        <w:tabs>
          <w:tab w:val="left" w:pos="360"/>
        </w:tabs>
        <w:spacing w:after="0"/>
        <w:ind w:left="360"/>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 xml:space="preserve">Notificarea </w:t>
      </w:r>
      <w:r w:rsidR="007A57A3" w:rsidRPr="002A6CF8">
        <w:rPr>
          <w:rFonts w:ascii="Times New Roman" w:hAnsi="Times New Roman" w:cs="Times New Roman"/>
          <w:sz w:val="24"/>
          <w:szCs w:val="24"/>
          <w:lang w:val="it-IT"/>
        </w:rPr>
        <w:t xml:space="preserve">instalației de decontaminare </w:t>
      </w:r>
      <w:r w:rsidRPr="002A6CF8">
        <w:rPr>
          <w:rFonts w:ascii="Times New Roman" w:hAnsi="Times New Roman" w:cs="Times New Roman"/>
          <w:sz w:val="24"/>
          <w:szCs w:val="24"/>
          <w:lang w:val="it-IT"/>
        </w:rPr>
        <w:t xml:space="preserve">nu este considerată valabilă dacă: </w:t>
      </w:r>
    </w:p>
    <w:p w14:paraId="3264DA7E" w14:textId="03273000" w:rsidR="00CB6629" w:rsidRPr="002A6CF8" w:rsidRDefault="00CB6629" w:rsidP="00CB6629">
      <w:pPr>
        <w:pStyle w:val="al"/>
        <w:shd w:val="clear" w:color="auto" w:fill="FFFFFF"/>
        <w:spacing w:before="0" w:beforeAutospacing="0" w:after="0" w:afterAutospacing="0"/>
        <w:ind w:left="360"/>
        <w:jc w:val="both"/>
        <w:rPr>
          <w:lang w:val="it-IT"/>
        </w:rPr>
      </w:pPr>
      <w:r w:rsidRPr="002A6CF8">
        <w:rPr>
          <w:lang w:val="it-IT"/>
        </w:rPr>
        <w:t>a) reciclatorul nu furnizează</w:t>
      </w:r>
      <w:r w:rsidR="00C477B3" w:rsidRPr="002A6CF8">
        <w:rPr>
          <w:lang w:val="it-IT"/>
        </w:rPr>
        <w:t xml:space="preserve"> i</w:t>
      </w:r>
      <w:r w:rsidR="003D36B6" w:rsidRPr="002A6CF8">
        <w:rPr>
          <w:lang w:val="it-IT"/>
        </w:rPr>
        <w:t>n</w:t>
      </w:r>
      <w:r w:rsidRPr="002A6CF8">
        <w:rPr>
          <w:lang w:val="it-IT"/>
        </w:rPr>
        <w:t>formațiile suplimentare solicitate conform prevederilor art. 4 al</w:t>
      </w:r>
      <w:r w:rsidR="00C477B3" w:rsidRPr="002A6CF8">
        <w:rPr>
          <w:lang w:val="it-IT"/>
        </w:rPr>
        <w:t>i</w:t>
      </w:r>
      <w:r w:rsidR="003D36B6" w:rsidRPr="002A6CF8">
        <w:rPr>
          <w:lang w:val="it-IT"/>
        </w:rPr>
        <w:t>n</w:t>
      </w:r>
      <w:r w:rsidRPr="002A6CF8">
        <w:rPr>
          <w:lang w:val="it-IT"/>
        </w:rPr>
        <w:t xml:space="preserve">. </w:t>
      </w:r>
      <w:r w:rsidR="00340315" w:rsidRPr="002A6CF8">
        <w:rPr>
          <w:lang w:val="it-IT"/>
        </w:rPr>
        <w:t>(</w:t>
      </w:r>
      <w:r w:rsidRPr="002A6CF8">
        <w:rPr>
          <w:lang w:val="it-IT"/>
        </w:rPr>
        <w:t xml:space="preserve">9) în perioada specificată de către </w:t>
      </w:r>
      <w:r w:rsidRPr="002A6CF8">
        <w:rPr>
          <w:i/>
          <w:iCs/>
          <w:bdr w:val="none" w:sz="0" w:space="0" w:color="auto" w:frame="1"/>
          <w:shd w:val="clear" w:color="auto" w:fill="FFFFFF"/>
          <w:lang w:val="it-IT"/>
        </w:rPr>
        <w:t>CMCAPR</w:t>
      </w:r>
      <w:r w:rsidRPr="002A6CF8">
        <w:rPr>
          <w:lang w:val="it-IT"/>
        </w:rPr>
        <w:t xml:space="preserve">; </w:t>
      </w:r>
    </w:p>
    <w:p w14:paraId="64192308" w14:textId="539E837D" w:rsidR="009D340D" w:rsidRPr="002A6CF8" w:rsidRDefault="00CB6629" w:rsidP="009D340D">
      <w:pPr>
        <w:pStyle w:val="al"/>
        <w:shd w:val="clear" w:color="auto" w:fill="FFFFFF"/>
        <w:spacing w:before="0" w:beforeAutospacing="0" w:after="0" w:afterAutospacing="0"/>
        <w:ind w:left="360"/>
        <w:jc w:val="both"/>
        <w:rPr>
          <w:lang w:val="it-IT"/>
        </w:rPr>
      </w:pPr>
      <w:r w:rsidRPr="002A6CF8">
        <w:rPr>
          <w:lang w:val="it-IT"/>
        </w:rPr>
        <w:t xml:space="preserve">b) </w:t>
      </w:r>
      <w:r w:rsidR="007A57A3" w:rsidRPr="002A6CF8">
        <w:rPr>
          <w:lang w:val="it-IT"/>
        </w:rPr>
        <w:t xml:space="preserve">în urma solicitării </w:t>
      </w:r>
      <w:r w:rsidR="007A57A3" w:rsidRPr="002A6CF8">
        <w:rPr>
          <w:i/>
          <w:iCs/>
          <w:lang w:val="it-IT"/>
        </w:rPr>
        <w:t>CMCAPR</w:t>
      </w:r>
      <w:r w:rsidR="007A57A3" w:rsidRPr="002A6CF8">
        <w:rPr>
          <w:lang w:val="it-IT"/>
        </w:rPr>
        <w:t xml:space="preserve">, </w:t>
      </w:r>
      <w:r w:rsidR="00C477B3" w:rsidRPr="002A6CF8">
        <w:rPr>
          <w:lang w:val="it-IT"/>
        </w:rPr>
        <w:t>i</w:t>
      </w:r>
      <w:r w:rsidR="003D36B6" w:rsidRPr="002A6CF8">
        <w:rPr>
          <w:lang w:val="it-IT"/>
        </w:rPr>
        <w:t>n</w:t>
      </w:r>
      <w:r w:rsidRPr="002A6CF8">
        <w:rPr>
          <w:lang w:val="it-IT"/>
        </w:rPr>
        <w:t xml:space="preserve">formațiile suplimentare transmise nu sunt suficiente pentru a concluziona că </w:t>
      </w:r>
      <w:r w:rsidR="007A57A3" w:rsidRPr="002A6CF8">
        <w:rPr>
          <w:lang w:val="it-IT"/>
        </w:rPr>
        <w:t>notificare</w:t>
      </w:r>
      <w:r w:rsidR="00B742A5" w:rsidRPr="002A6CF8">
        <w:rPr>
          <w:lang w:val="it-IT"/>
        </w:rPr>
        <w:t>a</w:t>
      </w:r>
      <w:r w:rsidRPr="002A6CF8">
        <w:rPr>
          <w:lang w:val="it-IT"/>
        </w:rPr>
        <w:t xml:space="preserve"> este valabilă</w:t>
      </w:r>
      <w:r w:rsidR="00C477B3" w:rsidRPr="002A6CF8">
        <w:rPr>
          <w:lang w:val="it-IT"/>
        </w:rPr>
        <w:t>;</w:t>
      </w:r>
    </w:p>
    <w:p w14:paraId="193F7A25" w14:textId="70EE3D97" w:rsidR="009D340D" w:rsidRPr="002A6CF8" w:rsidRDefault="004F5C03" w:rsidP="0010273E">
      <w:pPr>
        <w:pStyle w:val="al"/>
        <w:shd w:val="clear" w:color="auto" w:fill="FFFFFF"/>
        <w:tabs>
          <w:tab w:val="left" w:pos="360"/>
        </w:tabs>
        <w:spacing w:before="0" w:beforeAutospacing="0" w:after="0" w:afterAutospacing="0"/>
        <w:ind w:left="360" w:hanging="360"/>
        <w:jc w:val="both"/>
        <w:rPr>
          <w:lang w:val="it-IT"/>
        </w:rPr>
      </w:pPr>
      <w:r w:rsidRPr="002A6CF8">
        <w:rPr>
          <w:lang w:val="it-IT"/>
        </w:rPr>
        <w:t>(4</w:t>
      </w:r>
      <w:r w:rsidR="00CB6629" w:rsidRPr="002A6CF8">
        <w:rPr>
          <w:lang w:val="it-IT"/>
        </w:rPr>
        <w:t xml:space="preserve">) </w:t>
      </w:r>
      <w:r w:rsidR="009D340D" w:rsidRPr="002A6CF8">
        <w:rPr>
          <w:bdr w:val="none" w:sz="0" w:space="0" w:color="auto" w:frame="1"/>
          <w:shd w:val="clear" w:color="auto" w:fill="FFFFFF"/>
          <w:lang w:val="it-IT"/>
        </w:rPr>
        <w:t xml:space="preserve">Reciclatorul transmite </w:t>
      </w:r>
      <w:r w:rsidR="009D340D" w:rsidRPr="002A6CF8">
        <w:rPr>
          <w:i/>
          <w:iCs/>
          <w:bdr w:val="none" w:sz="0" w:space="0" w:color="auto" w:frame="1"/>
          <w:shd w:val="clear" w:color="auto" w:fill="FFFFFF"/>
          <w:lang w:val="it-IT"/>
        </w:rPr>
        <w:t>CMCAPR</w:t>
      </w:r>
      <w:r w:rsidR="009D340D" w:rsidRPr="002A6CF8">
        <w:rPr>
          <w:bdr w:val="none" w:sz="0" w:space="0" w:color="auto" w:frame="1"/>
          <w:shd w:val="clear" w:color="auto" w:fill="FFFFFF"/>
          <w:lang w:val="it-IT"/>
        </w:rPr>
        <w:t xml:space="preserve"> datele persoanei de contact care asigură accesul echipei de audit, precum și condițiile necesare de desfășurare a auditului </w:t>
      </w:r>
      <w:r w:rsidR="007A57A3" w:rsidRPr="002A6CF8">
        <w:rPr>
          <w:shd w:val="clear" w:color="auto" w:fill="FFFFFF"/>
          <w:lang w:val="it-IT"/>
        </w:rPr>
        <w:t>instalației de decontaminare</w:t>
      </w:r>
      <w:r w:rsidR="009D340D" w:rsidRPr="002A6CF8">
        <w:rPr>
          <w:shd w:val="clear" w:color="auto" w:fill="FFFFFF"/>
          <w:lang w:val="it-IT"/>
        </w:rPr>
        <w:t>.</w:t>
      </w:r>
    </w:p>
    <w:p w14:paraId="13B9E690" w14:textId="77777777" w:rsidR="00405D83" w:rsidRPr="002A6CF8" w:rsidRDefault="00405D83" w:rsidP="00405D83">
      <w:pPr>
        <w:pStyle w:val="ListParagraph"/>
        <w:tabs>
          <w:tab w:val="left" w:pos="360"/>
        </w:tabs>
        <w:spacing w:after="0" w:line="240" w:lineRule="auto"/>
        <w:ind w:left="360"/>
        <w:jc w:val="both"/>
        <w:rPr>
          <w:rFonts w:ascii="Times New Roman" w:eastAsia="Times New Roman" w:hAnsi="Times New Roman" w:cs="Times New Roman"/>
          <w:sz w:val="24"/>
          <w:szCs w:val="24"/>
          <w:bdr w:val="none" w:sz="0" w:space="0" w:color="auto" w:frame="1"/>
          <w:shd w:val="clear" w:color="auto" w:fill="FFFFFF"/>
          <w:lang w:val="it-IT"/>
        </w:rPr>
      </w:pPr>
    </w:p>
    <w:p w14:paraId="3DDCD3B7" w14:textId="5EFE9DF1" w:rsidR="009B55E4" w:rsidRPr="002A6CF8" w:rsidRDefault="009B55E4" w:rsidP="00581639">
      <w:p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it-IT"/>
        </w:rPr>
      </w:pPr>
      <w:r w:rsidRPr="002A6CF8">
        <w:rPr>
          <w:rFonts w:ascii="Times New Roman" w:eastAsia="Times New Roman" w:hAnsi="Times New Roman" w:cs="Times New Roman"/>
          <w:b/>
          <w:bCs/>
          <w:sz w:val="24"/>
          <w:szCs w:val="24"/>
          <w:bdr w:val="none" w:sz="0" w:space="0" w:color="auto" w:frame="1"/>
          <w:shd w:val="clear" w:color="auto" w:fill="FFFFFF"/>
          <w:lang w:val="it-IT"/>
        </w:rPr>
        <w:t>Art</w:t>
      </w:r>
      <w:r w:rsidR="008179A8" w:rsidRPr="002A6CF8">
        <w:rPr>
          <w:rFonts w:ascii="Times New Roman" w:eastAsia="Times New Roman" w:hAnsi="Times New Roman" w:cs="Times New Roman"/>
          <w:b/>
          <w:bCs/>
          <w:sz w:val="24"/>
          <w:szCs w:val="24"/>
          <w:bdr w:val="none" w:sz="0" w:space="0" w:color="auto" w:frame="1"/>
          <w:shd w:val="clear" w:color="auto" w:fill="FFFFFF"/>
          <w:lang w:val="it-IT"/>
        </w:rPr>
        <w:t>.</w:t>
      </w:r>
      <w:r w:rsidRPr="002A6CF8">
        <w:rPr>
          <w:rFonts w:ascii="Times New Roman" w:eastAsia="Times New Roman" w:hAnsi="Times New Roman" w:cs="Times New Roman"/>
          <w:b/>
          <w:bCs/>
          <w:sz w:val="24"/>
          <w:szCs w:val="24"/>
          <w:bdr w:val="none" w:sz="0" w:space="0" w:color="auto" w:frame="1"/>
          <w:shd w:val="clear" w:color="auto" w:fill="FFFFFF"/>
          <w:lang w:val="it-IT"/>
        </w:rPr>
        <w:t xml:space="preserve"> </w:t>
      </w:r>
      <w:r w:rsidR="00405D83" w:rsidRPr="002A6CF8">
        <w:rPr>
          <w:rFonts w:ascii="Times New Roman" w:eastAsia="Times New Roman" w:hAnsi="Times New Roman" w:cs="Times New Roman"/>
          <w:b/>
          <w:bCs/>
          <w:sz w:val="24"/>
          <w:szCs w:val="24"/>
          <w:bdr w:val="none" w:sz="0" w:space="0" w:color="auto" w:frame="1"/>
          <w:shd w:val="clear" w:color="auto" w:fill="FFFFFF"/>
          <w:lang w:val="it-IT"/>
        </w:rPr>
        <w:t>1</w:t>
      </w:r>
      <w:r w:rsidR="006E0F98" w:rsidRPr="002A6CF8">
        <w:rPr>
          <w:rFonts w:ascii="Times New Roman" w:eastAsia="Times New Roman" w:hAnsi="Times New Roman" w:cs="Times New Roman"/>
          <w:b/>
          <w:bCs/>
          <w:sz w:val="24"/>
          <w:szCs w:val="24"/>
          <w:bdr w:val="none" w:sz="0" w:space="0" w:color="auto" w:frame="1"/>
          <w:shd w:val="clear" w:color="auto" w:fill="FFFFFF"/>
          <w:lang w:val="it-IT"/>
        </w:rPr>
        <w:t>0</w:t>
      </w:r>
      <w:r w:rsidR="006330F0" w:rsidRPr="002A6CF8">
        <w:rPr>
          <w:rFonts w:ascii="Times New Roman" w:eastAsia="Times New Roman" w:hAnsi="Times New Roman" w:cs="Times New Roman"/>
          <w:b/>
          <w:bCs/>
          <w:sz w:val="24"/>
          <w:szCs w:val="24"/>
          <w:bdr w:val="none" w:sz="0" w:space="0" w:color="auto" w:frame="1"/>
          <w:shd w:val="clear" w:color="auto" w:fill="FFFFFF"/>
          <w:lang w:val="it-IT"/>
        </w:rPr>
        <w:t xml:space="preserve"> </w:t>
      </w:r>
      <w:r w:rsidR="005D265E" w:rsidRPr="002A6CF8">
        <w:rPr>
          <w:rFonts w:ascii="Times New Roman" w:eastAsia="Times New Roman" w:hAnsi="Times New Roman" w:cs="Times New Roman"/>
          <w:b/>
          <w:bCs/>
          <w:sz w:val="24"/>
          <w:szCs w:val="24"/>
          <w:bdr w:val="none" w:sz="0" w:space="0" w:color="auto" w:frame="1"/>
          <w:shd w:val="clear" w:color="auto" w:fill="FFFFFF"/>
          <w:lang w:val="it-IT"/>
        </w:rPr>
        <w:t>Etapele a</w:t>
      </w:r>
      <w:r w:rsidR="006330F0" w:rsidRPr="002A6CF8">
        <w:rPr>
          <w:rFonts w:ascii="Times New Roman" w:eastAsia="Times New Roman" w:hAnsi="Times New Roman" w:cs="Times New Roman"/>
          <w:b/>
          <w:bCs/>
          <w:sz w:val="24"/>
          <w:szCs w:val="24"/>
          <w:bdr w:val="none" w:sz="0" w:space="0" w:color="auto" w:frame="1"/>
          <w:shd w:val="clear" w:color="auto" w:fill="FFFFFF"/>
          <w:lang w:val="it-IT"/>
        </w:rPr>
        <w:t>udit</w:t>
      </w:r>
      <w:r w:rsidR="005D265E" w:rsidRPr="002A6CF8">
        <w:rPr>
          <w:rFonts w:ascii="Times New Roman" w:eastAsia="Times New Roman" w:hAnsi="Times New Roman" w:cs="Times New Roman"/>
          <w:b/>
          <w:bCs/>
          <w:sz w:val="24"/>
          <w:szCs w:val="24"/>
          <w:bdr w:val="none" w:sz="0" w:space="0" w:color="auto" w:frame="1"/>
          <w:shd w:val="clear" w:color="auto" w:fill="FFFFFF"/>
          <w:lang w:val="it-IT"/>
        </w:rPr>
        <w:t>ului</w:t>
      </w:r>
    </w:p>
    <w:p w14:paraId="48843B1A" w14:textId="77777777" w:rsidR="00E129D1" w:rsidRPr="002A6CF8" w:rsidRDefault="00E129D1" w:rsidP="00E129D1">
      <w:pPr>
        <w:pStyle w:val="ListParagraph"/>
        <w:ind w:left="450"/>
        <w:jc w:val="both"/>
        <w:rPr>
          <w:rFonts w:ascii="Times New Roman" w:hAnsi="Times New Roman" w:cs="Times New Roman"/>
          <w:sz w:val="24"/>
          <w:szCs w:val="24"/>
          <w:shd w:val="clear" w:color="auto" w:fill="FFFFFF"/>
          <w:lang w:val="it-IT"/>
        </w:rPr>
      </w:pPr>
    </w:p>
    <w:p w14:paraId="3AA3FA71" w14:textId="5F6409B3" w:rsidR="00C076C6" w:rsidRPr="002A6CF8" w:rsidRDefault="00C076C6" w:rsidP="004F5C03">
      <w:pPr>
        <w:pStyle w:val="ListParagraph"/>
        <w:numPr>
          <w:ilvl w:val="0"/>
          <w:numId w:val="11"/>
        </w:numPr>
        <w:spacing w:after="0" w:line="240" w:lineRule="auto"/>
        <w:ind w:left="450"/>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 xml:space="preserve">Auditul proceselor, tehnologiilor </w:t>
      </w:r>
      <w:r w:rsidR="00E277CD" w:rsidRPr="002A6CF8">
        <w:rPr>
          <w:rFonts w:ascii="Times New Roman" w:hAnsi="Times New Roman" w:cs="Times New Roman"/>
          <w:sz w:val="24"/>
          <w:szCs w:val="24"/>
          <w:lang w:val="it-IT"/>
        </w:rPr>
        <w:t>și</w:t>
      </w:r>
      <w:r w:rsidRPr="002A6CF8">
        <w:rPr>
          <w:rFonts w:ascii="Times New Roman" w:hAnsi="Times New Roman" w:cs="Times New Roman"/>
          <w:sz w:val="24"/>
          <w:szCs w:val="24"/>
          <w:lang w:val="it-IT"/>
        </w:rPr>
        <w:t xml:space="preserve"> </w:t>
      </w:r>
      <w:r w:rsidR="00D67E6E"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stala</w:t>
      </w:r>
      <w:r w:rsidR="004F5C03" w:rsidRPr="002A6CF8">
        <w:rPr>
          <w:rFonts w:ascii="Times New Roman" w:hAnsi="Times New Roman" w:cs="Times New Roman"/>
          <w:sz w:val="24"/>
          <w:szCs w:val="24"/>
          <w:lang w:val="it-IT"/>
        </w:rPr>
        <w:t>ț</w:t>
      </w:r>
      <w:r w:rsidRPr="002A6CF8">
        <w:rPr>
          <w:rFonts w:ascii="Times New Roman" w:hAnsi="Times New Roman" w:cs="Times New Roman"/>
          <w:sz w:val="24"/>
          <w:szCs w:val="24"/>
          <w:lang w:val="it-IT"/>
        </w:rPr>
        <w:t xml:space="preserve">iilor de reciclare a materialelor </w:t>
      </w:r>
      <w:r w:rsidR="00E277CD" w:rsidRPr="002A6CF8">
        <w:rPr>
          <w:rFonts w:ascii="Times New Roman" w:hAnsi="Times New Roman" w:cs="Times New Roman"/>
          <w:sz w:val="24"/>
          <w:szCs w:val="24"/>
          <w:lang w:val="it-IT"/>
        </w:rPr>
        <w:t>și</w:t>
      </w:r>
      <w:r w:rsidRPr="002A6CF8">
        <w:rPr>
          <w:rFonts w:ascii="Times New Roman" w:hAnsi="Times New Roman" w:cs="Times New Roman"/>
          <w:sz w:val="24"/>
          <w:szCs w:val="24"/>
          <w:lang w:val="it-IT"/>
        </w:rPr>
        <w:t xml:space="preserve"> obiectelor d</w:t>
      </w:r>
      <w:r w:rsidR="00D67E6E"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 xml:space="preserve"> plastic care </w:t>
      </w:r>
      <w:r w:rsidR="00D67E6E"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tr</w:t>
      </w:r>
      <w:r w:rsidR="00D67E6E"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sub </w:t>
      </w:r>
      <w:r w:rsidR="00D67E6E"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Pr="002A6CF8">
        <w:rPr>
          <w:rFonts w:ascii="Times New Roman" w:hAnsi="Times New Roman" w:cs="Times New Roman"/>
          <w:sz w:val="24"/>
          <w:szCs w:val="24"/>
          <w:lang w:val="it-IT"/>
        </w:rPr>
        <w:t>ciden</w:t>
      </w:r>
      <w:r w:rsidR="00D67E6E" w:rsidRPr="002A6CF8">
        <w:rPr>
          <w:rFonts w:ascii="Times New Roman" w:hAnsi="Times New Roman" w:cs="Times New Roman"/>
          <w:sz w:val="24"/>
          <w:szCs w:val="24"/>
          <w:lang w:val="it-IT"/>
        </w:rPr>
        <w:t>ț</w:t>
      </w:r>
      <w:r w:rsidRPr="002A6CF8">
        <w:rPr>
          <w:rFonts w:ascii="Times New Roman" w:hAnsi="Times New Roman" w:cs="Times New Roman"/>
          <w:sz w:val="24"/>
          <w:szCs w:val="24"/>
          <w:lang w:val="it-IT"/>
        </w:rPr>
        <w:t xml:space="preserve">a </w:t>
      </w:r>
      <w:r w:rsidR="00063405" w:rsidRPr="002A6CF8">
        <w:rPr>
          <w:rFonts w:ascii="Times New Roman" w:hAnsi="Times New Roman" w:cs="Times New Roman"/>
          <w:sz w:val="24"/>
          <w:szCs w:val="24"/>
          <w:lang w:val="it-IT"/>
        </w:rPr>
        <w:t>Regulamentul</w:t>
      </w:r>
      <w:r w:rsidRPr="002A6CF8">
        <w:rPr>
          <w:rFonts w:ascii="Times New Roman" w:hAnsi="Times New Roman" w:cs="Times New Roman"/>
          <w:sz w:val="24"/>
          <w:szCs w:val="24"/>
          <w:lang w:val="it-IT"/>
        </w:rPr>
        <w:t>ui are loc dup</w:t>
      </w:r>
      <w:r w:rsidR="00D67E6E"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 xml:space="preserve"> achitarea tarif</w:t>
      </w:r>
      <w:r w:rsidR="00CB639E" w:rsidRPr="002A6CF8">
        <w:rPr>
          <w:rFonts w:ascii="Times New Roman" w:hAnsi="Times New Roman" w:cs="Times New Roman"/>
          <w:sz w:val="24"/>
          <w:szCs w:val="24"/>
          <w:lang w:val="it-IT"/>
        </w:rPr>
        <w:t xml:space="preserve">elor </w:t>
      </w:r>
      <w:r w:rsidRPr="002A6CF8">
        <w:rPr>
          <w:rFonts w:ascii="Times New Roman" w:hAnsi="Times New Roman" w:cs="Times New Roman"/>
          <w:sz w:val="24"/>
          <w:szCs w:val="24"/>
          <w:lang w:val="it-IT"/>
        </w:rPr>
        <w:t>prev</w:t>
      </w:r>
      <w:r w:rsidR="00D67E6E" w:rsidRPr="002A6CF8">
        <w:rPr>
          <w:rFonts w:ascii="Times New Roman" w:hAnsi="Times New Roman" w:cs="Times New Roman"/>
          <w:sz w:val="24"/>
          <w:szCs w:val="24"/>
          <w:lang w:val="it-IT"/>
        </w:rPr>
        <w:t>ă</w:t>
      </w:r>
      <w:r w:rsidRPr="002A6CF8">
        <w:rPr>
          <w:rFonts w:ascii="Times New Roman" w:hAnsi="Times New Roman" w:cs="Times New Roman"/>
          <w:sz w:val="24"/>
          <w:szCs w:val="24"/>
          <w:lang w:val="it-IT"/>
        </w:rPr>
        <w:t>zut</w:t>
      </w:r>
      <w:r w:rsidR="00CB639E" w:rsidRPr="002A6CF8">
        <w:rPr>
          <w:rFonts w:ascii="Times New Roman" w:hAnsi="Times New Roman" w:cs="Times New Roman"/>
          <w:sz w:val="24"/>
          <w:szCs w:val="24"/>
          <w:lang w:val="it-IT"/>
        </w:rPr>
        <w:t>e</w:t>
      </w:r>
      <w:r w:rsidRPr="002A6CF8">
        <w:rPr>
          <w:rFonts w:ascii="Times New Roman" w:hAnsi="Times New Roman" w:cs="Times New Roman"/>
          <w:sz w:val="24"/>
          <w:szCs w:val="24"/>
          <w:lang w:val="it-IT"/>
        </w:rPr>
        <w:t xml:space="preserve"> </w:t>
      </w:r>
      <w:r w:rsidR="003D36B6" w:rsidRPr="002A6CF8">
        <w:rPr>
          <w:rFonts w:ascii="Times New Roman" w:hAnsi="Times New Roman" w:cs="Times New Roman"/>
          <w:sz w:val="24"/>
          <w:szCs w:val="24"/>
          <w:lang w:val="it-IT"/>
        </w:rPr>
        <w:t>în</w:t>
      </w:r>
      <w:r w:rsidRPr="002A6CF8">
        <w:rPr>
          <w:rFonts w:ascii="Times New Roman" w:hAnsi="Times New Roman" w:cs="Times New Roman"/>
          <w:sz w:val="24"/>
          <w:szCs w:val="24"/>
          <w:lang w:val="it-IT"/>
        </w:rPr>
        <w:t xml:space="preserve"> Anexa </w:t>
      </w:r>
      <w:r w:rsidR="00ED6168" w:rsidRPr="002A6CF8">
        <w:rPr>
          <w:rFonts w:ascii="Times New Roman" w:hAnsi="Times New Roman" w:cs="Times New Roman"/>
          <w:sz w:val="24"/>
          <w:szCs w:val="24"/>
          <w:lang w:val="it-IT"/>
        </w:rPr>
        <w:t xml:space="preserve">nr. </w:t>
      </w:r>
      <w:r w:rsidR="00B742A5" w:rsidRPr="002A6CF8">
        <w:rPr>
          <w:rFonts w:ascii="Times New Roman" w:hAnsi="Times New Roman" w:cs="Times New Roman"/>
          <w:sz w:val="24"/>
          <w:szCs w:val="24"/>
          <w:lang w:val="it-IT"/>
        </w:rPr>
        <w:t>1</w:t>
      </w:r>
      <w:r w:rsidR="00D67E6E" w:rsidRPr="002A6CF8">
        <w:rPr>
          <w:rFonts w:ascii="Times New Roman" w:hAnsi="Times New Roman" w:cs="Times New Roman"/>
          <w:sz w:val="24"/>
          <w:szCs w:val="24"/>
          <w:lang w:val="it-IT"/>
        </w:rPr>
        <w:t>;</w:t>
      </w:r>
      <w:r w:rsidRPr="002A6CF8">
        <w:rPr>
          <w:rFonts w:ascii="Times New Roman" w:hAnsi="Times New Roman" w:cs="Times New Roman"/>
          <w:sz w:val="24"/>
          <w:szCs w:val="24"/>
          <w:lang w:val="it-IT"/>
        </w:rPr>
        <w:t xml:space="preserve"> </w:t>
      </w:r>
    </w:p>
    <w:p w14:paraId="49B5E537" w14:textId="567D1EB8" w:rsidR="00C076C6" w:rsidRPr="002A6CF8" w:rsidRDefault="00C076C6" w:rsidP="00633C17">
      <w:pPr>
        <w:pStyle w:val="ListParagraph"/>
        <w:numPr>
          <w:ilvl w:val="0"/>
          <w:numId w:val="11"/>
        </w:numPr>
        <w:spacing w:after="0" w:line="240" w:lineRule="auto"/>
        <w:ind w:left="450"/>
        <w:jc w:val="both"/>
        <w:rPr>
          <w:rFonts w:ascii="Times New Roman" w:hAnsi="Times New Roman" w:cs="Times New Roman"/>
          <w:sz w:val="24"/>
          <w:szCs w:val="24"/>
          <w:lang w:val="it-IT"/>
        </w:rPr>
      </w:pPr>
      <w:r w:rsidRPr="002A6CF8">
        <w:rPr>
          <w:rFonts w:ascii="Times New Roman" w:hAnsi="Times New Roman" w:cs="Times New Roman"/>
          <w:sz w:val="24"/>
          <w:szCs w:val="24"/>
          <w:lang w:val="it-IT"/>
        </w:rPr>
        <w:t xml:space="preserve">Tarifele </w:t>
      </w:r>
      <w:r w:rsidR="00A8520D" w:rsidRPr="002A6CF8">
        <w:rPr>
          <w:rFonts w:ascii="Times New Roman" w:hAnsi="Times New Roman" w:cs="Times New Roman"/>
          <w:sz w:val="24"/>
          <w:szCs w:val="24"/>
          <w:lang w:val="it-IT"/>
        </w:rPr>
        <w:t>prev</w:t>
      </w:r>
      <w:r w:rsidR="00D67E6E" w:rsidRPr="002A6CF8">
        <w:rPr>
          <w:rFonts w:ascii="Times New Roman" w:hAnsi="Times New Roman" w:cs="Times New Roman"/>
          <w:sz w:val="24"/>
          <w:szCs w:val="24"/>
          <w:lang w:val="it-IT"/>
        </w:rPr>
        <w:t>ă</w:t>
      </w:r>
      <w:r w:rsidR="00A8520D" w:rsidRPr="002A6CF8">
        <w:rPr>
          <w:rFonts w:ascii="Times New Roman" w:hAnsi="Times New Roman" w:cs="Times New Roman"/>
          <w:sz w:val="24"/>
          <w:szCs w:val="24"/>
          <w:lang w:val="it-IT"/>
        </w:rPr>
        <w:t xml:space="preserve">zute </w:t>
      </w:r>
      <w:r w:rsidR="003D36B6" w:rsidRPr="002A6CF8">
        <w:rPr>
          <w:rFonts w:ascii="Times New Roman" w:hAnsi="Times New Roman" w:cs="Times New Roman"/>
          <w:sz w:val="24"/>
          <w:szCs w:val="24"/>
          <w:lang w:val="it-IT"/>
        </w:rPr>
        <w:t>în</w:t>
      </w:r>
      <w:r w:rsidR="00A8520D" w:rsidRPr="002A6CF8">
        <w:rPr>
          <w:rFonts w:ascii="Times New Roman" w:hAnsi="Times New Roman" w:cs="Times New Roman"/>
          <w:sz w:val="24"/>
          <w:szCs w:val="24"/>
          <w:lang w:val="it-IT"/>
        </w:rPr>
        <w:t xml:space="preserve"> Anexa nr. </w:t>
      </w:r>
      <w:r w:rsidR="00B742A5" w:rsidRPr="002A6CF8">
        <w:rPr>
          <w:rFonts w:ascii="Times New Roman" w:hAnsi="Times New Roman" w:cs="Times New Roman"/>
          <w:sz w:val="24"/>
          <w:szCs w:val="24"/>
          <w:lang w:val="it-IT"/>
        </w:rPr>
        <w:t>1</w:t>
      </w:r>
      <w:r w:rsidR="00A8520D" w:rsidRPr="002A6CF8">
        <w:rPr>
          <w:rFonts w:ascii="Times New Roman" w:hAnsi="Times New Roman" w:cs="Times New Roman"/>
          <w:sz w:val="24"/>
          <w:szCs w:val="24"/>
          <w:lang w:val="it-IT"/>
        </w:rPr>
        <w:t xml:space="preserve"> </w:t>
      </w:r>
      <w:r w:rsidRPr="002A6CF8">
        <w:rPr>
          <w:rFonts w:ascii="Times New Roman" w:hAnsi="Times New Roman" w:cs="Times New Roman"/>
          <w:sz w:val="24"/>
          <w:szCs w:val="24"/>
          <w:lang w:val="it-IT"/>
        </w:rPr>
        <w:t>se achit</w:t>
      </w:r>
      <w:r w:rsidR="00D67E6E" w:rsidRPr="002A6CF8">
        <w:rPr>
          <w:rFonts w:ascii="Times New Roman" w:hAnsi="Times New Roman" w:cs="Times New Roman"/>
          <w:sz w:val="24"/>
          <w:szCs w:val="24"/>
          <w:lang w:val="it-IT"/>
        </w:rPr>
        <w:t>ă</w:t>
      </w:r>
      <w:r w:rsidR="00A8520D" w:rsidRPr="002A6CF8">
        <w:rPr>
          <w:rFonts w:ascii="Times New Roman" w:hAnsi="Times New Roman" w:cs="Times New Roman"/>
          <w:sz w:val="24"/>
          <w:szCs w:val="24"/>
          <w:lang w:val="it-IT"/>
        </w:rPr>
        <w:t xml:space="preserve"> </w:t>
      </w:r>
      <w:r w:rsidR="003D36B6" w:rsidRPr="002A6CF8">
        <w:rPr>
          <w:rFonts w:ascii="Times New Roman" w:hAnsi="Times New Roman" w:cs="Times New Roman"/>
          <w:sz w:val="24"/>
          <w:szCs w:val="24"/>
          <w:lang w:val="it-IT"/>
        </w:rPr>
        <w:t>în</w:t>
      </w:r>
      <w:r w:rsidR="00A8520D" w:rsidRPr="002A6CF8">
        <w:rPr>
          <w:rFonts w:ascii="Times New Roman" w:hAnsi="Times New Roman" w:cs="Times New Roman"/>
          <w:sz w:val="24"/>
          <w:szCs w:val="24"/>
          <w:lang w:val="it-IT"/>
        </w:rPr>
        <w:t xml:space="preserve"> contul</w:t>
      </w:r>
      <w:r w:rsidRPr="002A6CF8">
        <w:rPr>
          <w:rFonts w:ascii="Times New Roman" w:hAnsi="Times New Roman" w:cs="Times New Roman"/>
          <w:sz w:val="24"/>
          <w:szCs w:val="24"/>
          <w:lang w:val="it-IT"/>
        </w:rPr>
        <w:t xml:space="preserve"> </w:t>
      </w:r>
      <w:r w:rsidR="004F5C03" w:rsidRPr="002A6CF8">
        <w:rPr>
          <w:rFonts w:ascii="Times New Roman" w:hAnsi="Times New Roman" w:cs="Times New Roman"/>
          <w:sz w:val="24"/>
          <w:szCs w:val="24"/>
          <w:lang w:val="it-IT"/>
        </w:rPr>
        <w:t>INSP</w:t>
      </w:r>
      <w:r w:rsidR="00A91492" w:rsidRPr="002A6CF8">
        <w:rPr>
          <w:rFonts w:ascii="Times New Roman" w:hAnsi="Times New Roman" w:cs="Times New Roman"/>
          <w:sz w:val="24"/>
          <w:szCs w:val="24"/>
          <w:lang w:val="it-IT"/>
        </w:rPr>
        <w:t xml:space="preserve"> pentru activit</w:t>
      </w:r>
      <w:r w:rsidR="00D67E6E" w:rsidRPr="002A6CF8">
        <w:rPr>
          <w:rFonts w:ascii="Times New Roman" w:hAnsi="Times New Roman" w:cs="Times New Roman"/>
          <w:sz w:val="24"/>
          <w:szCs w:val="24"/>
          <w:lang w:val="it-IT"/>
        </w:rPr>
        <w:t>ăț</w:t>
      </w:r>
      <w:r w:rsidR="00A91492" w:rsidRPr="002A6CF8">
        <w:rPr>
          <w:rFonts w:ascii="Times New Roman" w:hAnsi="Times New Roman" w:cs="Times New Roman"/>
          <w:sz w:val="24"/>
          <w:szCs w:val="24"/>
          <w:lang w:val="it-IT"/>
        </w:rPr>
        <w:t>ile desf</w:t>
      </w:r>
      <w:r w:rsidR="00D67E6E" w:rsidRPr="002A6CF8">
        <w:rPr>
          <w:rFonts w:ascii="Times New Roman" w:hAnsi="Times New Roman" w:cs="Times New Roman"/>
          <w:sz w:val="24"/>
          <w:szCs w:val="24"/>
          <w:lang w:val="it-IT"/>
        </w:rPr>
        <w:t>ăș</w:t>
      </w:r>
      <w:r w:rsidR="00A91492" w:rsidRPr="002A6CF8">
        <w:rPr>
          <w:rFonts w:ascii="Times New Roman" w:hAnsi="Times New Roman" w:cs="Times New Roman"/>
          <w:sz w:val="24"/>
          <w:szCs w:val="24"/>
          <w:lang w:val="it-IT"/>
        </w:rPr>
        <w:t xml:space="preserve">urate de membrii </w:t>
      </w:r>
      <w:r w:rsidR="00A91492" w:rsidRPr="002A6CF8">
        <w:rPr>
          <w:rFonts w:ascii="Times New Roman" w:hAnsi="Times New Roman" w:cs="Times New Roman"/>
          <w:i/>
          <w:iCs/>
          <w:sz w:val="24"/>
          <w:szCs w:val="24"/>
          <w:lang w:val="it-IT"/>
        </w:rPr>
        <w:t>CMCAPR</w:t>
      </w:r>
      <w:r w:rsidR="00A91492" w:rsidRPr="002A6CF8">
        <w:rPr>
          <w:rFonts w:ascii="Times New Roman" w:hAnsi="Times New Roman" w:cs="Times New Roman"/>
          <w:sz w:val="24"/>
          <w:szCs w:val="24"/>
          <w:lang w:val="it-IT"/>
        </w:rPr>
        <w:t xml:space="preserve"> </w:t>
      </w:r>
      <w:r w:rsidR="00E277CD" w:rsidRPr="002A6CF8">
        <w:rPr>
          <w:rFonts w:ascii="Times New Roman" w:hAnsi="Times New Roman" w:cs="Times New Roman"/>
          <w:sz w:val="24"/>
          <w:szCs w:val="24"/>
          <w:lang w:val="it-IT"/>
        </w:rPr>
        <w:t>și</w:t>
      </w:r>
      <w:r w:rsidR="00A91492" w:rsidRPr="002A6CF8">
        <w:rPr>
          <w:rFonts w:ascii="Times New Roman" w:hAnsi="Times New Roman" w:cs="Times New Roman"/>
          <w:sz w:val="24"/>
          <w:szCs w:val="24"/>
          <w:lang w:val="it-IT"/>
        </w:rPr>
        <w:t xml:space="preserve"> </w:t>
      </w:r>
      <w:r w:rsidR="003D36B6" w:rsidRPr="002A6CF8">
        <w:rPr>
          <w:rFonts w:ascii="Times New Roman" w:hAnsi="Times New Roman" w:cs="Times New Roman"/>
          <w:sz w:val="24"/>
          <w:szCs w:val="24"/>
          <w:lang w:val="it-IT"/>
        </w:rPr>
        <w:t>în</w:t>
      </w:r>
      <w:r w:rsidR="00A91492" w:rsidRPr="002A6CF8">
        <w:rPr>
          <w:rFonts w:ascii="Times New Roman" w:hAnsi="Times New Roman" w:cs="Times New Roman"/>
          <w:sz w:val="24"/>
          <w:szCs w:val="24"/>
          <w:lang w:val="it-IT"/>
        </w:rPr>
        <w:t xml:space="preserve"> contul direc</w:t>
      </w:r>
      <w:r w:rsidR="00D67E6E" w:rsidRPr="002A6CF8">
        <w:rPr>
          <w:rFonts w:ascii="Times New Roman" w:hAnsi="Times New Roman" w:cs="Times New Roman"/>
          <w:sz w:val="24"/>
          <w:szCs w:val="24"/>
          <w:lang w:val="it-IT"/>
        </w:rPr>
        <w:t>ț</w:t>
      </w:r>
      <w:r w:rsidR="00A91492" w:rsidRPr="002A6CF8">
        <w:rPr>
          <w:rFonts w:ascii="Times New Roman" w:hAnsi="Times New Roman" w:cs="Times New Roman"/>
          <w:sz w:val="24"/>
          <w:szCs w:val="24"/>
          <w:lang w:val="it-IT"/>
        </w:rPr>
        <w:t>iilor de s</w:t>
      </w:r>
      <w:r w:rsidR="00D67E6E" w:rsidRPr="002A6CF8">
        <w:rPr>
          <w:rFonts w:ascii="Times New Roman" w:hAnsi="Times New Roman" w:cs="Times New Roman"/>
          <w:sz w:val="24"/>
          <w:szCs w:val="24"/>
          <w:lang w:val="it-IT"/>
        </w:rPr>
        <w:t>ă</w:t>
      </w:r>
      <w:r w:rsidR="00A91492" w:rsidRPr="002A6CF8">
        <w:rPr>
          <w:rFonts w:ascii="Times New Roman" w:hAnsi="Times New Roman" w:cs="Times New Roman"/>
          <w:sz w:val="24"/>
          <w:szCs w:val="24"/>
          <w:lang w:val="it-IT"/>
        </w:rPr>
        <w:t>n</w:t>
      </w:r>
      <w:r w:rsidR="00D67E6E" w:rsidRPr="002A6CF8">
        <w:rPr>
          <w:rFonts w:ascii="Times New Roman" w:hAnsi="Times New Roman" w:cs="Times New Roman"/>
          <w:sz w:val="24"/>
          <w:szCs w:val="24"/>
          <w:lang w:val="it-IT"/>
        </w:rPr>
        <w:t>ă</w:t>
      </w:r>
      <w:r w:rsidR="00A91492" w:rsidRPr="002A6CF8">
        <w:rPr>
          <w:rFonts w:ascii="Times New Roman" w:hAnsi="Times New Roman" w:cs="Times New Roman"/>
          <w:sz w:val="24"/>
          <w:szCs w:val="24"/>
          <w:lang w:val="it-IT"/>
        </w:rPr>
        <w:t>tate public</w:t>
      </w:r>
      <w:r w:rsidR="00D67E6E" w:rsidRPr="002A6CF8">
        <w:rPr>
          <w:rFonts w:ascii="Times New Roman" w:hAnsi="Times New Roman" w:cs="Times New Roman"/>
          <w:sz w:val="24"/>
          <w:szCs w:val="24"/>
          <w:lang w:val="it-IT"/>
        </w:rPr>
        <w:t>ă</w:t>
      </w:r>
      <w:r w:rsidR="00A91492" w:rsidRPr="002A6CF8">
        <w:rPr>
          <w:rFonts w:ascii="Times New Roman" w:hAnsi="Times New Roman" w:cs="Times New Roman"/>
          <w:sz w:val="24"/>
          <w:szCs w:val="24"/>
          <w:lang w:val="it-IT"/>
        </w:rPr>
        <w:t xml:space="preserve"> jude</w:t>
      </w:r>
      <w:r w:rsidR="00D67E6E" w:rsidRPr="002A6CF8">
        <w:rPr>
          <w:rFonts w:ascii="Times New Roman" w:hAnsi="Times New Roman" w:cs="Times New Roman"/>
          <w:sz w:val="24"/>
          <w:szCs w:val="24"/>
          <w:lang w:val="it-IT"/>
        </w:rPr>
        <w:t>ț</w:t>
      </w:r>
      <w:r w:rsidR="00A91492" w:rsidRPr="002A6CF8">
        <w:rPr>
          <w:rFonts w:ascii="Times New Roman" w:hAnsi="Times New Roman" w:cs="Times New Roman"/>
          <w:sz w:val="24"/>
          <w:szCs w:val="24"/>
          <w:lang w:val="it-IT"/>
        </w:rPr>
        <w:t>ene al c</w:t>
      </w:r>
      <w:r w:rsidR="00D67E6E" w:rsidRPr="002A6CF8">
        <w:rPr>
          <w:rFonts w:ascii="Times New Roman" w:hAnsi="Times New Roman" w:cs="Times New Roman"/>
          <w:sz w:val="24"/>
          <w:szCs w:val="24"/>
          <w:lang w:val="it-IT"/>
        </w:rPr>
        <w:t>ă</w:t>
      </w:r>
      <w:r w:rsidR="00A91492" w:rsidRPr="002A6CF8">
        <w:rPr>
          <w:rFonts w:ascii="Times New Roman" w:hAnsi="Times New Roman" w:cs="Times New Roman"/>
          <w:sz w:val="24"/>
          <w:szCs w:val="24"/>
          <w:lang w:val="it-IT"/>
        </w:rPr>
        <w:t>ror reprezentan</w:t>
      </w:r>
      <w:r w:rsidR="00D67E6E" w:rsidRPr="002A6CF8">
        <w:rPr>
          <w:rFonts w:ascii="Times New Roman" w:hAnsi="Times New Roman" w:cs="Times New Roman"/>
          <w:sz w:val="24"/>
          <w:szCs w:val="24"/>
          <w:lang w:val="it-IT"/>
        </w:rPr>
        <w:t>ț</w:t>
      </w:r>
      <w:r w:rsidR="00A91492" w:rsidRPr="002A6CF8">
        <w:rPr>
          <w:rFonts w:ascii="Times New Roman" w:hAnsi="Times New Roman" w:cs="Times New Roman"/>
          <w:sz w:val="24"/>
          <w:szCs w:val="24"/>
          <w:lang w:val="it-IT"/>
        </w:rPr>
        <w:t>i particip</w:t>
      </w:r>
      <w:r w:rsidR="00D67E6E" w:rsidRPr="002A6CF8">
        <w:rPr>
          <w:rFonts w:ascii="Times New Roman" w:hAnsi="Times New Roman" w:cs="Times New Roman"/>
          <w:sz w:val="24"/>
          <w:szCs w:val="24"/>
          <w:lang w:val="it-IT"/>
        </w:rPr>
        <w:t>ă</w:t>
      </w:r>
      <w:r w:rsidR="00A91492" w:rsidRPr="002A6CF8">
        <w:rPr>
          <w:rFonts w:ascii="Times New Roman" w:hAnsi="Times New Roman" w:cs="Times New Roman"/>
          <w:sz w:val="24"/>
          <w:szCs w:val="24"/>
          <w:lang w:val="it-IT"/>
        </w:rPr>
        <w:t xml:space="preserve"> la audit</w:t>
      </w:r>
      <w:r w:rsidR="00D67E6E" w:rsidRPr="002A6CF8">
        <w:rPr>
          <w:rFonts w:ascii="Times New Roman" w:hAnsi="Times New Roman" w:cs="Times New Roman"/>
          <w:sz w:val="24"/>
          <w:szCs w:val="24"/>
          <w:lang w:val="it-IT"/>
        </w:rPr>
        <w:t>;</w:t>
      </w:r>
    </w:p>
    <w:p w14:paraId="594C8603" w14:textId="172BF509" w:rsidR="006330F0" w:rsidRPr="002A6CF8" w:rsidRDefault="003D36B6" w:rsidP="00633C17">
      <w:pPr>
        <w:pStyle w:val="ListParagraph"/>
        <w:numPr>
          <w:ilvl w:val="0"/>
          <w:numId w:val="11"/>
        </w:numPr>
        <w:ind w:left="45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În</w:t>
      </w:r>
      <w:r w:rsidR="006330F0" w:rsidRPr="002A6CF8">
        <w:rPr>
          <w:rFonts w:ascii="Times New Roman" w:hAnsi="Times New Roman" w:cs="Times New Roman"/>
          <w:sz w:val="24"/>
          <w:szCs w:val="24"/>
          <w:shd w:val="clear" w:color="auto" w:fill="FFFFFF"/>
          <w:lang w:val="it-IT"/>
        </w:rPr>
        <w:t xml:space="preserve"> termen de</w:t>
      </w:r>
      <w:r w:rsidR="00A91492" w:rsidRPr="002A6CF8">
        <w:rPr>
          <w:rFonts w:ascii="Times New Roman" w:hAnsi="Times New Roman" w:cs="Times New Roman"/>
          <w:sz w:val="24"/>
          <w:szCs w:val="24"/>
          <w:shd w:val="clear" w:color="auto" w:fill="FFFFFF"/>
          <w:lang w:val="it-IT"/>
        </w:rPr>
        <w:t xml:space="preserve"> cel pu</w:t>
      </w:r>
      <w:r w:rsidR="00D67E6E" w:rsidRPr="002A6CF8">
        <w:rPr>
          <w:rFonts w:ascii="Times New Roman" w:hAnsi="Times New Roman" w:cs="Times New Roman"/>
          <w:sz w:val="24"/>
          <w:szCs w:val="24"/>
          <w:shd w:val="clear" w:color="auto" w:fill="FFFFFF"/>
          <w:lang w:val="it-IT"/>
        </w:rPr>
        <w:t>ți</w:t>
      </w:r>
      <w:r w:rsidRPr="002A6CF8">
        <w:rPr>
          <w:rFonts w:ascii="Times New Roman" w:hAnsi="Times New Roman" w:cs="Times New Roman"/>
          <w:sz w:val="24"/>
          <w:szCs w:val="24"/>
          <w:shd w:val="clear" w:color="auto" w:fill="FFFFFF"/>
          <w:lang w:val="it-IT"/>
        </w:rPr>
        <w:t>n</w:t>
      </w:r>
      <w:r w:rsidR="006330F0" w:rsidRPr="002A6CF8">
        <w:rPr>
          <w:rFonts w:ascii="Times New Roman" w:hAnsi="Times New Roman" w:cs="Times New Roman"/>
          <w:sz w:val="24"/>
          <w:szCs w:val="24"/>
          <w:shd w:val="clear" w:color="auto" w:fill="FFFFFF"/>
          <w:lang w:val="it-IT"/>
        </w:rPr>
        <w:t xml:space="preserve"> 30 zile</w:t>
      </w:r>
      <w:r w:rsidR="00A07BCD" w:rsidRPr="002A6CF8">
        <w:rPr>
          <w:rFonts w:ascii="Times New Roman" w:hAnsi="Times New Roman" w:cs="Times New Roman"/>
          <w:sz w:val="24"/>
          <w:szCs w:val="24"/>
          <w:shd w:val="clear" w:color="auto" w:fill="FFFFFF"/>
          <w:lang w:val="it-IT"/>
        </w:rPr>
        <w:t xml:space="preserve"> de la depunerea docu</w:t>
      </w:r>
      <w:r w:rsidR="004F5C03" w:rsidRPr="002A6CF8">
        <w:rPr>
          <w:rFonts w:ascii="Times New Roman" w:hAnsi="Times New Roman" w:cs="Times New Roman"/>
          <w:sz w:val="24"/>
          <w:szCs w:val="24"/>
          <w:shd w:val="clear" w:color="auto" w:fill="FFFFFF"/>
          <w:lang w:val="it-IT"/>
        </w:rPr>
        <w:t>m</w:t>
      </w:r>
      <w:r w:rsidR="00A07BCD" w:rsidRPr="002A6CF8">
        <w:rPr>
          <w:rFonts w:ascii="Times New Roman" w:hAnsi="Times New Roman" w:cs="Times New Roman"/>
          <w:sz w:val="24"/>
          <w:szCs w:val="24"/>
          <w:shd w:val="clear" w:color="auto" w:fill="FFFFFF"/>
          <w:lang w:val="it-IT"/>
        </w:rPr>
        <w:t>e</w:t>
      </w:r>
      <w:r w:rsidR="004F5C03" w:rsidRPr="002A6CF8">
        <w:rPr>
          <w:rFonts w:ascii="Times New Roman" w:hAnsi="Times New Roman" w:cs="Times New Roman"/>
          <w:sz w:val="24"/>
          <w:szCs w:val="24"/>
          <w:shd w:val="clear" w:color="auto" w:fill="FFFFFF"/>
          <w:lang w:val="it-IT"/>
        </w:rPr>
        <w:t>ntațiilor prevăzute la art. 4 alin, (1), (2), (3) și (4)</w:t>
      </w:r>
      <w:r w:rsidR="00D67E6E" w:rsidRPr="002A6CF8">
        <w:rPr>
          <w:rFonts w:ascii="Times New Roman" w:hAnsi="Times New Roman" w:cs="Times New Roman"/>
          <w:sz w:val="24"/>
          <w:szCs w:val="24"/>
          <w:shd w:val="clear" w:color="auto" w:fill="FFFFFF"/>
          <w:lang w:val="it-IT"/>
        </w:rPr>
        <w:t>,</w:t>
      </w:r>
      <w:r w:rsidR="006330F0" w:rsidRPr="002A6CF8">
        <w:rPr>
          <w:rFonts w:ascii="Times New Roman" w:hAnsi="Times New Roman" w:cs="Times New Roman"/>
          <w:sz w:val="24"/>
          <w:szCs w:val="24"/>
          <w:shd w:val="clear" w:color="auto" w:fill="FFFFFF"/>
          <w:lang w:val="it-IT"/>
        </w:rPr>
        <w:t xml:space="preserve"> o echip</w:t>
      </w:r>
      <w:r w:rsidR="00D67E6E" w:rsidRPr="002A6CF8">
        <w:rPr>
          <w:rFonts w:ascii="Times New Roman" w:hAnsi="Times New Roman" w:cs="Times New Roman"/>
          <w:sz w:val="24"/>
          <w:szCs w:val="24"/>
          <w:shd w:val="clear" w:color="auto" w:fill="FFFFFF"/>
          <w:lang w:val="it-IT"/>
        </w:rPr>
        <w:t>ă</w:t>
      </w:r>
      <w:r w:rsidR="006330F0" w:rsidRPr="002A6CF8">
        <w:rPr>
          <w:rFonts w:ascii="Times New Roman" w:hAnsi="Times New Roman" w:cs="Times New Roman"/>
          <w:sz w:val="24"/>
          <w:szCs w:val="24"/>
          <w:shd w:val="clear" w:color="auto" w:fill="FFFFFF"/>
          <w:lang w:val="it-IT"/>
        </w:rPr>
        <w:t xml:space="preserve"> format</w:t>
      </w:r>
      <w:r w:rsidR="00D67E6E" w:rsidRPr="002A6CF8">
        <w:rPr>
          <w:rFonts w:ascii="Times New Roman" w:hAnsi="Times New Roman" w:cs="Times New Roman"/>
          <w:sz w:val="24"/>
          <w:szCs w:val="24"/>
          <w:shd w:val="clear" w:color="auto" w:fill="FFFFFF"/>
          <w:lang w:val="it-IT"/>
        </w:rPr>
        <w:t>ă</w:t>
      </w:r>
      <w:r w:rsidR="006330F0" w:rsidRPr="002A6CF8">
        <w:rPr>
          <w:rFonts w:ascii="Times New Roman" w:hAnsi="Times New Roman" w:cs="Times New Roman"/>
          <w:sz w:val="24"/>
          <w:szCs w:val="24"/>
          <w:shd w:val="clear" w:color="auto" w:fill="FFFFFF"/>
          <w:lang w:val="it-IT"/>
        </w:rPr>
        <w:t xml:space="preserve"> d</w:t>
      </w:r>
      <w:r w:rsidR="00D67E6E" w:rsidRPr="002A6CF8">
        <w:rPr>
          <w:rFonts w:ascii="Times New Roman" w:hAnsi="Times New Roman" w:cs="Times New Roman"/>
          <w:sz w:val="24"/>
          <w:szCs w:val="24"/>
          <w:shd w:val="clear" w:color="auto" w:fill="FFFFFF"/>
          <w:lang w:val="it-IT"/>
        </w:rPr>
        <w:t>i</w:t>
      </w:r>
      <w:r w:rsidRPr="002A6CF8">
        <w:rPr>
          <w:rFonts w:ascii="Times New Roman" w:hAnsi="Times New Roman" w:cs="Times New Roman"/>
          <w:sz w:val="24"/>
          <w:szCs w:val="24"/>
          <w:shd w:val="clear" w:color="auto" w:fill="FFFFFF"/>
          <w:lang w:val="it-IT"/>
        </w:rPr>
        <w:t>n</w:t>
      </w:r>
      <w:r w:rsidR="006330F0" w:rsidRPr="002A6CF8">
        <w:rPr>
          <w:rFonts w:ascii="Times New Roman" w:hAnsi="Times New Roman" w:cs="Times New Roman"/>
          <w:sz w:val="24"/>
          <w:szCs w:val="24"/>
          <w:shd w:val="clear" w:color="auto" w:fill="FFFFFF"/>
          <w:lang w:val="it-IT"/>
        </w:rPr>
        <w:t xml:space="preserve"> reprezentantul</w:t>
      </w:r>
      <w:r w:rsidR="0088597E" w:rsidRPr="002A6CF8">
        <w:rPr>
          <w:rFonts w:ascii="Times New Roman" w:hAnsi="Times New Roman" w:cs="Times New Roman"/>
          <w:sz w:val="24"/>
          <w:szCs w:val="24"/>
          <w:shd w:val="clear" w:color="auto" w:fill="FFFFFF"/>
          <w:lang w:val="it-IT"/>
        </w:rPr>
        <w:t>/reprezentan</w:t>
      </w:r>
      <w:r w:rsidR="00D67E6E" w:rsidRPr="002A6CF8">
        <w:rPr>
          <w:rFonts w:ascii="Times New Roman" w:hAnsi="Times New Roman" w:cs="Times New Roman"/>
          <w:sz w:val="24"/>
          <w:szCs w:val="24"/>
          <w:shd w:val="clear" w:color="auto" w:fill="FFFFFF"/>
          <w:lang w:val="it-IT"/>
        </w:rPr>
        <w:t>ț</w:t>
      </w:r>
      <w:r w:rsidR="0088597E" w:rsidRPr="002A6CF8">
        <w:rPr>
          <w:rFonts w:ascii="Times New Roman" w:hAnsi="Times New Roman" w:cs="Times New Roman"/>
          <w:sz w:val="24"/>
          <w:szCs w:val="24"/>
          <w:shd w:val="clear" w:color="auto" w:fill="FFFFFF"/>
          <w:lang w:val="it-IT"/>
        </w:rPr>
        <w:t>ii</w:t>
      </w:r>
      <w:r w:rsidR="006330F0" w:rsidRPr="002A6CF8">
        <w:rPr>
          <w:rFonts w:ascii="Times New Roman" w:hAnsi="Times New Roman" w:cs="Times New Roman"/>
          <w:sz w:val="24"/>
          <w:szCs w:val="24"/>
          <w:shd w:val="clear" w:color="auto" w:fill="FFFFFF"/>
          <w:lang w:val="it-IT"/>
        </w:rPr>
        <w:t xml:space="preserve"> direc</w:t>
      </w:r>
      <w:r w:rsidR="00D67E6E" w:rsidRPr="002A6CF8">
        <w:rPr>
          <w:rFonts w:ascii="Times New Roman" w:hAnsi="Times New Roman" w:cs="Times New Roman"/>
          <w:sz w:val="24"/>
          <w:szCs w:val="24"/>
          <w:shd w:val="clear" w:color="auto" w:fill="FFFFFF"/>
          <w:lang w:val="it-IT"/>
        </w:rPr>
        <w:t>ț</w:t>
      </w:r>
      <w:r w:rsidR="006330F0" w:rsidRPr="002A6CF8">
        <w:rPr>
          <w:rFonts w:ascii="Times New Roman" w:hAnsi="Times New Roman" w:cs="Times New Roman"/>
          <w:sz w:val="24"/>
          <w:szCs w:val="24"/>
          <w:shd w:val="clear" w:color="auto" w:fill="FFFFFF"/>
          <w:lang w:val="it-IT"/>
        </w:rPr>
        <w:t xml:space="preserve">iei de </w:t>
      </w:r>
      <w:r w:rsidR="00D67E6E" w:rsidRPr="002A6CF8">
        <w:rPr>
          <w:rFonts w:ascii="Times New Roman" w:hAnsi="Times New Roman" w:cs="Times New Roman"/>
          <w:sz w:val="24"/>
          <w:szCs w:val="24"/>
          <w:lang w:val="it-IT"/>
        </w:rPr>
        <w:t>sănătate publică județene</w:t>
      </w:r>
      <w:r w:rsidR="00CB639E" w:rsidRPr="002A6CF8">
        <w:rPr>
          <w:rFonts w:ascii="Times New Roman" w:hAnsi="Times New Roman" w:cs="Times New Roman"/>
          <w:sz w:val="24"/>
          <w:szCs w:val="24"/>
          <w:lang w:val="it-IT"/>
        </w:rPr>
        <w:t xml:space="preserve"> </w:t>
      </w:r>
      <w:r w:rsidR="00D67E6E" w:rsidRPr="002A6CF8">
        <w:rPr>
          <w:rFonts w:ascii="Times New Roman" w:hAnsi="Times New Roman" w:cs="Times New Roman"/>
          <w:sz w:val="24"/>
          <w:szCs w:val="24"/>
          <w:lang w:val="it-IT"/>
        </w:rPr>
        <w:t xml:space="preserve"> </w:t>
      </w:r>
      <w:r w:rsidR="00E277CD" w:rsidRPr="002A6CF8">
        <w:rPr>
          <w:rFonts w:ascii="Times New Roman" w:hAnsi="Times New Roman" w:cs="Times New Roman"/>
          <w:sz w:val="24"/>
          <w:szCs w:val="24"/>
          <w:shd w:val="clear" w:color="auto" w:fill="FFFFFF"/>
          <w:lang w:val="it-IT"/>
        </w:rPr>
        <w:t>și</w:t>
      </w:r>
      <w:r w:rsidR="006330F0" w:rsidRPr="002A6CF8">
        <w:rPr>
          <w:rFonts w:ascii="Times New Roman" w:hAnsi="Times New Roman" w:cs="Times New Roman"/>
          <w:sz w:val="24"/>
          <w:szCs w:val="24"/>
          <w:shd w:val="clear" w:color="auto" w:fill="FFFFFF"/>
          <w:lang w:val="it-IT"/>
        </w:rPr>
        <w:t xml:space="preserve"> </w:t>
      </w:r>
      <w:r w:rsidR="0088597E" w:rsidRPr="002A6CF8">
        <w:rPr>
          <w:rFonts w:ascii="Times New Roman" w:hAnsi="Times New Roman" w:cs="Times New Roman"/>
          <w:sz w:val="24"/>
          <w:szCs w:val="24"/>
          <w:shd w:val="clear" w:color="auto" w:fill="FFFFFF"/>
          <w:lang w:val="it-IT"/>
        </w:rPr>
        <w:t>m</w:t>
      </w:r>
      <w:r w:rsidR="00D67E6E" w:rsidRPr="002A6CF8">
        <w:rPr>
          <w:rFonts w:ascii="Times New Roman" w:hAnsi="Times New Roman" w:cs="Times New Roman"/>
          <w:sz w:val="24"/>
          <w:szCs w:val="24"/>
          <w:shd w:val="clear" w:color="auto" w:fill="FFFFFF"/>
          <w:lang w:val="it-IT"/>
        </w:rPr>
        <w:t>i</w:t>
      </w:r>
      <w:r w:rsidRPr="002A6CF8">
        <w:rPr>
          <w:rFonts w:ascii="Times New Roman" w:hAnsi="Times New Roman" w:cs="Times New Roman"/>
          <w:sz w:val="24"/>
          <w:szCs w:val="24"/>
          <w:shd w:val="clear" w:color="auto" w:fill="FFFFFF"/>
          <w:lang w:val="it-IT"/>
        </w:rPr>
        <w:t>n</w:t>
      </w:r>
      <w:r w:rsidR="0088597E" w:rsidRPr="002A6CF8">
        <w:rPr>
          <w:rFonts w:ascii="Times New Roman" w:hAnsi="Times New Roman" w:cs="Times New Roman"/>
          <w:sz w:val="24"/>
          <w:szCs w:val="24"/>
          <w:shd w:val="clear" w:color="auto" w:fill="FFFFFF"/>
          <w:lang w:val="it-IT"/>
        </w:rPr>
        <w:t xml:space="preserve">im </w:t>
      </w:r>
      <w:r w:rsidR="006330F0" w:rsidRPr="002A6CF8">
        <w:rPr>
          <w:rFonts w:ascii="Times New Roman" w:hAnsi="Times New Roman" w:cs="Times New Roman"/>
          <w:sz w:val="24"/>
          <w:szCs w:val="24"/>
          <w:shd w:val="clear" w:color="auto" w:fill="FFFFFF"/>
          <w:lang w:val="it-IT"/>
        </w:rPr>
        <w:t xml:space="preserve">2 membri ai </w:t>
      </w:r>
      <w:r w:rsidR="006330F0" w:rsidRPr="002A6CF8">
        <w:rPr>
          <w:rFonts w:ascii="Times New Roman" w:hAnsi="Times New Roman" w:cs="Times New Roman"/>
          <w:i/>
          <w:iCs/>
          <w:sz w:val="24"/>
          <w:szCs w:val="24"/>
          <w:shd w:val="clear" w:color="auto" w:fill="FFFFFF"/>
          <w:lang w:val="it-IT"/>
        </w:rPr>
        <w:t>CMCAPR</w:t>
      </w:r>
      <w:r w:rsidR="006330F0" w:rsidRPr="002A6CF8">
        <w:rPr>
          <w:rFonts w:ascii="Times New Roman" w:hAnsi="Times New Roman" w:cs="Times New Roman"/>
          <w:sz w:val="24"/>
          <w:szCs w:val="24"/>
          <w:shd w:val="clear" w:color="auto" w:fill="FFFFFF"/>
          <w:lang w:val="it-IT"/>
        </w:rPr>
        <w:t xml:space="preserve"> efectueaz</w:t>
      </w:r>
      <w:r w:rsidR="00D67E6E" w:rsidRPr="002A6CF8">
        <w:rPr>
          <w:rFonts w:ascii="Times New Roman" w:hAnsi="Times New Roman" w:cs="Times New Roman"/>
          <w:sz w:val="24"/>
          <w:szCs w:val="24"/>
          <w:shd w:val="clear" w:color="auto" w:fill="FFFFFF"/>
          <w:lang w:val="it-IT"/>
        </w:rPr>
        <w:t>ă</w:t>
      </w:r>
      <w:r w:rsidR="006330F0" w:rsidRPr="002A6CF8">
        <w:rPr>
          <w:rFonts w:ascii="Times New Roman" w:hAnsi="Times New Roman" w:cs="Times New Roman"/>
          <w:sz w:val="24"/>
          <w:szCs w:val="24"/>
          <w:shd w:val="clear" w:color="auto" w:fill="FFFFFF"/>
          <w:lang w:val="it-IT"/>
        </w:rPr>
        <w:t xml:space="preserve"> auditul </w:t>
      </w:r>
      <w:r w:rsidR="0039134B" w:rsidRPr="002A6CF8">
        <w:rPr>
          <w:rStyle w:val="salnbdy"/>
          <w:rFonts w:ascii="Times New Roman" w:hAnsi="Times New Roman" w:cs="Times New Roman"/>
          <w:sz w:val="24"/>
          <w:szCs w:val="24"/>
          <w:lang w:val="it-IT"/>
        </w:rPr>
        <w:t>s</w:t>
      </w:r>
      <w:r w:rsidR="0039134B" w:rsidRPr="002A6CF8">
        <w:rPr>
          <w:rFonts w:ascii="Times New Roman" w:hAnsi="Times New Roman" w:cs="Times New Roman"/>
          <w:sz w:val="24"/>
          <w:szCs w:val="24"/>
          <w:lang w:val="it-IT"/>
        </w:rPr>
        <w:t xml:space="preserve">istemului de reciclare, tehnologiei noi de reciclare, procesului individual de reciclare și/sau instalația de decontaminare </w:t>
      </w:r>
      <w:r w:rsidR="005103F3" w:rsidRPr="002A6CF8">
        <w:rPr>
          <w:rFonts w:ascii="Times New Roman" w:hAnsi="Times New Roman" w:cs="Times New Roman"/>
          <w:sz w:val="24"/>
          <w:szCs w:val="24"/>
          <w:lang w:val="it-IT"/>
        </w:rPr>
        <w:t xml:space="preserve">care </w:t>
      </w:r>
      <w:r w:rsidR="00D67E6E" w:rsidRPr="002A6CF8">
        <w:rPr>
          <w:rFonts w:ascii="Times New Roman" w:hAnsi="Times New Roman" w:cs="Times New Roman"/>
          <w:sz w:val="24"/>
          <w:szCs w:val="24"/>
          <w:lang w:val="it-IT"/>
        </w:rPr>
        <w:t>i</w:t>
      </w:r>
      <w:r w:rsidRPr="002A6CF8">
        <w:rPr>
          <w:rFonts w:ascii="Times New Roman" w:hAnsi="Times New Roman" w:cs="Times New Roman"/>
          <w:sz w:val="24"/>
          <w:szCs w:val="24"/>
          <w:lang w:val="it-IT"/>
        </w:rPr>
        <w:t>n</w:t>
      </w:r>
      <w:r w:rsidR="005103F3" w:rsidRPr="002A6CF8">
        <w:rPr>
          <w:rFonts w:ascii="Times New Roman" w:hAnsi="Times New Roman" w:cs="Times New Roman"/>
          <w:sz w:val="24"/>
          <w:szCs w:val="24"/>
          <w:lang w:val="it-IT"/>
        </w:rPr>
        <w:t>tr</w:t>
      </w:r>
      <w:r w:rsidR="00D67E6E" w:rsidRPr="002A6CF8">
        <w:rPr>
          <w:rFonts w:ascii="Times New Roman" w:hAnsi="Times New Roman" w:cs="Times New Roman"/>
          <w:sz w:val="24"/>
          <w:szCs w:val="24"/>
          <w:lang w:val="it-IT"/>
        </w:rPr>
        <w:t>ă</w:t>
      </w:r>
      <w:r w:rsidR="005103F3" w:rsidRPr="002A6CF8">
        <w:rPr>
          <w:rFonts w:ascii="Times New Roman" w:hAnsi="Times New Roman" w:cs="Times New Roman"/>
          <w:sz w:val="24"/>
          <w:szCs w:val="24"/>
          <w:lang w:val="it-IT"/>
        </w:rPr>
        <w:t xml:space="preserve"> sub </w:t>
      </w:r>
      <w:r w:rsidR="00D67E6E" w:rsidRPr="002A6CF8">
        <w:rPr>
          <w:rFonts w:ascii="Times New Roman" w:hAnsi="Times New Roman" w:cs="Times New Roman"/>
          <w:sz w:val="24"/>
          <w:szCs w:val="24"/>
          <w:lang w:val="it-IT"/>
        </w:rPr>
        <w:t>i</w:t>
      </w:r>
      <w:r w:rsidRPr="002A6CF8">
        <w:rPr>
          <w:rFonts w:ascii="Times New Roman" w:hAnsi="Times New Roman" w:cs="Times New Roman"/>
          <w:sz w:val="24"/>
          <w:szCs w:val="24"/>
          <w:lang w:val="it-IT"/>
        </w:rPr>
        <w:t>n</w:t>
      </w:r>
      <w:r w:rsidR="005103F3" w:rsidRPr="002A6CF8">
        <w:rPr>
          <w:rFonts w:ascii="Times New Roman" w:hAnsi="Times New Roman" w:cs="Times New Roman"/>
          <w:sz w:val="24"/>
          <w:szCs w:val="24"/>
          <w:lang w:val="it-IT"/>
        </w:rPr>
        <w:t>ciden</w:t>
      </w:r>
      <w:r w:rsidR="00D67E6E" w:rsidRPr="002A6CF8">
        <w:rPr>
          <w:rFonts w:ascii="Times New Roman" w:hAnsi="Times New Roman" w:cs="Times New Roman"/>
          <w:sz w:val="24"/>
          <w:szCs w:val="24"/>
          <w:lang w:val="it-IT"/>
        </w:rPr>
        <w:t>ț</w:t>
      </w:r>
      <w:r w:rsidR="005103F3" w:rsidRPr="002A6CF8">
        <w:rPr>
          <w:rFonts w:ascii="Times New Roman" w:hAnsi="Times New Roman" w:cs="Times New Roman"/>
          <w:sz w:val="24"/>
          <w:szCs w:val="24"/>
          <w:lang w:val="it-IT"/>
        </w:rPr>
        <w:t xml:space="preserve">a </w:t>
      </w:r>
      <w:r w:rsidR="00063405" w:rsidRPr="002A6CF8">
        <w:rPr>
          <w:rFonts w:ascii="Times New Roman" w:hAnsi="Times New Roman" w:cs="Times New Roman"/>
          <w:sz w:val="24"/>
          <w:szCs w:val="24"/>
          <w:lang w:val="it-IT"/>
        </w:rPr>
        <w:t>Regulamentul</w:t>
      </w:r>
      <w:r w:rsidR="005103F3" w:rsidRPr="002A6CF8">
        <w:rPr>
          <w:rFonts w:ascii="Times New Roman" w:hAnsi="Times New Roman" w:cs="Times New Roman"/>
          <w:sz w:val="24"/>
          <w:szCs w:val="24"/>
          <w:lang w:val="it-IT"/>
        </w:rPr>
        <w:t>ui</w:t>
      </w:r>
      <w:r w:rsidR="004F5C03" w:rsidRPr="002A6CF8">
        <w:rPr>
          <w:rFonts w:ascii="Times New Roman" w:hAnsi="Times New Roman" w:cs="Times New Roman"/>
          <w:sz w:val="24"/>
          <w:szCs w:val="24"/>
          <w:lang w:val="it-IT"/>
        </w:rPr>
        <w:t xml:space="preserve"> și întocmesc un raport de audit</w:t>
      </w:r>
      <w:r w:rsidR="00D67E6E" w:rsidRPr="002A6CF8">
        <w:rPr>
          <w:rFonts w:ascii="Times New Roman" w:hAnsi="Times New Roman" w:cs="Times New Roman"/>
          <w:sz w:val="24"/>
          <w:szCs w:val="24"/>
          <w:lang w:val="it-IT"/>
        </w:rPr>
        <w:t>;</w:t>
      </w:r>
    </w:p>
    <w:p w14:paraId="79F412C5" w14:textId="3A792842" w:rsidR="0088597E" w:rsidRPr="002A6CF8" w:rsidRDefault="003D36B6" w:rsidP="00633C17">
      <w:pPr>
        <w:pStyle w:val="ListParagraph"/>
        <w:numPr>
          <w:ilvl w:val="0"/>
          <w:numId w:val="11"/>
        </w:numPr>
        <w:ind w:left="45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lastRenderedPageBreak/>
        <w:t>În</w:t>
      </w:r>
      <w:r w:rsidR="006330F0" w:rsidRPr="002A6CF8">
        <w:rPr>
          <w:rFonts w:ascii="Times New Roman" w:hAnsi="Times New Roman" w:cs="Times New Roman"/>
          <w:sz w:val="24"/>
          <w:szCs w:val="24"/>
          <w:shd w:val="clear" w:color="auto" w:fill="FFFFFF"/>
          <w:lang w:val="it-IT"/>
        </w:rPr>
        <w:t xml:space="preserve"> cazul </w:t>
      </w:r>
      <w:r w:rsidRPr="002A6CF8">
        <w:rPr>
          <w:rFonts w:ascii="Times New Roman" w:hAnsi="Times New Roman" w:cs="Times New Roman"/>
          <w:sz w:val="24"/>
          <w:szCs w:val="24"/>
          <w:shd w:val="clear" w:color="auto" w:fill="FFFFFF"/>
          <w:lang w:val="it-IT"/>
        </w:rPr>
        <w:t>în</w:t>
      </w:r>
      <w:r w:rsidR="006330F0" w:rsidRPr="002A6CF8">
        <w:rPr>
          <w:rFonts w:ascii="Times New Roman" w:hAnsi="Times New Roman" w:cs="Times New Roman"/>
          <w:sz w:val="24"/>
          <w:szCs w:val="24"/>
          <w:shd w:val="clear" w:color="auto" w:fill="FFFFFF"/>
          <w:lang w:val="it-IT"/>
        </w:rPr>
        <w:t xml:space="preserve"> care </w:t>
      </w:r>
      <w:r w:rsidRPr="002A6CF8">
        <w:rPr>
          <w:rFonts w:ascii="Times New Roman" w:hAnsi="Times New Roman" w:cs="Times New Roman"/>
          <w:sz w:val="24"/>
          <w:szCs w:val="24"/>
          <w:shd w:val="clear" w:color="auto" w:fill="FFFFFF"/>
          <w:lang w:val="it-IT"/>
        </w:rPr>
        <w:t>în</w:t>
      </w:r>
      <w:r w:rsidR="006330F0" w:rsidRPr="002A6CF8">
        <w:rPr>
          <w:rFonts w:ascii="Times New Roman" w:hAnsi="Times New Roman" w:cs="Times New Roman"/>
          <w:sz w:val="24"/>
          <w:szCs w:val="24"/>
          <w:shd w:val="clear" w:color="auto" w:fill="FFFFFF"/>
          <w:lang w:val="it-IT"/>
        </w:rPr>
        <w:t xml:space="preserve"> urma auditului, m</w:t>
      </w:r>
      <w:r w:rsidR="00D67E6E" w:rsidRPr="002A6CF8">
        <w:rPr>
          <w:rFonts w:ascii="Times New Roman" w:hAnsi="Times New Roman" w:cs="Times New Roman"/>
          <w:sz w:val="24"/>
          <w:szCs w:val="24"/>
          <w:shd w:val="clear" w:color="auto" w:fill="FFFFFF"/>
          <w:lang w:val="it-IT"/>
        </w:rPr>
        <w:t>ă</w:t>
      </w:r>
      <w:r w:rsidR="006330F0" w:rsidRPr="002A6CF8">
        <w:rPr>
          <w:rFonts w:ascii="Times New Roman" w:hAnsi="Times New Roman" w:cs="Times New Roman"/>
          <w:sz w:val="24"/>
          <w:szCs w:val="24"/>
          <w:shd w:val="clear" w:color="auto" w:fill="FFFFFF"/>
          <w:lang w:val="it-IT"/>
        </w:rPr>
        <w:t>suri</w:t>
      </w:r>
      <w:r w:rsidR="0088597E" w:rsidRPr="002A6CF8">
        <w:rPr>
          <w:rFonts w:ascii="Times New Roman" w:hAnsi="Times New Roman" w:cs="Times New Roman"/>
          <w:sz w:val="24"/>
          <w:szCs w:val="24"/>
          <w:shd w:val="clear" w:color="auto" w:fill="FFFFFF"/>
          <w:lang w:val="it-IT"/>
        </w:rPr>
        <w:t>le</w:t>
      </w:r>
      <w:r w:rsidR="006330F0" w:rsidRPr="002A6CF8">
        <w:rPr>
          <w:rFonts w:ascii="Times New Roman" w:hAnsi="Times New Roman" w:cs="Times New Roman"/>
          <w:sz w:val="24"/>
          <w:szCs w:val="24"/>
          <w:shd w:val="clear" w:color="auto" w:fill="FFFFFF"/>
          <w:lang w:val="it-IT"/>
        </w:rPr>
        <w:t xml:space="preserve"> corective nu sunt solu</w:t>
      </w:r>
      <w:r w:rsidR="00D67E6E" w:rsidRPr="002A6CF8">
        <w:rPr>
          <w:rFonts w:ascii="Times New Roman" w:hAnsi="Times New Roman" w:cs="Times New Roman"/>
          <w:sz w:val="24"/>
          <w:szCs w:val="24"/>
          <w:shd w:val="clear" w:color="auto" w:fill="FFFFFF"/>
          <w:lang w:val="it-IT"/>
        </w:rPr>
        <w:t>ț</w:t>
      </w:r>
      <w:r w:rsidR="006330F0" w:rsidRPr="002A6CF8">
        <w:rPr>
          <w:rFonts w:ascii="Times New Roman" w:hAnsi="Times New Roman" w:cs="Times New Roman"/>
          <w:sz w:val="24"/>
          <w:szCs w:val="24"/>
          <w:shd w:val="clear" w:color="auto" w:fill="FFFFFF"/>
          <w:lang w:val="it-IT"/>
        </w:rPr>
        <w:t xml:space="preserve">ionate, se </w:t>
      </w:r>
      <w:r w:rsidR="00D67E6E" w:rsidRPr="002A6CF8">
        <w:rPr>
          <w:rFonts w:ascii="Times New Roman" w:hAnsi="Times New Roman" w:cs="Times New Roman"/>
          <w:sz w:val="24"/>
          <w:szCs w:val="24"/>
          <w:shd w:val="clear" w:color="auto" w:fill="FFFFFF"/>
          <w:lang w:val="it-IT"/>
        </w:rPr>
        <w:t>i</w:t>
      </w:r>
      <w:r w:rsidRPr="002A6CF8">
        <w:rPr>
          <w:rFonts w:ascii="Times New Roman" w:hAnsi="Times New Roman" w:cs="Times New Roman"/>
          <w:sz w:val="24"/>
          <w:szCs w:val="24"/>
          <w:shd w:val="clear" w:color="auto" w:fill="FFFFFF"/>
          <w:lang w:val="it-IT"/>
        </w:rPr>
        <w:t>n</w:t>
      </w:r>
      <w:r w:rsidR="006330F0" w:rsidRPr="002A6CF8">
        <w:rPr>
          <w:rFonts w:ascii="Times New Roman" w:hAnsi="Times New Roman" w:cs="Times New Roman"/>
          <w:sz w:val="24"/>
          <w:szCs w:val="24"/>
          <w:shd w:val="clear" w:color="auto" w:fill="FFFFFF"/>
          <w:lang w:val="it-IT"/>
        </w:rPr>
        <w:t>formeaz</w:t>
      </w:r>
      <w:r w:rsidR="00D67E6E" w:rsidRPr="002A6CF8">
        <w:rPr>
          <w:rFonts w:ascii="Times New Roman" w:hAnsi="Times New Roman" w:cs="Times New Roman"/>
          <w:sz w:val="24"/>
          <w:szCs w:val="24"/>
          <w:shd w:val="clear" w:color="auto" w:fill="FFFFFF"/>
          <w:lang w:val="it-IT"/>
        </w:rPr>
        <w:t>ă</w:t>
      </w:r>
      <w:r w:rsidR="006330F0" w:rsidRPr="002A6CF8">
        <w:rPr>
          <w:rFonts w:ascii="Times New Roman" w:hAnsi="Times New Roman" w:cs="Times New Roman"/>
          <w:sz w:val="24"/>
          <w:szCs w:val="24"/>
          <w:shd w:val="clear" w:color="auto" w:fill="FFFFFF"/>
          <w:lang w:val="it-IT"/>
        </w:rPr>
        <w:t xml:space="preserve"> reciclatorul, Comisia European</w:t>
      </w:r>
      <w:r w:rsidR="00D67E6E" w:rsidRPr="002A6CF8">
        <w:rPr>
          <w:rFonts w:ascii="Times New Roman" w:hAnsi="Times New Roman" w:cs="Times New Roman"/>
          <w:sz w:val="24"/>
          <w:szCs w:val="24"/>
          <w:shd w:val="clear" w:color="auto" w:fill="FFFFFF"/>
          <w:lang w:val="it-IT"/>
        </w:rPr>
        <w:t>ă</w:t>
      </w:r>
      <w:r w:rsidR="006330F0" w:rsidRPr="002A6CF8">
        <w:rPr>
          <w:rFonts w:ascii="Times New Roman" w:hAnsi="Times New Roman" w:cs="Times New Roman"/>
          <w:sz w:val="24"/>
          <w:szCs w:val="24"/>
          <w:shd w:val="clear" w:color="auto" w:fill="FFFFFF"/>
          <w:lang w:val="it-IT"/>
        </w:rPr>
        <w:t xml:space="preserve"> </w:t>
      </w:r>
      <w:r w:rsidR="00E277CD" w:rsidRPr="002A6CF8">
        <w:rPr>
          <w:rFonts w:ascii="Times New Roman" w:hAnsi="Times New Roman" w:cs="Times New Roman"/>
          <w:sz w:val="24"/>
          <w:szCs w:val="24"/>
          <w:shd w:val="clear" w:color="auto" w:fill="FFFFFF"/>
          <w:lang w:val="it-IT"/>
        </w:rPr>
        <w:t>și</w:t>
      </w:r>
      <w:r w:rsidR="00A8520D" w:rsidRPr="002A6CF8">
        <w:rPr>
          <w:rFonts w:ascii="Times New Roman" w:hAnsi="Times New Roman" w:cs="Times New Roman"/>
          <w:sz w:val="24"/>
          <w:szCs w:val="24"/>
          <w:shd w:val="clear" w:color="auto" w:fill="FFFFFF"/>
          <w:lang w:val="it-IT"/>
        </w:rPr>
        <w:t xml:space="preserve"> autoritatea competent</w:t>
      </w:r>
      <w:r w:rsidR="00D67E6E" w:rsidRPr="002A6CF8">
        <w:rPr>
          <w:rFonts w:ascii="Times New Roman" w:hAnsi="Times New Roman" w:cs="Times New Roman"/>
          <w:sz w:val="24"/>
          <w:szCs w:val="24"/>
          <w:shd w:val="clear" w:color="auto" w:fill="FFFFFF"/>
          <w:lang w:val="it-IT"/>
        </w:rPr>
        <w:t>ă</w:t>
      </w:r>
      <w:r w:rsidR="00A8520D" w:rsidRPr="002A6CF8">
        <w:rPr>
          <w:rFonts w:ascii="Times New Roman" w:hAnsi="Times New Roman" w:cs="Times New Roman"/>
          <w:sz w:val="24"/>
          <w:szCs w:val="24"/>
          <w:shd w:val="clear" w:color="auto" w:fill="FFFFFF"/>
          <w:lang w:val="it-IT"/>
        </w:rPr>
        <w:t>, respectiv</w:t>
      </w:r>
      <w:r w:rsidR="006330F0" w:rsidRPr="002A6CF8">
        <w:rPr>
          <w:rFonts w:ascii="Times New Roman" w:hAnsi="Times New Roman" w:cs="Times New Roman"/>
          <w:sz w:val="24"/>
          <w:szCs w:val="24"/>
          <w:shd w:val="clear" w:color="auto" w:fill="FFFFFF"/>
          <w:lang w:val="it-IT"/>
        </w:rPr>
        <w:t xml:space="preserve"> M</w:t>
      </w:r>
      <w:r w:rsidR="00D67E6E" w:rsidRPr="002A6CF8">
        <w:rPr>
          <w:rFonts w:ascii="Times New Roman" w:hAnsi="Times New Roman" w:cs="Times New Roman"/>
          <w:sz w:val="24"/>
          <w:szCs w:val="24"/>
          <w:shd w:val="clear" w:color="auto" w:fill="FFFFFF"/>
          <w:lang w:val="it-IT"/>
        </w:rPr>
        <w:t>i</w:t>
      </w:r>
      <w:r w:rsidRPr="002A6CF8">
        <w:rPr>
          <w:rFonts w:ascii="Times New Roman" w:hAnsi="Times New Roman" w:cs="Times New Roman"/>
          <w:sz w:val="24"/>
          <w:szCs w:val="24"/>
          <w:shd w:val="clear" w:color="auto" w:fill="FFFFFF"/>
          <w:lang w:val="it-IT"/>
        </w:rPr>
        <w:t>n</w:t>
      </w:r>
      <w:r w:rsidR="006330F0" w:rsidRPr="002A6CF8">
        <w:rPr>
          <w:rFonts w:ascii="Times New Roman" w:hAnsi="Times New Roman" w:cs="Times New Roman"/>
          <w:sz w:val="24"/>
          <w:szCs w:val="24"/>
          <w:shd w:val="clear" w:color="auto" w:fill="FFFFFF"/>
          <w:lang w:val="it-IT"/>
        </w:rPr>
        <w:t>isterul S</w:t>
      </w:r>
      <w:r w:rsidR="00D67E6E" w:rsidRPr="002A6CF8">
        <w:rPr>
          <w:rFonts w:ascii="Times New Roman" w:hAnsi="Times New Roman" w:cs="Times New Roman"/>
          <w:sz w:val="24"/>
          <w:szCs w:val="24"/>
          <w:shd w:val="clear" w:color="auto" w:fill="FFFFFF"/>
          <w:lang w:val="it-IT"/>
        </w:rPr>
        <w:t>ă</w:t>
      </w:r>
      <w:r w:rsidR="006330F0" w:rsidRPr="002A6CF8">
        <w:rPr>
          <w:rFonts w:ascii="Times New Roman" w:hAnsi="Times New Roman" w:cs="Times New Roman"/>
          <w:sz w:val="24"/>
          <w:szCs w:val="24"/>
          <w:shd w:val="clear" w:color="auto" w:fill="FFFFFF"/>
          <w:lang w:val="it-IT"/>
        </w:rPr>
        <w:t>n</w:t>
      </w:r>
      <w:r w:rsidR="00D67E6E" w:rsidRPr="002A6CF8">
        <w:rPr>
          <w:rFonts w:ascii="Times New Roman" w:hAnsi="Times New Roman" w:cs="Times New Roman"/>
          <w:sz w:val="24"/>
          <w:szCs w:val="24"/>
          <w:shd w:val="clear" w:color="auto" w:fill="FFFFFF"/>
          <w:lang w:val="it-IT"/>
        </w:rPr>
        <w:t>ă</w:t>
      </w:r>
      <w:r w:rsidR="006330F0" w:rsidRPr="002A6CF8">
        <w:rPr>
          <w:rFonts w:ascii="Times New Roman" w:hAnsi="Times New Roman" w:cs="Times New Roman"/>
          <w:sz w:val="24"/>
          <w:szCs w:val="24"/>
          <w:shd w:val="clear" w:color="auto" w:fill="FFFFFF"/>
          <w:lang w:val="it-IT"/>
        </w:rPr>
        <w:t>t</w:t>
      </w:r>
      <w:r w:rsidR="00D67E6E" w:rsidRPr="002A6CF8">
        <w:rPr>
          <w:rFonts w:ascii="Times New Roman" w:hAnsi="Times New Roman" w:cs="Times New Roman"/>
          <w:sz w:val="24"/>
          <w:szCs w:val="24"/>
          <w:shd w:val="clear" w:color="auto" w:fill="FFFFFF"/>
          <w:lang w:val="it-IT"/>
        </w:rPr>
        <w:t>ăț</w:t>
      </w:r>
      <w:r w:rsidR="006330F0" w:rsidRPr="002A6CF8">
        <w:rPr>
          <w:rFonts w:ascii="Times New Roman" w:hAnsi="Times New Roman" w:cs="Times New Roman"/>
          <w:sz w:val="24"/>
          <w:szCs w:val="24"/>
          <w:shd w:val="clear" w:color="auto" w:fill="FFFFFF"/>
          <w:lang w:val="it-IT"/>
        </w:rPr>
        <w:t>ii</w:t>
      </w:r>
      <w:r w:rsidR="00A8520D" w:rsidRPr="002A6CF8">
        <w:rPr>
          <w:rFonts w:ascii="Times New Roman" w:hAnsi="Times New Roman" w:cs="Times New Roman"/>
          <w:sz w:val="24"/>
          <w:szCs w:val="24"/>
          <w:shd w:val="clear" w:color="auto" w:fill="FFFFFF"/>
          <w:lang w:val="it-IT"/>
        </w:rPr>
        <w:t xml:space="preserve"> pentru luarea m</w:t>
      </w:r>
      <w:r w:rsidR="00D67E6E" w:rsidRPr="002A6CF8">
        <w:rPr>
          <w:rFonts w:ascii="Times New Roman" w:hAnsi="Times New Roman" w:cs="Times New Roman"/>
          <w:sz w:val="24"/>
          <w:szCs w:val="24"/>
          <w:shd w:val="clear" w:color="auto" w:fill="FFFFFF"/>
          <w:lang w:val="it-IT"/>
        </w:rPr>
        <w:t>ă</w:t>
      </w:r>
      <w:r w:rsidR="00A8520D" w:rsidRPr="002A6CF8">
        <w:rPr>
          <w:rFonts w:ascii="Times New Roman" w:hAnsi="Times New Roman" w:cs="Times New Roman"/>
          <w:sz w:val="24"/>
          <w:szCs w:val="24"/>
          <w:shd w:val="clear" w:color="auto" w:fill="FFFFFF"/>
          <w:lang w:val="it-IT"/>
        </w:rPr>
        <w:t>surilor ce se impun conform prevederilor legale</w:t>
      </w:r>
      <w:r w:rsidR="00051052" w:rsidRPr="002A6CF8">
        <w:rPr>
          <w:rFonts w:ascii="Times New Roman" w:hAnsi="Times New Roman" w:cs="Times New Roman"/>
          <w:sz w:val="24"/>
          <w:szCs w:val="24"/>
          <w:shd w:val="clear" w:color="auto" w:fill="FFFFFF"/>
          <w:lang w:val="it-IT"/>
        </w:rPr>
        <w:t>;</w:t>
      </w:r>
    </w:p>
    <w:p w14:paraId="550A4D28" w14:textId="79FEDA98" w:rsidR="00B43782" w:rsidRPr="002A6CF8" w:rsidRDefault="00B43782" w:rsidP="00633C17">
      <w:pPr>
        <w:pStyle w:val="ListParagraph"/>
        <w:numPr>
          <w:ilvl w:val="0"/>
          <w:numId w:val="11"/>
        </w:numPr>
        <w:ind w:left="450"/>
        <w:jc w:val="both"/>
        <w:rPr>
          <w:rFonts w:ascii="Times New Roman" w:hAnsi="Times New Roman" w:cs="Times New Roman"/>
          <w:sz w:val="24"/>
          <w:szCs w:val="24"/>
          <w:shd w:val="clear" w:color="auto" w:fill="FFFFFF"/>
          <w:lang w:val="it-IT"/>
        </w:rPr>
      </w:pPr>
      <w:r w:rsidRPr="002A6CF8">
        <w:rPr>
          <w:rFonts w:ascii="Times New Roman" w:hAnsi="Times New Roman" w:cs="Times New Roman"/>
          <w:sz w:val="24"/>
          <w:szCs w:val="24"/>
          <w:shd w:val="clear" w:color="auto" w:fill="FFFFFF"/>
          <w:lang w:val="it-IT"/>
        </w:rPr>
        <w:t>Auditul este completat de activit</w:t>
      </w:r>
      <w:r w:rsidRPr="002A6CF8">
        <w:rPr>
          <w:rFonts w:ascii="Times New Roman" w:hAnsi="Times New Roman" w:cs="Times New Roman"/>
          <w:sz w:val="24"/>
          <w:szCs w:val="24"/>
          <w:shd w:val="clear" w:color="auto" w:fill="FFFFFF"/>
          <w:lang w:val="ro-RO"/>
        </w:rPr>
        <w:t xml:space="preserve">ățile prevăzute la </w:t>
      </w:r>
      <w:r w:rsidR="009040BE" w:rsidRPr="002A6CF8">
        <w:rPr>
          <w:rFonts w:ascii="Times New Roman" w:hAnsi="Times New Roman" w:cs="Times New Roman"/>
          <w:sz w:val="24"/>
          <w:szCs w:val="24"/>
          <w:shd w:val="clear" w:color="auto" w:fill="FFFFFF"/>
          <w:lang w:val="ro-RO"/>
        </w:rPr>
        <w:t>liter</w:t>
      </w:r>
      <w:r w:rsidR="004F5C03" w:rsidRPr="002A6CF8">
        <w:rPr>
          <w:rFonts w:ascii="Times New Roman" w:hAnsi="Times New Roman" w:cs="Times New Roman"/>
          <w:sz w:val="24"/>
          <w:szCs w:val="24"/>
          <w:shd w:val="clear" w:color="auto" w:fill="FFFFFF"/>
          <w:lang w:val="ro-RO"/>
        </w:rPr>
        <w:t>e</w:t>
      </w:r>
      <w:r w:rsidR="009040BE" w:rsidRPr="002A6CF8">
        <w:rPr>
          <w:rFonts w:ascii="Times New Roman" w:hAnsi="Times New Roman" w:cs="Times New Roman"/>
          <w:sz w:val="24"/>
          <w:szCs w:val="24"/>
          <w:shd w:val="clear" w:color="auto" w:fill="FFFFFF"/>
          <w:lang w:val="ro-RO"/>
        </w:rPr>
        <w:t>le a) și b) ale paragr</w:t>
      </w:r>
      <w:r w:rsidR="004F5C03" w:rsidRPr="002A6CF8">
        <w:rPr>
          <w:rFonts w:ascii="Times New Roman" w:hAnsi="Times New Roman" w:cs="Times New Roman"/>
          <w:sz w:val="24"/>
          <w:szCs w:val="24"/>
          <w:shd w:val="clear" w:color="auto" w:fill="FFFFFF"/>
          <w:lang w:val="ro-RO"/>
        </w:rPr>
        <w:t>a</w:t>
      </w:r>
      <w:r w:rsidR="009040BE" w:rsidRPr="002A6CF8">
        <w:rPr>
          <w:rFonts w:ascii="Times New Roman" w:hAnsi="Times New Roman" w:cs="Times New Roman"/>
          <w:sz w:val="24"/>
          <w:szCs w:val="24"/>
          <w:shd w:val="clear" w:color="auto" w:fill="FFFFFF"/>
          <w:lang w:val="ro-RO"/>
        </w:rPr>
        <w:t>fului 2</w:t>
      </w:r>
      <w:r w:rsidR="0039134B" w:rsidRPr="002A6CF8">
        <w:rPr>
          <w:rFonts w:ascii="Times New Roman" w:hAnsi="Times New Roman" w:cs="Times New Roman"/>
          <w:sz w:val="24"/>
          <w:szCs w:val="24"/>
          <w:shd w:val="clear" w:color="auto" w:fill="FFFFFF"/>
          <w:lang w:val="ro-RO"/>
        </w:rPr>
        <w:t xml:space="preserve"> al </w:t>
      </w:r>
      <w:r w:rsidR="009040BE" w:rsidRPr="002A6CF8">
        <w:rPr>
          <w:rFonts w:ascii="Times New Roman" w:hAnsi="Times New Roman" w:cs="Times New Roman"/>
          <w:sz w:val="24"/>
          <w:szCs w:val="24"/>
          <w:shd w:val="clear" w:color="auto" w:fill="FFFFFF"/>
          <w:lang w:val="ro-RO"/>
        </w:rPr>
        <w:t>art. 27 din</w:t>
      </w:r>
      <w:r w:rsidR="009040BE" w:rsidRPr="002A6CF8">
        <w:rPr>
          <w:rFonts w:ascii="Times New Roman" w:eastAsia="Times New Roman" w:hAnsi="Times New Roman" w:cs="Times New Roman"/>
          <w:sz w:val="24"/>
          <w:szCs w:val="24"/>
          <w:bdr w:val="none" w:sz="0" w:space="0" w:color="auto" w:frame="1"/>
          <w:shd w:val="clear" w:color="auto" w:fill="FFFFFF"/>
          <w:lang w:val="it-IT"/>
        </w:rPr>
        <w:t xml:space="preserve"> Regulament</w:t>
      </w:r>
      <w:r w:rsidR="0039134B" w:rsidRPr="002A6CF8">
        <w:rPr>
          <w:rFonts w:ascii="Times New Roman" w:eastAsia="Times New Roman" w:hAnsi="Times New Roman" w:cs="Times New Roman"/>
          <w:sz w:val="24"/>
          <w:szCs w:val="24"/>
          <w:bdr w:val="none" w:sz="0" w:space="0" w:color="auto" w:frame="1"/>
          <w:shd w:val="clear" w:color="auto" w:fill="FFFFFF"/>
          <w:lang w:val="it-IT"/>
        </w:rPr>
        <w:t>.</w:t>
      </w:r>
    </w:p>
    <w:p w14:paraId="33CB5B44" w14:textId="2EC1C8A5" w:rsidR="00A72866" w:rsidRPr="002A6CF8" w:rsidRDefault="00F46D0F" w:rsidP="00A72866">
      <w:pPr>
        <w:jc w:val="both"/>
        <w:rPr>
          <w:rFonts w:ascii="Times New Roman" w:hAnsi="Times New Roman" w:cs="Times New Roman"/>
          <w:b/>
          <w:bCs/>
          <w:sz w:val="24"/>
          <w:szCs w:val="24"/>
          <w:shd w:val="clear" w:color="auto" w:fill="FFFFFF"/>
          <w:lang w:val="it-IT"/>
        </w:rPr>
      </w:pPr>
      <w:r w:rsidRPr="002A6CF8">
        <w:rPr>
          <w:rFonts w:ascii="Times New Roman" w:hAnsi="Times New Roman" w:cs="Times New Roman"/>
          <w:b/>
          <w:bCs/>
          <w:sz w:val="24"/>
          <w:szCs w:val="24"/>
          <w:shd w:val="clear" w:color="auto" w:fill="FFFFFF"/>
          <w:lang w:val="it-IT"/>
        </w:rPr>
        <w:t>Art.</w:t>
      </w:r>
      <w:r w:rsidR="00A72866" w:rsidRPr="002A6CF8">
        <w:rPr>
          <w:rFonts w:ascii="Times New Roman" w:hAnsi="Times New Roman" w:cs="Times New Roman"/>
          <w:b/>
          <w:bCs/>
          <w:sz w:val="24"/>
          <w:szCs w:val="24"/>
          <w:shd w:val="clear" w:color="auto" w:fill="FFFFFF"/>
          <w:lang w:val="it-IT"/>
        </w:rPr>
        <w:t xml:space="preserve"> </w:t>
      </w:r>
      <w:r w:rsidRPr="002A6CF8">
        <w:rPr>
          <w:rFonts w:ascii="Times New Roman" w:hAnsi="Times New Roman" w:cs="Times New Roman"/>
          <w:b/>
          <w:bCs/>
          <w:sz w:val="24"/>
          <w:szCs w:val="24"/>
          <w:shd w:val="clear" w:color="auto" w:fill="FFFFFF"/>
          <w:lang w:val="it-IT"/>
        </w:rPr>
        <w:t>11</w:t>
      </w:r>
      <w:r w:rsidR="00A72866" w:rsidRPr="002A6CF8">
        <w:rPr>
          <w:rFonts w:ascii="Times New Roman" w:hAnsi="Times New Roman" w:cs="Times New Roman"/>
          <w:b/>
          <w:bCs/>
          <w:sz w:val="24"/>
          <w:szCs w:val="24"/>
          <w:shd w:val="clear" w:color="auto" w:fill="FFFFFF"/>
          <w:lang w:val="it-IT"/>
        </w:rPr>
        <w:t xml:space="preserve"> </w:t>
      </w:r>
      <w:r w:rsidR="00A72866" w:rsidRPr="002A6CF8">
        <w:rPr>
          <w:rFonts w:ascii="Times New Roman" w:hAnsi="Times New Roman" w:cs="Times New Roman"/>
          <w:sz w:val="24"/>
          <w:szCs w:val="24"/>
          <w:shd w:val="clear" w:color="auto" w:fill="FFFFFF"/>
          <w:lang w:val="it-IT"/>
        </w:rPr>
        <w:t xml:space="preserve">Anexele nr. 1, 2 </w:t>
      </w:r>
      <w:r w:rsidR="00E277CD" w:rsidRPr="002A6CF8">
        <w:rPr>
          <w:rFonts w:ascii="Times New Roman" w:hAnsi="Times New Roman" w:cs="Times New Roman"/>
          <w:sz w:val="24"/>
          <w:szCs w:val="24"/>
          <w:shd w:val="clear" w:color="auto" w:fill="FFFFFF"/>
          <w:lang w:val="it-IT"/>
        </w:rPr>
        <w:t>și</w:t>
      </w:r>
      <w:r w:rsidR="00A72866" w:rsidRPr="002A6CF8">
        <w:rPr>
          <w:rFonts w:ascii="Times New Roman" w:hAnsi="Times New Roman" w:cs="Times New Roman"/>
          <w:sz w:val="24"/>
          <w:szCs w:val="24"/>
          <w:shd w:val="clear" w:color="auto" w:fill="FFFFFF"/>
          <w:lang w:val="it-IT"/>
        </w:rPr>
        <w:t xml:space="preserve"> 3</w:t>
      </w:r>
      <w:r w:rsidR="00A72866" w:rsidRPr="002A6CF8">
        <w:rPr>
          <w:rFonts w:ascii="Times New Roman" w:hAnsi="Times New Roman" w:cs="Times New Roman"/>
          <w:b/>
          <w:bCs/>
          <w:sz w:val="24"/>
          <w:szCs w:val="24"/>
          <w:shd w:val="clear" w:color="auto" w:fill="FFFFFF"/>
          <w:lang w:val="it-IT"/>
        </w:rPr>
        <w:t xml:space="preserve"> </w:t>
      </w:r>
      <w:r w:rsidR="005A04A6" w:rsidRPr="002A6CF8">
        <w:rPr>
          <w:rFonts w:ascii="Times New Roman" w:hAnsi="Times New Roman" w:cs="Times New Roman"/>
          <w:sz w:val="24"/>
          <w:szCs w:val="24"/>
          <w:lang w:val="it-IT"/>
        </w:rPr>
        <w:t xml:space="preserve">fac parte </w:t>
      </w:r>
      <w:r w:rsidR="00D67E6E"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5A04A6" w:rsidRPr="002A6CF8">
        <w:rPr>
          <w:rFonts w:ascii="Times New Roman" w:hAnsi="Times New Roman" w:cs="Times New Roman"/>
          <w:sz w:val="24"/>
          <w:szCs w:val="24"/>
          <w:lang w:val="it-IT"/>
        </w:rPr>
        <w:t>tegrantă d</w:t>
      </w:r>
      <w:r w:rsidR="00D67E6E" w:rsidRPr="002A6CF8">
        <w:rPr>
          <w:rFonts w:ascii="Times New Roman" w:hAnsi="Times New Roman" w:cs="Times New Roman"/>
          <w:sz w:val="24"/>
          <w:szCs w:val="24"/>
          <w:lang w:val="it-IT"/>
        </w:rPr>
        <w:t>i</w:t>
      </w:r>
      <w:r w:rsidR="003D36B6" w:rsidRPr="002A6CF8">
        <w:rPr>
          <w:rFonts w:ascii="Times New Roman" w:hAnsi="Times New Roman" w:cs="Times New Roman"/>
          <w:sz w:val="24"/>
          <w:szCs w:val="24"/>
          <w:lang w:val="it-IT"/>
        </w:rPr>
        <w:t>n</w:t>
      </w:r>
      <w:r w:rsidR="005A04A6" w:rsidRPr="002A6CF8">
        <w:rPr>
          <w:rFonts w:ascii="Times New Roman" w:hAnsi="Times New Roman" w:cs="Times New Roman"/>
          <w:sz w:val="24"/>
          <w:szCs w:val="24"/>
          <w:lang w:val="it-IT"/>
        </w:rPr>
        <w:t xml:space="preserve"> </w:t>
      </w:r>
      <w:r w:rsidR="00E277CD" w:rsidRPr="002A6CF8">
        <w:rPr>
          <w:rFonts w:ascii="Times New Roman" w:hAnsi="Times New Roman" w:cs="Times New Roman"/>
          <w:sz w:val="24"/>
          <w:szCs w:val="24"/>
          <w:lang w:val="it-IT"/>
        </w:rPr>
        <w:t>prezenta Metodologie</w:t>
      </w:r>
      <w:r w:rsidR="005A04A6" w:rsidRPr="002A6CF8">
        <w:rPr>
          <w:rFonts w:ascii="Times New Roman" w:hAnsi="Times New Roman" w:cs="Times New Roman"/>
          <w:sz w:val="24"/>
          <w:szCs w:val="24"/>
          <w:lang w:val="it-IT"/>
        </w:rPr>
        <w:t>.</w:t>
      </w:r>
    </w:p>
    <w:p w14:paraId="22ED0988" w14:textId="4D546FBB" w:rsidR="00095FBC" w:rsidRDefault="00095FBC" w:rsidP="00095FBC">
      <w:pPr>
        <w:pStyle w:val="ListParagraph"/>
        <w:ind w:left="450"/>
        <w:jc w:val="both"/>
        <w:rPr>
          <w:rFonts w:ascii="Times New Roman" w:hAnsi="Times New Roman" w:cs="Times New Roman"/>
          <w:sz w:val="24"/>
          <w:szCs w:val="24"/>
          <w:shd w:val="clear" w:color="auto" w:fill="FFFFFF"/>
          <w:lang w:val="it-IT"/>
        </w:rPr>
      </w:pPr>
    </w:p>
    <w:p w14:paraId="09D314DF"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01D47347"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4E570A1D"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7C2BD187"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38121477"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28A7ECC7"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4D335613"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4579F131"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7226B9EB"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52B75366"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5E07409A"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574637E6"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3BDB583C"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68D4BBED"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443A73E6"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117D219D"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087F3C76"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143F25BB"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55972683"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22AD568B"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6EDDDC00"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504DCD1B"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53C26E3B"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650BBD13"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0E617479"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4BBDEF04"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50875AF9"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73B9D939"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3BCF4696"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19D3AB1B"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6857F0A4"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10B7A882"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70C85066"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4FC15CB4" w14:textId="77777777" w:rsidR="00DA0860" w:rsidRDefault="00DA0860" w:rsidP="00095FBC">
      <w:pPr>
        <w:pStyle w:val="ListParagraph"/>
        <w:ind w:left="450"/>
        <w:jc w:val="both"/>
        <w:rPr>
          <w:rFonts w:ascii="Times New Roman" w:hAnsi="Times New Roman" w:cs="Times New Roman"/>
          <w:sz w:val="24"/>
          <w:szCs w:val="24"/>
          <w:shd w:val="clear" w:color="auto" w:fill="FFFFFF"/>
          <w:lang w:val="it-IT"/>
        </w:rPr>
      </w:pPr>
    </w:p>
    <w:p w14:paraId="59FBCDE5" w14:textId="77777777" w:rsidR="0039134B" w:rsidRPr="00720746" w:rsidRDefault="0039134B" w:rsidP="0039134B">
      <w:pPr>
        <w:spacing w:after="0" w:line="240" w:lineRule="auto"/>
        <w:ind w:left="72" w:right="72"/>
        <w:jc w:val="right"/>
        <w:rPr>
          <w:rFonts w:ascii="Times New Roman" w:eastAsia="Times New Roman" w:hAnsi="Times New Roman" w:cs="Times New Roman"/>
          <w:b/>
          <w:bCs/>
          <w:color w:val="000000" w:themeColor="text1"/>
          <w:sz w:val="24"/>
          <w:szCs w:val="24"/>
          <w:bdr w:val="none" w:sz="0" w:space="0" w:color="auto" w:frame="1"/>
          <w:shd w:val="clear" w:color="auto" w:fill="FFFFFF"/>
          <w:lang w:val="it-IT"/>
        </w:rPr>
      </w:pPr>
      <w:r w:rsidRPr="00720746">
        <w:rPr>
          <w:rFonts w:ascii="Times New Roman" w:eastAsia="Times New Roman" w:hAnsi="Times New Roman" w:cs="Times New Roman"/>
          <w:b/>
          <w:bCs/>
          <w:color w:val="000000" w:themeColor="text1"/>
          <w:sz w:val="24"/>
          <w:szCs w:val="24"/>
          <w:bdr w:val="none" w:sz="0" w:space="0" w:color="auto" w:frame="1"/>
          <w:shd w:val="clear" w:color="auto" w:fill="FFFFFF"/>
          <w:lang w:val="it-IT"/>
        </w:rPr>
        <w:lastRenderedPageBreak/>
        <w:t>Anexa nr.</w:t>
      </w:r>
      <w:r>
        <w:rPr>
          <w:rFonts w:ascii="Times New Roman" w:eastAsia="Times New Roman" w:hAnsi="Times New Roman" w:cs="Times New Roman"/>
          <w:b/>
          <w:bCs/>
          <w:color w:val="000000" w:themeColor="text1"/>
          <w:sz w:val="24"/>
          <w:szCs w:val="24"/>
          <w:bdr w:val="none" w:sz="0" w:space="0" w:color="auto" w:frame="1"/>
          <w:shd w:val="clear" w:color="auto" w:fill="FFFFFF"/>
          <w:lang w:val="it-IT"/>
        </w:rPr>
        <w:t xml:space="preserve"> </w:t>
      </w:r>
      <w:r w:rsidRPr="002A6CF8">
        <w:rPr>
          <w:rFonts w:ascii="Times New Roman" w:eastAsia="Times New Roman" w:hAnsi="Times New Roman" w:cs="Times New Roman"/>
          <w:b/>
          <w:bCs/>
          <w:sz w:val="24"/>
          <w:szCs w:val="24"/>
          <w:bdr w:val="none" w:sz="0" w:space="0" w:color="auto" w:frame="1"/>
          <w:shd w:val="clear" w:color="auto" w:fill="FFFFFF"/>
          <w:lang w:val="it-IT"/>
        </w:rPr>
        <w:t>1</w:t>
      </w:r>
      <w:r w:rsidRPr="00720746">
        <w:rPr>
          <w:rFonts w:ascii="Times New Roman" w:eastAsia="Times New Roman" w:hAnsi="Times New Roman" w:cs="Times New Roman"/>
          <w:b/>
          <w:bCs/>
          <w:color w:val="000000" w:themeColor="text1"/>
          <w:sz w:val="24"/>
          <w:szCs w:val="24"/>
          <w:bdr w:val="none" w:sz="0" w:space="0" w:color="auto" w:frame="1"/>
          <w:shd w:val="clear" w:color="auto" w:fill="FFFFFF"/>
          <w:lang w:val="it-IT"/>
        </w:rPr>
        <w:t xml:space="preserve"> la Metodologie</w:t>
      </w:r>
    </w:p>
    <w:p w14:paraId="2C16C214" w14:textId="77777777" w:rsidR="0039134B" w:rsidRPr="00720746" w:rsidRDefault="0039134B" w:rsidP="0039134B">
      <w:pPr>
        <w:spacing w:after="0" w:line="240" w:lineRule="auto"/>
        <w:ind w:left="72" w:right="72"/>
        <w:jc w:val="right"/>
        <w:rPr>
          <w:rFonts w:ascii="Times New Roman" w:eastAsia="Times New Roman" w:hAnsi="Times New Roman" w:cs="Times New Roman"/>
          <w:b/>
          <w:bCs/>
          <w:color w:val="00008B"/>
          <w:sz w:val="24"/>
          <w:szCs w:val="24"/>
          <w:bdr w:val="none" w:sz="0" w:space="0" w:color="auto" w:frame="1"/>
          <w:shd w:val="clear" w:color="auto" w:fill="FFFFFF"/>
          <w:lang w:val="it-IT"/>
        </w:rPr>
      </w:pPr>
    </w:p>
    <w:p w14:paraId="002044B9" w14:textId="77777777" w:rsidR="0039134B" w:rsidRPr="00ED3404" w:rsidRDefault="0039134B" w:rsidP="0039134B">
      <w:pPr>
        <w:shd w:val="clear" w:color="auto" w:fill="FFFFFF"/>
        <w:spacing w:after="0"/>
        <w:jc w:val="both"/>
        <w:rPr>
          <w:rFonts w:ascii="Times New Roman" w:hAnsi="Times New Roman" w:cs="Times New Roman"/>
          <w:color w:val="000000"/>
          <w:lang w:val="it-IT"/>
        </w:rPr>
      </w:pPr>
      <w:r w:rsidRPr="00ED3404">
        <w:rPr>
          <w:rFonts w:ascii="Times New Roman" w:eastAsia="Times New Roman" w:hAnsi="Times New Roman" w:cs="Times New Roman"/>
          <w:color w:val="000000"/>
          <w:sz w:val="24"/>
          <w:szCs w:val="24"/>
          <w:bdr w:val="none" w:sz="0" w:space="0" w:color="auto" w:frame="1"/>
          <w:shd w:val="clear" w:color="auto" w:fill="FFFFFF"/>
          <w:lang w:val="it-IT"/>
        </w:rPr>
        <w:t xml:space="preserve">1. Tarifele aplicabile </w:t>
      </w:r>
      <w:r>
        <w:rPr>
          <w:rFonts w:ascii="Times New Roman" w:hAnsi="Times New Roman" w:cs="Times New Roman"/>
          <w:color w:val="000000"/>
          <w:sz w:val="24"/>
          <w:szCs w:val="24"/>
          <w:shd w:val="clear" w:color="auto" w:fill="FFFFFF"/>
          <w:lang w:val="it-IT"/>
        </w:rPr>
        <w:t>informă</w:t>
      </w:r>
      <w:r w:rsidRPr="00ED3404">
        <w:rPr>
          <w:rFonts w:ascii="Times New Roman" w:hAnsi="Times New Roman" w:cs="Times New Roman"/>
          <w:color w:val="000000"/>
          <w:sz w:val="24"/>
          <w:szCs w:val="24"/>
          <w:shd w:val="clear" w:color="auto" w:fill="FFFFFF"/>
          <w:lang w:val="it-IT"/>
        </w:rPr>
        <w:t>rii func</w:t>
      </w:r>
      <w:r>
        <w:rPr>
          <w:rFonts w:ascii="Times New Roman" w:hAnsi="Times New Roman" w:cs="Times New Roman"/>
          <w:color w:val="000000"/>
          <w:sz w:val="24"/>
          <w:szCs w:val="24"/>
          <w:shd w:val="clear" w:color="auto" w:fill="FFFFFF"/>
          <w:lang w:val="it-IT"/>
        </w:rPr>
        <w:t>ț</w:t>
      </w:r>
      <w:r w:rsidRPr="00ED3404">
        <w:rPr>
          <w:rFonts w:ascii="Times New Roman" w:hAnsi="Times New Roman" w:cs="Times New Roman"/>
          <w:color w:val="000000"/>
          <w:sz w:val="24"/>
          <w:szCs w:val="24"/>
          <w:shd w:val="clear" w:color="auto" w:fill="FFFFFF"/>
          <w:lang w:val="it-IT"/>
        </w:rPr>
        <w:t xml:space="preserve">ionarii unui sistem de reciclare </w:t>
      </w:r>
      <w:r>
        <w:rPr>
          <w:rFonts w:ascii="Times New Roman" w:hAnsi="Times New Roman" w:cs="Times New Roman"/>
          <w:color w:val="000000"/>
          <w:sz w:val="24"/>
          <w:szCs w:val="24"/>
          <w:shd w:val="clear" w:color="auto" w:fill="FFFFFF"/>
          <w:lang w:val="it-IT"/>
        </w:rPr>
        <w:t>în</w:t>
      </w:r>
      <w:r w:rsidRPr="00ED3404">
        <w:rPr>
          <w:rFonts w:ascii="Times New Roman" w:hAnsi="Times New Roman" w:cs="Times New Roman"/>
          <w:color w:val="000000"/>
          <w:sz w:val="24"/>
          <w:szCs w:val="24"/>
          <w:shd w:val="clear" w:color="auto" w:fill="FFFFFF"/>
          <w:lang w:val="it-IT"/>
        </w:rPr>
        <w:t xml:space="preserve"> conformitate cu cer</w:t>
      </w:r>
      <w:r>
        <w:rPr>
          <w:rFonts w:ascii="Times New Roman" w:hAnsi="Times New Roman" w:cs="Times New Roman"/>
          <w:color w:val="000000"/>
          <w:sz w:val="24"/>
          <w:szCs w:val="24"/>
          <w:shd w:val="clear" w:color="auto" w:fill="FFFFFF"/>
          <w:lang w:val="it-IT"/>
        </w:rPr>
        <w:t>inț</w:t>
      </w:r>
      <w:r w:rsidRPr="00ED3404">
        <w:rPr>
          <w:rFonts w:ascii="Times New Roman" w:hAnsi="Times New Roman" w:cs="Times New Roman"/>
          <w:color w:val="000000"/>
          <w:sz w:val="24"/>
          <w:szCs w:val="24"/>
          <w:shd w:val="clear" w:color="auto" w:fill="FFFFFF"/>
          <w:lang w:val="it-IT"/>
        </w:rPr>
        <w:t>ele aplicabile tehnologiei de reciclare adecvate cupri</w:t>
      </w:r>
      <w:r>
        <w:rPr>
          <w:rFonts w:ascii="Times New Roman" w:hAnsi="Times New Roman" w:cs="Times New Roman"/>
          <w:color w:val="000000"/>
          <w:sz w:val="24"/>
          <w:szCs w:val="24"/>
          <w:shd w:val="clear" w:color="auto" w:fill="FFFFFF"/>
          <w:lang w:val="it-IT"/>
        </w:rPr>
        <w:t>n</w:t>
      </w:r>
      <w:r w:rsidRPr="00ED3404">
        <w:rPr>
          <w:rFonts w:ascii="Times New Roman" w:hAnsi="Times New Roman" w:cs="Times New Roman"/>
          <w:color w:val="000000"/>
          <w:sz w:val="24"/>
          <w:szCs w:val="24"/>
          <w:shd w:val="clear" w:color="auto" w:fill="FFFFFF"/>
          <w:lang w:val="it-IT"/>
        </w:rPr>
        <w:t xml:space="preserve">se </w:t>
      </w:r>
      <w:r>
        <w:rPr>
          <w:rFonts w:ascii="Times New Roman" w:hAnsi="Times New Roman" w:cs="Times New Roman"/>
          <w:color w:val="000000"/>
          <w:sz w:val="24"/>
          <w:szCs w:val="24"/>
          <w:shd w:val="clear" w:color="auto" w:fill="FFFFFF"/>
          <w:lang w:val="it-IT"/>
        </w:rPr>
        <w:t>în</w:t>
      </w:r>
      <w:r w:rsidRPr="00ED3404">
        <w:rPr>
          <w:rFonts w:ascii="Times New Roman" w:hAnsi="Times New Roman" w:cs="Times New Roman"/>
          <w:color w:val="000000"/>
          <w:sz w:val="24"/>
          <w:szCs w:val="24"/>
          <w:shd w:val="clear" w:color="auto" w:fill="FFFFFF"/>
          <w:lang w:val="it-IT"/>
        </w:rPr>
        <w:t xml:space="preserve"> Anexa I la </w:t>
      </w:r>
      <w:r w:rsidRPr="00ED3404">
        <w:rPr>
          <w:rFonts w:ascii="Times New Roman" w:hAnsi="Times New Roman" w:cs="Times New Roman"/>
          <w:i/>
          <w:iCs/>
          <w:color w:val="000000"/>
          <w:sz w:val="24"/>
          <w:szCs w:val="24"/>
          <w:shd w:val="clear" w:color="auto" w:fill="FFFFFF"/>
          <w:lang w:val="it-IT"/>
        </w:rPr>
        <w:t xml:space="preserve">Regulament </w:t>
      </w:r>
      <w:r w:rsidRPr="00ED3404">
        <w:rPr>
          <w:rFonts w:ascii="Times New Roman" w:hAnsi="Times New Roman" w:cs="Times New Roman"/>
          <w:sz w:val="24"/>
          <w:szCs w:val="24"/>
          <w:lang w:val="it-IT"/>
        </w:rPr>
        <w:t>(UE) nr. 2022/1616</w:t>
      </w:r>
    </w:p>
    <w:p w14:paraId="70F91D4F" w14:textId="77777777" w:rsidR="0039134B" w:rsidRPr="00E22D20" w:rsidRDefault="0039134B" w:rsidP="0039134B">
      <w:pPr>
        <w:spacing w:after="0" w:line="240" w:lineRule="auto"/>
        <w:ind w:left="72" w:right="72"/>
        <w:jc w:val="center"/>
        <w:rPr>
          <w:rFonts w:ascii="Times New Roman" w:eastAsia="Times New Roman" w:hAnsi="Times New Roman" w:cs="Times New Roman"/>
          <w:color w:val="000000"/>
          <w:sz w:val="24"/>
          <w:szCs w:val="24"/>
          <w:bdr w:val="none" w:sz="0" w:space="0" w:color="auto" w:frame="1"/>
          <w:shd w:val="clear" w:color="auto" w:fill="FFFFFF"/>
          <w:lang w:val="it-IT"/>
        </w:rPr>
      </w:pPr>
    </w:p>
    <w:tbl>
      <w:tblPr>
        <w:tblW w:w="9280" w:type="dxa"/>
        <w:tblInd w:w="72" w:type="dxa"/>
        <w:tblCellMar>
          <w:left w:w="0" w:type="dxa"/>
          <w:right w:w="0" w:type="dxa"/>
        </w:tblCellMar>
        <w:tblLook w:val="04A0" w:firstRow="1" w:lastRow="0" w:firstColumn="1" w:lastColumn="0" w:noHBand="0" w:noVBand="1"/>
      </w:tblPr>
      <w:tblGrid>
        <w:gridCol w:w="820"/>
        <w:gridCol w:w="7470"/>
        <w:gridCol w:w="990"/>
      </w:tblGrid>
      <w:tr w:rsidR="0039134B" w:rsidRPr="005103F3" w14:paraId="660E5FDC"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FE65112" w14:textId="77777777" w:rsidR="0039134B" w:rsidRPr="00ED3404" w:rsidRDefault="0039134B" w:rsidP="000C535A">
            <w:pPr>
              <w:pStyle w:val="NoSpacing"/>
              <w:rPr>
                <w:rFonts w:ascii="Times New Roman" w:hAnsi="Times New Roman" w:cs="Times New Roman"/>
                <w:sz w:val="24"/>
                <w:szCs w:val="24"/>
              </w:rPr>
            </w:pPr>
            <w:proofErr w:type="spellStart"/>
            <w:r w:rsidRPr="00ED3404">
              <w:rPr>
                <w:rFonts w:ascii="Times New Roman" w:hAnsi="Times New Roman" w:cs="Times New Roman"/>
                <w:sz w:val="24"/>
                <w:szCs w:val="24"/>
              </w:rPr>
              <w:t>Poziție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tarifar</w:t>
            </w:r>
            <w:r>
              <w:rPr>
                <w:rFonts w:ascii="Times New Roman" w:hAnsi="Times New Roman" w:cs="Times New Roman"/>
                <w:sz w:val="24"/>
                <w:szCs w:val="24"/>
              </w:rPr>
              <w:t>ă</w:t>
            </w:r>
            <w:proofErr w:type="spellEnd"/>
          </w:p>
        </w:tc>
        <w:tc>
          <w:tcPr>
            <w:tcW w:w="74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C0DAA8" w14:textId="77777777" w:rsidR="0039134B" w:rsidRPr="00ED3404" w:rsidRDefault="0039134B" w:rsidP="000C535A">
            <w:pPr>
              <w:pStyle w:val="NoSpacing"/>
              <w:jc w:val="center"/>
              <w:rPr>
                <w:rFonts w:ascii="Times New Roman" w:hAnsi="Times New Roman" w:cs="Times New Roman"/>
                <w:sz w:val="24"/>
                <w:szCs w:val="24"/>
              </w:rPr>
            </w:pPr>
            <w:proofErr w:type="spellStart"/>
            <w:r w:rsidRPr="00ED3404">
              <w:rPr>
                <w:rFonts w:ascii="Times New Roman" w:hAnsi="Times New Roman" w:cs="Times New Roman"/>
                <w:sz w:val="24"/>
                <w:szCs w:val="24"/>
              </w:rPr>
              <w:t>Activitate</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B794111" w14:textId="77777777" w:rsidR="0039134B" w:rsidRDefault="0039134B" w:rsidP="000C535A">
            <w:pPr>
              <w:pStyle w:val="NoSpacing"/>
              <w:jc w:val="center"/>
              <w:rPr>
                <w:rFonts w:ascii="Times New Roman" w:hAnsi="Times New Roman" w:cs="Times New Roman"/>
                <w:sz w:val="24"/>
                <w:szCs w:val="24"/>
              </w:rPr>
            </w:pPr>
            <w:r w:rsidRPr="00ED3404">
              <w:rPr>
                <w:rFonts w:ascii="Times New Roman" w:hAnsi="Times New Roman" w:cs="Times New Roman"/>
                <w:sz w:val="24"/>
                <w:szCs w:val="24"/>
              </w:rPr>
              <w:t xml:space="preserve">Tarif </w:t>
            </w:r>
          </w:p>
          <w:p w14:paraId="3E9144EF" w14:textId="431F1BC6" w:rsidR="0039134B" w:rsidRPr="00ED3404" w:rsidRDefault="0039134B" w:rsidP="000C535A">
            <w:pPr>
              <w:pStyle w:val="NoSpacing"/>
              <w:jc w:val="center"/>
              <w:rPr>
                <w:rFonts w:ascii="Times New Roman" w:hAnsi="Times New Roman" w:cs="Times New Roman"/>
                <w:sz w:val="24"/>
                <w:szCs w:val="24"/>
              </w:rPr>
            </w:pPr>
            <w:r w:rsidRPr="00ED3404">
              <w:rPr>
                <w:rFonts w:ascii="Times New Roman" w:hAnsi="Times New Roman" w:cs="Times New Roman"/>
                <w:sz w:val="24"/>
                <w:szCs w:val="24"/>
              </w:rPr>
              <w:t>(lei)</w:t>
            </w:r>
          </w:p>
        </w:tc>
      </w:tr>
      <w:tr w:rsidR="0039134B" w:rsidRPr="00E22D20" w14:paraId="3E737364"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806F5C" w14:textId="77777777" w:rsidR="0039134B" w:rsidRPr="00ED3404" w:rsidRDefault="0039134B" w:rsidP="000C535A">
            <w:pPr>
              <w:pStyle w:val="NoSpacing"/>
              <w:rPr>
                <w:rFonts w:ascii="Times New Roman" w:hAnsi="Times New Roman" w:cs="Times New Roman"/>
                <w:sz w:val="24"/>
                <w:szCs w:val="24"/>
              </w:rPr>
            </w:pPr>
            <w:r w:rsidRPr="00ED3404">
              <w:rPr>
                <w:rFonts w:ascii="Times New Roman" w:hAnsi="Times New Roman" w:cs="Times New Roman"/>
                <w:sz w:val="24"/>
                <w:szCs w:val="24"/>
              </w:rPr>
              <w:t xml:space="preserve">1. </w:t>
            </w:r>
          </w:p>
        </w:tc>
        <w:tc>
          <w:tcPr>
            <w:tcW w:w="74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A3D0099" w14:textId="77777777" w:rsidR="0039134B" w:rsidRPr="00ED3404" w:rsidRDefault="0039134B" w:rsidP="000C535A">
            <w:pPr>
              <w:pStyle w:val="NoSpacing"/>
              <w:rPr>
                <w:rFonts w:ascii="Times New Roman" w:hAnsi="Times New Roman" w:cs="Times New Roman"/>
                <w:sz w:val="24"/>
                <w:szCs w:val="24"/>
              </w:rPr>
            </w:pPr>
            <w:proofErr w:type="spellStart"/>
            <w:r w:rsidRPr="00ED3404">
              <w:rPr>
                <w:rFonts w:ascii="Times New Roman" w:hAnsi="Times New Roman" w:cs="Times New Roman"/>
                <w:sz w:val="24"/>
                <w:szCs w:val="24"/>
              </w:rPr>
              <w:t>Efectuare</w:t>
            </w:r>
            <w:proofErr w:type="spellEnd"/>
            <w:r w:rsidRPr="00ED3404">
              <w:rPr>
                <w:rFonts w:ascii="Times New Roman" w:hAnsi="Times New Roman" w:cs="Times New Roman"/>
                <w:sz w:val="24"/>
                <w:szCs w:val="24"/>
              </w:rPr>
              <w:t xml:space="preserve"> audit – </w:t>
            </w:r>
            <w:proofErr w:type="spellStart"/>
            <w:r>
              <w:rPr>
                <w:rFonts w:ascii="Times New Roman" w:hAnsi="Times New Roman" w:cs="Times New Roman"/>
                <w:sz w:val="24"/>
                <w:szCs w:val="24"/>
              </w:rPr>
              <w:t>In</w:t>
            </w:r>
            <w:r w:rsidRPr="00ED3404">
              <w:rPr>
                <w:rFonts w:ascii="Times New Roman" w:hAnsi="Times New Roman" w:cs="Times New Roman"/>
                <w:sz w:val="24"/>
                <w:szCs w:val="24"/>
              </w:rPr>
              <w:t>stitutul</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Na</w:t>
            </w:r>
            <w:r>
              <w:rPr>
                <w:rFonts w:ascii="Times New Roman" w:hAnsi="Times New Roman" w:cs="Times New Roman"/>
                <w:sz w:val="24"/>
                <w:szCs w:val="24"/>
              </w:rPr>
              <w:t>ț</w:t>
            </w:r>
            <w:r w:rsidRPr="00ED3404">
              <w:rPr>
                <w:rFonts w:ascii="Times New Roman" w:hAnsi="Times New Roman" w:cs="Times New Roman"/>
                <w:sz w:val="24"/>
                <w:szCs w:val="24"/>
              </w:rPr>
              <w:t>ional</w:t>
            </w:r>
            <w:proofErr w:type="spellEnd"/>
            <w:r w:rsidRPr="00ED3404">
              <w:rPr>
                <w:rFonts w:ascii="Times New Roman" w:hAnsi="Times New Roman" w:cs="Times New Roman"/>
                <w:sz w:val="24"/>
                <w:szCs w:val="24"/>
              </w:rPr>
              <w:t xml:space="preserve"> de </w:t>
            </w:r>
            <w:proofErr w:type="spellStart"/>
            <w:r w:rsidRPr="00ED3404">
              <w:rPr>
                <w:rFonts w:ascii="Times New Roman" w:hAnsi="Times New Roman" w:cs="Times New Roman"/>
                <w:sz w:val="24"/>
                <w:szCs w:val="24"/>
              </w:rPr>
              <w:t>S</w:t>
            </w:r>
            <w:r>
              <w:rPr>
                <w:rFonts w:ascii="Times New Roman" w:hAnsi="Times New Roman" w:cs="Times New Roman"/>
                <w:sz w:val="24"/>
                <w:szCs w:val="24"/>
              </w:rPr>
              <w:t>ă</w:t>
            </w:r>
            <w:r w:rsidRPr="00ED3404">
              <w:rPr>
                <w:rFonts w:ascii="Times New Roman" w:hAnsi="Times New Roman" w:cs="Times New Roman"/>
                <w:sz w:val="24"/>
                <w:szCs w:val="24"/>
              </w:rPr>
              <w:t>n</w:t>
            </w:r>
            <w:r>
              <w:rPr>
                <w:rFonts w:ascii="Times New Roman" w:hAnsi="Times New Roman" w:cs="Times New Roman"/>
                <w:sz w:val="24"/>
                <w:szCs w:val="24"/>
              </w:rPr>
              <w:t>ă</w:t>
            </w:r>
            <w:r w:rsidRPr="00ED3404">
              <w:rPr>
                <w:rFonts w:ascii="Times New Roman" w:hAnsi="Times New Roman" w:cs="Times New Roman"/>
                <w:sz w:val="24"/>
                <w:szCs w:val="24"/>
              </w:rPr>
              <w:t>tate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Public</w:t>
            </w:r>
            <w:r>
              <w:rPr>
                <w:rFonts w:ascii="Times New Roman" w:hAnsi="Times New Roman" w:cs="Times New Roman"/>
                <w:sz w:val="24"/>
                <w:szCs w:val="24"/>
              </w:rPr>
              <w:t>ă</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14CE82A" w14:textId="77777777" w:rsidR="0039134B" w:rsidRPr="00ED3404" w:rsidRDefault="0039134B" w:rsidP="000C535A">
            <w:pPr>
              <w:pStyle w:val="NoSpacing"/>
              <w:jc w:val="center"/>
              <w:rPr>
                <w:rFonts w:ascii="Times New Roman" w:hAnsi="Times New Roman" w:cs="Times New Roman"/>
                <w:sz w:val="24"/>
                <w:szCs w:val="24"/>
              </w:rPr>
            </w:pPr>
            <w:r>
              <w:rPr>
                <w:rFonts w:ascii="Times New Roman" w:hAnsi="Times New Roman" w:cs="Times New Roman"/>
                <w:sz w:val="24"/>
                <w:szCs w:val="24"/>
              </w:rPr>
              <w:t>5400</w:t>
            </w:r>
          </w:p>
        </w:tc>
      </w:tr>
      <w:tr w:rsidR="0039134B" w:rsidRPr="00E22D20" w14:paraId="41DEF9F9"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1E9EE3" w14:textId="77777777" w:rsidR="0039134B" w:rsidRPr="00ED3404" w:rsidRDefault="0039134B" w:rsidP="000C535A">
            <w:pPr>
              <w:pStyle w:val="NoSpacing"/>
              <w:rPr>
                <w:rFonts w:ascii="Times New Roman" w:hAnsi="Times New Roman" w:cs="Times New Roman"/>
                <w:sz w:val="24"/>
                <w:szCs w:val="24"/>
              </w:rPr>
            </w:pPr>
            <w:r w:rsidRPr="00ED3404">
              <w:rPr>
                <w:rFonts w:ascii="Times New Roman" w:hAnsi="Times New Roman" w:cs="Times New Roman"/>
                <w:sz w:val="24"/>
                <w:szCs w:val="24"/>
              </w:rPr>
              <w:t xml:space="preserve">2. </w:t>
            </w:r>
          </w:p>
        </w:tc>
        <w:tc>
          <w:tcPr>
            <w:tcW w:w="74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7C26952" w14:textId="77777777" w:rsidR="0039134B" w:rsidRPr="00930BB0" w:rsidRDefault="0039134B" w:rsidP="000C535A">
            <w:pPr>
              <w:pStyle w:val="NoSpacing"/>
              <w:rPr>
                <w:rFonts w:ascii="Times New Roman" w:hAnsi="Times New Roman" w:cs="Times New Roman"/>
                <w:sz w:val="24"/>
                <w:szCs w:val="24"/>
                <w:lang w:val="it-IT"/>
              </w:rPr>
            </w:pPr>
            <w:r w:rsidRPr="00930BB0">
              <w:rPr>
                <w:rFonts w:ascii="Times New Roman" w:hAnsi="Times New Roman" w:cs="Times New Roman"/>
                <w:sz w:val="24"/>
                <w:szCs w:val="24"/>
                <w:lang w:val="it-IT"/>
              </w:rPr>
              <w:t>Efectuare audit – Direcție de S</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n</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tate Public</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 xml:space="preserve"> jude</w:t>
            </w:r>
            <w:r>
              <w:rPr>
                <w:rFonts w:ascii="Times New Roman" w:hAnsi="Times New Roman" w:cs="Times New Roman"/>
                <w:sz w:val="24"/>
                <w:szCs w:val="24"/>
                <w:lang w:val="it-IT"/>
              </w:rPr>
              <w:t>ț</w:t>
            </w:r>
            <w:r w:rsidRPr="00930BB0">
              <w:rPr>
                <w:rFonts w:ascii="Times New Roman" w:hAnsi="Times New Roman" w:cs="Times New Roman"/>
                <w:sz w:val="24"/>
                <w:szCs w:val="24"/>
                <w:lang w:val="it-IT"/>
              </w:rPr>
              <w:t>ene și a Municipiului Bucure</w:t>
            </w:r>
            <w:r>
              <w:rPr>
                <w:rFonts w:ascii="Times New Roman" w:hAnsi="Times New Roman" w:cs="Times New Roman"/>
                <w:sz w:val="24"/>
                <w:szCs w:val="24"/>
                <w:lang w:val="it-IT"/>
              </w:rPr>
              <w:t>ș</w:t>
            </w:r>
            <w:r w:rsidRPr="00930BB0">
              <w:rPr>
                <w:rFonts w:ascii="Times New Roman" w:hAnsi="Times New Roman" w:cs="Times New Roman"/>
                <w:sz w:val="24"/>
                <w:szCs w:val="24"/>
                <w:lang w:val="it-IT"/>
              </w:rPr>
              <w:t>ti</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84F3632" w14:textId="77777777" w:rsidR="0039134B" w:rsidRPr="00ED3404" w:rsidRDefault="0039134B" w:rsidP="000C535A">
            <w:pPr>
              <w:pStyle w:val="NoSpacing"/>
              <w:jc w:val="center"/>
              <w:rPr>
                <w:rFonts w:ascii="Times New Roman" w:hAnsi="Times New Roman" w:cs="Times New Roman"/>
                <w:sz w:val="24"/>
                <w:szCs w:val="24"/>
              </w:rPr>
            </w:pPr>
            <w:r>
              <w:rPr>
                <w:rFonts w:ascii="Times New Roman" w:hAnsi="Times New Roman" w:cs="Times New Roman"/>
                <w:sz w:val="24"/>
                <w:szCs w:val="24"/>
              </w:rPr>
              <w:t>1980</w:t>
            </w:r>
          </w:p>
        </w:tc>
      </w:tr>
    </w:tbl>
    <w:p w14:paraId="0DD55CDE" w14:textId="77777777" w:rsidR="0039134B" w:rsidRPr="00ED3404" w:rsidRDefault="0039134B" w:rsidP="0039134B">
      <w:pPr>
        <w:rPr>
          <w:rFonts w:ascii="Times New Roman" w:hAnsi="Times New Roman" w:cs="Times New Roman"/>
          <w:color w:val="000000"/>
          <w:sz w:val="24"/>
          <w:szCs w:val="24"/>
          <w:shd w:val="clear" w:color="auto" w:fill="FFFFFF"/>
          <w:lang w:val="it-IT"/>
        </w:rPr>
      </w:pPr>
      <w:r w:rsidRPr="00ED3404">
        <w:rPr>
          <w:rFonts w:ascii="Times New Roman" w:eastAsia="Times New Roman" w:hAnsi="Times New Roman" w:cs="Times New Roman"/>
          <w:color w:val="000000"/>
          <w:sz w:val="24"/>
          <w:szCs w:val="24"/>
          <w:bdr w:val="none" w:sz="0" w:space="0" w:color="auto" w:frame="1"/>
          <w:shd w:val="clear" w:color="auto" w:fill="FFFFFF"/>
          <w:lang w:val="it-IT"/>
        </w:rPr>
        <w:t xml:space="preserve">2. Tarifele aplicabile </w:t>
      </w:r>
      <w:r w:rsidRPr="00ED3404">
        <w:rPr>
          <w:rFonts w:ascii="Times New Roman" w:hAnsi="Times New Roman" w:cs="Times New Roman"/>
          <w:color w:val="000000"/>
          <w:sz w:val="24"/>
          <w:szCs w:val="24"/>
          <w:shd w:val="clear" w:color="auto" w:fill="FFFFFF"/>
          <w:lang w:val="it-IT"/>
        </w:rPr>
        <w:t xml:space="preserve">avizarii </w:t>
      </w:r>
      <w:r>
        <w:rPr>
          <w:rFonts w:ascii="Times New Roman" w:hAnsi="Times New Roman" w:cs="Times New Roman"/>
          <w:color w:val="000000"/>
          <w:sz w:val="24"/>
          <w:szCs w:val="24"/>
          <w:shd w:val="clear" w:color="auto" w:fill="FFFFFF"/>
          <w:lang w:val="it-IT"/>
        </w:rPr>
        <w:t>în</w:t>
      </w:r>
      <w:r w:rsidRPr="00ED3404">
        <w:rPr>
          <w:rFonts w:ascii="Times New Roman" w:hAnsi="Times New Roman" w:cs="Times New Roman"/>
          <w:color w:val="000000"/>
          <w:sz w:val="24"/>
          <w:szCs w:val="24"/>
          <w:shd w:val="clear" w:color="auto" w:fill="FFFFFF"/>
          <w:lang w:val="it-IT"/>
        </w:rPr>
        <w:t xml:space="preserve"> vederea autoriz</w:t>
      </w:r>
      <w:r>
        <w:rPr>
          <w:rFonts w:ascii="Times New Roman" w:hAnsi="Times New Roman" w:cs="Times New Roman"/>
          <w:color w:val="000000"/>
          <w:sz w:val="24"/>
          <w:szCs w:val="24"/>
          <w:shd w:val="clear" w:color="auto" w:fill="FFFFFF"/>
          <w:lang w:val="it-IT"/>
        </w:rPr>
        <w:t>ă</w:t>
      </w:r>
      <w:r w:rsidRPr="00ED3404">
        <w:rPr>
          <w:rFonts w:ascii="Times New Roman" w:hAnsi="Times New Roman" w:cs="Times New Roman"/>
          <w:color w:val="000000"/>
          <w:sz w:val="24"/>
          <w:szCs w:val="24"/>
          <w:shd w:val="clear" w:color="auto" w:fill="FFFFFF"/>
          <w:lang w:val="it-IT"/>
        </w:rPr>
        <w:t>rii tehnologiei noi de reciclare</w:t>
      </w:r>
    </w:p>
    <w:tbl>
      <w:tblPr>
        <w:tblW w:w="9280" w:type="dxa"/>
        <w:tblInd w:w="72" w:type="dxa"/>
        <w:tblCellMar>
          <w:left w:w="0" w:type="dxa"/>
          <w:right w:w="0" w:type="dxa"/>
        </w:tblCellMar>
        <w:tblLook w:val="04A0" w:firstRow="1" w:lastRow="0" w:firstColumn="1" w:lastColumn="0" w:noHBand="0" w:noVBand="1"/>
      </w:tblPr>
      <w:tblGrid>
        <w:gridCol w:w="820"/>
        <w:gridCol w:w="7470"/>
        <w:gridCol w:w="990"/>
      </w:tblGrid>
      <w:tr w:rsidR="0039134B" w:rsidRPr="005103F3" w14:paraId="584AA687"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D586C5E" w14:textId="77777777" w:rsidR="0039134B" w:rsidRPr="00ED3404" w:rsidRDefault="0039134B" w:rsidP="000C535A">
            <w:pPr>
              <w:spacing w:after="0" w:line="240" w:lineRule="auto"/>
              <w:rPr>
                <w:rFonts w:ascii="Times New Roman" w:eastAsia="Times New Roman" w:hAnsi="Times New Roman" w:cs="Times New Roman"/>
                <w:sz w:val="24"/>
                <w:szCs w:val="24"/>
              </w:rPr>
            </w:pPr>
            <w:proofErr w:type="spellStart"/>
            <w:r w:rsidRPr="00ED3404">
              <w:rPr>
                <w:rFonts w:ascii="Times New Roman" w:hAnsi="Times New Roman" w:cs="Times New Roman"/>
                <w:sz w:val="24"/>
                <w:szCs w:val="24"/>
              </w:rPr>
              <w:t>Poziție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tarifar</w:t>
            </w:r>
            <w:r>
              <w:rPr>
                <w:rFonts w:ascii="Times New Roman" w:hAnsi="Times New Roman" w:cs="Times New Roman"/>
                <w:sz w:val="24"/>
                <w:szCs w:val="24"/>
              </w:rPr>
              <w:t>ă</w:t>
            </w:r>
            <w:proofErr w:type="spellEnd"/>
          </w:p>
        </w:tc>
        <w:tc>
          <w:tcPr>
            <w:tcW w:w="74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4422312"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rPr>
            </w:pPr>
            <w:proofErr w:type="spellStart"/>
            <w:r w:rsidRPr="00ED3404">
              <w:rPr>
                <w:rFonts w:ascii="Times New Roman" w:eastAsia="Times New Roman" w:hAnsi="Times New Roman" w:cs="Times New Roman"/>
                <w:color w:val="000000"/>
                <w:sz w:val="24"/>
                <w:szCs w:val="24"/>
              </w:rPr>
              <w:t>Activitate</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0EC377D" w14:textId="61199FD5" w:rsidR="0039134B" w:rsidRDefault="0039134B" w:rsidP="0039134B">
            <w:pPr>
              <w:spacing w:after="0" w:line="240" w:lineRule="auto"/>
              <w:jc w:val="center"/>
              <w:rPr>
                <w:rFonts w:ascii="Times New Roman" w:hAnsi="Times New Roman" w:cs="Times New Roman"/>
                <w:sz w:val="24"/>
                <w:szCs w:val="24"/>
              </w:rPr>
            </w:pPr>
            <w:r w:rsidRPr="00ED3404">
              <w:rPr>
                <w:rFonts w:ascii="Times New Roman" w:hAnsi="Times New Roman" w:cs="Times New Roman"/>
                <w:sz w:val="24"/>
                <w:szCs w:val="24"/>
              </w:rPr>
              <w:t>Tarif</w:t>
            </w:r>
          </w:p>
          <w:p w14:paraId="084849FA" w14:textId="5E7245CA" w:rsidR="0039134B" w:rsidRPr="00ED3404" w:rsidRDefault="0039134B" w:rsidP="0039134B">
            <w:pPr>
              <w:spacing w:after="0" w:line="240" w:lineRule="auto"/>
              <w:jc w:val="center"/>
              <w:rPr>
                <w:rFonts w:ascii="Times New Roman" w:eastAsia="Times New Roman" w:hAnsi="Times New Roman" w:cs="Times New Roman"/>
                <w:color w:val="000000"/>
                <w:sz w:val="24"/>
                <w:szCs w:val="24"/>
              </w:rPr>
            </w:pPr>
            <w:r w:rsidRPr="00ED3404">
              <w:rPr>
                <w:rFonts w:ascii="Times New Roman" w:hAnsi="Times New Roman" w:cs="Times New Roman"/>
                <w:sz w:val="24"/>
                <w:szCs w:val="24"/>
              </w:rPr>
              <w:t>(lei)</w:t>
            </w:r>
          </w:p>
        </w:tc>
      </w:tr>
      <w:tr w:rsidR="0039134B" w:rsidRPr="00E22D20" w14:paraId="69D29192"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E3776A"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r w:rsidRPr="00ED3404">
              <w:rPr>
                <w:rFonts w:ascii="Times New Roman" w:eastAsia="Times New Roman" w:hAnsi="Times New Roman" w:cs="Times New Roman"/>
                <w:color w:val="000000"/>
                <w:sz w:val="24"/>
                <w:szCs w:val="24"/>
                <w:bdr w:val="none" w:sz="0" w:space="0" w:color="auto" w:frame="1"/>
              </w:rPr>
              <w:t xml:space="preserve">1. </w:t>
            </w:r>
          </w:p>
        </w:tc>
        <w:tc>
          <w:tcPr>
            <w:tcW w:w="74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B68E657"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proofErr w:type="spellStart"/>
            <w:r w:rsidRPr="00ED3404">
              <w:rPr>
                <w:rFonts w:ascii="Times New Roman" w:eastAsia="Times New Roman" w:hAnsi="Times New Roman" w:cs="Times New Roman"/>
                <w:color w:val="000000"/>
                <w:sz w:val="24"/>
                <w:szCs w:val="24"/>
              </w:rPr>
              <w:t>Efectuare</w:t>
            </w:r>
            <w:proofErr w:type="spellEnd"/>
            <w:r w:rsidRPr="00ED3404">
              <w:rPr>
                <w:rFonts w:ascii="Times New Roman" w:eastAsia="Times New Roman" w:hAnsi="Times New Roman" w:cs="Times New Roman"/>
                <w:color w:val="000000"/>
                <w:sz w:val="24"/>
                <w:szCs w:val="24"/>
              </w:rPr>
              <w:t xml:space="preserve"> audit – </w:t>
            </w:r>
            <w:proofErr w:type="spellStart"/>
            <w:r>
              <w:rPr>
                <w:rFonts w:ascii="Times New Roman" w:hAnsi="Times New Roman" w:cs="Times New Roman"/>
                <w:sz w:val="24"/>
                <w:szCs w:val="24"/>
              </w:rPr>
              <w:t>In</w:t>
            </w:r>
            <w:r w:rsidRPr="00ED3404">
              <w:rPr>
                <w:rFonts w:ascii="Times New Roman" w:hAnsi="Times New Roman" w:cs="Times New Roman"/>
                <w:sz w:val="24"/>
                <w:szCs w:val="24"/>
              </w:rPr>
              <w:t>stitutul</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Na</w:t>
            </w:r>
            <w:r>
              <w:rPr>
                <w:rFonts w:ascii="Times New Roman" w:hAnsi="Times New Roman" w:cs="Times New Roman"/>
                <w:sz w:val="24"/>
                <w:szCs w:val="24"/>
              </w:rPr>
              <w:t>ț</w:t>
            </w:r>
            <w:r w:rsidRPr="00ED3404">
              <w:rPr>
                <w:rFonts w:ascii="Times New Roman" w:hAnsi="Times New Roman" w:cs="Times New Roman"/>
                <w:sz w:val="24"/>
                <w:szCs w:val="24"/>
              </w:rPr>
              <w:t>ional</w:t>
            </w:r>
            <w:proofErr w:type="spellEnd"/>
            <w:r w:rsidRPr="00ED3404">
              <w:rPr>
                <w:rFonts w:ascii="Times New Roman" w:hAnsi="Times New Roman" w:cs="Times New Roman"/>
                <w:sz w:val="24"/>
                <w:szCs w:val="24"/>
              </w:rPr>
              <w:t xml:space="preserve"> de </w:t>
            </w:r>
            <w:proofErr w:type="spellStart"/>
            <w:r w:rsidRPr="00ED3404">
              <w:rPr>
                <w:rFonts w:ascii="Times New Roman" w:hAnsi="Times New Roman" w:cs="Times New Roman"/>
                <w:sz w:val="24"/>
                <w:szCs w:val="24"/>
              </w:rPr>
              <w:t>S</w:t>
            </w:r>
            <w:r>
              <w:rPr>
                <w:rFonts w:ascii="Times New Roman" w:hAnsi="Times New Roman" w:cs="Times New Roman"/>
                <w:sz w:val="24"/>
                <w:szCs w:val="24"/>
              </w:rPr>
              <w:t>ă</w:t>
            </w:r>
            <w:r w:rsidRPr="00ED3404">
              <w:rPr>
                <w:rFonts w:ascii="Times New Roman" w:hAnsi="Times New Roman" w:cs="Times New Roman"/>
                <w:sz w:val="24"/>
                <w:szCs w:val="24"/>
              </w:rPr>
              <w:t>n</w:t>
            </w:r>
            <w:r>
              <w:rPr>
                <w:rFonts w:ascii="Times New Roman" w:hAnsi="Times New Roman" w:cs="Times New Roman"/>
                <w:sz w:val="24"/>
                <w:szCs w:val="24"/>
              </w:rPr>
              <w:t>ă</w:t>
            </w:r>
            <w:r w:rsidRPr="00ED3404">
              <w:rPr>
                <w:rFonts w:ascii="Times New Roman" w:hAnsi="Times New Roman" w:cs="Times New Roman"/>
                <w:sz w:val="24"/>
                <w:szCs w:val="24"/>
              </w:rPr>
              <w:t>tate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Public</w:t>
            </w:r>
            <w:r>
              <w:rPr>
                <w:rFonts w:ascii="Times New Roman" w:hAnsi="Times New Roman" w:cs="Times New Roman"/>
                <w:sz w:val="24"/>
                <w:szCs w:val="24"/>
              </w:rPr>
              <w:t>ă</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259605C"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2040</w:t>
            </w:r>
          </w:p>
        </w:tc>
      </w:tr>
      <w:tr w:rsidR="0039134B" w:rsidRPr="00E22D20" w14:paraId="027ABD49"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277A76" w14:textId="77777777" w:rsidR="0039134B" w:rsidRPr="00ED3404" w:rsidRDefault="0039134B" w:rsidP="000C535A">
            <w:pPr>
              <w:spacing w:after="0" w:line="240" w:lineRule="auto"/>
              <w:rPr>
                <w:rFonts w:ascii="Times New Roman" w:eastAsia="Times New Roman" w:hAnsi="Times New Roman" w:cs="Times New Roman"/>
                <w:color w:val="000000"/>
                <w:sz w:val="24"/>
                <w:szCs w:val="24"/>
                <w:bdr w:val="none" w:sz="0" w:space="0" w:color="auto" w:frame="1"/>
              </w:rPr>
            </w:pPr>
            <w:r w:rsidRPr="00ED3404">
              <w:rPr>
                <w:rFonts w:ascii="Times New Roman" w:eastAsia="Times New Roman" w:hAnsi="Times New Roman" w:cs="Times New Roman"/>
                <w:color w:val="000000"/>
                <w:sz w:val="24"/>
                <w:szCs w:val="24"/>
                <w:bdr w:val="none" w:sz="0" w:space="0" w:color="auto" w:frame="1"/>
              </w:rPr>
              <w:t>2.</w:t>
            </w:r>
          </w:p>
        </w:tc>
        <w:tc>
          <w:tcPr>
            <w:tcW w:w="74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B91D456" w14:textId="77777777" w:rsidR="0039134B" w:rsidRPr="00930BB0" w:rsidRDefault="0039134B" w:rsidP="000C535A">
            <w:pPr>
              <w:spacing w:after="0" w:line="240" w:lineRule="auto"/>
              <w:rPr>
                <w:rFonts w:ascii="Times New Roman" w:eastAsia="Times New Roman" w:hAnsi="Times New Roman" w:cs="Times New Roman"/>
                <w:color w:val="000000"/>
                <w:sz w:val="24"/>
                <w:szCs w:val="24"/>
                <w:lang w:val="it-IT"/>
              </w:rPr>
            </w:pPr>
            <w:r w:rsidRPr="00ED3404">
              <w:rPr>
                <w:rFonts w:ascii="Times New Roman" w:hAnsi="Times New Roman" w:cs="Times New Roman"/>
                <w:color w:val="000000" w:themeColor="text1"/>
                <w:sz w:val="24"/>
                <w:szCs w:val="24"/>
                <w:shd w:val="clear" w:color="auto" w:fill="FFFFFF"/>
                <w:lang w:val="it-IT"/>
              </w:rPr>
              <w:t>Evaluare cererea de autorizare a tehnologiei noi</w:t>
            </w:r>
            <w:r>
              <w:rPr>
                <w:rFonts w:ascii="Times New Roman" w:hAnsi="Times New Roman" w:cs="Times New Roman"/>
                <w:color w:val="000000" w:themeColor="text1"/>
                <w:sz w:val="24"/>
                <w:szCs w:val="24"/>
                <w:shd w:val="clear" w:color="auto" w:fill="FFFFFF"/>
                <w:lang w:val="it-IT"/>
              </w:rPr>
              <w:t xml:space="preserve"> - </w:t>
            </w:r>
            <w:r w:rsidRPr="00930BB0">
              <w:rPr>
                <w:rFonts w:ascii="Times New Roman" w:hAnsi="Times New Roman" w:cs="Times New Roman"/>
                <w:sz w:val="24"/>
                <w:szCs w:val="24"/>
                <w:lang w:val="it-IT"/>
              </w:rPr>
              <w:t>Institutul Național de Sănătate Publică</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48BCE6C" w14:textId="77777777" w:rsidR="0039134B" w:rsidRPr="00382337" w:rsidRDefault="0039134B" w:rsidP="000C535A">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it-IT"/>
              </w:rPr>
              <w:t>8340</w:t>
            </w:r>
          </w:p>
        </w:tc>
      </w:tr>
      <w:tr w:rsidR="0039134B" w:rsidRPr="00E22D20" w14:paraId="205C1F17"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BC47E7"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r w:rsidRPr="00ED3404">
              <w:rPr>
                <w:rFonts w:ascii="Times New Roman" w:eastAsia="Times New Roman" w:hAnsi="Times New Roman" w:cs="Times New Roman"/>
                <w:color w:val="000000"/>
                <w:sz w:val="24"/>
                <w:szCs w:val="24"/>
              </w:rPr>
              <w:t>3.</w:t>
            </w:r>
          </w:p>
        </w:tc>
        <w:tc>
          <w:tcPr>
            <w:tcW w:w="74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71F2D1C" w14:textId="77777777" w:rsidR="0039134B" w:rsidRPr="00ED3404" w:rsidRDefault="0039134B" w:rsidP="000C535A">
            <w:pPr>
              <w:spacing w:after="0" w:line="240" w:lineRule="auto"/>
              <w:rPr>
                <w:rFonts w:ascii="Times New Roman" w:eastAsia="Times New Roman" w:hAnsi="Times New Roman" w:cs="Times New Roman"/>
                <w:color w:val="000000"/>
                <w:sz w:val="24"/>
                <w:szCs w:val="24"/>
                <w:lang w:val="it-IT"/>
              </w:rPr>
            </w:pPr>
            <w:r w:rsidRPr="00ED3404">
              <w:rPr>
                <w:rFonts w:ascii="Times New Roman" w:eastAsia="Times New Roman" w:hAnsi="Times New Roman" w:cs="Times New Roman"/>
                <w:color w:val="000000"/>
                <w:sz w:val="24"/>
                <w:szCs w:val="24"/>
                <w:lang w:val="it-IT"/>
              </w:rPr>
              <w:t xml:space="preserve">Efectuare audit – </w:t>
            </w:r>
            <w:r w:rsidRPr="00930BB0">
              <w:rPr>
                <w:rFonts w:ascii="Times New Roman" w:hAnsi="Times New Roman" w:cs="Times New Roman"/>
                <w:sz w:val="24"/>
                <w:szCs w:val="24"/>
                <w:lang w:val="it-IT"/>
              </w:rPr>
              <w:t>Direcție de S</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n</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tate Public</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 xml:space="preserve"> jude</w:t>
            </w:r>
            <w:r>
              <w:rPr>
                <w:rFonts w:ascii="Times New Roman" w:hAnsi="Times New Roman" w:cs="Times New Roman"/>
                <w:sz w:val="24"/>
                <w:szCs w:val="24"/>
                <w:lang w:val="it-IT"/>
              </w:rPr>
              <w:t>ț</w:t>
            </w:r>
            <w:r w:rsidRPr="00930BB0">
              <w:rPr>
                <w:rFonts w:ascii="Times New Roman" w:hAnsi="Times New Roman" w:cs="Times New Roman"/>
                <w:sz w:val="24"/>
                <w:szCs w:val="24"/>
                <w:lang w:val="it-IT"/>
              </w:rPr>
              <w:t>ene și a Municipiului Bucure</w:t>
            </w:r>
            <w:r>
              <w:rPr>
                <w:rFonts w:ascii="Times New Roman" w:hAnsi="Times New Roman" w:cs="Times New Roman"/>
                <w:sz w:val="24"/>
                <w:szCs w:val="24"/>
                <w:lang w:val="it-IT"/>
              </w:rPr>
              <w:t>ș</w:t>
            </w:r>
            <w:r w:rsidRPr="00930BB0">
              <w:rPr>
                <w:rFonts w:ascii="Times New Roman" w:hAnsi="Times New Roman" w:cs="Times New Roman"/>
                <w:sz w:val="24"/>
                <w:szCs w:val="24"/>
                <w:lang w:val="it-IT"/>
              </w:rPr>
              <w:t>ti</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2123A87"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lang w:val="it-IT"/>
              </w:rPr>
            </w:pPr>
            <w:r>
              <w:rPr>
                <w:rFonts w:ascii="Times New Roman" w:hAnsi="Times New Roman" w:cs="Times New Roman"/>
                <w:sz w:val="24"/>
                <w:szCs w:val="24"/>
              </w:rPr>
              <w:t>1980</w:t>
            </w:r>
          </w:p>
        </w:tc>
      </w:tr>
    </w:tbl>
    <w:p w14:paraId="66E6E9B0" w14:textId="77777777" w:rsidR="0039134B" w:rsidRPr="00ED3404" w:rsidRDefault="0039134B" w:rsidP="0039134B">
      <w:pPr>
        <w:jc w:val="both"/>
        <w:rPr>
          <w:rFonts w:ascii="Times New Roman" w:hAnsi="Times New Roman" w:cs="Times New Roman"/>
          <w:sz w:val="24"/>
          <w:szCs w:val="24"/>
          <w:lang w:val="it-IT"/>
        </w:rPr>
      </w:pPr>
      <w:r w:rsidRPr="00ED3404">
        <w:rPr>
          <w:rFonts w:ascii="Times New Roman" w:eastAsia="Times New Roman" w:hAnsi="Times New Roman" w:cs="Times New Roman"/>
          <w:color w:val="000000"/>
          <w:sz w:val="24"/>
          <w:szCs w:val="24"/>
          <w:bdr w:val="none" w:sz="0" w:space="0" w:color="auto" w:frame="1"/>
          <w:shd w:val="clear" w:color="auto" w:fill="FFFFFF"/>
          <w:lang w:val="it-IT"/>
        </w:rPr>
        <w:t xml:space="preserve">3. Tarifele aplicabile </w:t>
      </w:r>
      <w:r w:rsidRPr="00ED3404">
        <w:rPr>
          <w:rFonts w:ascii="Times New Roman" w:hAnsi="Times New Roman" w:cs="Times New Roman"/>
          <w:color w:val="000000"/>
          <w:sz w:val="24"/>
          <w:szCs w:val="24"/>
          <w:shd w:val="clear" w:color="auto" w:fill="FFFFFF"/>
          <w:lang w:val="it-IT"/>
        </w:rPr>
        <w:t xml:space="preserve">avizarii </w:t>
      </w:r>
      <w:r w:rsidRPr="00ED3404">
        <w:rPr>
          <w:rFonts w:ascii="Times New Roman" w:eastAsia="Times New Roman" w:hAnsi="Times New Roman" w:cs="Times New Roman"/>
          <w:color w:val="000000"/>
          <w:sz w:val="24"/>
          <w:szCs w:val="24"/>
          <w:lang w:val="it-IT"/>
        </w:rPr>
        <w:t xml:space="preserve">proceselor </w:t>
      </w:r>
      <w:r>
        <w:rPr>
          <w:rFonts w:ascii="Times New Roman" w:eastAsia="Times New Roman" w:hAnsi="Times New Roman" w:cs="Times New Roman"/>
          <w:color w:val="000000"/>
          <w:sz w:val="24"/>
          <w:szCs w:val="24"/>
          <w:lang w:val="it-IT"/>
        </w:rPr>
        <w:t>indiv</w:t>
      </w:r>
      <w:r w:rsidRPr="00ED3404">
        <w:rPr>
          <w:rFonts w:ascii="Times New Roman" w:eastAsia="Times New Roman" w:hAnsi="Times New Roman" w:cs="Times New Roman"/>
          <w:color w:val="000000"/>
          <w:sz w:val="24"/>
          <w:szCs w:val="24"/>
          <w:lang w:val="it-IT"/>
        </w:rPr>
        <w:t>iduale de reciclare</w:t>
      </w:r>
    </w:p>
    <w:tbl>
      <w:tblPr>
        <w:tblW w:w="9176" w:type="dxa"/>
        <w:tblInd w:w="72" w:type="dxa"/>
        <w:tblCellMar>
          <w:left w:w="0" w:type="dxa"/>
          <w:right w:w="0" w:type="dxa"/>
        </w:tblCellMar>
        <w:tblLook w:val="04A0" w:firstRow="1" w:lastRow="0" w:firstColumn="1" w:lastColumn="0" w:noHBand="0" w:noVBand="1"/>
      </w:tblPr>
      <w:tblGrid>
        <w:gridCol w:w="820"/>
        <w:gridCol w:w="7560"/>
        <w:gridCol w:w="796"/>
      </w:tblGrid>
      <w:tr w:rsidR="0039134B" w:rsidRPr="00ED3404" w14:paraId="7F666466"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39FF8ED" w14:textId="77777777" w:rsidR="0039134B" w:rsidRPr="00ED3404" w:rsidRDefault="0039134B" w:rsidP="000C535A">
            <w:pPr>
              <w:spacing w:after="0" w:line="240" w:lineRule="auto"/>
              <w:jc w:val="center"/>
              <w:rPr>
                <w:rFonts w:ascii="Times New Roman" w:eastAsia="Times New Roman" w:hAnsi="Times New Roman" w:cs="Times New Roman"/>
                <w:sz w:val="24"/>
                <w:szCs w:val="24"/>
              </w:rPr>
            </w:pPr>
            <w:proofErr w:type="spellStart"/>
            <w:r w:rsidRPr="00ED3404">
              <w:rPr>
                <w:rFonts w:ascii="Times New Roman" w:hAnsi="Times New Roman" w:cs="Times New Roman"/>
                <w:sz w:val="24"/>
                <w:szCs w:val="24"/>
              </w:rPr>
              <w:t>Poziție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tarifar</w:t>
            </w:r>
            <w:r>
              <w:rPr>
                <w:rFonts w:ascii="Times New Roman" w:hAnsi="Times New Roman" w:cs="Times New Roman"/>
                <w:sz w:val="24"/>
                <w:szCs w:val="24"/>
              </w:rPr>
              <w:t>ă</w:t>
            </w:r>
            <w:proofErr w:type="spellEnd"/>
          </w:p>
        </w:tc>
        <w:tc>
          <w:tcPr>
            <w:tcW w:w="7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B1D7CD4"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rPr>
            </w:pPr>
            <w:proofErr w:type="spellStart"/>
            <w:r w:rsidRPr="00ED3404">
              <w:rPr>
                <w:rFonts w:ascii="Times New Roman" w:eastAsia="Times New Roman" w:hAnsi="Times New Roman" w:cs="Times New Roman"/>
                <w:color w:val="000000"/>
                <w:sz w:val="24"/>
                <w:szCs w:val="24"/>
              </w:rPr>
              <w:t>Activitate</w:t>
            </w:r>
            <w:proofErr w:type="spellEnd"/>
          </w:p>
        </w:tc>
        <w:tc>
          <w:tcPr>
            <w:tcW w:w="7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28F329F" w14:textId="77777777" w:rsidR="0039134B" w:rsidRDefault="0039134B" w:rsidP="000C535A">
            <w:pPr>
              <w:spacing w:after="0" w:line="240" w:lineRule="auto"/>
              <w:jc w:val="center"/>
              <w:rPr>
                <w:rFonts w:ascii="Times New Roman" w:hAnsi="Times New Roman" w:cs="Times New Roman"/>
                <w:sz w:val="24"/>
                <w:szCs w:val="24"/>
              </w:rPr>
            </w:pPr>
            <w:r w:rsidRPr="00ED3404">
              <w:rPr>
                <w:rFonts w:ascii="Times New Roman" w:hAnsi="Times New Roman" w:cs="Times New Roman"/>
                <w:sz w:val="24"/>
                <w:szCs w:val="24"/>
              </w:rPr>
              <w:t>Tarif</w:t>
            </w:r>
          </w:p>
          <w:p w14:paraId="654ABDF6" w14:textId="114942AA" w:rsidR="0039134B" w:rsidRPr="00ED3404" w:rsidRDefault="0039134B" w:rsidP="000C535A">
            <w:pPr>
              <w:spacing w:after="0" w:line="240" w:lineRule="auto"/>
              <w:jc w:val="center"/>
              <w:rPr>
                <w:rFonts w:ascii="Times New Roman" w:eastAsia="Times New Roman" w:hAnsi="Times New Roman" w:cs="Times New Roman"/>
                <w:color w:val="000000"/>
                <w:sz w:val="24"/>
                <w:szCs w:val="24"/>
              </w:rPr>
            </w:pPr>
            <w:r w:rsidRPr="00ED3404">
              <w:rPr>
                <w:rFonts w:ascii="Times New Roman" w:hAnsi="Times New Roman" w:cs="Times New Roman"/>
                <w:sz w:val="24"/>
                <w:szCs w:val="24"/>
              </w:rPr>
              <w:t xml:space="preserve"> (lei)</w:t>
            </w:r>
          </w:p>
        </w:tc>
      </w:tr>
      <w:tr w:rsidR="0039134B" w:rsidRPr="00ED3404" w14:paraId="3C7A1D6A"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269BB0"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r w:rsidRPr="00ED3404">
              <w:rPr>
                <w:rFonts w:ascii="Times New Roman" w:eastAsia="Times New Roman" w:hAnsi="Times New Roman" w:cs="Times New Roman"/>
                <w:color w:val="000000"/>
                <w:sz w:val="24"/>
                <w:szCs w:val="24"/>
                <w:bdr w:val="none" w:sz="0" w:space="0" w:color="auto" w:frame="1"/>
              </w:rPr>
              <w:t xml:space="preserve">1. </w:t>
            </w:r>
          </w:p>
        </w:tc>
        <w:tc>
          <w:tcPr>
            <w:tcW w:w="7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22F6183"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proofErr w:type="spellStart"/>
            <w:r w:rsidRPr="00ED3404">
              <w:rPr>
                <w:rFonts w:ascii="Times New Roman" w:eastAsia="Times New Roman" w:hAnsi="Times New Roman" w:cs="Times New Roman"/>
                <w:color w:val="000000"/>
                <w:sz w:val="24"/>
                <w:szCs w:val="24"/>
              </w:rPr>
              <w:t>Efectuare</w:t>
            </w:r>
            <w:proofErr w:type="spellEnd"/>
            <w:r w:rsidRPr="00ED3404">
              <w:rPr>
                <w:rFonts w:ascii="Times New Roman" w:eastAsia="Times New Roman" w:hAnsi="Times New Roman" w:cs="Times New Roman"/>
                <w:color w:val="000000"/>
                <w:sz w:val="24"/>
                <w:szCs w:val="24"/>
              </w:rPr>
              <w:t xml:space="preserve"> audit – </w:t>
            </w:r>
            <w:proofErr w:type="spellStart"/>
            <w:r>
              <w:rPr>
                <w:rFonts w:ascii="Times New Roman" w:hAnsi="Times New Roman" w:cs="Times New Roman"/>
                <w:sz w:val="24"/>
                <w:szCs w:val="24"/>
              </w:rPr>
              <w:t>In</w:t>
            </w:r>
            <w:r w:rsidRPr="00ED3404">
              <w:rPr>
                <w:rFonts w:ascii="Times New Roman" w:hAnsi="Times New Roman" w:cs="Times New Roman"/>
                <w:sz w:val="24"/>
                <w:szCs w:val="24"/>
              </w:rPr>
              <w:t>stitutul</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Na</w:t>
            </w:r>
            <w:r>
              <w:rPr>
                <w:rFonts w:ascii="Times New Roman" w:hAnsi="Times New Roman" w:cs="Times New Roman"/>
                <w:sz w:val="24"/>
                <w:szCs w:val="24"/>
              </w:rPr>
              <w:t>ț</w:t>
            </w:r>
            <w:r w:rsidRPr="00ED3404">
              <w:rPr>
                <w:rFonts w:ascii="Times New Roman" w:hAnsi="Times New Roman" w:cs="Times New Roman"/>
                <w:sz w:val="24"/>
                <w:szCs w:val="24"/>
              </w:rPr>
              <w:t>ional</w:t>
            </w:r>
            <w:proofErr w:type="spellEnd"/>
            <w:r w:rsidRPr="00ED3404">
              <w:rPr>
                <w:rFonts w:ascii="Times New Roman" w:hAnsi="Times New Roman" w:cs="Times New Roman"/>
                <w:sz w:val="24"/>
                <w:szCs w:val="24"/>
              </w:rPr>
              <w:t xml:space="preserve"> de </w:t>
            </w:r>
            <w:proofErr w:type="spellStart"/>
            <w:r w:rsidRPr="00ED3404">
              <w:rPr>
                <w:rFonts w:ascii="Times New Roman" w:hAnsi="Times New Roman" w:cs="Times New Roman"/>
                <w:sz w:val="24"/>
                <w:szCs w:val="24"/>
              </w:rPr>
              <w:t>S</w:t>
            </w:r>
            <w:r>
              <w:rPr>
                <w:rFonts w:ascii="Times New Roman" w:hAnsi="Times New Roman" w:cs="Times New Roman"/>
                <w:sz w:val="24"/>
                <w:szCs w:val="24"/>
              </w:rPr>
              <w:t>ă</w:t>
            </w:r>
            <w:r w:rsidRPr="00ED3404">
              <w:rPr>
                <w:rFonts w:ascii="Times New Roman" w:hAnsi="Times New Roman" w:cs="Times New Roman"/>
                <w:sz w:val="24"/>
                <w:szCs w:val="24"/>
              </w:rPr>
              <w:t>n</w:t>
            </w:r>
            <w:r>
              <w:rPr>
                <w:rFonts w:ascii="Times New Roman" w:hAnsi="Times New Roman" w:cs="Times New Roman"/>
                <w:sz w:val="24"/>
                <w:szCs w:val="24"/>
              </w:rPr>
              <w:t>ă</w:t>
            </w:r>
            <w:r w:rsidRPr="00ED3404">
              <w:rPr>
                <w:rFonts w:ascii="Times New Roman" w:hAnsi="Times New Roman" w:cs="Times New Roman"/>
                <w:sz w:val="24"/>
                <w:szCs w:val="24"/>
              </w:rPr>
              <w:t>tate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Public</w:t>
            </w:r>
            <w:r>
              <w:rPr>
                <w:rFonts w:ascii="Times New Roman" w:hAnsi="Times New Roman" w:cs="Times New Roman"/>
                <w:sz w:val="24"/>
                <w:szCs w:val="24"/>
              </w:rPr>
              <w:t>ă</w:t>
            </w:r>
            <w:proofErr w:type="spellEnd"/>
          </w:p>
        </w:tc>
        <w:tc>
          <w:tcPr>
            <w:tcW w:w="7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BCCFBB"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2040</w:t>
            </w:r>
          </w:p>
        </w:tc>
      </w:tr>
      <w:tr w:rsidR="0039134B" w:rsidRPr="00ED3404" w14:paraId="1682C2E5"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3C7353D" w14:textId="77777777" w:rsidR="0039134B" w:rsidRPr="00ED3404" w:rsidRDefault="0039134B" w:rsidP="000C535A">
            <w:pPr>
              <w:spacing w:after="0" w:line="240" w:lineRule="auto"/>
              <w:rPr>
                <w:rFonts w:ascii="Times New Roman" w:eastAsia="Times New Roman" w:hAnsi="Times New Roman" w:cs="Times New Roman"/>
                <w:color w:val="000000"/>
                <w:sz w:val="24"/>
                <w:szCs w:val="24"/>
                <w:bdr w:val="none" w:sz="0" w:space="0" w:color="auto" w:frame="1"/>
              </w:rPr>
            </w:pPr>
            <w:r w:rsidRPr="00ED3404">
              <w:rPr>
                <w:rFonts w:ascii="Times New Roman" w:eastAsia="Times New Roman" w:hAnsi="Times New Roman" w:cs="Times New Roman"/>
                <w:color w:val="000000"/>
                <w:sz w:val="24"/>
                <w:szCs w:val="24"/>
                <w:bdr w:val="none" w:sz="0" w:space="0" w:color="auto" w:frame="1"/>
              </w:rPr>
              <w:t>2.</w:t>
            </w:r>
          </w:p>
        </w:tc>
        <w:tc>
          <w:tcPr>
            <w:tcW w:w="7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5234CE" w14:textId="77777777" w:rsidR="0039134B" w:rsidRPr="00ED3404" w:rsidRDefault="0039134B" w:rsidP="000C535A">
            <w:pPr>
              <w:spacing w:after="0" w:line="240" w:lineRule="auto"/>
              <w:rPr>
                <w:rFonts w:ascii="Times New Roman" w:eastAsia="Times New Roman" w:hAnsi="Times New Roman" w:cs="Times New Roman"/>
                <w:color w:val="000000"/>
                <w:sz w:val="24"/>
                <w:szCs w:val="24"/>
                <w:lang w:val="it-IT"/>
              </w:rPr>
            </w:pPr>
            <w:r w:rsidRPr="00ED3404">
              <w:rPr>
                <w:rFonts w:ascii="Times New Roman" w:hAnsi="Times New Roman" w:cs="Times New Roman"/>
                <w:color w:val="000000" w:themeColor="text1"/>
                <w:sz w:val="24"/>
                <w:szCs w:val="24"/>
                <w:shd w:val="clear" w:color="auto" w:fill="FFFFFF"/>
                <w:lang w:val="it-IT"/>
              </w:rPr>
              <w:t>Evaluare cererea de avizare</w:t>
            </w:r>
            <w:r>
              <w:rPr>
                <w:rFonts w:ascii="Times New Roman" w:hAnsi="Times New Roman" w:cs="Times New Roman"/>
                <w:color w:val="000000" w:themeColor="text1"/>
                <w:sz w:val="24"/>
                <w:szCs w:val="24"/>
                <w:shd w:val="clear" w:color="auto" w:fill="FFFFFF"/>
                <w:lang w:val="it-IT"/>
              </w:rPr>
              <w:t xml:space="preserve"> - </w:t>
            </w:r>
            <w:proofErr w:type="spellStart"/>
            <w:r>
              <w:rPr>
                <w:rFonts w:ascii="Times New Roman" w:hAnsi="Times New Roman" w:cs="Times New Roman"/>
                <w:sz w:val="24"/>
                <w:szCs w:val="24"/>
              </w:rPr>
              <w:t>In</w:t>
            </w:r>
            <w:r w:rsidRPr="00ED3404">
              <w:rPr>
                <w:rFonts w:ascii="Times New Roman" w:hAnsi="Times New Roman" w:cs="Times New Roman"/>
                <w:sz w:val="24"/>
                <w:szCs w:val="24"/>
              </w:rPr>
              <w:t>stitutul</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Na</w:t>
            </w:r>
            <w:r>
              <w:rPr>
                <w:rFonts w:ascii="Times New Roman" w:hAnsi="Times New Roman" w:cs="Times New Roman"/>
                <w:sz w:val="24"/>
                <w:szCs w:val="24"/>
              </w:rPr>
              <w:t>ț</w:t>
            </w:r>
            <w:r w:rsidRPr="00ED3404">
              <w:rPr>
                <w:rFonts w:ascii="Times New Roman" w:hAnsi="Times New Roman" w:cs="Times New Roman"/>
                <w:sz w:val="24"/>
                <w:szCs w:val="24"/>
              </w:rPr>
              <w:t>ional</w:t>
            </w:r>
            <w:proofErr w:type="spellEnd"/>
            <w:r w:rsidRPr="00ED3404">
              <w:rPr>
                <w:rFonts w:ascii="Times New Roman" w:hAnsi="Times New Roman" w:cs="Times New Roman"/>
                <w:sz w:val="24"/>
                <w:szCs w:val="24"/>
              </w:rPr>
              <w:t xml:space="preserve"> de </w:t>
            </w:r>
            <w:proofErr w:type="spellStart"/>
            <w:r w:rsidRPr="00ED3404">
              <w:rPr>
                <w:rFonts w:ascii="Times New Roman" w:hAnsi="Times New Roman" w:cs="Times New Roman"/>
                <w:sz w:val="24"/>
                <w:szCs w:val="24"/>
              </w:rPr>
              <w:t>S</w:t>
            </w:r>
            <w:r>
              <w:rPr>
                <w:rFonts w:ascii="Times New Roman" w:hAnsi="Times New Roman" w:cs="Times New Roman"/>
                <w:sz w:val="24"/>
                <w:szCs w:val="24"/>
              </w:rPr>
              <w:t>ă</w:t>
            </w:r>
            <w:r w:rsidRPr="00ED3404">
              <w:rPr>
                <w:rFonts w:ascii="Times New Roman" w:hAnsi="Times New Roman" w:cs="Times New Roman"/>
                <w:sz w:val="24"/>
                <w:szCs w:val="24"/>
              </w:rPr>
              <w:t>n</w:t>
            </w:r>
            <w:r>
              <w:rPr>
                <w:rFonts w:ascii="Times New Roman" w:hAnsi="Times New Roman" w:cs="Times New Roman"/>
                <w:sz w:val="24"/>
                <w:szCs w:val="24"/>
              </w:rPr>
              <w:t>ă</w:t>
            </w:r>
            <w:r w:rsidRPr="00ED3404">
              <w:rPr>
                <w:rFonts w:ascii="Times New Roman" w:hAnsi="Times New Roman" w:cs="Times New Roman"/>
                <w:sz w:val="24"/>
                <w:szCs w:val="24"/>
              </w:rPr>
              <w:t>tate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Public</w:t>
            </w:r>
            <w:r>
              <w:rPr>
                <w:rFonts w:ascii="Times New Roman" w:hAnsi="Times New Roman" w:cs="Times New Roman"/>
                <w:sz w:val="24"/>
                <w:szCs w:val="24"/>
              </w:rPr>
              <w:t>ă</w:t>
            </w:r>
            <w:proofErr w:type="spellEnd"/>
          </w:p>
        </w:tc>
        <w:tc>
          <w:tcPr>
            <w:tcW w:w="7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8C0C642"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4380</w:t>
            </w:r>
          </w:p>
        </w:tc>
      </w:tr>
      <w:tr w:rsidR="0039134B" w:rsidRPr="00ED3404" w14:paraId="0B931942"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7B9AD7"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r w:rsidRPr="00ED3404">
              <w:rPr>
                <w:rFonts w:ascii="Times New Roman" w:eastAsia="Times New Roman" w:hAnsi="Times New Roman" w:cs="Times New Roman"/>
                <w:color w:val="000000"/>
                <w:sz w:val="24"/>
                <w:szCs w:val="24"/>
              </w:rPr>
              <w:t>3.</w:t>
            </w:r>
          </w:p>
        </w:tc>
        <w:tc>
          <w:tcPr>
            <w:tcW w:w="7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DF0072A" w14:textId="77777777" w:rsidR="0039134B" w:rsidRPr="00ED3404" w:rsidRDefault="0039134B" w:rsidP="000C535A">
            <w:pPr>
              <w:spacing w:after="0" w:line="240" w:lineRule="auto"/>
              <w:rPr>
                <w:rFonts w:ascii="Times New Roman" w:eastAsia="Times New Roman" w:hAnsi="Times New Roman" w:cs="Times New Roman"/>
                <w:color w:val="000000"/>
                <w:sz w:val="24"/>
                <w:szCs w:val="24"/>
                <w:lang w:val="it-IT"/>
              </w:rPr>
            </w:pPr>
            <w:r w:rsidRPr="00ED3404">
              <w:rPr>
                <w:rFonts w:ascii="Times New Roman" w:eastAsia="Times New Roman" w:hAnsi="Times New Roman" w:cs="Times New Roman"/>
                <w:color w:val="000000"/>
                <w:sz w:val="24"/>
                <w:szCs w:val="24"/>
                <w:lang w:val="it-IT"/>
              </w:rPr>
              <w:t xml:space="preserve">Efectuare audit – </w:t>
            </w:r>
            <w:r w:rsidRPr="00930BB0">
              <w:rPr>
                <w:rFonts w:ascii="Times New Roman" w:hAnsi="Times New Roman" w:cs="Times New Roman"/>
                <w:sz w:val="24"/>
                <w:szCs w:val="24"/>
                <w:lang w:val="it-IT"/>
              </w:rPr>
              <w:t>Direcție de S</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n</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tate Public</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 xml:space="preserve"> jude</w:t>
            </w:r>
            <w:r>
              <w:rPr>
                <w:rFonts w:ascii="Times New Roman" w:hAnsi="Times New Roman" w:cs="Times New Roman"/>
                <w:sz w:val="24"/>
                <w:szCs w:val="24"/>
                <w:lang w:val="it-IT"/>
              </w:rPr>
              <w:t>ț</w:t>
            </w:r>
            <w:r w:rsidRPr="00930BB0">
              <w:rPr>
                <w:rFonts w:ascii="Times New Roman" w:hAnsi="Times New Roman" w:cs="Times New Roman"/>
                <w:sz w:val="24"/>
                <w:szCs w:val="24"/>
                <w:lang w:val="it-IT"/>
              </w:rPr>
              <w:t>ene și a Municipiului Bucure</w:t>
            </w:r>
            <w:r>
              <w:rPr>
                <w:rFonts w:ascii="Times New Roman" w:hAnsi="Times New Roman" w:cs="Times New Roman"/>
                <w:sz w:val="24"/>
                <w:szCs w:val="24"/>
                <w:lang w:val="it-IT"/>
              </w:rPr>
              <w:t>ș</w:t>
            </w:r>
            <w:r w:rsidRPr="00930BB0">
              <w:rPr>
                <w:rFonts w:ascii="Times New Roman" w:hAnsi="Times New Roman" w:cs="Times New Roman"/>
                <w:sz w:val="24"/>
                <w:szCs w:val="24"/>
                <w:lang w:val="it-IT"/>
              </w:rPr>
              <w:t>ti</w:t>
            </w:r>
            <w:r w:rsidRPr="00ED3404">
              <w:rPr>
                <w:rFonts w:ascii="Times New Roman" w:eastAsia="Times New Roman" w:hAnsi="Times New Roman" w:cs="Times New Roman"/>
                <w:color w:val="000000"/>
                <w:sz w:val="24"/>
                <w:szCs w:val="24"/>
                <w:lang w:val="it-IT"/>
              </w:rPr>
              <w:t xml:space="preserve"> </w:t>
            </w:r>
          </w:p>
        </w:tc>
        <w:tc>
          <w:tcPr>
            <w:tcW w:w="7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C4FC707"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lang w:val="it-IT"/>
              </w:rPr>
            </w:pPr>
            <w:r>
              <w:rPr>
                <w:rFonts w:ascii="Times New Roman" w:hAnsi="Times New Roman" w:cs="Times New Roman"/>
                <w:sz w:val="24"/>
                <w:szCs w:val="24"/>
              </w:rPr>
              <w:t>1980</w:t>
            </w:r>
          </w:p>
        </w:tc>
      </w:tr>
    </w:tbl>
    <w:p w14:paraId="25687C07" w14:textId="77777777" w:rsidR="0039134B" w:rsidRPr="00ED3404" w:rsidRDefault="0039134B" w:rsidP="0039134B">
      <w:pPr>
        <w:shd w:val="clear" w:color="auto" w:fill="FFFFFF"/>
        <w:spacing w:after="0"/>
        <w:jc w:val="both"/>
        <w:rPr>
          <w:rFonts w:ascii="Times New Roman" w:eastAsia="Times New Roman" w:hAnsi="Times New Roman" w:cs="Times New Roman"/>
          <w:color w:val="000000"/>
          <w:sz w:val="24"/>
          <w:szCs w:val="24"/>
          <w:bdr w:val="none" w:sz="0" w:space="0" w:color="auto" w:frame="1"/>
          <w:shd w:val="clear" w:color="auto" w:fill="FFFFFF"/>
          <w:lang w:val="it-IT"/>
        </w:rPr>
      </w:pPr>
      <w:r w:rsidRPr="00ED3404">
        <w:rPr>
          <w:rFonts w:ascii="Times New Roman" w:eastAsia="Times New Roman" w:hAnsi="Times New Roman" w:cs="Times New Roman"/>
          <w:color w:val="000000"/>
          <w:sz w:val="24"/>
          <w:szCs w:val="24"/>
          <w:bdr w:val="none" w:sz="0" w:space="0" w:color="auto" w:frame="1"/>
          <w:shd w:val="clear" w:color="auto" w:fill="FFFFFF"/>
          <w:lang w:val="it-IT"/>
        </w:rPr>
        <w:t xml:space="preserve">4. Tarifele aplicabile </w:t>
      </w:r>
      <w:r>
        <w:rPr>
          <w:rFonts w:ascii="Times New Roman" w:hAnsi="Times New Roman" w:cs="Times New Roman"/>
          <w:color w:val="000000"/>
          <w:sz w:val="24"/>
          <w:szCs w:val="24"/>
          <w:shd w:val="clear" w:color="auto" w:fill="FFFFFF"/>
          <w:lang w:val="it-IT"/>
        </w:rPr>
        <w:t>în</w:t>
      </w:r>
      <w:r w:rsidRPr="00ED3404">
        <w:rPr>
          <w:rFonts w:ascii="Times New Roman" w:hAnsi="Times New Roman" w:cs="Times New Roman"/>
          <w:color w:val="000000"/>
          <w:sz w:val="24"/>
          <w:szCs w:val="24"/>
          <w:shd w:val="clear" w:color="auto" w:fill="FFFFFF"/>
          <w:lang w:val="it-IT"/>
        </w:rPr>
        <w:t>registr</w:t>
      </w:r>
      <w:r>
        <w:rPr>
          <w:rFonts w:ascii="Times New Roman" w:hAnsi="Times New Roman" w:cs="Times New Roman"/>
          <w:color w:val="000000"/>
          <w:sz w:val="24"/>
          <w:szCs w:val="24"/>
          <w:shd w:val="clear" w:color="auto" w:fill="FFFFFF"/>
          <w:lang w:val="it-IT"/>
        </w:rPr>
        <w:t>ă</w:t>
      </w:r>
      <w:r w:rsidRPr="00ED3404">
        <w:rPr>
          <w:rFonts w:ascii="Times New Roman" w:hAnsi="Times New Roman" w:cs="Times New Roman"/>
          <w:color w:val="000000"/>
          <w:sz w:val="24"/>
          <w:szCs w:val="24"/>
          <w:shd w:val="clear" w:color="auto" w:fill="FFFFFF"/>
          <w:lang w:val="it-IT"/>
        </w:rPr>
        <w:t xml:space="preserve">rii </w:t>
      </w:r>
      <w:r>
        <w:rPr>
          <w:rFonts w:ascii="Times New Roman" w:hAnsi="Times New Roman" w:cs="Times New Roman"/>
          <w:color w:val="000000"/>
          <w:sz w:val="24"/>
          <w:szCs w:val="24"/>
          <w:shd w:val="clear" w:color="auto" w:fill="FFFFFF"/>
          <w:lang w:val="it-IT"/>
        </w:rPr>
        <w:t>in</w:t>
      </w:r>
      <w:r w:rsidRPr="00ED3404">
        <w:rPr>
          <w:rFonts w:ascii="Times New Roman" w:hAnsi="Times New Roman" w:cs="Times New Roman"/>
          <w:color w:val="000000"/>
          <w:sz w:val="24"/>
          <w:szCs w:val="24"/>
          <w:shd w:val="clear" w:color="auto" w:fill="FFFFFF"/>
          <w:lang w:val="it-IT"/>
        </w:rPr>
        <w:t>stala</w:t>
      </w:r>
      <w:r>
        <w:rPr>
          <w:rFonts w:ascii="Times New Roman" w:hAnsi="Times New Roman" w:cs="Times New Roman"/>
          <w:color w:val="000000"/>
          <w:sz w:val="24"/>
          <w:szCs w:val="24"/>
          <w:shd w:val="clear" w:color="auto" w:fill="FFFFFF"/>
          <w:lang w:val="it-IT"/>
        </w:rPr>
        <w:t>ț</w:t>
      </w:r>
      <w:r w:rsidRPr="00ED3404">
        <w:rPr>
          <w:rFonts w:ascii="Times New Roman" w:hAnsi="Times New Roman" w:cs="Times New Roman"/>
          <w:color w:val="000000"/>
          <w:sz w:val="24"/>
          <w:szCs w:val="24"/>
          <w:shd w:val="clear" w:color="auto" w:fill="FFFFFF"/>
          <w:lang w:val="it-IT"/>
        </w:rPr>
        <w:t>iilor de decontam</w:t>
      </w:r>
      <w:r>
        <w:rPr>
          <w:rFonts w:ascii="Times New Roman" w:hAnsi="Times New Roman" w:cs="Times New Roman"/>
          <w:color w:val="000000"/>
          <w:sz w:val="24"/>
          <w:szCs w:val="24"/>
          <w:shd w:val="clear" w:color="auto" w:fill="FFFFFF"/>
          <w:lang w:val="it-IT"/>
        </w:rPr>
        <w:t>in</w:t>
      </w:r>
      <w:r w:rsidRPr="00ED3404">
        <w:rPr>
          <w:rFonts w:ascii="Times New Roman" w:hAnsi="Times New Roman" w:cs="Times New Roman"/>
          <w:color w:val="000000"/>
          <w:sz w:val="24"/>
          <w:szCs w:val="24"/>
          <w:shd w:val="clear" w:color="auto" w:fill="FFFFFF"/>
          <w:lang w:val="it-IT"/>
        </w:rPr>
        <w:t>are</w:t>
      </w:r>
    </w:p>
    <w:tbl>
      <w:tblPr>
        <w:tblW w:w="9176" w:type="dxa"/>
        <w:tblInd w:w="72" w:type="dxa"/>
        <w:tblCellMar>
          <w:left w:w="0" w:type="dxa"/>
          <w:right w:w="0" w:type="dxa"/>
        </w:tblCellMar>
        <w:tblLook w:val="04A0" w:firstRow="1" w:lastRow="0" w:firstColumn="1" w:lastColumn="0" w:noHBand="0" w:noVBand="1"/>
      </w:tblPr>
      <w:tblGrid>
        <w:gridCol w:w="820"/>
        <w:gridCol w:w="7560"/>
        <w:gridCol w:w="796"/>
      </w:tblGrid>
      <w:tr w:rsidR="0039134B" w:rsidRPr="00ED3404" w14:paraId="5522C915"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46AE139" w14:textId="77777777" w:rsidR="0039134B" w:rsidRPr="00ED3404" w:rsidRDefault="0039134B" w:rsidP="000C535A">
            <w:pPr>
              <w:spacing w:after="0" w:line="240" w:lineRule="auto"/>
              <w:rPr>
                <w:rFonts w:ascii="Times New Roman" w:eastAsia="Times New Roman" w:hAnsi="Times New Roman" w:cs="Times New Roman"/>
                <w:sz w:val="24"/>
                <w:szCs w:val="24"/>
              </w:rPr>
            </w:pPr>
            <w:proofErr w:type="spellStart"/>
            <w:r w:rsidRPr="00ED3404">
              <w:rPr>
                <w:rFonts w:ascii="Times New Roman" w:hAnsi="Times New Roman" w:cs="Times New Roman"/>
                <w:sz w:val="24"/>
                <w:szCs w:val="24"/>
              </w:rPr>
              <w:t>Poziție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tarifar</w:t>
            </w:r>
            <w:r>
              <w:rPr>
                <w:rFonts w:ascii="Times New Roman" w:hAnsi="Times New Roman" w:cs="Times New Roman"/>
                <w:sz w:val="24"/>
                <w:szCs w:val="24"/>
              </w:rPr>
              <w:t>ă</w:t>
            </w:r>
            <w:proofErr w:type="spellEnd"/>
          </w:p>
        </w:tc>
        <w:tc>
          <w:tcPr>
            <w:tcW w:w="7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4F28E5"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proofErr w:type="spellStart"/>
            <w:r w:rsidRPr="00ED3404">
              <w:rPr>
                <w:rFonts w:ascii="Times New Roman" w:eastAsia="Times New Roman" w:hAnsi="Times New Roman" w:cs="Times New Roman"/>
                <w:color w:val="000000"/>
                <w:sz w:val="24"/>
                <w:szCs w:val="24"/>
              </w:rPr>
              <w:t>Activitate</w:t>
            </w:r>
            <w:proofErr w:type="spellEnd"/>
          </w:p>
        </w:tc>
        <w:tc>
          <w:tcPr>
            <w:tcW w:w="7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EE07CDC" w14:textId="77777777" w:rsidR="0039134B" w:rsidRPr="00ED3404" w:rsidRDefault="0039134B" w:rsidP="0039134B">
            <w:pPr>
              <w:spacing w:after="0" w:line="240" w:lineRule="auto"/>
              <w:jc w:val="center"/>
              <w:rPr>
                <w:rFonts w:ascii="Times New Roman" w:eastAsia="Times New Roman" w:hAnsi="Times New Roman" w:cs="Times New Roman"/>
                <w:color w:val="000000"/>
                <w:sz w:val="24"/>
                <w:szCs w:val="24"/>
              </w:rPr>
            </w:pPr>
            <w:r w:rsidRPr="00ED3404">
              <w:rPr>
                <w:rFonts w:ascii="Times New Roman" w:hAnsi="Times New Roman" w:cs="Times New Roman"/>
                <w:sz w:val="24"/>
                <w:szCs w:val="24"/>
              </w:rPr>
              <w:t>Tarif (lei)</w:t>
            </w:r>
          </w:p>
        </w:tc>
      </w:tr>
      <w:tr w:rsidR="0039134B" w:rsidRPr="00ED3404" w14:paraId="5A00CC4D" w14:textId="77777777" w:rsidTr="0039134B">
        <w:trPr>
          <w:trHeight w:val="327"/>
        </w:trPr>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890E36"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r w:rsidRPr="00ED3404">
              <w:rPr>
                <w:rFonts w:ascii="Times New Roman" w:eastAsia="Times New Roman" w:hAnsi="Times New Roman" w:cs="Times New Roman"/>
                <w:color w:val="000000"/>
                <w:sz w:val="24"/>
                <w:szCs w:val="24"/>
                <w:bdr w:val="none" w:sz="0" w:space="0" w:color="auto" w:frame="1"/>
              </w:rPr>
              <w:t xml:space="preserve">1. </w:t>
            </w:r>
          </w:p>
        </w:tc>
        <w:tc>
          <w:tcPr>
            <w:tcW w:w="7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F2F074"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proofErr w:type="spellStart"/>
            <w:r w:rsidRPr="00ED3404">
              <w:rPr>
                <w:rFonts w:ascii="Times New Roman" w:eastAsia="Times New Roman" w:hAnsi="Times New Roman" w:cs="Times New Roman"/>
                <w:color w:val="000000"/>
                <w:sz w:val="24"/>
                <w:szCs w:val="24"/>
              </w:rPr>
              <w:t>Efectuare</w:t>
            </w:r>
            <w:proofErr w:type="spellEnd"/>
            <w:r w:rsidRPr="00ED3404">
              <w:rPr>
                <w:rFonts w:ascii="Times New Roman" w:eastAsia="Times New Roman" w:hAnsi="Times New Roman" w:cs="Times New Roman"/>
                <w:color w:val="000000"/>
                <w:sz w:val="24"/>
                <w:szCs w:val="24"/>
              </w:rPr>
              <w:t xml:space="preserve"> audit – </w:t>
            </w:r>
            <w:proofErr w:type="spellStart"/>
            <w:r>
              <w:rPr>
                <w:rFonts w:ascii="Times New Roman" w:hAnsi="Times New Roman" w:cs="Times New Roman"/>
                <w:sz w:val="24"/>
                <w:szCs w:val="24"/>
              </w:rPr>
              <w:t>In</w:t>
            </w:r>
            <w:r w:rsidRPr="00ED3404">
              <w:rPr>
                <w:rFonts w:ascii="Times New Roman" w:hAnsi="Times New Roman" w:cs="Times New Roman"/>
                <w:sz w:val="24"/>
                <w:szCs w:val="24"/>
              </w:rPr>
              <w:t>stitutul</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Na</w:t>
            </w:r>
            <w:r>
              <w:rPr>
                <w:rFonts w:ascii="Times New Roman" w:hAnsi="Times New Roman" w:cs="Times New Roman"/>
                <w:sz w:val="24"/>
                <w:szCs w:val="24"/>
              </w:rPr>
              <w:t>ț</w:t>
            </w:r>
            <w:r w:rsidRPr="00ED3404">
              <w:rPr>
                <w:rFonts w:ascii="Times New Roman" w:hAnsi="Times New Roman" w:cs="Times New Roman"/>
                <w:sz w:val="24"/>
                <w:szCs w:val="24"/>
              </w:rPr>
              <w:t>ional</w:t>
            </w:r>
            <w:proofErr w:type="spellEnd"/>
            <w:r w:rsidRPr="00ED3404">
              <w:rPr>
                <w:rFonts w:ascii="Times New Roman" w:hAnsi="Times New Roman" w:cs="Times New Roman"/>
                <w:sz w:val="24"/>
                <w:szCs w:val="24"/>
              </w:rPr>
              <w:t xml:space="preserve"> de </w:t>
            </w:r>
            <w:proofErr w:type="spellStart"/>
            <w:r w:rsidRPr="00ED3404">
              <w:rPr>
                <w:rFonts w:ascii="Times New Roman" w:hAnsi="Times New Roman" w:cs="Times New Roman"/>
                <w:sz w:val="24"/>
                <w:szCs w:val="24"/>
              </w:rPr>
              <w:t>S</w:t>
            </w:r>
            <w:r>
              <w:rPr>
                <w:rFonts w:ascii="Times New Roman" w:hAnsi="Times New Roman" w:cs="Times New Roman"/>
                <w:sz w:val="24"/>
                <w:szCs w:val="24"/>
              </w:rPr>
              <w:t>ă</w:t>
            </w:r>
            <w:r w:rsidRPr="00ED3404">
              <w:rPr>
                <w:rFonts w:ascii="Times New Roman" w:hAnsi="Times New Roman" w:cs="Times New Roman"/>
                <w:sz w:val="24"/>
                <w:szCs w:val="24"/>
              </w:rPr>
              <w:t>n</w:t>
            </w:r>
            <w:r>
              <w:rPr>
                <w:rFonts w:ascii="Times New Roman" w:hAnsi="Times New Roman" w:cs="Times New Roman"/>
                <w:sz w:val="24"/>
                <w:szCs w:val="24"/>
              </w:rPr>
              <w:t>ă</w:t>
            </w:r>
            <w:r w:rsidRPr="00ED3404">
              <w:rPr>
                <w:rFonts w:ascii="Times New Roman" w:hAnsi="Times New Roman" w:cs="Times New Roman"/>
                <w:sz w:val="24"/>
                <w:szCs w:val="24"/>
              </w:rPr>
              <w:t>tate</w:t>
            </w:r>
            <w:proofErr w:type="spellEnd"/>
            <w:r w:rsidRPr="00ED3404">
              <w:rPr>
                <w:rFonts w:ascii="Times New Roman" w:hAnsi="Times New Roman" w:cs="Times New Roman"/>
                <w:sz w:val="24"/>
                <w:szCs w:val="24"/>
              </w:rPr>
              <w:t xml:space="preserve"> </w:t>
            </w:r>
            <w:proofErr w:type="spellStart"/>
            <w:r w:rsidRPr="00ED3404">
              <w:rPr>
                <w:rFonts w:ascii="Times New Roman" w:hAnsi="Times New Roman" w:cs="Times New Roman"/>
                <w:sz w:val="24"/>
                <w:szCs w:val="24"/>
              </w:rPr>
              <w:t>Public</w:t>
            </w:r>
            <w:r>
              <w:rPr>
                <w:rFonts w:ascii="Times New Roman" w:hAnsi="Times New Roman" w:cs="Times New Roman"/>
                <w:sz w:val="24"/>
                <w:szCs w:val="24"/>
              </w:rPr>
              <w:t>ă</w:t>
            </w:r>
            <w:proofErr w:type="spellEnd"/>
          </w:p>
        </w:tc>
        <w:tc>
          <w:tcPr>
            <w:tcW w:w="7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8FF6CE1"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5400</w:t>
            </w:r>
          </w:p>
        </w:tc>
      </w:tr>
      <w:tr w:rsidR="0039134B" w:rsidRPr="00ED3404" w14:paraId="59846340" w14:textId="77777777" w:rsidTr="0039134B">
        <w:tc>
          <w:tcPr>
            <w:tcW w:w="8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AA9AA2" w14:textId="77777777" w:rsidR="0039134B" w:rsidRPr="00ED3404" w:rsidRDefault="0039134B" w:rsidP="000C535A">
            <w:pPr>
              <w:spacing w:after="0" w:line="240" w:lineRule="auto"/>
              <w:rPr>
                <w:rFonts w:ascii="Times New Roman" w:eastAsia="Times New Roman" w:hAnsi="Times New Roman" w:cs="Times New Roman"/>
                <w:color w:val="000000"/>
                <w:sz w:val="24"/>
                <w:szCs w:val="24"/>
              </w:rPr>
            </w:pPr>
            <w:r w:rsidRPr="00ED3404">
              <w:rPr>
                <w:rFonts w:ascii="Times New Roman" w:eastAsia="Times New Roman" w:hAnsi="Times New Roman" w:cs="Times New Roman"/>
                <w:color w:val="000000"/>
                <w:sz w:val="24"/>
                <w:szCs w:val="24"/>
                <w:bdr w:val="none" w:sz="0" w:space="0" w:color="auto" w:frame="1"/>
              </w:rPr>
              <w:t xml:space="preserve">2. </w:t>
            </w:r>
          </w:p>
        </w:tc>
        <w:tc>
          <w:tcPr>
            <w:tcW w:w="7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AFB31F0" w14:textId="77777777" w:rsidR="0039134B" w:rsidRPr="00ED3404" w:rsidRDefault="0039134B" w:rsidP="000C535A">
            <w:pPr>
              <w:spacing w:after="0" w:line="240" w:lineRule="auto"/>
              <w:rPr>
                <w:rFonts w:ascii="Times New Roman" w:eastAsia="Times New Roman" w:hAnsi="Times New Roman" w:cs="Times New Roman"/>
                <w:color w:val="000000"/>
                <w:sz w:val="24"/>
                <w:szCs w:val="24"/>
                <w:lang w:val="it-IT"/>
              </w:rPr>
            </w:pPr>
            <w:r w:rsidRPr="00ED3404">
              <w:rPr>
                <w:rFonts w:ascii="Times New Roman" w:eastAsia="Times New Roman" w:hAnsi="Times New Roman" w:cs="Times New Roman"/>
                <w:color w:val="000000"/>
                <w:sz w:val="24"/>
                <w:szCs w:val="24"/>
                <w:lang w:val="it-IT"/>
              </w:rPr>
              <w:t xml:space="preserve">Efectuare audit – </w:t>
            </w:r>
            <w:r w:rsidRPr="00930BB0">
              <w:rPr>
                <w:rFonts w:ascii="Times New Roman" w:hAnsi="Times New Roman" w:cs="Times New Roman"/>
                <w:sz w:val="24"/>
                <w:szCs w:val="24"/>
                <w:lang w:val="it-IT"/>
              </w:rPr>
              <w:t>Direcție de S</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n</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tate Public</w:t>
            </w:r>
            <w:r>
              <w:rPr>
                <w:rFonts w:ascii="Times New Roman" w:hAnsi="Times New Roman" w:cs="Times New Roman"/>
                <w:sz w:val="24"/>
                <w:szCs w:val="24"/>
                <w:lang w:val="it-IT"/>
              </w:rPr>
              <w:t>ă</w:t>
            </w:r>
            <w:r w:rsidRPr="00930BB0">
              <w:rPr>
                <w:rFonts w:ascii="Times New Roman" w:hAnsi="Times New Roman" w:cs="Times New Roman"/>
                <w:sz w:val="24"/>
                <w:szCs w:val="24"/>
                <w:lang w:val="it-IT"/>
              </w:rPr>
              <w:t xml:space="preserve"> jude</w:t>
            </w:r>
            <w:r>
              <w:rPr>
                <w:rFonts w:ascii="Times New Roman" w:hAnsi="Times New Roman" w:cs="Times New Roman"/>
                <w:sz w:val="24"/>
                <w:szCs w:val="24"/>
                <w:lang w:val="it-IT"/>
              </w:rPr>
              <w:t>ț</w:t>
            </w:r>
            <w:r w:rsidRPr="00930BB0">
              <w:rPr>
                <w:rFonts w:ascii="Times New Roman" w:hAnsi="Times New Roman" w:cs="Times New Roman"/>
                <w:sz w:val="24"/>
                <w:szCs w:val="24"/>
                <w:lang w:val="it-IT"/>
              </w:rPr>
              <w:t>ene și a Municipiului Bucure</w:t>
            </w:r>
            <w:r>
              <w:rPr>
                <w:rFonts w:ascii="Times New Roman" w:hAnsi="Times New Roman" w:cs="Times New Roman"/>
                <w:sz w:val="24"/>
                <w:szCs w:val="24"/>
                <w:lang w:val="it-IT"/>
              </w:rPr>
              <w:t>ș</w:t>
            </w:r>
            <w:r w:rsidRPr="00930BB0">
              <w:rPr>
                <w:rFonts w:ascii="Times New Roman" w:hAnsi="Times New Roman" w:cs="Times New Roman"/>
                <w:sz w:val="24"/>
                <w:szCs w:val="24"/>
                <w:lang w:val="it-IT"/>
              </w:rPr>
              <w:t>ti</w:t>
            </w:r>
            <w:r w:rsidRPr="00ED3404">
              <w:rPr>
                <w:rFonts w:ascii="Times New Roman" w:eastAsia="Times New Roman" w:hAnsi="Times New Roman" w:cs="Times New Roman"/>
                <w:color w:val="000000"/>
                <w:sz w:val="24"/>
                <w:szCs w:val="24"/>
                <w:lang w:val="it-IT"/>
              </w:rPr>
              <w:t xml:space="preserve"> </w:t>
            </w:r>
          </w:p>
        </w:tc>
        <w:tc>
          <w:tcPr>
            <w:tcW w:w="7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B78C0B" w14:textId="77777777" w:rsidR="0039134B" w:rsidRPr="00ED3404" w:rsidRDefault="0039134B" w:rsidP="000C535A">
            <w:pPr>
              <w:spacing w:after="0" w:line="240" w:lineRule="auto"/>
              <w:jc w:val="center"/>
              <w:rPr>
                <w:rFonts w:ascii="Times New Roman" w:eastAsia="Times New Roman" w:hAnsi="Times New Roman" w:cs="Times New Roman"/>
                <w:color w:val="000000"/>
                <w:sz w:val="24"/>
                <w:szCs w:val="24"/>
                <w:lang w:val="it-IT"/>
              </w:rPr>
            </w:pPr>
            <w:r>
              <w:rPr>
                <w:rFonts w:ascii="Times New Roman" w:hAnsi="Times New Roman" w:cs="Times New Roman"/>
                <w:sz w:val="24"/>
                <w:szCs w:val="24"/>
              </w:rPr>
              <w:t>1980</w:t>
            </w:r>
          </w:p>
        </w:tc>
      </w:tr>
    </w:tbl>
    <w:p w14:paraId="46E0859C" w14:textId="77777777" w:rsidR="0039134B" w:rsidRPr="00E22D20" w:rsidRDefault="0039134B" w:rsidP="0039134B">
      <w:pPr>
        <w:rPr>
          <w:rFonts w:ascii="Times New Roman" w:hAnsi="Times New Roman" w:cs="Times New Roman"/>
          <w:sz w:val="24"/>
          <w:szCs w:val="24"/>
          <w:lang w:val="it-IT"/>
        </w:rPr>
      </w:pPr>
    </w:p>
    <w:p w14:paraId="3B4F467B" w14:textId="18DE41EE" w:rsidR="00D67E6E" w:rsidRDefault="00D67E6E" w:rsidP="00095FBC">
      <w:pPr>
        <w:pStyle w:val="ListParagraph"/>
        <w:ind w:left="450"/>
        <w:jc w:val="both"/>
        <w:rPr>
          <w:rFonts w:ascii="Times New Roman" w:hAnsi="Times New Roman" w:cs="Times New Roman"/>
          <w:sz w:val="24"/>
          <w:szCs w:val="24"/>
          <w:shd w:val="clear" w:color="auto" w:fill="FFFFFF"/>
          <w:lang w:val="it-IT"/>
        </w:rPr>
      </w:pPr>
    </w:p>
    <w:p w14:paraId="01F00DD0" w14:textId="77777777" w:rsidR="00633C17" w:rsidRDefault="00633C17" w:rsidP="00095FBC">
      <w:pPr>
        <w:pStyle w:val="ListParagraph"/>
        <w:ind w:left="450"/>
        <w:jc w:val="both"/>
        <w:rPr>
          <w:rFonts w:ascii="Times New Roman" w:hAnsi="Times New Roman" w:cs="Times New Roman"/>
          <w:sz w:val="24"/>
          <w:szCs w:val="24"/>
          <w:shd w:val="clear" w:color="auto" w:fill="FFFFFF"/>
          <w:lang w:val="it-IT"/>
        </w:rPr>
      </w:pPr>
    </w:p>
    <w:p w14:paraId="26C4EC2C" w14:textId="77777777" w:rsidR="0012358A" w:rsidRDefault="0012358A" w:rsidP="00095FBC">
      <w:pPr>
        <w:pStyle w:val="ListParagraph"/>
        <w:ind w:left="450"/>
        <w:jc w:val="both"/>
        <w:rPr>
          <w:rFonts w:ascii="Times New Roman" w:hAnsi="Times New Roman" w:cs="Times New Roman"/>
          <w:sz w:val="24"/>
          <w:szCs w:val="24"/>
          <w:shd w:val="clear" w:color="auto" w:fill="FFFFFF"/>
          <w:lang w:val="it-IT"/>
        </w:rPr>
      </w:pPr>
    </w:p>
    <w:p w14:paraId="6BA529B3" w14:textId="77777777" w:rsidR="0012358A" w:rsidRDefault="0012358A" w:rsidP="00095FBC">
      <w:pPr>
        <w:pStyle w:val="ListParagraph"/>
        <w:ind w:left="450"/>
        <w:jc w:val="both"/>
        <w:rPr>
          <w:rFonts w:ascii="Times New Roman" w:hAnsi="Times New Roman" w:cs="Times New Roman"/>
          <w:sz w:val="24"/>
          <w:szCs w:val="24"/>
          <w:shd w:val="clear" w:color="auto" w:fill="FFFFFF"/>
          <w:lang w:val="it-IT"/>
        </w:rPr>
      </w:pPr>
    </w:p>
    <w:p w14:paraId="3A3DB070" w14:textId="77777777" w:rsidR="0012358A" w:rsidRDefault="0012358A" w:rsidP="00095FBC">
      <w:pPr>
        <w:pStyle w:val="ListParagraph"/>
        <w:ind w:left="450"/>
        <w:jc w:val="both"/>
        <w:rPr>
          <w:rFonts w:ascii="Times New Roman" w:hAnsi="Times New Roman" w:cs="Times New Roman"/>
          <w:sz w:val="24"/>
          <w:szCs w:val="24"/>
          <w:shd w:val="clear" w:color="auto" w:fill="FFFFFF"/>
          <w:lang w:val="it-IT"/>
        </w:rPr>
      </w:pPr>
    </w:p>
    <w:p w14:paraId="6BA68EA1" w14:textId="77777777" w:rsidR="0012358A" w:rsidRDefault="0012358A" w:rsidP="00095FBC">
      <w:pPr>
        <w:pStyle w:val="ListParagraph"/>
        <w:ind w:left="450"/>
        <w:jc w:val="both"/>
        <w:rPr>
          <w:rFonts w:ascii="Times New Roman" w:hAnsi="Times New Roman" w:cs="Times New Roman"/>
          <w:sz w:val="24"/>
          <w:szCs w:val="24"/>
          <w:shd w:val="clear" w:color="auto" w:fill="FFFFFF"/>
          <w:lang w:val="it-IT"/>
        </w:rPr>
      </w:pPr>
    </w:p>
    <w:p w14:paraId="6FBA9D70" w14:textId="77777777" w:rsidR="0012358A" w:rsidRDefault="0012358A" w:rsidP="00095FBC">
      <w:pPr>
        <w:pStyle w:val="ListParagraph"/>
        <w:ind w:left="450"/>
        <w:jc w:val="both"/>
        <w:rPr>
          <w:rFonts w:ascii="Times New Roman" w:hAnsi="Times New Roman" w:cs="Times New Roman"/>
          <w:sz w:val="24"/>
          <w:szCs w:val="24"/>
          <w:shd w:val="clear" w:color="auto" w:fill="FFFFFF"/>
          <w:lang w:val="it-IT"/>
        </w:rPr>
      </w:pPr>
    </w:p>
    <w:p w14:paraId="6536C1B4" w14:textId="77777777" w:rsidR="0012358A" w:rsidRDefault="0012358A" w:rsidP="00095FBC">
      <w:pPr>
        <w:pStyle w:val="ListParagraph"/>
        <w:ind w:left="450"/>
        <w:jc w:val="both"/>
        <w:rPr>
          <w:rFonts w:ascii="Times New Roman" w:hAnsi="Times New Roman" w:cs="Times New Roman"/>
          <w:sz w:val="24"/>
          <w:szCs w:val="24"/>
          <w:shd w:val="clear" w:color="auto" w:fill="FFFFFF"/>
          <w:lang w:val="it-IT"/>
        </w:rPr>
      </w:pPr>
    </w:p>
    <w:p w14:paraId="00B20583" w14:textId="77777777" w:rsidR="0012358A" w:rsidRDefault="0012358A" w:rsidP="00095FBC">
      <w:pPr>
        <w:pStyle w:val="ListParagraph"/>
        <w:ind w:left="450"/>
        <w:jc w:val="both"/>
        <w:rPr>
          <w:rFonts w:ascii="Times New Roman" w:hAnsi="Times New Roman" w:cs="Times New Roman"/>
          <w:sz w:val="24"/>
          <w:szCs w:val="24"/>
          <w:shd w:val="clear" w:color="auto" w:fill="FFFFFF"/>
          <w:lang w:val="it-IT"/>
        </w:rPr>
      </w:pPr>
    </w:p>
    <w:p w14:paraId="488A3460" w14:textId="77777777" w:rsidR="0012358A" w:rsidRDefault="0012358A" w:rsidP="00095FBC">
      <w:pPr>
        <w:pStyle w:val="ListParagraph"/>
        <w:ind w:left="450"/>
        <w:jc w:val="both"/>
        <w:rPr>
          <w:rFonts w:ascii="Times New Roman" w:hAnsi="Times New Roman" w:cs="Times New Roman"/>
          <w:sz w:val="24"/>
          <w:szCs w:val="24"/>
          <w:shd w:val="clear" w:color="auto" w:fill="FFFFFF"/>
          <w:lang w:val="it-IT"/>
        </w:rPr>
      </w:pPr>
    </w:p>
    <w:p w14:paraId="05725248" w14:textId="7AAB494C" w:rsidR="00095FBC" w:rsidRPr="00720746" w:rsidRDefault="00ED2049" w:rsidP="00095FBC">
      <w:pPr>
        <w:ind w:left="5760" w:firstLine="270"/>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A</w:t>
      </w:r>
      <w:r w:rsidRPr="00720746">
        <w:rPr>
          <w:rFonts w:ascii="Times New Roman" w:hAnsi="Times New Roman" w:cs="Times New Roman"/>
          <w:b/>
          <w:bCs/>
          <w:sz w:val="24"/>
          <w:szCs w:val="24"/>
          <w:lang w:val="it-IT"/>
        </w:rPr>
        <w:t>nexa nr</w:t>
      </w:r>
      <w:r w:rsidR="00095FBC" w:rsidRPr="00720746">
        <w:rPr>
          <w:rFonts w:ascii="Times New Roman" w:hAnsi="Times New Roman" w:cs="Times New Roman"/>
          <w:b/>
          <w:bCs/>
          <w:sz w:val="24"/>
          <w:szCs w:val="24"/>
          <w:lang w:val="it-IT"/>
        </w:rPr>
        <w:t xml:space="preserve">. </w:t>
      </w:r>
      <w:r w:rsidR="0039134B" w:rsidRPr="002A6CF8">
        <w:rPr>
          <w:rFonts w:ascii="Times New Roman" w:hAnsi="Times New Roman" w:cs="Times New Roman"/>
          <w:b/>
          <w:bCs/>
          <w:sz w:val="24"/>
          <w:szCs w:val="24"/>
          <w:lang w:val="it-IT"/>
        </w:rPr>
        <w:t>2</w:t>
      </w:r>
      <w:r w:rsidR="00095FBC" w:rsidRPr="00720746">
        <w:rPr>
          <w:rFonts w:ascii="Times New Roman" w:hAnsi="Times New Roman" w:cs="Times New Roman"/>
          <w:b/>
          <w:bCs/>
          <w:sz w:val="24"/>
          <w:szCs w:val="24"/>
          <w:lang w:val="it-IT"/>
        </w:rPr>
        <w:t xml:space="preserve"> la Metodologie</w:t>
      </w:r>
    </w:p>
    <w:p w14:paraId="51A5E1FB" w14:textId="63DB331F" w:rsidR="00095FBC" w:rsidRPr="00720746" w:rsidRDefault="00095FBC" w:rsidP="00095FBC">
      <w:pPr>
        <w:jc w:val="center"/>
        <w:rPr>
          <w:rFonts w:ascii="Times New Roman" w:hAnsi="Times New Roman" w:cs="Times New Roman"/>
          <w:b/>
          <w:bCs/>
          <w:sz w:val="24"/>
          <w:szCs w:val="24"/>
          <w:lang w:val="it-IT"/>
        </w:rPr>
      </w:pPr>
      <w:r w:rsidRPr="00720746">
        <w:rPr>
          <w:rFonts w:ascii="Times New Roman" w:hAnsi="Times New Roman" w:cs="Times New Roman"/>
          <w:b/>
          <w:bCs/>
          <w:sz w:val="24"/>
          <w:szCs w:val="24"/>
          <w:lang w:val="it-IT"/>
        </w:rPr>
        <w:t>DECLARAȚIE DE CONFIDENȚIALITATE</w:t>
      </w:r>
    </w:p>
    <w:p w14:paraId="025D7E05" w14:textId="2258E418" w:rsidR="00095FBC" w:rsidRPr="005B1A3C" w:rsidRDefault="00095FBC" w:rsidP="00095FBC">
      <w:pPr>
        <w:jc w:val="center"/>
        <w:rPr>
          <w:rFonts w:ascii="Times New Roman" w:hAnsi="Times New Roman" w:cs="Times New Roman"/>
          <w:sz w:val="24"/>
          <w:szCs w:val="24"/>
          <w:lang w:val="it-IT"/>
        </w:rPr>
      </w:pPr>
      <w:r w:rsidRPr="005B1A3C">
        <w:rPr>
          <w:rFonts w:ascii="Times New Roman" w:hAnsi="Times New Roman" w:cs="Times New Roman"/>
          <w:sz w:val="24"/>
          <w:szCs w:val="24"/>
          <w:lang w:val="it-IT"/>
        </w:rPr>
        <w:t>(pentru membrii</w:t>
      </w:r>
      <w:r w:rsidRPr="005B1A3C">
        <w:rPr>
          <w:rStyle w:val="slitbdy"/>
          <w:rFonts w:ascii="Times New Roman" w:hAnsi="Times New Roman" w:cs="Times New Roman"/>
          <w:color w:val="000000"/>
          <w:sz w:val="24"/>
          <w:szCs w:val="24"/>
          <w:bdr w:val="none" w:sz="0" w:space="0" w:color="auto" w:frame="1"/>
          <w:shd w:val="clear" w:color="auto" w:fill="FFFFFF"/>
          <w:lang w:val="it-IT"/>
        </w:rPr>
        <w:t xml:space="preserve"> Comisia </w:t>
      </w:r>
      <w:r w:rsidRPr="005B1A3C">
        <w:rPr>
          <w:rFonts w:ascii="Times New Roman" w:eastAsia="Times New Roman" w:hAnsi="Times New Roman" w:cs="Times New Roman"/>
          <w:color w:val="000000" w:themeColor="text1"/>
          <w:sz w:val="24"/>
          <w:szCs w:val="24"/>
          <w:bdr w:val="none" w:sz="0" w:space="0" w:color="auto" w:frame="1"/>
          <w:shd w:val="clear" w:color="auto" w:fill="FFFFFF"/>
          <w:lang w:val="it-IT"/>
        </w:rPr>
        <w:t xml:space="preserve">pentru </w:t>
      </w:r>
      <w:r w:rsidRPr="005B1A3C">
        <w:rPr>
          <w:rFonts w:ascii="Times New Roman" w:hAnsi="Times New Roman" w:cs="Times New Roman"/>
          <w:color w:val="000000" w:themeColor="text1"/>
          <w:sz w:val="24"/>
          <w:szCs w:val="24"/>
          <w:lang w:val="it-IT"/>
        </w:rPr>
        <w:t>Materialele și obiectele d</w:t>
      </w:r>
      <w:r w:rsidR="00BF7994">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5B1A3C">
        <w:rPr>
          <w:rFonts w:ascii="Times New Roman" w:hAnsi="Times New Roman" w:cs="Times New Roman"/>
          <w:color w:val="000000" w:themeColor="text1"/>
          <w:sz w:val="24"/>
          <w:szCs w:val="24"/>
          <w:lang w:val="it-IT"/>
        </w:rPr>
        <w:t xml:space="preserve"> Plastic Reciclat </w:t>
      </w:r>
      <w:r w:rsidR="00EB7BEB">
        <w:rPr>
          <w:rFonts w:ascii="Times New Roman" w:hAnsi="Times New Roman" w:cs="Times New Roman"/>
          <w:color w:val="000000" w:themeColor="text1"/>
          <w:sz w:val="24"/>
          <w:szCs w:val="24"/>
          <w:lang w:val="it-IT"/>
        </w:rPr>
        <w:t>destin</w:t>
      </w:r>
      <w:r w:rsidRPr="005B1A3C">
        <w:rPr>
          <w:rFonts w:ascii="Times New Roman" w:hAnsi="Times New Roman" w:cs="Times New Roman"/>
          <w:color w:val="000000" w:themeColor="text1"/>
          <w:sz w:val="24"/>
          <w:szCs w:val="24"/>
          <w:lang w:val="it-IT"/>
        </w:rPr>
        <w:t xml:space="preserve">ate să </w:t>
      </w:r>
      <w:r w:rsidR="00EB7BEB">
        <w:rPr>
          <w:rFonts w:ascii="Times New Roman" w:hAnsi="Times New Roman" w:cs="Times New Roman"/>
          <w:color w:val="000000" w:themeColor="text1"/>
          <w:sz w:val="24"/>
          <w:szCs w:val="24"/>
          <w:lang w:val="it-IT"/>
        </w:rPr>
        <w:t>vină</w:t>
      </w:r>
      <w:r w:rsidRPr="005B1A3C">
        <w:rPr>
          <w:rFonts w:ascii="Times New Roman" w:hAnsi="Times New Roman" w:cs="Times New Roman"/>
          <w:color w:val="000000" w:themeColor="text1"/>
          <w:sz w:val="24"/>
          <w:szCs w:val="24"/>
          <w:lang w:val="it-IT"/>
        </w:rPr>
        <w:t xml:space="preserve"> în Contact cu produse Alimentare</w:t>
      </w:r>
      <w:r w:rsidRPr="005B1A3C">
        <w:rPr>
          <w:rFonts w:ascii="Times New Roman" w:hAnsi="Times New Roman" w:cs="Times New Roman"/>
          <w:sz w:val="24"/>
          <w:szCs w:val="24"/>
          <w:lang w:val="it-IT"/>
        </w:rPr>
        <w:t>)</w:t>
      </w:r>
    </w:p>
    <w:p w14:paraId="1C70F90B" w14:textId="13F14B2F" w:rsidR="00095FBC" w:rsidRPr="002D4107" w:rsidRDefault="00095FBC" w:rsidP="00095FBC">
      <w:pPr>
        <w:jc w:val="center"/>
        <w:rPr>
          <w:rFonts w:ascii="Times New Roman" w:hAnsi="Times New Roman" w:cs="Times New Roman"/>
          <w:sz w:val="24"/>
          <w:szCs w:val="24"/>
          <w:lang w:val="it-IT"/>
        </w:rPr>
      </w:pPr>
      <w:r w:rsidRPr="002D4107">
        <w:rPr>
          <w:rFonts w:ascii="Times New Roman" w:hAnsi="Times New Roman" w:cs="Times New Roman"/>
          <w:sz w:val="24"/>
          <w:szCs w:val="24"/>
          <w:lang w:val="it-IT"/>
        </w:rPr>
        <w:t xml:space="preserve">- model – </w:t>
      </w:r>
    </w:p>
    <w:p w14:paraId="0624D427" w14:textId="77777777" w:rsidR="00095FBC" w:rsidRPr="002D4107" w:rsidRDefault="00095FBC" w:rsidP="00095FBC">
      <w:pPr>
        <w:jc w:val="both"/>
        <w:rPr>
          <w:rFonts w:ascii="Times New Roman" w:hAnsi="Times New Roman" w:cs="Times New Roman"/>
          <w:sz w:val="24"/>
          <w:szCs w:val="24"/>
          <w:lang w:val="it-IT"/>
        </w:rPr>
      </w:pPr>
      <w:r w:rsidRPr="002D4107">
        <w:rPr>
          <w:rFonts w:ascii="Times New Roman" w:hAnsi="Times New Roman" w:cs="Times New Roman"/>
          <w:sz w:val="24"/>
          <w:szCs w:val="24"/>
          <w:lang w:val="it-IT"/>
        </w:rPr>
        <w:t xml:space="preserve">Numele . . . . . . . . . . </w:t>
      </w:r>
    </w:p>
    <w:p w14:paraId="5EA818FF" w14:textId="77777777" w:rsidR="00095FBC" w:rsidRPr="002D4107" w:rsidRDefault="00095FBC" w:rsidP="00095FBC">
      <w:pPr>
        <w:jc w:val="both"/>
        <w:rPr>
          <w:rFonts w:ascii="Times New Roman" w:hAnsi="Times New Roman" w:cs="Times New Roman"/>
          <w:sz w:val="24"/>
          <w:szCs w:val="24"/>
          <w:lang w:val="it-IT"/>
        </w:rPr>
      </w:pPr>
      <w:r w:rsidRPr="002D4107">
        <w:rPr>
          <w:rFonts w:ascii="Times New Roman" w:hAnsi="Times New Roman" w:cs="Times New Roman"/>
          <w:sz w:val="24"/>
          <w:szCs w:val="24"/>
          <w:lang w:val="it-IT"/>
        </w:rPr>
        <w:t xml:space="preserve">Prenumele . . . . . . . . . . </w:t>
      </w:r>
    </w:p>
    <w:p w14:paraId="642F0875" w14:textId="7750C5D2" w:rsidR="00095FBC" w:rsidRPr="002D4107" w:rsidRDefault="008839CD" w:rsidP="00095FBC">
      <w:pPr>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00095FBC" w:rsidRPr="002D4107">
        <w:rPr>
          <w:rFonts w:ascii="Times New Roman" w:hAnsi="Times New Roman" w:cs="Times New Roman"/>
          <w:sz w:val="24"/>
          <w:szCs w:val="24"/>
          <w:lang w:val="it-IT"/>
        </w:rPr>
        <w:t xml:space="preserve">stituția . . . . . . . . . . </w:t>
      </w:r>
    </w:p>
    <w:p w14:paraId="30891974" w14:textId="6777780F" w:rsidR="00095FBC" w:rsidRPr="002D4107" w:rsidRDefault="00095FBC" w:rsidP="009706D7">
      <w:pPr>
        <w:pStyle w:val="NoSpacing"/>
        <w:jc w:val="both"/>
        <w:rPr>
          <w:rFonts w:ascii="Times New Roman" w:hAnsi="Times New Roman" w:cs="Times New Roman"/>
          <w:sz w:val="24"/>
          <w:szCs w:val="24"/>
          <w:lang w:val="it-IT"/>
        </w:rPr>
      </w:pPr>
      <w:r w:rsidRPr="002D4107">
        <w:rPr>
          <w:rFonts w:ascii="Times New Roman" w:hAnsi="Times New Roman" w:cs="Times New Roman"/>
          <w:sz w:val="24"/>
          <w:szCs w:val="24"/>
          <w:lang w:val="it-IT"/>
        </w:rPr>
        <w:t xml:space="preserve">Cunosc că am obligația să nu divulg nicio </w:t>
      </w:r>
      <w:r w:rsidR="00EB7BEB">
        <w:rPr>
          <w:rFonts w:ascii="Times New Roman" w:hAnsi="Times New Roman" w:cs="Times New Roman"/>
          <w:sz w:val="24"/>
          <w:szCs w:val="24"/>
          <w:lang w:val="it-IT"/>
        </w:rPr>
        <w:t>inform</w:t>
      </w:r>
      <w:r w:rsidRPr="002D4107">
        <w:rPr>
          <w:rFonts w:ascii="Times New Roman" w:hAnsi="Times New Roman" w:cs="Times New Roman"/>
          <w:sz w:val="24"/>
          <w:szCs w:val="24"/>
          <w:lang w:val="it-IT"/>
        </w:rPr>
        <w:t>ație la care am acces pr</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2D4107">
        <w:rPr>
          <w:rFonts w:ascii="Times New Roman" w:hAnsi="Times New Roman" w:cs="Times New Roman"/>
          <w:sz w:val="24"/>
          <w:szCs w:val="24"/>
          <w:lang w:val="it-IT"/>
        </w:rPr>
        <w:t xml:space="preserve"> activitatea mea în calitate de membru al </w:t>
      </w:r>
      <w:r w:rsidRPr="002D4107">
        <w:rPr>
          <w:rStyle w:val="slitbdy"/>
          <w:rFonts w:ascii="Times New Roman" w:hAnsi="Times New Roman" w:cs="Times New Roman"/>
          <w:color w:val="000000"/>
          <w:sz w:val="24"/>
          <w:szCs w:val="24"/>
          <w:bdr w:val="none" w:sz="0" w:space="0" w:color="auto" w:frame="1"/>
          <w:shd w:val="clear" w:color="auto" w:fill="FFFFFF"/>
          <w:lang w:val="it-IT"/>
        </w:rPr>
        <w:t xml:space="preserve">Comisiei </w:t>
      </w:r>
      <w:r w:rsidRPr="002D4107">
        <w:rPr>
          <w:rFonts w:ascii="Times New Roman" w:eastAsia="Times New Roman" w:hAnsi="Times New Roman" w:cs="Times New Roman"/>
          <w:color w:val="000000" w:themeColor="text1"/>
          <w:sz w:val="24"/>
          <w:szCs w:val="24"/>
          <w:bdr w:val="none" w:sz="0" w:space="0" w:color="auto" w:frame="1"/>
          <w:shd w:val="clear" w:color="auto" w:fill="FFFFFF"/>
          <w:lang w:val="it-IT"/>
        </w:rPr>
        <w:t xml:space="preserve">pentru </w:t>
      </w:r>
      <w:r w:rsidRPr="002D4107">
        <w:rPr>
          <w:rFonts w:ascii="Times New Roman" w:hAnsi="Times New Roman" w:cs="Times New Roman"/>
          <w:color w:val="000000" w:themeColor="text1"/>
          <w:sz w:val="24"/>
          <w:szCs w:val="24"/>
          <w:lang w:val="it-IT"/>
        </w:rPr>
        <w:t>Materialele și obiectele d</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2D4107">
        <w:rPr>
          <w:rFonts w:ascii="Times New Roman" w:hAnsi="Times New Roman" w:cs="Times New Roman"/>
          <w:color w:val="000000" w:themeColor="text1"/>
          <w:sz w:val="24"/>
          <w:szCs w:val="24"/>
          <w:lang w:val="it-IT"/>
        </w:rPr>
        <w:t xml:space="preserve"> Plastic Reciclat dest</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2D4107">
        <w:rPr>
          <w:rFonts w:ascii="Times New Roman" w:hAnsi="Times New Roman" w:cs="Times New Roman"/>
          <w:color w:val="000000" w:themeColor="text1"/>
          <w:sz w:val="24"/>
          <w:szCs w:val="24"/>
          <w:lang w:val="it-IT"/>
        </w:rPr>
        <w:t>ate să v</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2D4107">
        <w:rPr>
          <w:rFonts w:ascii="Times New Roman" w:hAnsi="Times New Roman" w:cs="Times New Roman"/>
          <w:color w:val="000000" w:themeColor="text1"/>
          <w:sz w:val="24"/>
          <w:szCs w:val="24"/>
          <w:lang w:val="it-IT"/>
        </w:rPr>
        <w:t>ă în Contact cu produse Alimentare,</w:t>
      </w:r>
      <w:r w:rsidRPr="002D4107">
        <w:rPr>
          <w:rFonts w:ascii="Times New Roman" w:hAnsi="Times New Roman" w:cs="Times New Roman"/>
          <w:sz w:val="24"/>
          <w:szCs w:val="24"/>
          <w:lang w:val="it-IT"/>
        </w:rPr>
        <w:t xml:space="preserve"> desemnat conform prevederilor Anexei la Ord</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2D4107">
        <w:rPr>
          <w:rFonts w:ascii="Times New Roman" w:hAnsi="Times New Roman" w:cs="Times New Roman"/>
          <w:sz w:val="24"/>
          <w:szCs w:val="24"/>
          <w:lang w:val="it-IT"/>
        </w:rPr>
        <w:t xml:space="preserve">ul nr ….., </w:t>
      </w:r>
      <w:r w:rsidRPr="002D4107">
        <w:rPr>
          <w:rFonts w:ascii="Times New Roman" w:eastAsia="Times New Roman" w:hAnsi="Times New Roman" w:cs="Times New Roman"/>
          <w:sz w:val="24"/>
          <w:szCs w:val="24"/>
          <w:bdr w:val="none" w:sz="0" w:space="0" w:color="auto" w:frame="1"/>
          <w:shd w:val="clear" w:color="auto" w:fill="FFFFFF"/>
          <w:lang w:val="it-IT"/>
        </w:rPr>
        <w:t>priv</w:t>
      </w:r>
      <w:r w:rsidR="00D67E6E">
        <w:rPr>
          <w:rFonts w:ascii="Times New Roman" w:eastAsia="Times New Roman" w:hAnsi="Times New Roman" w:cs="Times New Roman"/>
          <w:sz w:val="24"/>
          <w:szCs w:val="24"/>
          <w:bdr w:val="none" w:sz="0" w:space="0" w:color="auto" w:frame="1"/>
          <w:shd w:val="clear" w:color="auto" w:fill="FFFFFF"/>
          <w:lang w:val="it-IT"/>
        </w:rPr>
        <w:t>i</w:t>
      </w:r>
      <w:r w:rsidR="003D36B6">
        <w:rPr>
          <w:rFonts w:ascii="Times New Roman" w:eastAsia="Times New Roman" w:hAnsi="Times New Roman" w:cs="Times New Roman"/>
          <w:sz w:val="24"/>
          <w:szCs w:val="24"/>
          <w:bdr w:val="none" w:sz="0" w:space="0" w:color="auto" w:frame="1"/>
          <w:shd w:val="clear" w:color="auto" w:fill="FFFFFF"/>
          <w:lang w:val="it-IT"/>
        </w:rPr>
        <w:t>n</w:t>
      </w:r>
      <w:r w:rsidRPr="002D4107">
        <w:rPr>
          <w:rFonts w:ascii="Times New Roman" w:eastAsia="Times New Roman" w:hAnsi="Times New Roman" w:cs="Times New Roman"/>
          <w:sz w:val="24"/>
          <w:szCs w:val="24"/>
          <w:bdr w:val="none" w:sz="0" w:space="0" w:color="auto" w:frame="1"/>
          <w:shd w:val="clear" w:color="auto" w:fill="FFFFFF"/>
          <w:lang w:val="it-IT"/>
        </w:rPr>
        <w:t xml:space="preserve">d </w:t>
      </w:r>
      <w:r w:rsidRPr="002D4107">
        <w:rPr>
          <w:rFonts w:ascii="Times New Roman" w:hAnsi="Times New Roman" w:cs="Times New Roman"/>
          <w:sz w:val="24"/>
          <w:szCs w:val="24"/>
          <w:lang w:val="it-IT"/>
        </w:rPr>
        <w:t>măsurile pentru aplicarea</w:t>
      </w:r>
      <w:r w:rsidRPr="002D4107">
        <w:rPr>
          <w:rFonts w:ascii="Times New Roman" w:eastAsia="Times New Roman" w:hAnsi="Times New Roman" w:cs="Times New Roman"/>
          <w:sz w:val="24"/>
          <w:szCs w:val="24"/>
          <w:bdr w:val="none" w:sz="0" w:space="0" w:color="auto" w:frame="1"/>
          <w:shd w:val="clear" w:color="auto" w:fill="FFFFFF"/>
          <w:lang w:val="it-IT"/>
        </w:rPr>
        <w:t xml:space="preserve"> </w:t>
      </w:r>
      <w:r w:rsidRPr="002D4107">
        <w:rPr>
          <w:rFonts w:ascii="Times New Roman" w:hAnsi="Times New Roman" w:cs="Times New Roman"/>
          <w:color w:val="000000"/>
          <w:sz w:val="24"/>
          <w:szCs w:val="24"/>
          <w:lang w:val="it-IT"/>
        </w:rPr>
        <w:t>REGULAMENTULui (UE) 2022/1616 AL COMISIEI d</w:t>
      </w:r>
      <w:r w:rsidR="00D67E6E">
        <w:rPr>
          <w:rFonts w:ascii="Times New Roman" w:hAnsi="Times New Roman" w:cs="Times New Roman"/>
          <w:color w:val="000000"/>
          <w:sz w:val="24"/>
          <w:szCs w:val="24"/>
          <w:lang w:val="it-IT"/>
        </w:rPr>
        <w:t>i</w:t>
      </w:r>
      <w:r w:rsidR="003D36B6">
        <w:rPr>
          <w:rFonts w:ascii="Times New Roman" w:hAnsi="Times New Roman" w:cs="Times New Roman"/>
          <w:color w:val="000000"/>
          <w:sz w:val="24"/>
          <w:szCs w:val="24"/>
          <w:lang w:val="it-IT"/>
        </w:rPr>
        <w:t>n</w:t>
      </w:r>
      <w:r w:rsidRPr="002D4107">
        <w:rPr>
          <w:rFonts w:ascii="Times New Roman" w:hAnsi="Times New Roman" w:cs="Times New Roman"/>
          <w:color w:val="000000"/>
          <w:sz w:val="24"/>
          <w:szCs w:val="24"/>
          <w:lang w:val="it-IT"/>
        </w:rPr>
        <w:t xml:space="preserve"> 15 septembrie 2022 priv</w:t>
      </w:r>
      <w:r w:rsidR="00232EE9">
        <w:rPr>
          <w:rFonts w:ascii="Times New Roman" w:hAnsi="Times New Roman" w:cs="Times New Roman"/>
          <w:color w:val="000000"/>
          <w:sz w:val="24"/>
          <w:szCs w:val="24"/>
          <w:lang w:val="it-IT"/>
        </w:rPr>
        <w:t>i</w:t>
      </w:r>
      <w:r w:rsidR="003D36B6">
        <w:rPr>
          <w:rFonts w:ascii="Times New Roman" w:hAnsi="Times New Roman" w:cs="Times New Roman"/>
          <w:color w:val="000000"/>
          <w:sz w:val="24"/>
          <w:szCs w:val="24"/>
          <w:lang w:val="it-IT"/>
        </w:rPr>
        <w:t>n</w:t>
      </w:r>
      <w:r w:rsidRPr="002D4107">
        <w:rPr>
          <w:rFonts w:ascii="Times New Roman" w:hAnsi="Times New Roman" w:cs="Times New Roman"/>
          <w:color w:val="000000"/>
          <w:sz w:val="24"/>
          <w:szCs w:val="24"/>
          <w:lang w:val="it-IT"/>
        </w:rPr>
        <w:t>d materialele și obiectele d</w:t>
      </w:r>
      <w:r w:rsidR="00D67E6E">
        <w:rPr>
          <w:rFonts w:ascii="Times New Roman" w:hAnsi="Times New Roman" w:cs="Times New Roman"/>
          <w:color w:val="000000"/>
          <w:sz w:val="24"/>
          <w:szCs w:val="24"/>
          <w:lang w:val="it-IT"/>
        </w:rPr>
        <w:t>i</w:t>
      </w:r>
      <w:r w:rsidR="003D36B6">
        <w:rPr>
          <w:rFonts w:ascii="Times New Roman" w:hAnsi="Times New Roman" w:cs="Times New Roman"/>
          <w:color w:val="000000"/>
          <w:sz w:val="24"/>
          <w:szCs w:val="24"/>
          <w:lang w:val="it-IT"/>
        </w:rPr>
        <w:t>n</w:t>
      </w:r>
      <w:r w:rsidRPr="002D4107">
        <w:rPr>
          <w:rFonts w:ascii="Times New Roman" w:hAnsi="Times New Roman" w:cs="Times New Roman"/>
          <w:color w:val="000000"/>
          <w:sz w:val="24"/>
          <w:szCs w:val="24"/>
          <w:lang w:val="it-IT"/>
        </w:rPr>
        <w:t xml:space="preserve"> plastic reciclat dest</w:t>
      </w:r>
      <w:r w:rsidR="00D67E6E">
        <w:rPr>
          <w:rFonts w:ascii="Times New Roman" w:hAnsi="Times New Roman" w:cs="Times New Roman"/>
          <w:color w:val="000000"/>
          <w:sz w:val="24"/>
          <w:szCs w:val="24"/>
          <w:lang w:val="it-IT"/>
        </w:rPr>
        <w:t>i</w:t>
      </w:r>
      <w:r w:rsidR="003D36B6">
        <w:rPr>
          <w:rFonts w:ascii="Times New Roman" w:hAnsi="Times New Roman" w:cs="Times New Roman"/>
          <w:color w:val="000000"/>
          <w:sz w:val="24"/>
          <w:szCs w:val="24"/>
          <w:lang w:val="it-IT"/>
        </w:rPr>
        <w:t>n</w:t>
      </w:r>
      <w:r w:rsidRPr="002D4107">
        <w:rPr>
          <w:rFonts w:ascii="Times New Roman" w:hAnsi="Times New Roman" w:cs="Times New Roman"/>
          <w:color w:val="000000"/>
          <w:sz w:val="24"/>
          <w:szCs w:val="24"/>
          <w:lang w:val="it-IT"/>
        </w:rPr>
        <w:t>ate să v</w:t>
      </w:r>
      <w:r w:rsidR="00D67E6E">
        <w:rPr>
          <w:rFonts w:ascii="Times New Roman" w:hAnsi="Times New Roman" w:cs="Times New Roman"/>
          <w:color w:val="000000"/>
          <w:sz w:val="24"/>
          <w:szCs w:val="24"/>
          <w:lang w:val="it-IT"/>
        </w:rPr>
        <w:t>i</w:t>
      </w:r>
      <w:r w:rsidR="003D36B6">
        <w:rPr>
          <w:rFonts w:ascii="Times New Roman" w:hAnsi="Times New Roman" w:cs="Times New Roman"/>
          <w:color w:val="000000"/>
          <w:sz w:val="24"/>
          <w:szCs w:val="24"/>
          <w:lang w:val="it-IT"/>
        </w:rPr>
        <w:t>n</w:t>
      </w:r>
      <w:r w:rsidRPr="002D4107">
        <w:rPr>
          <w:rFonts w:ascii="Times New Roman" w:hAnsi="Times New Roman" w:cs="Times New Roman"/>
          <w:color w:val="000000"/>
          <w:sz w:val="24"/>
          <w:szCs w:val="24"/>
          <w:lang w:val="it-IT"/>
        </w:rPr>
        <w:t>ă în contact cu produse alimentare, și de abrogare a Regulamentului (CE) nr. 282/2008</w:t>
      </w:r>
      <w:r w:rsidR="009706D7" w:rsidRPr="002D4107">
        <w:rPr>
          <w:rFonts w:ascii="Times New Roman" w:hAnsi="Times New Roman" w:cs="Times New Roman"/>
          <w:color w:val="000000"/>
          <w:sz w:val="24"/>
          <w:szCs w:val="24"/>
          <w:lang w:val="it-IT"/>
        </w:rPr>
        <w:t>,</w:t>
      </w:r>
      <w:r w:rsidR="00D67E6E">
        <w:rPr>
          <w:rFonts w:ascii="Times New Roman" w:hAnsi="Times New Roman" w:cs="Times New Roman"/>
          <w:color w:val="000000"/>
          <w:sz w:val="24"/>
          <w:szCs w:val="24"/>
          <w:lang w:val="it-IT"/>
        </w:rPr>
        <w:t xml:space="preserve"> </w:t>
      </w:r>
      <w:r w:rsidRPr="002D4107">
        <w:rPr>
          <w:rFonts w:ascii="Times New Roman" w:hAnsi="Times New Roman" w:cs="Times New Roman"/>
          <w:sz w:val="24"/>
          <w:szCs w:val="24"/>
          <w:lang w:val="it-IT"/>
        </w:rPr>
        <w:t xml:space="preserve">cu modificările și completările ulterioare, dacă această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2D4107">
        <w:rPr>
          <w:rFonts w:ascii="Times New Roman" w:hAnsi="Times New Roman" w:cs="Times New Roman"/>
          <w:sz w:val="24"/>
          <w:szCs w:val="24"/>
          <w:lang w:val="it-IT"/>
        </w:rPr>
        <w:t>formație face obiectul unei solicitări priv</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2D4107">
        <w:rPr>
          <w:rFonts w:ascii="Times New Roman" w:hAnsi="Times New Roman" w:cs="Times New Roman"/>
          <w:sz w:val="24"/>
          <w:szCs w:val="24"/>
          <w:lang w:val="it-IT"/>
        </w:rPr>
        <w:t xml:space="preserve">d păstrarea confidențialitatea. </w:t>
      </w:r>
    </w:p>
    <w:p w14:paraId="42F24626" w14:textId="77777777" w:rsidR="00095FBC" w:rsidRPr="002D4107" w:rsidRDefault="00095FBC" w:rsidP="00095FBC">
      <w:pPr>
        <w:jc w:val="both"/>
        <w:rPr>
          <w:rFonts w:ascii="Times New Roman" w:hAnsi="Times New Roman" w:cs="Times New Roman"/>
          <w:sz w:val="24"/>
          <w:szCs w:val="24"/>
          <w:lang w:val="it-IT"/>
        </w:rPr>
      </w:pPr>
      <w:r w:rsidRPr="002D4107">
        <w:rPr>
          <w:rFonts w:ascii="Times New Roman" w:hAnsi="Times New Roman" w:cs="Times New Roman"/>
          <w:sz w:val="24"/>
          <w:szCs w:val="24"/>
          <w:lang w:val="it-IT"/>
        </w:rPr>
        <w:t xml:space="preserve">Mă angajez: </w:t>
      </w:r>
    </w:p>
    <w:p w14:paraId="00793AE8" w14:textId="2A9D07AA" w:rsidR="00095FBC" w:rsidRPr="002D4107" w:rsidRDefault="00095FBC" w:rsidP="00095FBC">
      <w:pPr>
        <w:jc w:val="both"/>
        <w:rPr>
          <w:rFonts w:ascii="Times New Roman" w:hAnsi="Times New Roman" w:cs="Times New Roman"/>
          <w:sz w:val="24"/>
          <w:szCs w:val="24"/>
          <w:lang w:val="it-IT"/>
        </w:rPr>
      </w:pPr>
      <w:r w:rsidRPr="002D4107">
        <w:rPr>
          <w:rFonts w:ascii="Times New Roman" w:hAnsi="Times New Roman" w:cs="Times New Roman"/>
          <w:sz w:val="24"/>
          <w:szCs w:val="24"/>
          <w:lang w:val="it-IT"/>
        </w:rPr>
        <w:t>1. să păstrez confidențialitatea/să respect restricțiile priv</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2D4107">
        <w:rPr>
          <w:rFonts w:ascii="Times New Roman" w:hAnsi="Times New Roman" w:cs="Times New Roman"/>
          <w:sz w:val="24"/>
          <w:szCs w:val="24"/>
          <w:lang w:val="it-IT"/>
        </w:rPr>
        <w:t xml:space="preserve">d orice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2D4107">
        <w:rPr>
          <w:rFonts w:ascii="Times New Roman" w:hAnsi="Times New Roman" w:cs="Times New Roman"/>
          <w:sz w:val="24"/>
          <w:szCs w:val="24"/>
          <w:lang w:val="it-IT"/>
        </w:rPr>
        <w:t xml:space="preserve">formație la care am acces pe parcursul activității mele în calitate de membru al </w:t>
      </w:r>
      <w:r w:rsidRPr="002D4107">
        <w:rPr>
          <w:rStyle w:val="slitbdy"/>
          <w:rFonts w:ascii="Times New Roman" w:hAnsi="Times New Roman" w:cs="Times New Roman"/>
          <w:color w:val="000000"/>
          <w:sz w:val="24"/>
          <w:szCs w:val="24"/>
          <w:bdr w:val="none" w:sz="0" w:space="0" w:color="auto" w:frame="1"/>
          <w:shd w:val="clear" w:color="auto" w:fill="FFFFFF"/>
          <w:lang w:val="it-IT"/>
        </w:rPr>
        <w:t xml:space="preserve">Comisiei </w:t>
      </w:r>
      <w:r w:rsidRPr="002D4107">
        <w:rPr>
          <w:rFonts w:ascii="Times New Roman" w:eastAsia="Times New Roman" w:hAnsi="Times New Roman" w:cs="Times New Roman"/>
          <w:color w:val="000000" w:themeColor="text1"/>
          <w:sz w:val="24"/>
          <w:szCs w:val="24"/>
          <w:bdr w:val="none" w:sz="0" w:space="0" w:color="auto" w:frame="1"/>
          <w:shd w:val="clear" w:color="auto" w:fill="FFFFFF"/>
          <w:lang w:val="it-IT"/>
        </w:rPr>
        <w:t xml:space="preserve">pentru </w:t>
      </w:r>
      <w:r w:rsidRPr="002D4107">
        <w:rPr>
          <w:rFonts w:ascii="Times New Roman" w:hAnsi="Times New Roman" w:cs="Times New Roman"/>
          <w:color w:val="000000" w:themeColor="text1"/>
          <w:sz w:val="24"/>
          <w:szCs w:val="24"/>
          <w:lang w:val="it-IT"/>
        </w:rPr>
        <w:t>Materialele și obiectele d</w:t>
      </w:r>
      <w:r w:rsidR="00BF7994">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2D4107">
        <w:rPr>
          <w:rFonts w:ascii="Times New Roman" w:hAnsi="Times New Roman" w:cs="Times New Roman"/>
          <w:color w:val="000000" w:themeColor="text1"/>
          <w:sz w:val="24"/>
          <w:szCs w:val="24"/>
          <w:lang w:val="it-IT"/>
        </w:rPr>
        <w:t xml:space="preserve"> Plastic Reciclat dest</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2D4107">
        <w:rPr>
          <w:rFonts w:ascii="Times New Roman" w:hAnsi="Times New Roman" w:cs="Times New Roman"/>
          <w:color w:val="000000" w:themeColor="text1"/>
          <w:sz w:val="24"/>
          <w:szCs w:val="24"/>
          <w:lang w:val="it-IT"/>
        </w:rPr>
        <w:t xml:space="preserve">ate să </w:t>
      </w:r>
      <w:r w:rsidR="00EB7BEB">
        <w:rPr>
          <w:rFonts w:ascii="Times New Roman" w:hAnsi="Times New Roman" w:cs="Times New Roman"/>
          <w:color w:val="000000" w:themeColor="text1"/>
          <w:sz w:val="24"/>
          <w:szCs w:val="24"/>
          <w:lang w:val="it-IT"/>
        </w:rPr>
        <w:t>vină</w:t>
      </w:r>
      <w:r w:rsidRPr="002D4107">
        <w:rPr>
          <w:rFonts w:ascii="Times New Roman" w:hAnsi="Times New Roman" w:cs="Times New Roman"/>
          <w:color w:val="000000" w:themeColor="text1"/>
          <w:sz w:val="24"/>
          <w:szCs w:val="24"/>
          <w:lang w:val="it-IT"/>
        </w:rPr>
        <w:t xml:space="preserve"> în Contact cu produse Alimentare</w:t>
      </w:r>
      <w:r w:rsidRPr="002D4107">
        <w:rPr>
          <w:rFonts w:ascii="Times New Roman" w:hAnsi="Times New Roman" w:cs="Times New Roman"/>
          <w:sz w:val="24"/>
          <w:szCs w:val="24"/>
          <w:lang w:val="it-IT"/>
        </w:rPr>
        <w:t xml:space="preserve">; </w:t>
      </w:r>
    </w:p>
    <w:p w14:paraId="423259C9" w14:textId="2966AAC0" w:rsidR="00095FBC" w:rsidRPr="002D4107" w:rsidRDefault="00095FBC" w:rsidP="00095FBC">
      <w:pPr>
        <w:jc w:val="both"/>
        <w:rPr>
          <w:rFonts w:ascii="Times New Roman" w:hAnsi="Times New Roman" w:cs="Times New Roman"/>
          <w:sz w:val="24"/>
          <w:szCs w:val="24"/>
          <w:lang w:val="it-IT"/>
        </w:rPr>
      </w:pPr>
      <w:r w:rsidRPr="002D4107">
        <w:rPr>
          <w:rFonts w:ascii="Times New Roman" w:hAnsi="Times New Roman" w:cs="Times New Roman"/>
          <w:sz w:val="24"/>
          <w:szCs w:val="24"/>
          <w:lang w:val="it-IT"/>
        </w:rPr>
        <w:t xml:space="preserve">2. să nu divulg unor terți*) și/sau să pun la dispoziția acestora </w:t>
      </w:r>
      <w:r w:rsidR="00EB7BEB">
        <w:rPr>
          <w:rFonts w:ascii="Times New Roman" w:hAnsi="Times New Roman" w:cs="Times New Roman"/>
          <w:sz w:val="24"/>
          <w:szCs w:val="24"/>
          <w:lang w:val="it-IT"/>
        </w:rPr>
        <w:t>inform</w:t>
      </w:r>
      <w:r w:rsidRPr="002D4107">
        <w:rPr>
          <w:rFonts w:ascii="Times New Roman" w:hAnsi="Times New Roman" w:cs="Times New Roman"/>
          <w:sz w:val="24"/>
          <w:szCs w:val="24"/>
          <w:lang w:val="it-IT"/>
        </w:rPr>
        <w:t>ațiile la care am acces în timpul evaluării dosarelor tehnice și care ar putea prejudicia d</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2D4107">
        <w:rPr>
          <w:rFonts w:ascii="Times New Roman" w:hAnsi="Times New Roman" w:cs="Times New Roman"/>
          <w:sz w:val="24"/>
          <w:szCs w:val="24"/>
          <w:lang w:val="it-IT"/>
        </w:rPr>
        <w:t xml:space="preserve"> punct de vedere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2D4107">
        <w:rPr>
          <w:rFonts w:ascii="Times New Roman" w:hAnsi="Times New Roman" w:cs="Times New Roman"/>
          <w:sz w:val="24"/>
          <w:szCs w:val="24"/>
          <w:lang w:val="it-IT"/>
        </w:rPr>
        <w:t xml:space="preserve">dustrial și comercial reciclatorului; </w:t>
      </w:r>
    </w:p>
    <w:p w14:paraId="5BE30755" w14:textId="7500F92F" w:rsidR="00095FBC" w:rsidRPr="00720746" w:rsidRDefault="00095FBC" w:rsidP="00095FBC">
      <w:pPr>
        <w:jc w:val="both"/>
        <w:rPr>
          <w:rFonts w:ascii="Times New Roman" w:hAnsi="Times New Roman" w:cs="Times New Roman"/>
          <w:sz w:val="24"/>
          <w:szCs w:val="24"/>
          <w:lang w:val="it-IT"/>
        </w:rPr>
      </w:pPr>
      <w:r w:rsidRPr="00720746">
        <w:rPr>
          <w:rFonts w:ascii="Times New Roman" w:hAnsi="Times New Roman" w:cs="Times New Roman"/>
          <w:sz w:val="24"/>
          <w:szCs w:val="24"/>
          <w:lang w:val="it-IT"/>
        </w:rPr>
        <w:t>*) Pr</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 terți se înțelege orice persoană care nu este expert, membru al Comisiei.</w:t>
      </w:r>
    </w:p>
    <w:p w14:paraId="1BAEEC49" w14:textId="5E0A2312" w:rsidR="00095FBC" w:rsidRPr="00720746" w:rsidRDefault="00095FBC" w:rsidP="00095FBC">
      <w:pPr>
        <w:jc w:val="both"/>
        <w:rPr>
          <w:rFonts w:ascii="Times New Roman" w:hAnsi="Times New Roman" w:cs="Times New Roman"/>
          <w:sz w:val="24"/>
          <w:szCs w:val="24"/>
          <w:lang w:val="it-IT"/>
        </w:rPr>
      </w:pPr>
      <w:r w:rsidRPr="00720746">
        <w:rPr>
          <w:rFonts w:ascii="Times New Roman" w:hAnsi="Times New Roman" w:cs="Times New Roman"/>
          <w:sz w:val="24"/>
          <w:szCs w:val="24"/>
          <w:lang w:val="it-IT"/>
        </w:rPr>
        <w:t>3. să păstrez confidențialitatea rapoartelor până la f</w:t>
      </w:r>
      <w:r w:rsidR="008839CD">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alizarea procedurii de avizare de către Comisie;</w:t>
      </w:r>
    </w:p>
    <w:p w14:paraId="46A1918E" w14:textId="401D3BB3" w:rsidR="00095FBC" w:rsidRPr="00720746" w:rsidRDefault="00095FBC" w:rsidP="00095FBC">
      <w:pPr>
        <w:jc w:val="both"/>
        <w:rPr>
          <w:rFonts w:ascii="Times New Roman" w:hAnsi="Times New Roman" w:cs="Times New Roman"/>
          <w:sz w:val="24"/>
          <w:szCs w:val="24"/>
          <w:lang w:val="it-IT"/>
        </w:rPr>
      </w:pPr>
      <w:r w:rsidRPr="00720746">
        <w:rPr>
          <w:rFonts w:ascii="Times New Roman" w:hAnsi="Times New Roman" w:cs="Times New Roman"/>
          <w:sz w:val="24"/>
          <w:szCs w:val="24"/>
          <w:lang w:val="it-IT"/>
        </w:rPr>
        <w:t>4. să respect caracterul confidențial al op</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iilor, părerilor și propunerilor exprimate de membrii </w:t>
      </w:r>
      <w:r w:rsidRPr="00720746">
        <w:rPr>
          <w:rStyle w:val="slitbdy"/>
          <w:rFonts w:ascii="Times New Roman" w:hAnsi="Times New Roman" w:cs="Times New Roman"/>
          <w:color w:val="000000"/>
          <w:sz w:val="24"/>
          <w:szCs w:val="24"/>
          <w:bdr w:val="none" w:sz="0" w:space="0" w:color="auto" w:frame="1"/>
          <w:shd w:val="clear" w:color="auto" w:fill="FFFFFF"/>
          <w:lang w:val="it-IT"/>
        </w:rPr>
        <w:t xml:space="preserve">Comisiei </w:t>
      </w:r>
      <w:r w:rsidRPr="00720746">
        <w:rPr>
          <w:rFonts w:ascii="Times New Roman" w:eastAsia="Times New Roman" w:hAnsi="Times New Roman" w:cs="Times New Roman"/>
          <w:color w:val="000000" w:themeColor="text1"/>
          <w:sz w:val="24"/>
          <w:szCs w:val="24"/>
          <w:bdr w:val="none" w:sz="0" w:space="0" w:color="auto" w:frame="1"/>
          <w:shd w:val="clear" w:color="auto" w:fill="FFFFFF"/>
          <w:lang w:val="it-IT"/>
        </w:rPr>
        <w:t xml:space="preserve">pentru </w:t>
      </w:r>
      <w:r w:rsidRPr="00720746">
        <w:rPr>
          <w:rFonts w:ascii="Times New Roman" w:hAnsi="Times New Roman" w:cs="Times New Roman"/>
          <w:color w:val="000000" w:themeColor="text1"/>
          <w:sz w:val="24"/>
          <w:szCs w:val="24"/>
          <w:lang w:val="it-IT"/>
        </w:rPr>
        <w:t>Materialele și obiectele d</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720746">
        <w:rPr>
          <w:rFonts w:ascii="Times New Roman" w:hAnsi="Times New Roman" w:cs="Times New Roman"/>
          <w:color w:val="000000" w:themeColor="text1"/>
          <w:sz w:val="24"/>
          <w:szCs w:val="24"/>
          <w:lang w:val="it-IT"/>
        </w:rPr>
        <w:t xml:space="preserve"> Plastic Reciclat dest</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720746">
        <w:rPr>
          <w:rFonts w:ascii="Times New Roman" w:hAnsi="Times New Roman" w:cs="Times New Roman"/>
          <w:color w:val="000000" w:themeColor="text1"/>
          <w:sz w:val="24"/>
          <w:szCs w:val="24"/>
          <w:lang w:val="it-IT"/>
        </w:rPr>
        <w:t xml:space="preserve">ate să </w:t>
      </w:r>
      <w:r w:rsidR="00EB7BEB">
        <w:rPr>
          <w:rFonts w:ascii="Times New Roman" w:hAnsi="Times New Roman" w:cs="Times New Roman"/>
          <w:color w:val="000000" w:themeColor="text1"/>
          <w:sz w:val="24"/>
          <w:szCs w:val="24"/>
          <w:lang w:val="it-IT"/>
        </w:rPr>
        <w:t>vină</w:t>
      </w:r>
      <w:r w:rsidRPr="00720746">
        <w:rPr>
          <w:rFonts w:ascii="Times New Roman" w:hAnsi="Times New Roman" w:cs="Times New Roman"/>
          <w:color w:val="000000" w:themeColor="text1"/>
          <w:sz w:val="24"/>
          <w:szCs w:val="24"/>
          <w:lang w:val="it-IT"/>
        </w:rPr>
        <w:t xml:space="preserve"> în Contact cu produse Alimentare</w:t>
      </w:r>
      <w:r w:rsidRPr="00720746">
        <w:rPr>
          <w:rFonts w:ascii="Times New Roman" w:hAnsi="Times New Roman" w:cs="Times New Roman"/>
          <w:sz w:val="24"/>
          <w:szCs w:val="24"/>
          <w:lang w:val="it-IT"/>
        </w:rPr>
        <w:t xml:space="preserve">, în cadrul procesului de evaluare a dosarelor tehnice și activităților Comisiei; </w:t>
      </w:r>
    </w:p>
    <w:p w14:paraId="406EFC67" w14:textId="4114F2D4" w:rsidR="00095FBC" w:rsidRPr="00720746" w:rsidRDefault="00095FBC" w:rsidP="00095FBC">
      <w:pPr>
        <w:jc w:val="both"/>
        <w:rPr>
          <w:rFonts w:ascii="Times New Roman" w:hAnsi="Times New Roman" w:cs="Times New Roman"/>
          <w:sz w:val="24"/>
          <w:szCs w:val="24"/>
          <w:lang w:val="it-IT"/>
        </w:rPr>
      </w:pPr>
      <w:r w:rsidRPr="00720746">
        <w:rPr>
          <w:rFonts w:ascii="Times New Roman" w:hAnsi="Times New Roman" w:cs="Times New Roman"/>
          <w:sz w:val="24"/>
          <w:szCs w:val="24"/>
          <w:lang w:val="it-IT"/>
        </w:rPr>
        <w:t>5. să nu folosesc nici</w:t>
      </w:r>
      <w:r w:rsidR="0039134B">
        <w:rPr>
          <w:rFonts w:ascii="Times New Roman" w:hAnsi="Times New Roman" w:cs="Times New Roman"/>
          <w:sz w:val="24"/>
          <w:szCs w:val="24"/>
          <w:lang w:val="it-IT"/>
        </w:rPr>
        <w:t xml:space="preserve"> </w:t>
      </w:r>
      <w:r w:rsidRPr="00720746">
        <w:rPr>
          <w:rFonts w:ascii="Times New Roman" w:hAnsi="Times New Roman" w:cs="Times New Roman"/>
          <w:sz w:val="24"/>
          <w:szCs w:val="24"/>
          <w:lang w:val="it-IT"/>
        </w:rPr>
        <w:t xml:space="preserve">o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formație în beneficiu personal și/sau al unei terțe părți. </w:t>
      </w:r>
    </w:p>
    <w:p w14:paraId="11EDC395" w14:textId="0EDDECE9" w:rsidR="00095FBC" w:rsidRPr="00720746" w:rsidRDefault="00095FBC" w:rsidP="00095FBC">
      <w:pPr>
        <w:jc w:val="both"/>
        <w:rPr>
          <w:rFonts w:ascii="Times New Roman" w:hAnsi="Times New Roman" w:cs="Times New Roman"/>
          <w:sz w:val="24"/>
          <w:szCs w:val="24"/>
          <w:lang w:val="it-IT"/>
        </w:rPr>
      </w:pPr>
      <w:r w:rsidRPr="00720746">
        <w:rPr>
          <w:rFonts w:ascii="Times New Roman" w:hAnsi="Times New Roman" w:cs="Times New Roman"/>
          <w:sz w:val="24"/>
          <w:szCs w:val="24"/>
          <w:lang w:val="it-IT"/>
        </w:rPr>
        <w:t xml:space="preserve">Data . . . . . . . . . . </w:t>
      </w:r>
      <w:r w:rsidRPr="00720746">
        <w:rPr>
          <w:rFonts w:ascii="Times New Roman" w:hAnsi="Times New Roman" w:cs="Times New Roman"/>
          <w:sz w:val="24"/>
          <w:szCs w:val="24"/>
          <w:lang w:val="it-IT"/>
        </w:rPr>
        <w:tab/>
      </w:r>
      <w:r w:rsidRPr="00720746">
        <w:rPr>
          <w:rFonts w:ascii="Times New Roman" w:hAnsi="Times New Roman" w:cs="Times New Roman"/>
          <w:sz w:val="24"/>
          <w:szCs w:val="24"/>
          <w:lang w:val="it-IT"/>
        </w:rPr>
        <w:tab/>
      </w:r>
      <w:r w:rsidRPr="00720746">
        <w:rPr>
          <w:rFonts w:ascii="Times New Roman" w:hAnsi="Times New Roman" w:cs="Times New Roman"/>
          <w:sz w:val="24"/>
          <w:szCs w:val="24"/>
          <w:lang w:val="it-IT"/>
        </w:rPr>
        <w:tab/>
      </w:r>
      <w:r w:rsidRPr="00720746">
        <w:rPr>
          <w:rFonts w:ascii="Times New Roman" w:hAnsi="Times New Roman" w:cs="Times New Roman"/>
          <w:sz w:val="24"/>
          <w:szCs w:val="24"/>
          <w:lang w:val="it-IT"/>
        </w:rPr>
        <w:tab/>
      </w:r>
      <w:r w:rsidRPr="00720746">
        <w:rPr>
          <w:rFonts w:ascii="Times New Roman" w:hAnsi="Times New Roman" w:cs="Times New Roman"/>
          <w:sz w:val="24"/>
          <w:szCs w:val="24"/>
          <w:lang w:val="it-IT"/>
        </w:rPr>
        <w:tab/>
      </w:r>
      <w:r w:rsidRPr="00720746">
        <w:rPr>
          <w:rFonts w:ascii="Times New Roman" w:hAnsi="Times New Roman" w:cs="Times New Roman"/>
          <w:sz w:val="24"/>
          <w:szCs w:val="24"/>
          <w:lang w:val="it-IT"/>
        </w:rPr>
        <w:tab/>
      </w:r>
      <w:r w:rsidRPr="00720746">
        <w:rPr>
          <w:rFonts w:ascii="Times New Roman" w:hAnsi="Times New Roman" w:cs="Times New Roman"/>
          <w:sz w:val="24"/>
          <w:szCs w:val="24"/>
          <w:lang w:val="it-IT"/>
        </w:rPr>
        <w:tab/>
        <w:t>Semnătura . . . . . . . . . .</w:t>
      </w:r>
    </w:p>
    <w:p w14:paraId="26CA686B" w14:textId="41454F55" w:rsidR="009706D7" w:rsidRDefault="009706D7" w:rsidP="00095FBC">
      <w:pPr>
        <w:jc w:val="right"/>
        <w:rPr>
          <w:rFonts w:ascii="Times New Roman" w:hAnsi="Times New Roman" w:cs="Times New Roman"/>
          <w:b/>
          <w:bCs/>
          <w:sz w:val="24"/>
          <w:szCs w:val="24"/>
          <w:lang w:val="it-IT"/>
        </w:rPr>
      </w:pPr>
    </w:p>
    <w:p w14:paraId="1B013D5B" w14:textId="199B9EDB" w:rsidR="00405D83" w:rsidRDefault="00405D83" w:rsidP="00095FBC">
      <w:pPr>
        <w:jc w:val="right"/>
        <w:rPr>
          <w:rFonts w:ascii="Times New Roman" w:hAnsi="Times New Roman" w:cs="Times New Roman"/>
          <w:b/>
          <w:bCs/>
          <w:sz w:val="24"/>
          <w:szCs w:val="24"/>
          <w:lang w:val="it-IT"/>
        </w:rPr>
      </w:pPr>
    </w:p>
    <w:p w14:paraId="022A0663" w14:textId="77777777" w:rsidR="00405D83" w:rsidRPr="00720746" w:rsidRDefault="00405D83" w:rsidP="00095FBC">
      <w:pPr>
        <w:jc w:val="right"/>
        <w:rPr>
          <w:rFonts w:ascii="Times New Roman" w:hAnsi="Times New Roman" w:cs="Times New Roman"/>
          <w:b/>
          <w:bCs/>
          <w:sz w:val="24"/>
          <w:szCs w:val="24"/>
          <w:lang w:val="it-IT"/>
        </w:rPr>
      </w:pPr>
    </w:p>
    <w:p w14:paraId="443EE9F6" w14:textId="10749E7A" w:rsidR="00095FBC" w:rsidRPr="00720746" w:rsidRDefault="00ED2049" w:rsidP="00095FBC">
      <w:pPr>
        <w:jc w:val="right"/>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A</w:t>
      </w:r>
      <w:r w:rsidRPr="00720746">
        <w:rPr>
          <w:rFonts w:ascii="Times New Roman" w:hAnsi="Times New Roman" w:cs="Times New Roman"/>
          <w:b/>
          <w:bCs/>
          <w:sz w:val="24"/>
          <w:szCs w:val="24"/>
          <w:lang w:val="it-IT"/>
        </w:rPr>
        <w:t>nexa nr</w:t>
      </w:r>
      <w:r w:rsidR="00095FBC" w:rsidRPr="00720746">
        <w:rPr>
          <w:rFonts w:ascii="Times New Roman" w:hAnsi="Times New Roman" w:cs="Times New Roman"/>
          <w:b/>
          <w:bCs/>
          <w:sz w:val="24"/>
          <w:szCs w:val="24"/>
          <w:lang w:val="it-IT"/>
        </w:rPr>
        <w:t xml:space="preserve">. </w:t>
      </w:r>
      <w:r w:rsidR="0039134B" w:rsidRPr="002A6CF8">
        <w:rPr>
          <w:rFonts w:ascii="Times New Roman" w:hAnsi="Times New Roman" w:cs="Times New Roman"/>
          <w:b/>
          <w:bCs/>
          <w:sz w:val="24"/>
          <w:szCs w:val="24"/>
          <w:lang w:val="it-IT"/>
        </w:rPr>
        <w:t>3</w:t>
      </w:r>
      <w:r w:rsidR="00095FBC" w:rsidRPr="00720746">
        <w:rPr>
          <w:rFonts w:ascii="Times New Roman" w:hAnsi="Times New Roman" w:cs="Times New Roman"/>
          <w:b/>
          <w:bCs/>
          <w:sz w:val="24"/>
          <w:szCs w:val="24"/>
          <w:lang w:val="it-IT"/>
        </w:rPr>
        <w:t xml:space="preserve"> la Metodologie </w:t>
      </w:r>
    </w:p>
    <w:p w14:paraId="27F53EC6" w14:textId="07DDD851" w:rsidR="00095FBC" w:rsidRPr="002D4107" w:rsidRDefault="00095FBC" w:rsidP="00095FBC">
      <w:pPr>
        <w:jc w:val="center"/>
        <w:rPr>
          <w:rFonts w:ascii="Times New Roman" w:hAnsi="Times New Roman" w:cs="Times New Roman"/>
          <w:b/>
          <w:bCs/>
          <w:sz w:val="24"/>
          <w:szCs w:val="24"/>
          <w:lang w:val="it-IT"/>
        </w:rPr>
      </w:pPr>
      <w:r w:rsidRPr="002D4107">
        <w:rPr>
          <w:rFonts w:ascii="Times New Roman" w:hAnsi="Times New Roman" w:cs="Times New Roman"/>
          <w:b/>
          <w:bCs/>
          <w:sz w:val="24"/>
          <w:szCs w:val="24"/>
          <w:lang w:val="it-IT"/>
        </w:rPr>
        <w:t xml:space="preserve">DECLARAȚIE DE </w:t>
      </w:r>
      <w:r w:rsidR="00EB7BEB">
        <w:rPr>
          <w:rFonts w:ascii="Times New Roman" w:hAnsi="Times New Roman" w:cs="Times New Roman"/>
          <w:b/>
          <w:bCs/>
          <w:sz w:val="24"/>
          <w:szCs w:val="24"/>
          <w:lang w:val="it-IT"/>
        </w:rPr>
        <w:t>INTERES</w:t>
      </w:r>
      <w:r w:rsidRPr="002D4107">
        <w:rPr>
          <w:rFonts w:ascii="Times New Roman" w:hAnsi="Times New Roman" w:cs="Times New Roman"/>
          <w:b/>
          <w:bCs/>
          <w:sz w:val="24"/>
          <w:szCs w:val="24"/>
          <w:lang w:val="it-IT"/>
        </w:rPr>
        <w:t>E</w:t>
      </w:r>
    </w:p>
    <w:p w14:paraId="6E4C8304" w14:textId="136C018A" w:rsidR="00095FBC" w:rsidRPr="005B1A3C" w:rsidRDefault="00095FBC" w:rsidP="00095FBC">
      <w:pPr>
        <w:jc w:val="center"/>
        <w:rPr>
          <w:rFonts w:ascii="Times New Roman" w:hAnsi="Times New Roman" w:cs="Times New Roman"/>
          <w:sz w:val="24"/>
          <w:szCs w:val="24"/>
          <w:lang w:val="it-IT"/>
        </w:rPr>
      </w:pPr>
      <w:r w:rsidRPr="005B1A3C">
        <w:rPr>
          <w:rFonts w:ascii="Times New Roman" w:hAnsi="Times New Roman" w:cs="Times New Roman"/>
          <w:sz w:val="24"/>
          <w:szCs w:val="24"/>
          <w:lang w:val="it-IT"/>
        </w:rPr>
        <w:t>(pentru membrii</w:t>
      </w:r>
      <w:r w:rsidRPr="005B1A3C">
        <w:rPr>
          <w:rStyle w:val="slitbdy"/>
          <w:rFonts w:ascii="Times New Roman" w:hAnsi="Times New Roman" w:cs="Times New Roman"/>
          <w:color w:val="000000"/>
          <w:sz w:val="24"/>
          <w:szCs w:val="24"/>
          <w:bdr w:val="none" w:sz="0" w:space="0" w:color="auto" w:frame="1"/>
          <w:shd w:val="clear" w:color="auto" w:fill="FFFFFF"/>
          <w:lang w:val="it-IT"/>
        </w:rPr>
        <w:t xml:space="preserve"> Comisia </w:t>
      </w:r>
      <w:r w:rsidRPr="005B1A3C">
        <w:rPr>
          <w:rFonts w:ascii="Times New Roman" w:eastAsia="Times New Roman" w:hAnsi="Times New Roman" w:cs="Times New Roman"/>
          <w:color w:val="000000" w:themeColor="text1"/>
          <w:sz w:val="24"/>
          <w:szCs w:val="24"/>
          <w:bdr w:val="none" w:sz="0" w:space="0" w:color="auto" w:frame="1"/>
          <w:shd w:val="clear" w:color="auto" w:fill="FFFFFF"/>
          <w:lang w:val="it-IT"/>
        </w:rPr>
        <w:t xml:space="preserve">pentru </w:t>
      </w:r>
      <w:r w:rsidRPr="005B1A3C">
        <w:rPr>
          <w:rFonts w:ascii="Times New Roman" w:hAnsi="Times New Roman" w:cs="Times New Roman"/>
          <w:color w:val="000000" w:themeColor="text1"/>
          <w:sz w:val="24"/>
          <w:szCs w:val="24"/>
          <w:lang w:val="it-IT"/>
        </w:rPr>
        <w:t>Materialele și obiectele d</w:t>
      </w:r>
      <w:r w:rsidR="00BF7994">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5B1A3C">
        <w:rPr>
          <w:rFonts w:ascii="Times New Roman" w:hAnsi="Times New Roman" w:cs="Times New Roman"/>
          <w:color w:val="000000" w:themeColor="text1"/>
          <w:sz w:val="24"/>
          <w:szCs w:val="24"/>
          <w:lang w:val="it-IT"/>
        </w:rPr>
        <w:t xml:space="preserve"> Plastic Reciclat </w:t>
      </w:r>
      <w:r w:rsidR="00EB7BEB">
        <w:rPr>
          <w:rFonts w:ascii="Times New Roman" w:hAnsi="Times New Roman" w:cs="Times New Roman"/>
          <w:color w:val="000000" w:themeColor="text1"/>
          <w:sz w:val="24"/>
          <w:szCs w:val="24"/>
          <w:lang w:val="it-IT"/>
        </w:rPr>
        <w:t>destin</w:t>
      </w:r>
      <w:r w:rsidRPr="005B1A3C">
        <w:rPr>
          <w:rFonts w:ascii="Times New Roman" w:hAnsi="Times New Roman" w:cs="Times New Roman"/>
          <w:color w:val="000000" w:themeColor="text1"/>
          <w:sz w:val="24"/>
          <w:szCs w:val="24"/>
          <w:lang w:val="it-IT"/>
        </w:rPr>
        <w:t xml:space="preserve">ate să </w:t>
      </w:r>
      <w:r w:rsidR="00EB7BEB">
        <w:rPr>
          <w:rFonts w:ascii="Times New Roman" w:hAnsi="Times New Roman" w:cs="Times New Roman"/>
          <w:color w:val="000000" w:themeColor="text1"/>
          <w:sz w:val="24"/>
          <w:szCs w:val="24"/>
          <w:lang w:val="it-IT"/>
        </w:rPr>
        <w:t>vină</w:t>
      </w:r>
      <w:r w:rsidRPr="005B1A3C">
        <w:rPr>
          <w:rFonts w:ascii="Times New Roman" w:hAnsi="Times New Roman" w:cs="Times New Roman"/>
          <w:color w:val="000000" w:themeColor="text1"/>
          <w:sz w:val="24"/>
          <w:szCs w:val="24"/>
          <w:lang w:val="it-IT"/>
        </w:rPr>
        <w:t xml:space="preserve"> în Contact cu produse Alimentare</w:t>
      </w:r>
      <w:r w:rsidRPr="005B1A3C">
        <w:rPr>
          <w:rFonts w:ascii="Times New Roman" w:hAnsi="Times New Roman" w:cs="Times New Roman"/>
          <w:sz w:val="24"/>
          <w:szCs w:val="24"/>
          <w:lang w:val="it-IT"/>
        </w:rPr>
        <w:t>)</w:t>
      </w:r>
    </w:p>
    <w:p w14:paraId="6A475B47" w14:textId="084B275E" w:rsidR="00095FBC" w:rsidRPr="00720746" w:rsidRDefault="00095FBC" w:rsidP="00095FBC">
      <w:pPr>
        <w:jc w:val="center"/>
        <w:rPr>
          <w:rFonts w:ascii="Times New Roman" w:hAnsi="Times New Roman" w:cs="Times New Roman"/>
          <w:sz w:val="24"/>
          <w:szCs w:val="24"/>
          <w:lang w:val="it-IT"/>
        </w:rPr>
      </w:pPr>
      <w:r w:rsidRPr="00720746">
        <w:rPr>
          <w:rFonts w:ascii="Times New Roman" w:hAnsi="Times New Roman" w:cs="Times New Roman"/>
          <w:sz w:val="24"/>
          <w:szCs w:val="24"/>
          <w:lang w:val="it-IT"/>
        </w:rPr>
        <w:t>- model –</w:t>
      </w:r>
    </w:p>
    <w:p w14:paraId="1466F851" w14:textId="77777777" w:rsidR="00095FBC" w:rsidRPr="00720746" w:rsidRDefault="00095FBC" w:rsidP="001F6723">
      <w:pPr>
        <w:rPr>
          <w:rFonts w:ascii="Times New Roman" w:hAnsi="Times New Roman" w:cs="Times New Roman"/>
          <w:sz w:val="24"/>
          <w:szCs w:val="24"/>
          <w:lang w:val="it-IT"/>
        </w:rPr>
      </w:pPr>
      <w:r w:rsidRPr="00720746">
        <w:rPr>
          <w:rFonts w:ascii="Times New Roman" w:hAnsi="Times New Roman" w:cs="Times New Roman"/>
          <w:sz w:val="24"/>
          <w:szCs w:val="24"/>
          <w:lang w:val="it-IT"/>
        </w:rPr>
        <w:t xml:space="preserve">Numele . . . . . . . . . . </w:t>
      </w:r>
    </w:p>
    <w:p w14:paraId="38DAD832" w14:textId="77777777" w:rsidR="00095FBC" w:rsidRPr="00720746" w:rsidRDefault="00095FBC" w:rsidP="001F6723">
      <w:pPr>
        <w:rPr>
          <w:rFonts w:ascii="Times New Roman" w:hAnsi="Times New Roman" w:cs="Times New Roman"/>
          <w:sz w:val="24"/>
          <w:szCs w:val="24"/>
          <w:lang w:val="it-IT"/>
        </w:rPr>
      </w:pPr>
      <w:r w:rsidRPr="00720746">
        <w:rPr>
          <w:rFonts w:ascii="Times New Roman" w:hAnsi="Times New Roman" w:cs="Times New Roman"/>
          <w:sz w:val="24"/>
          <w:szCs w:val="24"/>
          <w:lang w:val="it-IT"/>
        </w:rPr>
        <w:t xml:space="preserve">Prenumele . . . . . . . . . . </w:t>
      </w:r>
    </w:p>
    <w:p w14:paraId="556D5548" w14:textId="78F6BE37" w:rsidR="00095FBC" w:rsidRPr="00720746" w:rsidRDefault="004F5C03" w:rsidP="001F6723">
      <w:pPr>
        <w:rPr>
          <w:rFonts w:ascii="Times New Roman" w:hAnsi="Times New Roman" w:cs="Times New Roman"/>
          <w:sz w:val="24"/>
          <w:szCs w:val="24"/>
          <w:lang w:val="it-IT"/>
        </w:rPr>
      </w:pPr>
      <w:r>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00095FBC" w:rsidRPr="00720746">
        <w:rPr>
          <w:rFonts w:ascii="Times New Roman" w:hAnsi="Times New Roman" w:cs="Times New Roman"/>
          <w:sz w:val="24"/>
          <w:szCs w:val="24"/>
          <w:lang w:val="it-IT"/>
        </w:rPr>
        <w:t xml:space="preserve">stituția: . . . . . . . . . . </w:t>
      </w:r>
    </w:p>
    <w:p w14:paraId="5341989F" w14:textId="3E5DFF96" w:rsidR="00095FBC" w:rsidRPr="00720746" w:rsidRDefault="00095FBC" w:rsidP="00095FBC">
      <w:pPr>
        <w:jc w:val="both"/>
        <w:rPr>
          <w:rFonts w:ascii="Times New Roman" w:hAnsi="Times New Roman" w:cs="Times New Roman"/>
          <w:sz w:val="24"/>
          <w:szCs w:val="24"/>
          <w:lang w:val="it-IT"/>
        </w:rPr>
      </w:pPr>
      <w:r w:rsidRPr="00720746">
        <w:rPr>
          <w:rFonts w:ascii="Times New Roman" w:hAnsi="Times New Roman" w:cs="Times New Roman"/>
          <w:sz w:val="24"/>
          <w:szCs w:val="24"/>
          <w:lang w:val="it-IT"/>
        </w:rPr>
        <w:t xml:space="preserve">Declar pe propria răspundere că nu am </w:t>
      </w:r>
      <w:r w:rsidR="00EB7BEB">
        <w:rPr>
          <w:rFonts w:ascii="Times New Roman" w:hAnsi="Times New Roman" w:cs="Times New Roman"/>
          <w:sz w:val="24"/>
          <w:szCs w:val="24"/>
          <w:lang w:val="it-IT"/>
        </w:rPr>
        <w:t>interes</w:t>
      </w:r>
      <w:r w:rsidRPr="00720746">
        <w:rPr>
          <w:rFonts w:ascii="Times New Roman" w:hAnsi="Times New Roman" w:cs="Times New Roman"/>
          <w:sz w:val="24"/>
          <w:szCs w:val="24"/>
          <w:lang w:val="it-IT"/>
        </w:rPr>
        <w:t>e*) f</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anciare și nef</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anciare, directe și </w:t>
      </w:r>
      <w:r w:rsidR="00232EE9">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directe, în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dustria fabric</w:t>
      </w:r>
      <w:r w:rsidR="00D67E6E">
        <w:rPr>
          <w:rFonts w:ascii="Times New Roman" w:hAnsi="Times New Roman" w:cs="Times New Roman"/>
          <w:sz w:val="24"/>
          <w:szCs w:val="24"/>
          <w:lang w:val="it-IT"/>
        </w:rPr>
        <w:t>ă</w:t>
      </w:r>
      <w:r w:rsidRPr="00720746">
        <w:rPr>
          <w:rFonts w:ascii="Times New Roman" w:hAnsi="Times New Roman" w:cs="Times New Roman"/>
          <w:sz w:val="24"/>
          <w:szCs w:val="24"/>
          <w:lang w:val="it-IT"/>
        </w:rPr>
        <w:t>rii materialelor plastice care v</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 </w:t>
      </w:r>
      <w:r w:rsidR="003D36B6">
        <w:rPr>
          <w:rFonts w:ascii="Times New Roman" w:hAnsi="Times New Roman" w:cs="Times New Roman"/>
          <w:sz w:val="24"/>
          <w:szCs w:val="24"/>
          <w:lang w:val="it-IT"/>
        </w:rPr>
        <w:t>în</w:t>
      </w:r>
      <w:r w:rsidRPr="00720746">
        <w:rPr>
          <w:rFonts w:ascii="Times New Roman" w:hAnsi="Times New Roman" w:cs="Times New Roman"/>
          <w:sz w:val="24"/>
          <w:szCs w:val="24"/>
          <w:lang w:val="it-IT"/>
        </w:rPr>
        <w:t xml:space="preserve"> contact cu alimentele, care pot afecta activitatea mea, în calitate de membru (pentru membrii</w:t>
      </w:r>
      <w:r w:rsidRPr="00720746">
        <w:rPr>
          <w:rStyle w:val="slitbdy"/>
          <w:rFonts w:ascii="Times New Roman" w:hAnsi="Times New Roman" w:cs="Times New Roman"/>
          <w:color w:val="000000"/>
          <w:sz w:val="24"/>
          <w:szCs w:val="24"/>
          <w:bdr w:val="none" w:sz="0" w:space="0" w:color="auto" w:frame="1"/>
          <w:shd w:val="clear" w:color="auto" w:fill="FFFFFF"/>
          <w:lang w:val="it-IT"/>
        </w:rPr>
        <w:t xml:space="preserve"> Comisia </w:t>
      </w:r>
      <w:r w:rsidRPr="00720746">
        <w:rPr>
          <w:rFonts w:ascii="Times New Roman" w:eastAsia="Times New Roman" w:hAnsi="Times New Roman" w:cs="Times New Roman"/>
          <w:color w:val="000000" w:themeColor="text1"/>
          <w:sz w:val="24"/>
          <w:szCs w:val="24"/>
          <w:bdr w:val="none" w:sz="0" w:space="0" w:color="auto" w:frame="1"/>
          <w:shd w:val="clear" w:color="auto" w:fill="FFFFFF"/>
          <w:lang w:val="it-IT"/>
        </w:rPr>
        <w:t xml:space="preserve">pentru </w:t>
      </w:r>
      <w:r w:rsidRPr="00720746">
        <w:rPr>
          <w:rFonts w:ascii="Times New Roman" w:hAnsi="Times New Roman" w:cs="Times New Roman"/>
          <w:color w:val="000000" w:themeColor="text1"/>
          <w:sz w:val="24"/>
          <w:szCs w:val="24"/>
          <w:lang w:val="it-IT"/>
        </w:rPr>
        <w:t>Materialele și obiectele d</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720746">
        <w:rPr>
          <w:rFonts w:ascii="Times New Roman" w:hAnsi="Times New Roman" w:cs="Times New Roman"/>
          <w:color w:val="000000" w:themeColor="text1"/>
          <w:sz w:val="24"/>
          <w:szCs w:val="24"/>
          <w:lang w:val="it-IT"/>
        </w:rPr>
        <w:t xml:space="preserve"> Plastic Reciclat dest</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720746">
        <w:rPr>
          <w:rFonts w:ascii="Times New Roman" w:hAnsi="Times New Roman" w:cs="Times New Roman"/>
          <w:color w:val="000000" w:themeColor="text1"/>
          <w:sz w:val="24"/>
          <w:szCs w:val="24"/>
          <w:lang w:val="it-IT"/>
        </w:rPr>
        <w:t>ate să v</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720746">
        <w:rPr>
          <w:rFonts w:ascii="Times New Roman" w:hAnsi="Times New Roman" w:cs="Times New Roman"/>
          <w:color w:val="000000" w:themeColor="text1"/>
          <w:sz w:val="24"/>
          <w:szCs w:val="24"/>
          <w:lang w:val="it-IT"/>
        </w:rPr>
        <w:t>ă în Contact cu produse Alimentare</w:t>
      </w:r>
      <w:r w:rsidRPr="00720746">
        <w:rPr>
          <w:rFonts w:ascii="Times New Roman" w:hAnsi="Times New Roman" w:cs="Times New Roman"/>
          <w:sz w:val="24"/>
          <w:szCs w:val="24"/>
          <w:lang w:val="it-IT"/>
        </w:rPr>
        <w:t>)</w:t>
      </w:r>
    </w:p>
    <w:p w14:paraId="2F310FA6" w14:textId="59CE1A2C" w:rsidR="00095FBC" w:rsidRPr="00720746" w:rsidRDefault="00095FBC" w:rsidP="001F6723">
      <w:pPr>
        <w:rPr>
          <w:rFonts w:ascii="Times New Roman" w:hAnsi="Times New Roman" w:cs="Times New Roman"/>
          <w:sz w:val="24"/>
          <w:szCs w:val="24"/>
          <w:lang w:val="it-IT"/>
        </w:rPr>
      </w:pPr>
      <w:r w:rsidRPr="00720746">
        <w:rPr>
          <w:rFonts w:ascii="Times New Roman" w:hAnsi="Times New Roman" w:cs="Times New Roman"/>
          <w:sz w:val="24"/>
          <w:szCs w:val="24"/>
          <w:lang w:val="it-IT"/>
        </w:rPr>
        <w:t xml:space="preserve">*) </w:t>
      </w:r>
      <w:r w:rsidR="008839CD">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strucțiuni priv</w:t>
      </w:r>
      <w:r w:rsidR="008839CD">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d "</w:t>
      </w:r>
      <w:r w:rsidR="00232EE9">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teresele": </w:t>
      </w:r>
    </w:p>
    <w:p w14:paraId="0C358C5B" w14:textId="510D455B" w:rsidR="00095FBC" w:rsidRPr="00720746" w:rsidRDefault="00095FBC" w:rsidP="001F6723">
      <w:pPr>
        <w:rPr>
          <w:rFonts w:ascii="Times New Roman" w:hAnsi="Times New Roman" w:cs="Times New Roman"/>
          <w:sz w:val="24"/>
          <w:szCs w:val="24"/>
          <w:lang w:val="it-IT"/>
        </w:rPr>
      </w:pPr>
      <w:r w:rsidRPr="00720746">
        <w:rPr>
          <w:rFonts w:ascii="Times New Roman" w:hAnsi="Times New Roman" w:cs="Times New Roman"/>
          <w:sz w:val="24"/>
          <w:szCs w:val="24"/>
          <w:lang w:val="it-IT"/>
        </w:rPr>
        <w:t>a) Pr</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 </w:t>
      </w:r>
      <w:r w:rsidR="00EB7BEB">
        <w:rPr>
          <w:rFonts w:ascii="Times New Roman" w:hAnsi="Times New Roman" w:cs="Times New Roman"/>
          <w:sz w:val="24"/>
          <w:szCs w:val="24"/>
          <w:lang w:val="it-IT"/>
        </w:rPr>
        <w:t>interes</w:t>
      </w:r>
      <w:r w:rsidRPr="00720746">
        <w:rPr>
          <w:rFonts w:ascii="Times New Roman" w:hAnsi="Times New Roman" w:cs="Times New Roman"/>
          <w:sz w:val="24"/>
          <w:szCs w:val="24"/>
          <w:lang w:val="it-IT"/>
        </w:rPr>
        <w:t xml:space="preserve"> se înțelege orice asociere, orice aspect ori avantaj f</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anciar, adică deț</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erea de acțiuni sau obligațiuni, deț</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erea de titluri diferite, de exemplu, titluri de participație, ori deț</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erea unei proprietăți la o societate comercială, companie, grup de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teres economic, național sau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ternațional, public ori privat, sau deț</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erea calității de membru la o asociație, fundație, organizație neguvernamentală etc. care are legături cu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dustria materialelor care v</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 </w:t>
      </w:r>
      <w:r w:rsidR="003D36B6">
        <w:rPr>
          <w:rFonts w:ascii="Times New Roman" w:hAnsi="Times New Roman" w:cs="Times New Roman"/>
          <w:sz w:val="24"/>
          <w:szCs w:val="24"/>
          <w:lang w:val="it-IT"/>
        </w:rPr>
        <w:t>în</w:t>
      </w:r>
      <w:r w:rsidRPr="00720746">
        <w:rPr>
          <w:rFonts w:ascii="Times New Roman" w:hAnsi="Times New Roman" w:cs="Times New Roman"/>
          <w:sz w:val="24"/>
          <w:szCs w:val="24"/>
          <w:lang w:val="it-IT"/>
        </w:rPr>
        <w:t xml:space="preserve"> contact cu alimentele. </w:t>
      </w:r>
    </w:p>
    <w:p w14:paraId="73BD0047" w14:textId="38D6F1D7" w:rsidR="006272B0" w:rsidRPr="00720746" w:rsidRDefault="00095FBC" w:rsidP="006272B0">
      <w:pPr>
        <w:jc w:val="both"/>
        <w:rPr>
          <w:rFonts w:ascii="Times New Roman" w:hAnsi="Times New Roman" w:cs="Times New Roman"/>
          <w:sz w:val="24"/>
          <w:szCs w:val="24"/>
          <w:lang w:val="it-IT"/>
        </w:rPr>
      </w:pPr>
      <w:r w:rsidRPr="00720746">
        <w:rPr>
          <w:rFonts w:ascii="Times New Roman" w:hAnsi="Times New Roman" w:cs="Times New Roman"/>
          <w:sz w:val="24"/>
          <w:szCs w:val="24"/>
          <w:lang w:val="it-IT"/>
        </w:rPr>
        <w:t xml:space="preserve">b) Membrii </w:t>
      </w:r>
      <w:r w:rsidRPr="00720746">
        <w:rPr>
          <w:rStyle w:val="slitbdy"/>
          <w:rFonts w:ascii="Times New Roman" w:hAnsi="Times New Roman" w:cs="Times New Roman"/>
          <w:color w:val="000000"/>
          <w:sz w:val="24"/>
          <w:szCs w:val="24"/>
          <w:bdr w:val="none" w:sz="0" w:space="0" w:color="auto" w:frame="1"/>
          <w:shd w:val="clear" w:color="auto" w:fill="FFFFFF"/>
          <w:lang w:val="it-IT"/>
        </w:rPr>
        <w:t xml:space="preserve">Comisiei </w:t>
      </w:r>
      <w:r w:rsidRPr="00720746">
        <w:rPr>
          <w:rFonts w:ascii="Times New Roman" w:eastAsia="Times New Roman" w:hAnsi="Times New Roman" w:cs="Times New Roman"/>
          <w:color w:val="000000" w:themeColor="text1"/>
          <w:sz w:val="24"/>
          <w:szCs w:val="24"/>
          <w:bdr w:val="none" w:sz="0" w:space="0" w:color="auto" w:frame="1"/>
          <w:shd w:val="clear" w:color="auto" w:fill="FFFFFF"/>
          <w:lang w:val="it-IT"/>
        </w:rPr>
        <w:t xml:space="preserve">pentru </w:t>
      </w:r>
      <w:r w:rsidRPr="00720746">
        <w:rPr>
          <w:rFonts w:ascii="Times New Roman" w:hAnsi="Times New Roman" w:cs="Times New Roman"/>
          <w:color w:val="000000" w:themeColor="text1"/>
          <w:sz w:val="24"/>
          <w:szCs w:val="24"/>
          <w:lang w:val="it-IT"/>
        </w:rPr>
        <w:t>Materialele și obiectele d</w:t>
      </w:r>
      <w:r w:rsidR="00BF7994">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720746">
        <w:rPr>
          <w:rFonts w:ascii="Times New Roman" w:hAnsi="Times New Roman" w:cs="Times New Roman"/>
          <w:color w:val="000000" w:themeColor="text1"/>
          <w:sz w:val="24"/>
          <w:szCs w:val="24"/>
          <w:lang w:val="it-IT"/>
        </w:rPr>
        <w:t xml:space="preserve"> Plastic Reciclat dest</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720746">
        <w:rPr>
          <w:rFonts w:ascii="Times New Roman" w:hAnsi="Times New Roman" w:cs="Times New Roman"/>
          <w:color w:val="000000" w:themeColor="text1"/>
          <w:sz w:val="24"/>
          <w:szCs w:val="24"/>
          <w:lang w:val="it-IT"/>
        </w:rPr>
        <w:t>ate să v</w:t>
      </w:r>
      <w:r w:rsidR="00D67E6E">
        <w:rPr>
          <w:rFonts w:ascii="Times New Roman" w:hAnsi="Times New Roman" w:cs="Times New Roman"/>
          <w:color w:val="000000" w:themeColor="text1"/>
          <w:sz w:val="24"/>
          <w:szCs w:val="24"/>
          <w:lang w:val="it-IT"/>
        </w:rPr>
        <w:t>i</w:t>
      </w:r>
      <w:r w:rsidR="003D36B6">
        <w:rPr>
          <w:rFonts w:ascii="Times New Roman" w:hAnsi="Times New Roman" w:cs="Times New Roman"/>
          <w:color w:val="000000" w:themeColor="text1"/>
          <w:sz w:val="24"/>
          <w:szCs w:val="24"/>
          <w:lang w:val="it-IT"/>
        </w:rPr>
        <w:t>n</w:t>
      </w:r>
      <w:r w:rsidRPr="00720746">
        <w:rPr>
          <w:rFonts w:ascii="Times New Roman" w:hAnsi="Times New Roman" w:cs="Times New Roman"/>
          <w:color w:val="000000" w:themeColor="text1"/>
          <w:sz w:val="24"/>
          <w:szCs w:val="24"/>
          <w:lang w:val="it-IT"/>
        </w:rPr>
        <w:t>ă în Contact cu produse Alimentare</w:t>
      </w:r>
      <w:r w:rsidRPr="00720746">
        <w:rPr>
          <w:rFonts w:ascii="Times New Roman" w:hAnsi="Times New Roman" w:cs="Times New Roman"/>
          <w:sz w:val="24"/>
          <w:szCs w:val="24"/>
          <w:lang w:val="it-IT"/>
        </w:rPr>
        <w:t xml:space="preserve"> declară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teresele pe care le-a avut în ultimii 3 ani, pentru toate tipurile de activități legate de produse </w:t>
      </w:r>
      <w:r w:rsidR="006272B0" w:rsidRPr="00720746">
        <w:rPr>
          <w:rFonts w:ascii="Times New Roman" w:hAnsi="Times New Roman" w:cs="Times New Roman"/>
          <w:sz w:val="24"/>
          <w:szCs w:val="24"/>
          <w:lang w:val="it-IT"/>
        </w:rPr>
        <w:t xml:space="preserve">materialele </w:t>
      </w:r>
      <w:r w:rsidR="00E277CD">
        <w:rPr>
          <w:rFonts w:ascii="Times New Roman" w:hAnsi="Times New Roman" w:cs="Times New Roman"/>
          <w:sz w:val="24"/>
          <w:szCs w:val="24"/>
          <w:lang w:val="it-IT"/>
        </w:rPr>
        <w:t>și</w:t>
      </w:r>
      <w:r w:rsidR="006272B0" w:rsidRPr="00720746">
        <w:rPr>
          <w:rFonts w:ascii="Times New Roman" w:hAnsi="Times New Roman" w:cs="Times New Roman"/>
          <w:sz w:val="24"/>
          <w:szCs w:val="24"/>
          <w:lang w:val="it-IT"/>
        </w:rPr>
        <w:t xml:space="preserve"> obiectele care v</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006272B0" w:rsidRPr="00720746">
        <w:rPr>
          <w:rFonts w:ascii="Times New Roman" w:hAnsi="Times New Roman" w:cs="Times New Roman"/>
          <w:sz w:val="24"/>
          <w:szCs w:val="24"/>
          <w:lang w:val="it-IT"/>
        </w:rPr>
        <w:t xml:space="preserve"> </w:t>
      </w:r>
      <w:r w:rsidR="003D36B6">
        <w:rPr>
          <w:rFonts w:ascii="Times New Roman" w:hAnsi="Times New Roman" w:cs="Times New Roman"/>
          <w:sz w:val="24"/>
          <w:szCs w:val="24"/>
          <w:lang w:val="it-IT"/>
        </w:rPr>
        <w:t>în</w:t>
      </w:r>
      <w:r w:rsidR="006272B0" w:rsidRPr="00720746">
        <w:rPr>
          <w:rFonts w:ascii="Times New Roman" w:hAnsi="Times New Roman" w:cs="Times New Roman"/>
          <w:sz w:val="24"/>
          <w:szCs w:val="24"/>
          <w:lang w:val="it-IT"/>
        </w:rPr>
        <w:t xml:space="preserve"> contact cu alimentele</w:t>
      </w:r>
      <w:r w:rsidRPr="00720746">
        <w:rPr>
          <w:rFonts w:ascii="Times New Roman" w:hAnsi="Times New Roman" w:cs="Times New Roman"/>
          <w:sz w:val="24"/>
          <w:szCs w:val="24"/>
          <w:lang w:val="it-IT"/>
        </w:rPr>
        <w:t xml:space="preserve">, </w:t>
      </w:r>
      <w:r w:rsidR="00D67E6E">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diferent dacă au fost remunerate în mod regulat sau ocazional (membru în organele de conducere, în consiliul de adm</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istrație, post de director executiv, angajat, consilier, </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terese contractuale, stagii etc. în societatea comercială, compania, grupul de </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teres economic, asociația, fundația, organizația neguvernamentală etc.). Se vor prezenta clar și precis rolul și funcția ocupată. </w:t>
      </w:r>
    </w:p>
    <w:p w14:paraId="56E491E5" w14:textId="4D0E1CAA" w:rsidR="006272B0" w:rsidRPr="00720746" w:rsidRDefault="00095FBC" w:rsidP="006272B0">
      <w:pPr>
        <w:jc w:val="both"/>
        <w:rPr>
          <w:rFonts w:ascii="Times New Roman" w:hAnsi="Times New Roman" w:cs="Times New Roman"/>
          <w:sz w:val="24"/>
          <w:szCs w:val="24"/>
          <w:lang w:val="it-IT"/>
        </w:rPr>
      </w:pPr>
      <w:r w:rsidRPr="00720746">
        <w:rPr>
          <w:rFonts w:ascii="Times New Roman" w:hAnsi="Times New Roman" w:cs="Times New Roman"/>
          <w:sz w:val="24"/>
          <w:szCs w:val="24"/>
          <w:lang w:val="it-IT"/>
        </w:rPr>
        <w:t>c) Trebuie declarată asistența sau susț</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erea obț</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ută și care este ori nu este asociată cu avantaje bănești ori materiale, directe sau </w:t>
      </w:r>
      <w:r w:rsidR="00EB7BEB">
        <w:rPr>
          <w:rFonts w:ascii="Times New Roman" w:hAnsi="Times New Roman" w:cs="Times New Roman"/>
          <w:sz w:val="24"/>
          <w:szCs w:val="24"/>
          <w:lang w:val="it-IT"/>
        </w:rPr>
        <w:t>indir</w:t>
      </w:r>
      <w:r w:rsidRPr="00720746">
        <w:rPr>
          <w:rFonts w:ascii="Times New Roman" w:hAnsi="Times New Roman" w:cs="Times New Roman"/>
          <w:sz w:val="24"/>
          <w:szCs w:val="24"/>
          <w:lang w:val="it-IT"/>
        </w:rPr>
        <w:t xml:space="preserve">ecte. Acestea </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clud burse de studii sau de cercetare, călătorii de studii etc. Totodată declar că nu deț</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 calitatea de membru în organele de adm</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Pr="00720746">
        <w:rPr>
          <w:rFonts w:ascii="Times New Roman" w:hAnsi="Times New Roman" w:cs="Times New Roman"/>
          <w:sz w:val="24"/>
          <w:szCs w:val="24"/>
          <w:lang w:val="it-IT"/>
        </w:rPr>
        <w:t xml:space="preserve">istrație și de conducere și/sau de acționar la societăți cu capital de stat, privat ori mixt, care au ca obiect de activitate fabricarea, importul și comercializarea </w:t>
      </w:r>
      <w:r w:rsidR="006272B0" w:rsidRPr="00720746">
        <w:rPr>
          <w:rFonts w:ascii="Times New Roman" w:hAnsi="Times New Roman" w:cs="Times New Roman"/>
          <w:sz w:val="24"/>
          <w:szCs w:val="24"/>
          <w:lang w:val="it-IT"/>
        </w:rPr>
        <w:t xml:space="preserve">materialelor </w:t>
      </w:r>
      <w:r w:rsidR="00E277CD">
        <w:rPr>
          <w:rFonts w:ascii="Times New Roman" w:hAnsi="Times New Roman" w:cs="Times New Roman"/>
          <w:sz w:val="24"/>
          <w:szCs w:val="24"/>
          <w:lang w:val="it-IT"/>
        </w:rPr>
        <w:t>și</w:t>
      </w:r>
      <w:r w:rsidR="006272B0" w:rsidRPr="00720746">
        <w:rPr>
          <w:rFonts w:ascii="Times New Roman" w:hAnsi="Times New Roman" w:cs="Times New Roman"/>
          <w:sz w:val="24"/>
          <w:szCs w:val="24"/>
          <w:lang w:val="it-IT"/>
        </w:rPr>
        <w:t xml:space="preserve"> obiectelor care v</w:t>
      </w:r>
      <w:r w:rsidR="001B5FB0">
        <w:rPr>
          <w:rFonts w:ascii="Times New Roman" w:hAnsi="Times New Roman" w:cs="Times New Roman"/>
          <w:sz w:val="24"/>
          <w:szCs w:val="24"/>
          <w:lang w:val="it-IT"/>
        </w:rPr>
        <w:t>i</w:t>
      </w:r>
      <w:r w:rsidR="003D36B6">
        <w:rPr>
          <w:rFonts w:ascii="Times New Roman" w:hAnsi="Times New Roman" w:cs="Times New Roman"/>
          <w:sz w:val="24"/>
          <w:szCs w:val="24"/>
          <w:lang w:val="it-IT"/>
        </w:rPr>
        <w:t>n</w:t>
      </w:r>
      <w:r w:rsidR="006272B0" w:rsidRPr="00720746">
        <w:rPr>
          <w:rFonts w:ascii="Times New Roman" w:hAnsi="Times New Roman" w:cs="Times New Roman"/>
          <w:sz w:val="24"/>
          <w:szCs w:val="24"/>
          <w:lang w:val="it-IT"/>
        </w:rPr>
        <w:t xml:space="preserve"> </w:t>
      </w:r>
      <w:r w:rsidR="003D36B6">
        <w:rPr>
          <w:rFonts w:ascii="Times New Roman" w:hAnsi="Times New Roman" w:cs="Times New Roman"/>
          <w:sz w:val="24"/>
          <w:szCs w:val="24"/>
          <w:lang w:val="it-IT"/>
        </w:rPr>
        <w:t>în</w:t>
      </w:r>
      <w:r w:rsidR="006272B0" w:rsidRPr="00720746">
        <w:rPr>
          <w:rFonts w:ascii="Times New Roman" w:hAnsi="Times New Roman" w:cs="Times New Roman"/>
          <w:sz w:val="24"/>
          <w:szCs w:val="24"/>
          <w:lang w:val="it-IT"/>
        </w:rPr>
        <w:t xml:space="preserve"> contact cu alimentele</w:t>
      </w:r>
      <w:r w:rsidRPr="00720746">
        <w:rPr>
          <w:rFonts w:ascii="Times New Roman" w:hAnsi="Times New Roman" w:cs="Times New Roman"/>
          <w:sz w:val="24"/>
          <w:szCs w:val="24"/>
          <w:lang w:val="it-IT"/>
        </w:rPr>
        <w:t xml:space="preserve">. </w:t>
      </w:r>
    </w:p>
    <w:p w14:paraId="030A000C" w14:textId="2ABED0F0" w:rsidR="001F6723" w:rsidRPr="00720746" w:rsidRDefault="00095FBC" w:rsidP="006272B0">
      <w:pPr>
        <w:jc w:val="both"/>
        <w:rPr>
          <w:rFonts w:ascii="Times New Roman" w:hAnsi="Times New Roman" w:cs="Times New Roman"/>
          <w:sz w:val="24"/>
          <w:szCs w:val="24"/>
          <w:shd w:val="clear" w:color="auto" w:fill="FFFFFF"/>
          <w:lang w:val="it-IT"/>
        </w:rPr>
      </w:pPr>
      <w:r w:rsidRPr="00720746">
        <w:rPr>
          <w:rFonts w:ascii="Times New Roman" w:hAnsi="Times New Roman" w:cs="Times New Roman"/>
          <w:sz w:val="24"/>
          <w:szCs w:val="24"/>
          <w:lang w:val="it-IT"/>
        </w:rPr>
        <w:t xml:space="preserve">Data . . . . . . . . . . </w:t>
      </w:r>
      <w:r w:rsidR="006272B0" w:rsidRPr="00720746">
        <w:rPr>
          <w:rFonts w:ascii="Times New Roman" w:hAnsi="Times New Roman" w:cs="Times New Roman"/>
          <w:sz w:val="24"/>
          <w:szCs w:val="24"/>
          <w:lang w:val="it-IT"/>
        </w:rPr>
        <w:tab/>
      </w:r>
      <w:r w:rsidR="006272B0" w:rsidRPr="00720746">
        <w:rPr>
          <w:rFonts w:ascii="Times New Roman" w:hAnsi="Times New Roman" w:cs="Times New Roman"/>
          <w:sz w:val="24"/>
          <w:szCs w:val="24"/>
          <w:lang w:val="it-IT"/>
        </w:rPr>
        <w:tab/>
      </w:r>
      <w:r w:rsidR="006272B0" w:rsidRPr="00720746">
        <w:rPr>
          <w:rFonts w:ascii="Times New Roman" w:hAnsi="Times New Roman" w:cs="Times New Roman"/>
          <w:sz w:val="24"/>
          <w:szCs w:val="24"/>
          <w:lang w:val="it-IT"/>
        </w:rPr>
        <w:tab/>
      </w:r>
      <w:r w:rsidR="006272B0" w:rsidRPr="00720746">
        <w:rPr>
          <w:rFonts w:ascii="Times New Roman" w:hAnsi="Times New Roman" w:cs="Times New Roman"/>
          <w:sz w:val="24"/>
          <w:szCs w:val="24"/>
          <w:lang w:val="it-IT"/>
        </w:rPr>
        <w:tab/>
      </w:r>
      <w:r w:rsidR="006272B0" w:rsidRPr="00720746">
        <w:rPr>
          <w:rFonts w:ascii="Times New Roman" w:hAnsi="Times New Roman" w:cs="Times New Roman"/>
          <w:sz w:val="24"/>
          <w:szCs w:val="24"/>
          <w:lang w:val="it-IT"/>
        </w:rPr>
        <w:tab/>
      </w:r>
      <w:r w:rsidR="006272B0" w:rsidRPr="00720746">
        <w:rPr>
          <w:rFonts w:ascii="Times New Roman" w:hAnsi="Times New Roman" w:cs="Times New Roman"/>
          <w:sz w:val="24"/>
          <w:szCs w:val="24"/>
          <w:lang w:val="it-IT"/>
        </w:rPr>
        <w:tab/>
      </w:r>
      <w:r w:rsidR="006272B0" w:rsidRPr="00720746">
        <w:rPr>
          <w:rFonts w:ascii="Times New Roman" w:hAnsi="Times New Roman" w:cs="Times New Roman"/>
          <w:sz w:val="24"/>
          <w:szCs w:val="24"/>
          <w:lang w:val="it-IT"/>
        </w:rPr>
        <w:tab/>
      </w:r>
      <w:r w:rsidR="006272B0" w:rsidRPr="00720746">
        <w:rPr>
          <w:rFonts w:ascii="Times New Roman" w:hAnsi="Times New Roman" w:cs="Times New Roman"/>
          <w:sz w:val="24"/>
          <w:szCs w:val="24"/>
          <w:lang w:val="it-IT"/>
        </w:rPr>
        <w:tab/>
      </w:r>
      <w:r w:rsidRPr="00720746">
        <w:rPr>
          <w:rFonts w:ascii="Times New Roman" w:hAnsi="Times New Roman" w:cs="Times New Roman"/>
          <w:sz w:val="24"/>
          <w:szCs w:val="24"/>
          <w:lang w:val="it-IT"/>
        </w:rPr>
        <w:t xml:space="preserve">Semnătura . . . . . . . . . </w:t>
      </w:r>
    </w:p>
    <w:p w14:paraId="254BC6D9" w14:textId="2143BABD" w:rsidR="006330F0" w:rsidRDefault="006330F0" w:rsidP="009B55E4">
      <w:pPr>
        <w:spacing w:after="0" w:line="240" w:lineRule="auto"/>
        <w:rPr>
          <w:rFonts w:ascii="Times New Roman" w:eastAsia="Times New Roman" w:hAnsi="Times New Roman" w:cs="Times New Roman"/>
          <w:b/>
          <w:bCs/>
          <w:sz w:val="24"/>
          <w:szCs w:val="24"/>
          <w:bdr w:val="none" w:sz="0" w:space="0" w:color="auto" w:frame="1"/>
          <w:shd w:val="clear" w:color="auto" w:fill="FFFFFF"/>
          <w:lang w:val="it-IT"/>
        </w:rPr>
      </w:pPr>
    </w:p>
    <w:p w14:paraId="3E5FB609" w14:textId="75624DD8" w:rsidR="00405D83" w:rsidRDefault="00405D83" w:rsidP="009B55E4">
      <w:pPr>
        <w:spacing w:after="0" w:line="240" w:lineRule="auto"/>
        <w:rPr>
          <w:rFonts w:ascii="Times New Roman" w:eastAsia="Times New Roman" w:hAnsi="Times New Roman" w:cs="Times New Roman"/>
          <w:b/>
          <w:bCs/>
          <w:sz w:val="24"/>
          <w:szCs w:val="24"/>
          <w:bdr w:val="none" w:sz="0" w:space="0" w:color="auto" w:frame="1"/>
          <w:shd w:val="clear" w:color="auto" w:fill="FFFFFF"/>
          <w:lang w:val="it-IT"/>
        </w:rPr>
      </w:pPr>
    </w:p>
    <w:sectPr w:rsidR="0040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A3205"/>
    <w:multiLevelType w:val="hybridMultilevel"/>
    <w:tmpl w:val="1F685862"/>
    <w:lvl w:ilvl="0" w:tplc="11AEAF6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4456A"/>
    <w:multiLevelType w:val="hybridMultilevel"/>
    <w:tmpl w:val="A6A6B5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5AFB"/>
    <w:multiLevelType w:val="hybridMultilevel"/>
    <w:tmpl w:val="2A705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0863"/>
    <w:multiLevelType w:val="hybridMultilevel"/>
    <w:tmpl w:val="F5A2EB2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8171D"/>
    <w:multiLevelType w:val="hybridMultilevel"/>
    <w:tmpl w:val="51AA671C"/>
    <w:lvl w:ilvl="0" w:tplc="1248C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66CF4"/>
    <w:multiLevelType w:val="hybridMultilevel"/>
    <w:tmpl w:val="D4B26AF6"/>
    <w:lvl w:ilvl="0" w:tplc="C6346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A241A"/>
    <w:multiLevelType w:val="hybridMultilevel"/>
    <w:tmpl w:val="C6DA470A"/>
    <w:lvl w:ilvl="0" w:tplc="C7D84F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359B6"/>
    <w:multiLevelType w:val="hybridMultilevel"/>
    <w:tmpl w:val="A9C69898"/>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346CE"/>
    <w:multiLevelType w:val="hybridMultilevel"/>
    <w:tmpl w:val="9B2EA0B4"/>
    <w:lvl w:ilvl="0" w:tplc="E6E0B5A2">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D6D4A16"/>
    <w:multiLevelType w:val="hybridMultilevel"/>
    <w:tmpl w:val="F558C9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453C1"/>
    <w:multiLevelType w:val="hybridMultilevel"/>
    <w:tmpl w:val="C30063AE"/>
    <w:lvl w:ilvl="0" w:tplc="6B3E88F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0C0052"/>
    <w:multiLevelType w:val="hybridMultilevel"/>
    <w:tmpl w:val="D1703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8144DC"/>
    <w:multiLevelType w:val="hybridMultilevel"/>
    <w:tmpl w:val="E89098DA"/>
    <w:lvl w:ilvl="0" w:tplc="8514E71C">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518FA"/>
    <w:multiLevelType w:val="hybridMultilevel"/>
    <w:tmpl w:val="EC144626"/>
    <w:lvl w:ilvl="0" w:tplc="87A8BA4A">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C94304"/>
    <w:multiLevelType w:val="hybridMultilevel"/>
    <w:tmpl w:val="D1703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195EE2"/>
    <w:multiLevelType w:val="hybridMultilevel"/>
    <w:tmpl w:val="72245ABA"/>
    <w:lvl w:ilvl="0" w:tplc="25326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D4525"/>
    <w:multiLevelType w:val="hybridMultilevel"/>
    <w:tmpl w:val="D77422E2"/>
    <w:lvl w:ilvl="0" w:tplc="07EE9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D646D"/>
    <w:multiLevelType w:val="hybridMultilevel"/>
    <w:tmpl w:val="D1703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9554F8"/>
    <w:multiLevelType w:val="hybridMultilevel"/>
    <w:tmpl w:val="85160F7E"/>
    <w:lvl w:ilvl="0" w:tplc="5B787B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94D02"/>
    <w:multiLevelType w:val="hybridMultilevel"/>
    <w:tmpl w:val="FB2EB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51F15"/>
    <w:multiLevelType w:val="hybridMultilevel"/>
    <w:tmpl w:val="843A06E8"/>
    <w:lvl w:ilvl="0" w:tplc="31586468">
      <w:start w:val="1"/>
      <w:numFmt w:val="lowerLetter"/>
      <w:lvlText w:val="%1)"/>
      <w:lvlJc w:val="left"/>
      <w:pPr>
        <w:ind w:left="720" w:hanging="360"/>
      </w:pPr>
      <w:rPr>
        <w:rFonts w:eastAsia="Times New Roman" w:hint="default"/>
        <w:b/>
        <w:color w:val="8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E2FF1"/>
    <w:multiLevelType w:val="hybridMultilevel"/>
    <w:tmpl w:val="14BCC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D4348"/>
    <w:multiLevelType w:val="hybridMultilevel"/>
    <w:tmpl w:val="AE28DD10"/>
    <w:lvl w:ilvl="0" w:tplc="30BCEF74">
      <w:start w:val="1"/>
      <w:numFmt w:val="decimal"/>
      <w:lvlText w:val="(%1)"/>
      <w:lvlJc w:val="left"/>
      <w:pPr>
        <w:ind w:left="360" w:hanging="360"/>
      </w:pPr>
      <w:rPr>
        <w:rFonts w:ascii="Times New Roman" w:eastAsiaTheme="minorHAnsi" w:hAnsi="Times New Roman" w:cs="Times New Roma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486C91"/>
    <w:multiLevelType w:val="hybridMultilevel"/>
    <w:tmpl w:val="9392B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D2E9A"/>
    <w:multiLevelType w:val="hybridMultilevel"/>
    <w:tmpl w:val="FCDAD174"/>
    <w:lvl w:ilvl="0" w:tplc="394A438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6ECF5BB5"/>
    <w:multiLevelType w:val="hybridMultilevel"/>
    <w:tmpl w:val="97866126"/>
    <w:lvl w:ilvl="0" w:tplc="37A0840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72327"/>
    <w:multiLevelType w:val="hybridMultilevel"/>
    <w:tmpl w:val="AFBAF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F4FFD"/>
    <w:multiLevelType w:val="hybridMultilevel"/>
    <w:tmpl w:val="A3B858C2"/>
    <w:lvl w:ilvl="0" w:tplc="9AAAFF90">
      <w:start w:val="1"/>
      <w:numFmt w:val="decimal"/>
      <w:lvlText w:val="(%1)"/>
      <w:lvlJc w:val="left"/>
      <w:pPr>
        <w:ind w:left="720" w:hanging="360"/>
      </w:pPr>
      <w:rPr>
        <w:rFonts w:ascii="Times New Roman" w:eastAsia="Times New Roman" w:hAnsi="Times New Roman" w:cs="Times New Roman"/>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E05594"/>
    <w:multiLevelType w:val="hybridMultilevel"/>
    <w:tmpl w:val="FCDAD174"/>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num w:numId="1">
    <w:abstractNumId w:val="4"/>
  </w:num>
  <w:num w:numId="2">
    <w:abstractNumId w:val="10"/>
  </w:num>
  <w:num w:numId="3">
    <w:abstractNumId w:val="12"/>
  </w:num>
  <w:num w:numId="4">
    <w:abstractNumId w:val="17"/>
  </w:num>
  <w:num w:numId="5">
    <w:abstractNumId w:val="11"/>
  </w:num>
  <w:num w:numId="6">
    <w:abstractNumId w:val="14"/>
  </w:num>
  <w:num w:numId="7">
    <w:abstractNumId w:val="9"/>
  </w:num>
  <w:num w:numId="8">
    <w:abstractNumId w:val="20"/>
  </w:num>
  <w:num w:numId="9">
    <w:abstractNumId w:val="27"/>
  </w:num>
  <w:num w:numId="10">
    <w:abstractNumId w:val="26"/>
  </w:num>
  <w:num w:numId="11">
    <w:abstractNumId w:val="13"/>
  </w:num>
  <w:num w:numId="12">
    <w:abstractNumId w:val="22"/>
  </w:num>
  <w:num w:numId="13">
    <w:abstractNumId w:val="5"/>
  </w:num>
  <w:num w:numId="14">
    <w:abstractNumId w:val="2"/>
  </w:num>
  <w:num w:numId="15">
    <w:abstractNumId w:val="0"/>
  </w:num>
  <w:num w:numId="16">
    <w:abstractNumId w:val="15"/>
  </w:num>
  <w:num w:numId="17">
    <w:abstractNumId w:val="7"/>
  </w:num>
  <w:num w:numId="18">
    <w:abstractNumId w:val="18"/>
  </w:num>
  <w:num w:numId="19">
    <w:abstractNumId w:val="8"/>
  </w:num>
  <w:num w:numId="20">
    <w:abstractNumId w:val="3"/>
  </w:num>
  <w:num w:numId="21">
    <w:abstractNumId w:val="23"/>
  </w:num>
  <w:num w:numId="22">
    <w:abstractNumId w:val="21"/>
  </w:num>
  <w:num w:numId="23">
    <w:abstractNumId w:val="25"/>
  </w:num>
  <w:num w:numId="24">
    <w:abstractNumId w:val="24"/>
  </w:num>
  <w:num w:numId="25">
    <w:abstractNumId w:val="28"/>
  </w:num>
  <w:num w:numId="26">
    <w:abstractNumId w:val="19"/>
  </w:num>
  <w:num w:numId="27">
    <w:abstractNumId w:val="1"/>
  </w:num>
  <w:num w:numId="28">
    <w:abstractNumId w:val="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8F"/>
    <w:rsid w:val="000013F1"/>
    <w:rsid w:val="00010ED9"/>
    <w:rsid w:val="00025EEA"/>
    <w:rsid w:val="000306CE"/>
    <w:rsid w:val="00051052"/>
    <w:rsid w:val="00060E30"/>
    <w:rsid w:val="00063405"/>
    <w:rsid w:val="00067172"/>
    <w:rsid w:val="00072B4B"/>
    <w:rsid w:val="00095FBC"/>
    <w:rsid w:val="000B0CEE"/>
    <w:rsid w:val="000B33F1"/>
    <w:rsid w:val="000C0FB8"/>
    <w:rsid w:val="000C308F"/>
    <w:rsid w:val="000C46D5"/>
    <w:rsid w:val="000D5B11"/>
    <w:rsid w:val="000F20F8"/>
    <w:rsid w:val="0010273E"/>
    <w:rsid w:val="0010397B"/>
    <w:rsid w:val="00105E42"/>
    <w:rsid w:val="00120046"/>
    <w:rsid w:val="0012358A"/>
    <w:rsid w:val="00131C94"/>
    <w:rsid w:val="00133514"/>
    <w:rsid w:val="00166C32"/>
    <w:rsid w:val="001745C5"/>
    <w:rsid w:val="00191D5B"/>
    <w:rsid w:val="001927E1"/>
    <w:rsid w:val="001B5FB0"/>
    <w:rsid w:val="001C1AD7"/>
    <w:rsid w:val="001D29ED"/>
    <w:rsid w:val="001F037C"/>
    <w:rsid w:val="001F6723"/>
    <w:rsid w:val="00232EE9"/>
    <w:rsid w:val="00233DCE"/>
    <w:rsid w:val="002379BF"/>
    <w:rsid w:val="00242F39"/>
    <w:rsid w:val="0024510E"/>
    <w:rsid w:val="002537E8"/>
    <w:rsid w:val="002820DA"/>
    <w:rsid w:val="002A6CF8"/>
    <w:rsid w:val="002A7D73"/>
    <w:rsid w:val="002B3596"/>
    <w:rsid w:val="002B7882"/>
    <w:rsid w:val="002D4107"/>
    <w:rsid w:val="003113EF"/>
    <w:rsid w:val="003122BE"/>
    <w:rsid w:val="00326C44"/>
    <w:rsid w:val="00331F3A"/>
    <w:rsid w:val="00340315"/>
    <w:rsid w:val="0034318F"/>
    <w:rsid w:val="00357F45"/>
    <w:rsid w:val="00366571"/>
    <w:rsid w:val="003729BF"/>
    <w:rsid w:val="00373380"/>
    <w:rsid w:val="00382337"/>
    <w:rsid w:val="0038455D"/>
    <w:rsid w:val="00384B76"/>
    <w:rsid w:val="0039134B"/>
    <w:rsid w:val="003A26CA"/>
    <w:rsid w:val="003D36B6"/>
    <w:rsid w:val="003F038A"/>
    <w:rsid w:val="00405D83"/>
    <w:rsid w:val="00425A37"/>
    <w:rsid w:val="004719A8"/>
    <w:rsid w:val="00490062"/>
    <w:rsid w:val="004F114E"/>
    <w:rsid w:val="004F5C03"/>
    <w:rsid w:val="005103F3"/>
    <w:rsid w:val="0051288F"/>
    <w:rsid w:val="00523822"/>
    <w:rsid w:val="005300CB"/>
    <w:rsid w:val="00531F98"/>
    <w:rsid w:val="0053212A"/>
    <w:rsid w:val="00552362"/>
    <w:rsid w:val="0055281F"/>
    <w:rsid w:val="00555908"/>
    <w:rsid w:val="00573BDF"/>
    <w:rsid w:val="00581639"/>
    <w:rsid w:val="00586711"/>
    <w:rsid w:val="00587B4D"/>
    <w:rsid w:val="00597E39"/>
    <w:rsid w:val="005A04A6"/>
    <w:rsid w:val="005A173C"/>
    <w:rsid w:val="005A3059"/>
    <w:rsid w:val="005B1A3C"/>
    <w:rsid w:val="005D265E"/>
    <w:rsid w:val="005E0AC1"/>
    <w:rsid w:val="005E290D"/>
    <w:rsid w:val="005F0708"/>
    <w:rsid w:val="005F3C8F"/>
    <w:rsid w:val="005F4905"/>
    <w:rsid w:val="006138E0"/>
    <w:rsid w:val="006272B0"/>
    <w:rsid w:val="006330F0"/>
    <w:rsid w:val="00633C17"/>
    <w:rsid w:val="00666239"/>
    <w:rsid w:val="0067350D"/>
    <w:rsid w:val="00676005"/>
    <w:rsid w:val="006A3278"/>
    <w:rsid w:val="006A4B7C"/>
    <w:rsid w:val="006D0221"/>
    <w:rsid w:val="006D191E"/>
    <w:rsid w:val="006D5769"/>
    <w:rsid w:val="006D586B"/>
    <w:rsid w:val="006E0F98"/>
    <w:rsid w:val="006F4A08"/>
    <w:rsid w:val="00703690"/>
    <w:rsid w:val="0071757D"/>
    <w:rsid w:val="00720746"/>
    <w:rsid w:val="00775C0D"/>
    <w:rsid w:val="007822B3"/>
    <w:rsid w:val="00790A59"/>
    <w:rsid w:val="007A57A3"/>
    <w:rsid w:val="007B3AAC"/>
    <w:rsid w:val="007B5056"/>
    <w:rsid w:val="007C3F24"/>
    <w:rsid w:val="007D515B"/>
    <w:rsid w:val="007E1CC5"/>
    <w:rsid w:val="007E6441"/>
    <w:rsid w:val="008179A8"/>
    <w:rsid w:val="00843B04"/>
    <w:rsid w:val="008602DB"/>
    <w:rsid w:val="008640C0"/>
    <w:rsid w:val="008839CD"/>
    <w:rsid w:val="0088597E"/>
    <w:rsid w:val="008A4560"/>
    <w:rsid w:val="008A5DC4"/>
    <w:rsid w:val="008E0CBB"/>
    <w:rsid w:val="009040BE"/>
    <w:rsid w:val="0090580F"/>
    <w:rsid w:val="00915446"/>
    <w:rsid w:val="00920A2C"/>
    <w:rsid w:val="00930BB0"/>
    <w:rsid w:val="009339BF"/>
    <w:rsid w:val="009428C5"/>
    <w:rsid w:val="00947CE3"/>
    <w:rsid w:val="00952393"/>
    <w:rsid w:val="00961882"/>
    <w:rsid w:val="009706D7"/>
    <w:rsid w:val="00984647"/>
    <w:rsid w:val="00996AB5"/>
    <w:rsid w:val="009A0BBB"/>
    <w:rsid w:val="009A4EEB"/>
    <w:rsid w:val="009B55E4"/>
    <w:rsid w:val="009D340D"/>
    <w:rsid w:val="009D54F8"/>
    <w:rsid w:val="009F1893"/>
    <w:rsid w:val="00A07BCD"/>
    <w:rsid w:val="00A475E3"/>
    <w:rsid w:val="00A72866"/>
    <w:rsid w:val="00A82C8C"/>
    <w:rsid w:val="00A8520D"/>
    <w:rsid w:val="00A90F29"/>
    <w:rsid w:val="00A91492"/>
    <w:rsid w:val="00A97A80"/>
    <w:rsid w:val="00AA0DB1"/>
    <w:rsid w:val="00AB6ACA"/>
    <w:rsid w:val="00AD4B07"/>
    <w:rsid w:val="00B16911"/>
    <w:rsid w:val="00B43782"/>
    <w:rsid w:val="00B43DA5"/>
    <w:rsid w:val="00B54C7C"/>
    <w:rsid w:val="00B61022"/>
    <w:rsid w:val="00B64346"/>
    <w:rsid w:val="00B742A5"/>
    <w:rsid w:val="00B863D6"/>
    <w:rsid w:val="00B95D68"/>
    <w:rsid w:val="00BA6422"/>
    <w:rsid w:val="00BE37B0"/>
    <w:rsid w:val="00BF7994"/>
    <w:rsid w:val="00BF7ABB"/>
    <w:rsid w:val="00C076C6"/>
    <w:rsid w:val="00C25A07"/>
    <w:rsid w:val="00C27C70"/>
    <w:rsid w:val="00C47167"/>
    <w:rsid w:val="00C477B3"/>
    <w:rsid w:val="00C67712"/>
    <w:rsid w:val="00C76CC3"/>
    <w:rsid w:val="00C85EEA"/>
    <w:rsid w:val="00CA668C"/>
    <w:rsid w:val="00CB0B1C"/>
    <w:rsid w:val="00CB639E"/>
    <w:rsid w:val="00CB6629"/>
    <w:rsid w:val="00CC62DB"/>
    <w:rsid w:val="00CE6674"/>
    <w:rsid w:val="00CF4458"/>
    <w:rsid w:val="00D00E0E"/>
    <w:rsid w:val="00D06FF1"/>
    <w:rsid w:val="00D25194"/>
    <w:rsid w:val="00D26B00"/>
    <w:rsid w:val="00D56A4B"/>
    <w:rsid w:val="00D67E6E"/>
    <w:rsid w:val="00D72105"/>
    <w:rsid w:val="00D808C4"/>
    <w:rsid w:val="00D97827"/>
    <w:rsid w:val="00DA0860"/>
    <w:rsid w:val="00DB2647"/>
    <w:rsid w:val="00DC3D58"/>
    <w:rsid w:val="00E009AA"/>
    <w:rsid w:val="00E0155E"/>
    <w:rsid w:val="00E01737"/>
    <w:rsid w:val="00E02D17"/>
    <w:rsid w:val="00E129D1"/>
    <w:rsid w:val="00E22D20"/>
    <w:rsid w:val="00E25951"/>
    <w:rsid w:val="00E277CD"/>
    <w:rsid w:val="00E71A06"/>
    <w:rsid w:val="00E73B26"/>
    <w:rsid w:val="00E74BEC"/>
    <w:rsid w:val="00E87289"/>
    <w:rsid w:val="00E951B3"/>
    <w:rsid w:val="00EB6BD1"/>
    <w:rsid w:val="00EB7BEB"/>
    <w:rsid w:val="00ED2049"/>
    <w:rsid w:val="00ED3404"/>
    <w:rsid w:val="00ED6168"/>
    <w:rsid w:val="00EF0534"/>
    <w:rsid w:val="00EF1C22"/>
    <w:rsid w:val="00EF6B1F"/>
    <w:rsid w:val="00EF6F2F"/>
    <w:rsid w:val="00F12A25"/>
    <w:rsid w:val="00F1731C"/>
    <w:rsid w:val="00F1749B"/>
    <w:rsid w:val="00F46D0F"/>
    <w:rsid w:val="00F62DCD"/>
    <w:rsid w:val="00F637CE"/>
    <w:rsid w:val="00F759D2"/>
    <w:rsid w:val="00FE44C6"/>
    <w:rsid w:val="00FE5AD4"/>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7A22"/>
  <w15:chartTrackingRefBased/>
  <w15:docId w15:val="{11614285-079C-4F4E-83B2-18F07557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4719A8"/>
  </w:style>
  <w:style w:type="character" w:customStyle="1" w:styleId="shdr">
    <w:name w:val="s_hdr"/>
    <w:basedOn w:val="DefaultParagraphFont"/>
    <w:rsid w:val="004719A8"/>
  </w:style>
  <w:style w:type="character" w:styleId="Hyperlink">
    <w:name w:val="Hyperlink"/>
    <w:basedOn w:val="DefaultParagraphFont"/>
    <w:uiPriority w:val="99"/>
    <w:unhideWhenUsed/>
    <w:rsid w:val="004719A8"/>
    <w:rPr>
      <w:color w:val="0000FF"/>
      <w:u w:val="single"/>
    </w:rPr>
  </w:style>
  <w:style w:type="character" w:customStyle="1" w:styleId="semtttl">
    <w:name w:val="s_emt_ttl"/>
    <w:basedOn w:val="DefaultParagraphFont"/>
    <w:rsid w:val="004719A8"/>
  </w:style>
  <w:style w:type="character" w:customStyle="1" w:styleId="semtbdy">
    <w:name w:val="s_emt_bdy"/>
    <w:basedOn w:val="DefaultParagraphFont"/>
    <w:rsid w:val="004719A8"/>
  </w:style>
  <w:style w:type="character" w:customStyle="1" w:styleId="spubttl">
    <w:name w:val="s_pub_ttl"/>
    <w:basedOn w:val="DefaultParagraphFont"/>
    <w:rsid w:val="004719A8"/>
  </w:style>
  <w:style w:type="character" w:customStyle="1" w:styleId="spubbdy">
    <w:name w:val="s_pub_bdy"/>
    <w:basedOn w:val="DefaultParagraphFont"/>
    <w:rsid w:val="004719A8"/>
  </w:style>
  <w:style w:type="character" w:customStyle="1" w:styleId="spar">
    <w:name w:val="s_par"/>
    <w:basedOn w:val="DefaultParagraphFont"/>
    <w:rsid w:val="004719A8"/>
  </w:style>
  <w:style w:type="character" w:customStyle="1" w:styleId="sartttl">
    <w:name w:val="s_art_ttl"/>
    <w:basedOn w:val="DefaultParagraphFont"/>
    <w:rsid w:val="004719A8"/>
  </w:style>
  <w:style w:type="character" w:customStyle="1" w:styleId="ssmnpar">
    <w:name w:val="s_smn_par"/>
    <w:basedOn w:val="DefaultParagraphFont"/>
    <w:rsid w:val="004719A8"/>
  </w:style>
  <w:style w:type="character" w:customStyle="1" w:styleId="sanxttl">
    <w:name w:val="s_anx_ttl"/>
    <w:basedOn w:val="DefaultParagraphFont"/>
    <w:rsid w:val="004719A8"/>
  </w:style>
  <w:style w:type="character" w:customStyle="1" w:styleId="sref">
    <w:name w:val="s_ref"/>
    <w:basedOn w:val="DefaultParagraphFont"/>
    <w:rsid w:val="004719A8"/>
  </w:style>
  <w:style w:type="character" w:customStyle="1" w:styleId="sntattl">
    <w:name w:val="s_nta_ttl"/>
    <w:basedOn w:val="DefaultParagraphFont"/>
    <w:rsid w:val="004719A8"/>
  </w:style>
  <w:style w:type="character" w:customStyle="1" w:styleId="sntapar">
    <w:name w:val="s_nta_par"/>
    <w:basedOn w:val="DefaultParagraphFont"/>
    <w:rsid w:val="004719A8"/>
  </w:style>
  <w:style w:type="character" w:customStyle="1" w:styleId="slit">
    <w:name w:val="s_lit"/>
    <w:basedOn w:val="DefaultParagraphFont"/>
    <w:rsid w:val="004719A8"/>
  </w:style>
  <w:style w:type="character" w:customStyle="1" w:styleId="slitttl">
    <w:name w:val="s_lit_ttl"/>
    <w:basedOn w:val="DefaultParagraphFont"/>
    <w:rsid w:val="004719A8"/>
  </w:style>
  <w:style w:type="character" w:customStyle="1" w:styleId="slitbdy">
    <w:name w:val="s_lit_bdy"/>
    <w:basedOn w:val="DefaultParagraphFont"/>
    <w:rsid w:val="004719A8"/>
  </w:style>
  <w:style w:type="character" w:customStyle="1" w:styleId="spct">
    <w:name w:val="s_pct"/>
    <w:basedOn w:val="DefaultParagraphFont"/>
    <w:rsid w:val="004719A8"/>
  </w:style>
  <w:style w:type="character" w:customStyle="1" w:styleId="spctttl">
    <w:name w:val="s_pct_ttl"/>
    <w:basedOn w:val="DefaultParagraphFont"/>
    <w:rsid w:val="004719A8"/>
  </w:style>
  <w:style w:type="character" w:customStyle="1" w:styleId="spctbdy">
    <w:name w:val="s_pct_bdy"/>
    <w:basedOn w:val="DefaultParagraphFont"/>
    <w:rsid w:val="004719A8"/>
  </w:style>
  <w:style w:type="character" w:customStyle="1" w:styleId="saln">
    <w:name w:val="s_aln"/>
    <w:basedOn w:val="DefaultParagraphFont"/>
    <w:rsid w:val="004719A8"/>
  </w:style>
  <w:style w:type="character" w:customStyle="1" w:styleId="salnttl">
    <w:name w:val="s_aln_ttl"/>
    <w:basedOn w:val="DefaultParagraphFont"/>
    <w:rsid w:val="004719A8"/>
  </w:style>
  <w:style w:type="character" w:customStyle="1" w:styleId="salnbdy">
    <w:name w:val="s_aln_bdy"/>
    <w:basedOn w:val="DefaultParagraphFont"/>
    <w:rsid w:val="004719A8"/>
  </w:style>
  <w:style w:type="character" w:customStyle="1" w:styleId="slgi">
    <w:name w:val="s_lgi"/>
    <w:basedOn w:val="DefaultParagraphFont"/>
    <w:rsid w:val="004719A8"/>
  </w:style>
  <w:style w:type="character" w:customStyle="1" w:styleId="sanxbdy">
    <w:name w:val="s_anx_bdy"/>
    <w:basedOn w:val="DefaultParagraphFont"/>
    <w:rsid w:val="004719A8"/>
  </w:style>
  <w:style w:type="character" w:customStyle="1" w:styleId="apar">
    <w:name w:val="a_par"/>
    <w:basedOn w:val="DefaultParagraphFont"/>
    <w:rsid w:val="004719A8"/>
  </w:style>
  <w:style w:type="paragraph" w:styleId="NoSpacing">
    <w:name w:val="No Spacing"/>
    <w:uiPriority w:val="1"/>
    <w:qFormat/>
    <w:rsid w:val="00BF7ABB"/>
    <w:pPr>
      <w:spacing w:after="0" w:line="240" w:lineRule="auto"/>
    </w:pPr>
  </w:style>
  <w:style w:type="paragraph" w:styleId="ListParagraph">
    <w:name w:val="List Paragraph"/>
    <w:basedOn w:val="Normal"/>
    <w:uiPriority w:val="34"/>
    <w:qFormat/>
    <w:rsid w:val="00CE6674"/>
    <w:pPr>
      <w:ind w:left="720"/>
      <w:contextualSpacing/>
    </w:pPr>
  </w:style>
  <w:style w:type="character" w:customStyle="1" w:styleId="scapttl">
    <w:name w:val="s_cap_ttl"/>
    <w:basedOn w:val="DefaultParagraphFont"/>
    <w:rsid w:val="007C3F24"/>
  </w:style>
  <w:style w:type="character" w:customStyle="1" w:styleId="scapden">
    <w:name w:val="s_cap_den"/>
    <w:basedOn w:val="DefaultParagraphFont"/>
    <w:rsid w:val="007C3F24"/>
  </w:style>
  <w:style w:type="paragraph" w:customStyle="1" w:styleId="al">
    <w:name w:val="a_l"/>
    <w:basedOn w:val="Normal"/>
    <w:rsid w:val="002D41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0155E"/>
    <w:rPr>
      <w:color w:val="605E5C"/>
      <w:shd w:val="clear" w:color="auto" w:fill="E1DFDD"/>
    </w:rPr>
  </w:style>
  <w:style w:type="paragraph" w:styleId="BalloonText">
    <w:name w:val="Balloon Text"/>
    <w:basedOn w:val="Normal"/>
    <w:link w:val="BalloonTextChar"/>
    <w:uiPriority w:val="99"/>
    <w:semiHidden/>
    <w:unhideWhenUsed/>
    <w:rsid w:val="00F17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6507">
      <w:bodyDiv w:val="1"/>
      <w:marLeft w:val="0"/>
      <w:marRight w:val="0"/>
      <w:marTop w:val="0"/>
      <w:marBottom w:val="0"/>
      <w:divBdr>
        <w:top w:val="none" w:sz="0" w:space="0" w:color="auto"/>
        <w:left w:val="none" w:sz="0" w:space="0" w:color="auto"/>
        <w:bottom w:val="none" w:sz="0" w:space="0" w:color="auto"/>
        <w:right w:val="none" w:sz="0" w:space="0" w:color="auto"/>
      </w:divBdr>
    </w:div>
    <w:div w:id="1342392212">
      <w:bodyDiv w:val="1"/>
      <w:marLeft w:val="0"/>
      <w:marRight w:val="0"/>
      <w:marTop w:val="0"/>
      <w:marBottom w:val="0"/>
      <w:divBdr>
        <w:top w:val="none" w:sz="0" w:space="0" w:color="auto"/>
        <w:left w:val="none" w:sz="0" w:space="0" w:color="auto"/>
        <w:bottom w:val="none" w:sz="0" w:space="0" w:color="auto"/>
        <w:right w:val="none" w:sz="0" w:space="0" w:color="auto"/>
      </w:divBdr>
    </w:div>
    <w:div w:id="15978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p.gov.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1231-3637-45CC-ABA2-66288BCB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3543</Words>
  <Characters>20199</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 INSP</dc:creator>
  <cp:keywords/>
  <dc:description/>
  <cp:lastModifiedBy>User</cp:lastModifiedBy>
  <cp:revision>2</cp:revision>
  <cp:lastPrinted>2023-03-21T09:58:00Z</cp:lastPrinted>
  <dcterms:created xsi:type="dcterms:W3CDTF">2023-03-31T07:30:00Z</dcterms:created>
  <dcterms:modified xsi:type="dcterms:W3CDTF">2023-03-31T07:30:00Z</dcterms:modified>
</cp:coreProperties>
</file>