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0C75B" w14:textId="549B6AFF" w:rsidR="00022160" w:rsidRDefault="00022160">
      <w:pPr>
        <w:rPr>
          <w:rFonts w:asciiTheme="majorHAnsi" w:eastAsiaTheme="majorEastAsia" w:hAnsiTheme="majorHAnsi" w:cstheme="majorBidi"/>
          <w:spacing w:val="-10"/>
          <w:kern w:val="28"/>
          <w:sz w:val="56"/>
          <w:szCs w:val="56"/>
          <w:lang w:val="ro-RO"/>
        </w:rPr>
      </w:pPr>
    </w:p>
    <w:p w14:paraId="5B1413D1" w14:textId="32933262" w:rsidR="00820F47" w:rsidRPr="00A20233" w:rsidRDefault="00E677E5">
      <w:pPr>
        <w:pStyle w:val="Title"/>
        <w:jc w:val="center"/>
        <w:rPr>
          <w:lang w:val="ro-RO"/>
        </w:rPr>
      </w:pPr>
      <w:bookmarkStart w:id="0" w:name="_Hlk182224785"/>
      <w:r w:rsidRPr="00A20233">
        <w:rPr>
          <w:lang w:val="ro-RO"/>
        </w:rPr>
        <w:t xml:space="preserve">Strategia </w:t>
      </w:r>
      <w:r w:rsidR="00A20233" w:rsidRPr="00A20233">
        <w:rPr>
          <w:lang w:val="ro-RO"/>
        </w:rPr>
        <w:t>N</w:t>
      </w:r>
      <w:r w:rsidRPr="00A20233">
        <w:rPr>
          <w:lang w:val="ro-RO"/>
        </w:rPr>
        <w:t xml:space="preserve">ațională de </w:t>
      </w:r>
      <w:r>
        <w:rPr>
          <w:lang w:val="ro-RO"/>
        </w:rPr>
        <w:t>Digitalizare în Sănătate</w:t>
      </w:r>
      <w:r w:rsidRPr="00A20233">
        <w:rPr>
          <w:lang w:val="ro-RO"/>
        </w:rPr>
        <w:t xml:space="preserve"> </w:t>
      </w:r>
    </w:p>
    <w:bookmarkEnd w:id="0"/>
    <w:p w14:paraId="2C492DBE" w14:textId="77777777" w:rsidR="00820F47" w:rsidRPr="00A20233" w:rsidRDefault="001C0927">
      <w:pPr>
        <w:pStyle w:val="Title"/>
        <w:jc w:val="center"/>
        <w:rPr>
          <w:lang w:val="ro-RO"/>
        </w:rPr>
      </w:pPr>
      <w:r w:rsidRPr="00A20233">
        <w:rPr>
          <w:lang w:val="ro-RO"/>
        </w:rPr>
        <w:t>2024-2030</w:t>
      </w:r>
    </w:p>
    <w:p w14:paraId="0E6C8C52" w14:textId="77777777" w:rsidR="007C28DC" w:rsidRPr="00A20233" w:rsidRDefault="007C28DC" w:rsidP="007C28DC">
      <w:pPr>
        <w:rPr>
          <w:lang w:val="ro-RO"/>
        </w:rPr>
      </w:pPr>
    </w:p>
    <w:p w14:paraId="754FE566" w14:textId="77777777" w:rsidR="007C28DC" w:rsidRPr="00A20233" w:rsidRDefault="007C28DC" w:rsidP="007C28DC">
      <w:pPr>
        <w:rPr>
          <w:lang w:val="ro-RO"/>
        </w:rPr>
      </w:pPr>
    </w:p>
    <w:p w14:paraId="1520826D" w14:textId="77777777" w:rsidR="007C28DC" w:rsidRPr="00A20233" w:rsidRDefault="007C28DC" w:rsidP="007C28DC">
      <w:pPr>
        <w:rPr>
          <w:lang w:val="ro-RO"/>
        </w:rPr>
      </w:pPr>
    </w:p>
    <w:p w14:paraId="1B38598E" w14:textId="50612025" w:rsidR="00A20233" w:rsidRDefault="00A20233">
      <w:pPr>
        <w:rPr>
          <w:lang w:val="ro-RO"/>
        </w:rPr>
      </w:pPr>
      <w:r>
        <w:rPr>
          <w:lang w:val="ro-RO"/>
        </w:rPr>
        <w:br w:type="page"/>
      </w:r>
    </w:p>
    <w:p w14:paraId="391B1218" w14:textId="77777777" w:rsidR="007C28DC" w:rsidRDefault="007C28DC">
      <w:pPr>
        <w:rPr>
          <w:lang w:val="ro-RO"/>
        </w:rPr>
      </w:pPr>
    </w:p>
    <w:sdt>
      <w:sdtPr>
        <w:rPr>
          <w:rFonts w:asciiTheme="minorHAnsi" w:eastAsiaTheme="minorHAnsi" w:hAnsiTheme="minorHAnsi" w:cstheme="minorBidi"/>
          <w:color w:val="auto"/>
          <w:kern w:val="2"/>
          <w:sz w:val="22"/>
          <w:szCs w:val="22"/>
          <w:lang w:val="ro-RO"/>
          <w14:ligatures w14:val="standardContextual"/>
        </w:rPr>
        <w:id w:val="-1544897955"/>
        <w:docPartObj>
          <w:docPartGallery w:val="Table of Contents"/>
          <w:docPartUnique/>
        </w:docPartObj>
      </w:sdtPr>
      <w:sdtEndPr>
        <w:rPr>
          <w:b/>
          <w:bCs/>
          <w:noProof/>
        </w:rPr>
      </w:sdtEndPr>
      <w:sdtContent>
        <w:p w14:paraId="3EAC82F8" w14:textId="77777777" w:rsidR="00A20233" w:rsidRPr="00A20233" w:rsidRDefault="00A20233" w:rsidP="00A20233">
          <w:pPr>
            <w:pStyle w:val="TOCHeading"/>
            <w:rPr>
              <w:lang w:val="ro-RO"/>
            </w:rPr>
          </w:pPr>
          <w:r w:rsidRPr="00A20233">
            <w:rPr>
              <w:lang w:val="ro-RO"/>
            </w:rPr>
            <w:t>Cuprins</w:t>
          </w:r>
        </w:p>
        <w:p w14:paraId="1B328C52" w14:textId="1D8911A5" w:rsidR="00310D6C" w:rsidRDefault="00A20233">
          <w:pPr>
            <w:pStyle w:val="TOC1"/>
            <w:rPr>
              <w:rFonts w:eastAsiaTheme="minorEastAsia"/>
              <w:noProof/>
              <w:sz w:val="24"/>
              <w:szCs w:val="24"/>
              <w:lang w:val="en-US"/>
            </w:rPr>
          </w:pPr>
          <w:r w:rsidRPr="00A20233">
            <w:rPr>
              <w:lang w:val="ro-RO"/>
            </w:rPr>
            <w:fldChar w:fldCharType="begin"/>
          </w:r>
          <w:r w:rsidRPr="00A20233">
            <w:rPr>
              <w:lang w:val="ro-RO"/>
            </w:rPr>
            <w:instrText xml:space="preserve"> TOC \o "1-3" \h \z \u </w:instrText>
          </w:r>
          <w:r w:rsidRPr="00A20233">
            <w:rPr>
              <w:lang w:val="ro-RO"/>
            </w:rPr>
            <w:fldChar w:fldCharType="separate"/>
          </w:r>
          <w:hyperlink w:anchor="_Toc173263611" w:history="1">
            <w:r w:rsidR="00310D6C" w:rsidRPr="007A486C">
              <w:rPr>
                <w:rStyle w:val="Hyperlink"/>
                <w:noProof/>
                <w:lang w:val="ro-RO"/>
              </w:rPr>
              <w:t xml:space="preserve">Acronime </w:t>
            </w:r>
            <w:r w:rsidR="00310D6C" w:rsidRPr="007A486C">
              <w:rPr>
                <w:rStyle w:val="Hyperlink"/>
                <w:rFonts w:cstheme="minorHAnsi"/>
                <w:noProof/>
                <w:lang w:val="ro-RO"/>
              </w:rPr>
              <w:t>(</w:t>
            </w:r>
            <w:r w:rsidR="00310D6C" w:rsidRPr="007A486C">
              <w:rPr>
                <w:rStyle w:val="Hyperlink"/>
                <w:rFonts w:cstheme="minorHAnsi"/>
                <w:i/>
                <w:iCs/>
                <w:noProof/>
                <w:lang w:val="ro-RO"/>
              </w:rPr>
              <w:t>în limba română)</w:t>
            </w:r>
            <w:r w:rsidR="00310D6C">
              <w:rPr>
                <w:noProof/>
                <w:webHidden/>
              </w:rPr>
              <w:tab/>
            </w:r>
            <w:r w:rsidR="00310D6C">
              <w:rPr>
                <w:noProof/>
                <w:webHidden/>
              </w:rPr>
              <w:fldChar w:fldCharType="begin"/>
            </w:r>
            <w:r w:rsidR="00310D6C">
              <w:rPr>
                <w:noProof/>
                <w:webHidden/>
              </w:rPr>
              <w:instrText xml:space="preserve"> PAGEREF _Toc173263611 \h </w:instrText>
            </w:r>
            <w:r w:rsidR="00310D6C">
              <w:rPr>
                <w:noProof/>
                <w:webHidden/>
              </w:rPr>
            </w:r>
            <w:r w:rsidR="00310D6C">
              <w:rPr>
                <w:noProof/>
                <w:webHidden/>
              </w:rPr>
              <w:fldChar w:fldCharType="separate"/>
            </w:r>
            <w:r w:rsidR="00310D6C">
              <w:rPr>
                <w:noProof/>
                <w:webHidden/>
              </w:rPr>
              <w:t>6</w:t>
            </w:r>
            <w:r w:rsidR="00310D6C">
              <w:rPr>
                <w:noProof/>
                <w:webHidden/>
              </w:rPr>
              <w:fldChar w:fldCharType="end"/>
            </w:r>
          </w:hyperlink>
        </w:p>
        <w:p w14:paraId="7D3DF356" w14:textId="27798C29" w:rsidR="00310D6C" w:rsidRDefault="00310D6C">
          <w:pPr>
            <w:pStyle w:val="TOC1"/>
            <w:rPr>
              <w:rFonts w:eastAsiaTheme="minorEastAsia"/>
              <w:noProof/>
              <w:sz w:val="24"/>
              <w:szCs w:val="24"/>
              <w:lang w:val="en-US"/>
            </w:rPr>
          </w:pPr>
          <w:hyperlink w:anchor="_Toc173263612" w:history="1">
            <w:r w:rsidRPr="007A486C">
              <w:rPr>
                <w:rStyle w:val="Hyperlink"/>
                <w:noProof/>
                <w:lang w:val="ro-RO"/>
              </w:rPr>
              <w:t>Glosar</w:t>
            </w:r>
            <w:r>
              <w:rPr>
                <w:noProof/>
                <w:webHidden/>
              </w:rPr>
              <w:tab/>
            </w:r>
            <w:r>
              <w:rPr>
                <w:noProof/>
                <w:webHidden/>
              </w:rPr>
              <w:fldChar w:fldCharType="begin"/>
            </w:r>
            <w:r>
              <w:rPr>
                <w:noProof/>
                <w:webHidden/>
              </w:rPr>
              <w:instrText xml:space="preserve"> PAGEREF _Toc173263612 \h </w:instrText>
            </w:r>
            <w:r>
              <w:rPr>
                <w:noProof/>
                <w:webHidden/>
              </w:rPr>
            </w:r>
            <w:r>
              <w:rPr>
                <w:noProof/>
                <w:webHidden/>
              </w:rPr>
              <w:fldChar w:fldCharType="separate"/>
            </w:r>
            <w:r>
              <w:rPr>
                <w:noProof/>
                <w:webHidden/>
              </w:rPr>
              <w:t>7</w:t>
            </w:r>
            <w:r>
              <w:rPr>
                <w:noProof/>
                <w:webHidden/>
              </w:rPr>
              <w:fldChar w:fldCharType="end"/>
            </w:r>
          </w:hyperlink>
        </w:p>
        <w:p w14:paraId="4CAD2A5E" w14:textId="78F834C2" w:rsidR="00310D6C" w:rsidRDefault="00310D6C">
          <w:pPr>
            <w:pStyle w:val="TOC1"/>
            <w:rPr>
              <w:rFonts w:eastAsiaTheme="minorEastAsia"/>
              <w:noProof/>
              <w:sz w:val="24"/>
              <w:szCs w:val="24"/>
              <w:lang w:val="en-US"/>
            </w:rPr>
          </w:pPr>
          <w:hyperlink w:anchor="_Toc173263613" w:history="1">
            <w:r w:rsidRPr="007A486C">
              <w:rPr>
                <w:rStyle w:val="Hyperlink"/>
                <w:b/>
                <w:bCs/>
                <w:noProof/>
                <w:lang w:val="ro-RO"/>
              </w:rPr>
              <w:t>Rezumat executiv</w:t>
            </w:r>
            <w:r>
              <w:rPr>
                <w:noProof/>
                <w:webHidden/>
              </w:rPr>
              <w:tab/>
            </w:r>
            <w:r>
              <w:rPr>
                <w:noProof/>
                <w:webHidden/>
              </w:rPr>
              <w:fldChar w:fldCharType="begin"/>
            </w:r>
            <w:r>
              <w:rPr>
                <w:noProof/>
                <w:webHidden/>
              </w:rPr>
              <w:instrText xml:space="preserve"> PAGEREF _Toc173263613 \h </w:instrText>
            </w:r>
            <w:r>
              <w:rPr>
                <w:noProof/>
                <w:webHidden/>
              </w:rPr>
            </w:r>
            <w:r>
              <w:rPr>
                <w:noProof/>
                <w:webHidden/>
              </w:rPr>
              <w:fldChar w:fldCharType="separate"/>
            </w:r>
            <w:r>
              <w:rPr>
                <w:noProof/>
                <w:webHidden/>
              </w:rPr>
              <w:t>9</w:t>
            </w:r>
            <w:r>
              <w:rPr>
                <w:noProof/>
                <w:webHidden/>
              </w:rPr>
              <w:fldChar w:fldCharType="end"/>
            </w:r>
          </w:hyperlink>
        </w:p>
        <w:p w14:paraId="2A3F495E" w14:textId="72273D9B" w:rsidR="00310D6C" w:rsidRDefault="00310D6C">
          <w:pPr>
            <w:pStyle w:val="TOC1"/>
            <w:tabs>
              <w:tab w:val="left" w:pos="440"/>
            </w:tabs>
            <w:rPr>
              <w:rFonts w:eastAsiaTheme="minorEastAsia"/>
              <w:noProof/>
              <w:sz w:val="24"/>
              <w:szCs w:val="24"/>
              <w:lang w:val="en-US"/>
            </w:rPr>
          </w:pPr>
          <w:hyperlink w:anchor="_Toc173263614" w:history="1">
            <w:r w:rsidRPr="007A486C">
              <w:rPr>
                <w:rStyle w:val="Hyperlink"/>
                <w:b/>
                <w:bCs/>
                <w:noProof/>
                <w:lang w:val="ro-RO"/>
              </w:rPr>
              <w:t>1.</w:t>
            </w:r>
            <w:r>
              <w:rPr>
                <w:rFonts w:eastAsiaTheme="minorEastAsia"/>
                <w:noProof/>
                <w:sz w:val="24"/>
                <w:szCs w:val="24"/>
                <w:lang w:val="en-US"/>
              </w:rPr>
              <w:tab/>
            </w:r>
            <w:r w:rsidRPr="007A486C">
              <w:rPr>
                <w:rStyle w:val="Hyperlink"/>
                <w:b/>
                <w:bCs/>
                <w:noProof/>
                <w:lang w:val="ro-RO"/>
              </w:rPr>
              <w:t>Introducere</w:t>
            </w:r>
            <w:r>
              <w:rPr>
                <w:noProof/>
                <w:webHidden/>
              </w:rPr>
              <w:tab/>
            </w:r>
            <w:r>
              <w:rPr>
                <w:noProof/>
                <w:webHidden/>
              </w:rPr>
              <w:fldChar w:fldCharType="begin"/>
            </w:r>
            <w:r>
              <w:rPr>
                <w:noProof/>
                <w:webHidden/>
              </w:rPr>
              <w:instrText xml:space="preserve"> PAGEREF _Toc173263614 \h </w:instrText>
            </w:r>
            <w:r>
              <w:rPr>
                <w:noProof/>
                <w:webHidden/>
              </w:rPr>
            </w:r>
            <w:r>
              <w:rPr>
                <w:noProof/>
                <w:webHidden/>
              </w:rPr>
              <w:fldChar w:fldCharType="separate"/>
            </w:r>
            <w:r>
              <w:rPr>
                <w:noProof/>
                <w:webHidden/>
              </w:rPr>
              <w:t>11</w:t>
            </w:r>
            <w:r>
              <w:rPr>
                <w:noProof/>
                <w:webHidden/>
              </w:rPr>
              <w:fldChar w:fldCharType="end"/>
            </w:r>
          </w:hyperlink>
        </w:p>
        <w:p w14:paraId="58EE603B" w14:textId="21AE8DD0" w:rsidR="00310D6C" w:rsidRDefault="00310D6C">
          <w:pPr>
            <w:pStyle w:val="TOC2"/>
            <w:tabs>
              <w:tab w:val="right" w:leader="dot" w:pos="9016"/>
            </w:tabs>
            <w:rPr>
              <w:rFonts w:eastAsiaTheme="minorEastAsia"/>
              <w:noProof/>
              <w:sz w:val="24"/>
              <w:szCs w:val="24"/>
              <w:lang w:val="en-US"/>
            </w:rPr>
          </w:pPr>
          <w:hyperlink w:anchor="_Toc173263615" w:history="1">
            <w:r w:rsidRPr="007A486C">
              <w:rPr>
                <w:rStyle w:val="Hyperlink"/>
                <w:noProof/>
                <w:lang w:val="ro-RO"/>
              </w:rPr>
              <w:t>Necesitatea unei strategii</w:t>
            </w:r>
            <w:r>
              <w:rPr>
                <w:noProof/>
                <w:webHidden/>
              </w:rPr>
              <w:tab/>
            </w:r>
            <w:r>
              <w:rPr>
                <w:noProof/>
                <w:webHidden/>
              </w:rPr>
              <w:fldChar w:fldCharType="begin"/>
            </w:r>
            <w:r>
              <w:rPr>
                <w:noProof/>
                <w:webHidden/>
              </w:rPr>
              <w:instrText xml:space="preserve"> PAGEREF _Toc173263615 \h </w:instrText>
            </w:r>
            <w:r>
              <w:rPr>
                <w:noProof/>
                <w:webHidden/>
              </w:rPr>
            </w:r>
            <w:r>
              <w:rPr>
                <w:noProof/>
                <w:webHidden/>
              </w:rPr>
              <w:fldChar w:fldCharType="separate"/>
            </w:r>
            <w:r>
              <w:rPr>
                <w:noProof/>
                <w:webHidden/>
              </w:rPr>
              <w:t>11</w:t>
            </w:r>
            <w:r>
              <w:rPr>
                <w:noProof/>
                <w:webHidden/>
              </w:rPr>
              <w:fldChar w:fldCharType="end"/>
            </w:r>
          </w:hyperlink>
        </w:p>
        <w:p w14:paraId="4BEEA368" w14:textId="68DEB2C9" w:rsidR="00310D6C" w:rsidRDefault="00310D6C">
          <w:pPr>
            <w:pStyle w:val="TOC2"/>
            <w:tabs>
              <w:tab w:val="right" w:leader="dot" w:pos="9016"/>
            </w:tabs>
            <w:rPr>
              <w:rFonts w:eastAsiaTheme="minorEastAsia"/>
              <w:noProof/>
              <w:sz w:val="24"/>
              <w:szCs w:val="24"/>
              <w:lang w:val="en-US"/>
            </w:rPr>
          </w:pPr>
          <w:hyperlink w:anchor="_Toc173263616" w:history="1">
            <w:r w:rsidRPr="007A486C">
              <w:rPr>
                <w:rStyle w:val="Hyperlink"/>
                <w:rFonts w:eastAsia="Calibri"/>
                <w:noProof/>
                <w:lang w:val="ro-RO"/>
              </w:rPr>
              <w:t>Elaborarea strategiei</w:t>
            </w:r>
            <w:r>
              <w:rPr>
                <w:noProof/>
                <w:webHidden/>
              </w:rPr>
              <w:tab/>
            </w:r>
            <w:r>
              <w:rPr>
                <w:noProof/>
                <w:webHidden/>
              </w:rPr>
              <w:fldChar w:fldCharType="begin"/>
            </w:r>
            <w:r>
              <w:rPr>
                <w:noProof/>
                <w:webHidden/>
              </w:rPr>
              <w:instrText xml:space="preserve"> PAGEREF _Toc173263616 \h </w:instrText>
            </w:r>
            <w:r>
              <w:rPr>
                <w:noProof/>
                <w:webHidden/>
              </w:rPr>
            </w:r>
            <w:r>
              <w:rPr>
                <w:noProof/>
                <w:webHidden/>
              </w:rPr>
              <w:fldChar w:fldCharType="separate"/>
            </w:r>
            <w:r>
              <w:rPr>
                <w:noProof/>
                <w:webHidden/>
              </w:rPr>
              <w:t>11</w:t>
            </w:r>
            <w:r>
              <w:rPr>
                <w:noProof/>
                <w:webHidden/>
              </w:rPr>
              <w:fldChar w:fldCharType="end"/>
            </w:r>
          </w:hyperlink>
        </w:p>
        <w:p w14:paraId="1CFF9CCF" w14:textId="6D45C31B" w:rsidR="00310D6C" w:rsidRDefault="00310D6C">
          <w:pPr>
            <w:pStyle w:val="TOC2"/>
            <w:tabs>
              <w:tab w:val="right" w:leader="dot" w:pos="9016"/>
            </w:tabs>
            <w:rPr>
              <w:rFonts w:eastAsiaTheme="minorEastAsia"/>
              <w:noProof/>
              <w:sz w:val="24"/>
              <w:szCs w:val="24"/>
              <w:lang w:val="en-US"/>
            </w:rPr>
          </w:pPr>
          <w:hyperlink w:anchor="_Toc173263617" w:history="1">
            <w:r w:rsidRPr="007A486C">
              <w:rPr>
                <w:rStyle w:val="Hyperlink"/>
                <w:noProof/>
                <w:lang w:val="ro-RO"/>
              </w:rPr>
              <w:t>Principii directoare</w:t>
            </w:r>
            <w:r>
              <w:rPr>
                <w:noProof/>
                <w:webHidden/>
              </w:rPr>
              <w:tab/>
            </w:r>
            <w:r>
              <w:rPr>
                <w:noProof/>
                <w:webHidden/>
              </w:rPr>
              <w:fldChar w:fldCharType="begin"/>
            </w:r>
            <w:r>
              <w:rPr>
                <w:noProof/>
                <w:webHidden/>
              </w:rPr>
              <w:instrText xml:space="preserve"> PAGEREF _Toc173263617 \h </w:instrText>
            </w:r>
            <w:r>
              <w:rPr>
                <w:noProof/>
                <w:webHidden/>
              </w:rPr>
            </w:r>
            <w:r>
              <w:rPr>
                <w:noProof/>
                <w:webHidden/>
              </w:rPr>
              <w:fldChar w:fldCharType="separate"/>
            </w:r>
            <w:r>
              <w:rPr>
                <w:noProof/>
                <w:webHidden/>
              </w:rPr>
              <w:t>12</w:t>
            </w:r>
            <w:r>
              <w:rPr>
                <w:noProof/>
                <w:webHidden/>
              </w:rPr>
              <w:fldChar w:fldCharType="end"/>
            </w:r>
          </w:hyperlink>
        </w:p>
        <w:p w14:paraId="152F6461" w14:textId="7FB9A4A6" w:rsidR="00310D6C" w:rsidRDefault="00310D6C">
          <w:pPr>
            <w:pStyle w:val="TOC2"/>
            <w:tabs>
              <w:tab w:val="right" w:leader="dot" w:pos="9016"/>
            </w:tabs>
            <w:rPr>
              <w:rFonts w:eastAsiaTheme="minorEastAsia"/>
              <w:noProof/>
              <w:sz w:val="24"/>
              <w:szCs w:val="24"/>
              <w:lang w:val="en-US"/>
            </w:rPr>
          </w:pPr>
          <w:hyperlink w:anchor="_Toc173263618" w:history="1">
            <w:r w:rsidRPr="007A486C">
              <w:rPr>
                <w:rStyle w:val="Hyperlink"/>
                <w:noProof/>
                <w:lang w:val="ro-RO"/>
              </w:rPr>
              <w:t>Rezumat: Integrare</w:t>
            </w:r>
            <w:r>
              <w:rPr>
                <w:noProof/>
                <w:webHidden/>
              </w:rPr>
              <w:tab/>
            </w:r>
            <w:r>
              <w:rPr>
                <w:noProof/>
                <w:webHidden/>
              </w:rPr>
              <w:fldChar w:fldCharType="begin"/>
            </w:r>
            <w:r>
              <w:rPr>
                <w:noProof/>
                <w:webHidden/>
              </w:rPr>
              <w:instrText xml:space="preserve"> PAGEREF _Toc173263618 \h </w:instrText>
            </w:r>
            <w:r>
              <w:rPr>
                <w:noProof/>
                <w:webHidden/>
              </w:rPr>
            </w:r>
            <w:r>
              <w:rPr>
                <w:noProof/>
                <w:webHidden/>
              </w:rPr>
              <w:fldChar w:fldCharType="separate"/>
            </w:r>
            <w:r>
              <w:rPr>
                <w:noProof/>
                <w:webHidden/>
              </w:rPr>
              <w:t>13</w:t>
            </w:r>
            <w:r>
              <w:rPr>
                <w:noProof/>
                <w:webHidden/>
              </w:rPr>
              <w:fldChar w:fldCharType="end"/>
            </w:r>
          </w:hyperlink>
        </w:p>
        <w:p w14:paraId="562A9309" w14:textId="493A2D99" w:rsidR="00310D6C" w:rsidRDefault="00310D6C">
          <w:pPr>
            <w:pStyle w:val="TOC1"/>
            <w:tabs>
              <w:tab w:val="left" w:pos="440"/>
            </w:tabs>
            <w:rPr>
              <w:rFonts w:eastAsiaTheme="minorEastAsia"/>
              <w:noProof/>
              <w:sz w:val="24"/>
              <w:szCs w:val="24"/>
              <w:lang w:val="en-US"/>
            </w:rPr>
          </w:pPr>
          <w:hyperlink w:anchor="_Toc173263619" w:history="1">
            <w:r w:rsidRPr="007A486C">
              <w:rPr>
                <w:rStyle w:val="Hyperlink"/>
                <w:b/>
                <w:bCs/>
                <w:noProof/>
                <w:lang w:val="ro-RO"/>
              </w:rPr>
              <w:t>2.</w:t>
            </w:r>
            <w:r>
              <w:rPr>
                <w:rFonts w:eastAsiaTheme="minorEastAsia"/>
                <w:noProof/>
                <w:sz w:val="24"/>
                <w:szCs w:val="24"/>
                <w:lang w:val="en-US"/>
              </w:rPr>
              <w:tab/>
            </w:r>
            <w:r w:rsidRPr="007A486C">
              <w:rPr>
                <w:rStyle w:val="Hyperlink"/>
                <w:b/>
                <w:bCs/>
                <w:noProof/>
                <w:lang w:val="ro-RO"/>
              </w:rPr>
              <w:t>Viziune și misiune</w:t>
            </w:r>
            <w:r>
              <w:rPr>
                <w:noProof/>
                <w:webHidden/>
              </w:rPr>
              <w:tab/>
            </w:r>
            <w:r>
              <w:rPr>
                <w:noProof/>
                <w:webHidden/>
              </w:rPr>
              <w:fldChar w:fldCharType="begin"/>
            </w:r>
            <w:r>
              <w:rPr>
                <w:noProof/>
                <w:webHidden/>
              </w:rPr>
              <w:instrText xml:space="preserve"> PAGEREF _Toc173263619 \h </w:instrText>
            </w:r>
            <w:r>
              <w:rPr>
                <w:noProof/>
                <w:webHidden/>
              </w:rPr>
            </w:r>
            <w:r>
              <w:rPr>
                <w:noProof/>
                <w:webHidden/>
              </w:rPr>
              <w:fldChar w:fldCharType="separate"/>
            </w:r>
            <w:r>
              <w:rPr>
                <w:noProof/>
                <w:webHidden/>
              </w:rPr>
              <w:t>15</w:t>
            </w:r>
            <w:r>
              <w:rPr>
                <w:noProof/>
                <w:webHidden/>
              </w:rPr>
              <w:fldChar w:fldCharType="end"/>
            </w:r>
          </w:hyperlink>
        </w:p>
        <w:p w14:paraId="3A57AA25" w14:textId="1E07608D" w:rsidR="00310D6C" w:rsidRDefault="00310D6C">
          <w:pPr>
            <w:pStyle w:val="TOC2"/>
            <w:tabs>
              <w:tab w:val="right" w:leader="dot" w:pos="9016"/>
            </w:tabs>
            <w:rPr>
              <w:rFonts w:eastAsiaTheme="minorEastAsia"/>
              <w:noProof/>
              <w:sz w:val="24"/>
              <w:szCs w:val="24"/>
              <w:lang w:val="en-US"/>
            </w:rPr>
          </w:pPr>
          <w:hyperlink w:anchor="_Toc173263620" w:history="1">
            <w:r w:rsidRPr="007A486C">
              <w:rPr>
                <w:rStyle w:val="Hyperlink"/>
                <w:noProof/>
                <w:lang w:val="ro-RO"/>
              </w:rPr>
              <w:t>Viziune</w:t>
            </w:r>
            <w:r>
              <w:rPr>
                <w:noProof/>
                <w:webHidden/>
              </w:rPr>
              <w:tab/>
            </w:r>
            <w:r>
              <w:rPr>
                <w:noProof/>
                <w:webHidden/>
              </w:rPr>
              <w:fldChar w:fldCharType="begin"/>
            </w:r>
            <w:r>
              <w:rPr>
                <w:noProof/>
                <w:webHidden/>
              </w:rPr>
              <w:instrText xml:space="preserve"> PAGEREF _Toc173263620 \h </w:instrText>
            </w:r>
            <w:r>
              <w:rPr>
                <w:noProof/>
                <w:webHidden/>
              </w:rPr>
            </w:r>
            <w:r>
              <w:rPr>
                <w:noProof/>
                <w:webHidden/>
              </w:rPr>
              <w:fldChar w:fldCharType="separate"/>
            </w:r>
            <w:r>
              <w:rPr>
                <w:noProof/>
                <w:webHidden/>
              </w:rPr>
              <w:t>15</w:t>
            </w:r>
            <w:r>
              <w:rPr>
                <w:noProof/>
                <w:webHidden/>
              </w:rPr>
              <w:fldChar w:fldCharType="end"/>
            </w:r>
          </w:hyperlink>
        </w:p>
        <w:p w14:paraId="50271A2B" w14:textId="7784A5C2" w:rsidR="00310D6C" w:rsidRDefault="00310D6C">
          <w:pPr>
            <w:pStyle w:val="TOC2"/>
            <w:tabs>
              <w:tab w:val="right" w:leader="dot" w:pos="9016"/>
            </w:tabs>
            <w:rPr>
              <w:rFonts w:eastAsiaTheme="minorEastAsia"/>
              <w:noProof/>
              <w:sz w:val="24"/>
              <w:szCs w:val="24"/>
              <w:lang w:val="en-US"/>
            </w:rPr>
          </w:pPr>
          <w:hyperlink w:anchor="_Toc173263621" w:history="1">
            <w:r w:rsidRPr="007A486C">
              <w:rPr>
                <w:rStyle w:val="Hyperlink"/>
                <w:noProof/>
                <w:lang w:val="ro-RO"/>
              </w:rPr>
              <w:t>Misiune</w:t>
            </w:r>
            <w:r>
              <w:rPr>
                <w:noProof/>
                <w:webHidden/>
              </w:rPr>
              <w:tab/>
            </w:r>
            <w:r>
              <w:rPr>
                <w:noProof/>
                <w:webHidden/>
              </w:rPr>
              <w:fldChar w:fldCharType="begin"/>
            </w:r>
            <w:r>
              <w:rPr>
                <w:noProof/>
                <w:webHidden/>
              </w:rPr>
              <w:instrText xml:space="preserve"> PAGEREF _Toc173263621 \h </w:instrText>
            </w:r>
            <w:r>
              <w:rPr>
                <w:noProof/>
                <w:webHidden/>
              </w:rPr>
            </w:r>
            <w:r>
              <w:rPr>
                <w:noProof/>
                <w:webHidden/>
              </w:rPr>
              <w:fldChar w:fldCharType="separate"/>
            </w:r>
            <w:r>
              <w:rPr>
                <w:noProof/>
                <w:webHidden/>
              </w:rPr>
              <w:t>15</w:t>
            </w:r>
            <w:r>
              <w:rPr>
                <w:noProof/>
                <w:webHidden/>
              </w:rPr>
              <w:fldChar w:fldCharType="end"/>
            </w:r>
          </w:hyperlink>
        </w:p>
        <w:p w14:paraId="0723BD77" w14:textId="7F08DFF4" w:rsidR="00310D6C" w:rsidRDefault="00310D6C">
          <w:pPr>
            <w:pStyle w:val="TOC2"/>
            <w:tabs>
              <w:tab w:val="right" w:leader="dot" w:pos="9016"/>
            </w:tabs>
            <w:rPr>
              <w:rFonts w:eastAsiaTheme="minorEastAsia"/>
              <w:noProof/>
              <w:sz w:val="24"/>
              <w:szCs w:val="24"/>
              <w:lang w:val="en-US"/>
            </w:rPr>
          </w:pPr>
          <w:hyperlink w:anchor="_Toc173263622" w:history="1">
            <w:r w:rsidRPr="007A486C">
              <w:rPr>
                <w:rStyle w:val="Hyperlink"/>
                <w:noProof/>
                <w:lang w:val="ro-RO"/>
              </w:rPr>
              <w:t>Principiul director</w:t>
            </w:r>
            <w:r>
              <w:rPr>
                <w:noProof/>
                <w:webHidden/>
              </w:rPr>
              <w:tab/>
            </w:r>
            <w:r>
              <w:rPr>
                <w:noProof/>
                <w:webHidden/>
              </w:rPr>
              <w:fldChar w:fldCharType="begin"/>
            </w:r>
            <w:r>
              <w:rPr>
                <w:noProof/>
                <w:webHidden/>
              </w:rPr>
              <w:instrText xml:space="preserve"> PAGEREF _Toc173263622 \h </w:instrText>
            </w:r>
            <w:r>
              <w:rPr>
                <w:noProof/>
                <w:webHidden/>
              </w:rPr>
            </w:r>
            <w:r>
              <w:rPr>
                <w:noProof/>
                <w:webHidden/>
              </w:rPr>
              <w:fldChar w:fldCharType="separate"/>
            </w:r>
            <w:r>
              <w:rPr>
                <w:noProof/>
                <w:webHidden/>
              </w:rPr>
              <w:t>15</w:t>
            </w:r>
            <w:r>
              <w:rPr>
                <w:noProof/>
                <w:webHidden/>
              </w:rPr>
              <w:fldChar w:fldCharType="end"/>
            </w:r>
          </w:hyperlink>
        </w:p>
        <w:p w14:paraId="0128298B" w14:textId="33BC9C46" w:rsidR="00310D6C" w:rsidRDefault="00310D6C">
          <w:pPr>
            <w:pStyle w:val="TOC1"/>
            <w:tabs>
              <w:tab w:val="left" w:pos="440"/>
            </w:tabs>
            <w:rPr>
              <w:rFonts w:eastAsiaTheme="minorEastAsia"/>
              <w:noProof/>
              <w:sz w:val="24"/>
              <w:szCs w:val="24"/>
              <w:lang w:val="en-US"/>
            </w:rPr>
          </w:pPr>
          <w:hyperlink w:anchor="_Toc173263623" w:history="1">
            <w:r w:rsidRPr="007A486C">
              <w:rPr>
                <w:rStyle w:val="Hyperlink"/>
                <w:b/>
                <w:bCs/>
                <w:noProof/>
                <w:lang w:val="ro-RO"/>
              </w:rPr>
              <w:t>3.</w:t>
            </w:r>
            <w:r>
              <w:rPr>
                <w:rFonts w:eastAsiaTheme="minorEastAsia"/>
                <w:noProof/>
                <w:sz w:val="24"/>
                <w:szCs w:val="24"/>
                <w:lang w:val="en-US"/>
              </w:rPr>
              <w:tab/>
            </w:r>
            <w:r w:rsidRPr="007A486C">
              <w:rPr>
                <w:rStyle w:val="Hyperlink"/>
                <w:b/>
                <w:bCs/>
                <w:noProof/>
                <w:lang w:val="ro-RO"/>
              </w:rPr>
              <w:t>Analiza contextuală</w:t>
            </w:r>
            <w:r>
              <w:rPr>
                <w:noProof/>
                <w:webHidden/>
              </w:rPr>
              <w:tab/>
            </w:r>
            <w:r>
              <w:rPr>
                <w:noProof/>
                <w:webHidden/>
              </w:rPr>
              <w:fldChar w:fldCharType="begin"/>
            </w:r>
            <w:r>
              <w:rPr>
                <w:noProof/>
                <w:webHidden/>
              </w:rPr>
              <w:instrText xml:space="preserve"> PAGEREF _Toc173263623 \h </w:instrText>
            </w:r>
            <w:r>
              <w:rPr>
                <w:noProof/>
                <w:webHidden/>
              </w:rPr>
            </w:r>
            <w:r>
              <w:rPr>
                <w:noProof/>
                <w:webHidden/>
              </w:rPr>
              <w:fldChar w:fldCharType="separate"/>
            </w:r>
            <w:r>
              <w:rPr>
                <w:noProof/>
                <w:webHidden/>
              </w:rPr>
              <w:t>16</w:t>
            </w:r>
            <w:r>
              <w:rPr>
                <w:noProof/>
                <w:webHidden/>
              </w:rPr>
              <w:fldChar w:fldCharType="end"/>
            </w:r>
          </w:hyperlink>
        </w:p>
        <w:p w14:paraId="7CCE6C85" w14:textId="759CA0FE" w:rsidR="00310D6C" w:rsidRDefault="00310D6C">
          <w:pPr>
            <w:pStyle w:val="TOC2"/>
            <w:tabs>
              <w:tab w:val="right" w:leader="dot" w:pos="9016"/>
            </w:tabs>
            <w:rPr>
              <w:rFonts w:eastAsiaTheme="minorEastAsia"/>
              <w:noProof/>
              <w:sz w:val="24"/>
              <w:szCs w:val="24"/>
              <w:lang w:val="en-US"/>
            </w:rPr>
          </w:pPr>
          <w:hyperlink w:anchor="_Toc173263624" w:history="1">
            <w:r w:rsidRPr="007A486C">
              <w:rPr>
                <w:rStyle w:val="Hyperlink"/>
                <w:noProof/>
                <w:lang w:val="ro-RO"/>
              </w:rPr>
              <w:t>Situația actuală</w:t>
            </w:r>
            <w:r>
              <w:rPr>
                <w:noProof/>
                <w:webHidden/>
              </w:rPr>
              <w:tab/>
            </w:r>
            <w:r>
              <w:rPr>
                <w:noProof/>
                <w:webHidden/>
              </w:rPr>
              <w:fldChar w:fldCharType="begin"/>
            </w:r>
            <w:r>
              <w:rPr>
                <w:noProof/>
                <w:webHidden/>
              </w:rPr>
              <w:instrText xml:space="preserve"> PAGEREF _Toc173263624 \h </w:instrText>
            </w:r>
            <w:r>
              <w:rPr>
                <w:noProof/>
                <w:webHidden/>
              </w:rPr>
            </w:r>
            <w:r>
              <w:rPr>
                <w:noProof/>
                <w:webHidden/>
              </w:rPr>
              <w:fldChar w:fldCharType="separate"/>
            </w:r>
            <w:r>
              <w:rPr>
                <w:noProof/>
                <w:webHidden/>
              </w:rPr>
              <w:t>16</w:t>
            </w:r>
            <w:r>
              <w:rPr>
                <w:noProof/>
                <w:webHidden/>
              </w:rPr>
              <w:fldChar w:fldCharType="end"/>
            </w:r>
          </w:hyperlink>
        </w:p>
        <w:p w14:paraId="16261EE9" w14:textId="6CA8509B" w:rsidR="00310D6C" w:rsidRDefault="00310D6C">
          <w:pPr>
            <w:pStyle w:val="TOC2"/>
            <w:tabs>
              <w:tab w:val="right" w:leader="dot" w:pos="9016"/>
            </w:tabs>
            <w:rPr>
              <w:rFonts w:eastAsiaTheme="minorEastAsia"/>
              <w:noProof/>
              <w:sz w:val="24"/>
              <w:szCs w:val="24"/>
              <w:lang w:val="en-US"/>
            </w:rPr>
          </w:pPr>
          <w:hyperlink w:anchor="_Toc173263625" w:history="1">
            <w:r w:rsidRPr="007A486C">
              <w:rPr>
                <w:rStyle w:val="Hyperlink"/>
                <w:noProof/>
                <w:lang w:val="ro-RO"/>
              </w:rPr>
              <w:t xml:space="preserve">Contextul politicilor de </w:t>
            </w:r>
            <w:r w:rsidR="00E677E5">
              <w:rPr>
                <w:rStyle w:val="Hyperlink"/>
                <w:noProof/>
                <w:lang w:val="ro-RO"/>
              </w:rPr>
              <w:t>digitalizare în sănătate</w:t>
            </w:r>
            <w:r>
              <w:rPr>
                <w:noProof/>
                <w:webHidden/>
              </w:rPr>
              <w:tab/>
            </w:r>
            <w:r>
              <w:rPr>
                <w:noProof/>
                <w:webHidden/>
              </w:rPr>
              <w:fldChar w:fldCharType="begin"/>
            </w:r>
            <w:r>
              <w:rPr>
                <w:noProof/>
                <w:webHidden/>
              </w:rPr>
              <w:instrText xml:space="preserve"> PAGEREF _Toc173263625 \h </w:instrText>
            </w:r>
            <w:r>
              <w:rPr>
                <w:noProof/>
                <w:webHidden/>
              </w:rPr>
            </w:r>
            <w:r>
              <w:rPr>
                <w:noProof/>
                <w:webHidden/>
              </w:rPr>
              <w:fldChar w:fldCharType="separate"/>
            </w:r>
            <w:r>
              <w:rPr>
                <w:noProof/>
                <w:webHidden/>
              </w:rPr>
              <w:t>17</w:t>
            </w:r>
            <w:r>
              <w:rPr>
                <w:noProof/>
                <w:webHidden/>
              </w:rPr>
              <w:fldChar w:fldCharType="end"/>
            </w:r>
          </w:hyperlink>
        </w:p>
        <w:p w14:paraId="4F7C8192" w14:textId="01A3859D" w:rsidR="00310D6C" w:rsidRDefault="00310D6C">
          <w:pPr>
            <w:pStyle w:val="TOC2"/>
            <w:tabs>
              <w:tab w:val="right" w:leader="dot" w:pos="9016"/>
            </w:tabs>
            <w:rPr>
              <w:rFonts w:eastAsiaTheme="minorEastAsia"/>
              <w:noProof/>
              <w:sz w:val="24"/>
              <w:szCs w:val="24"/>
              <w:lang w:val="en-US"/>
            </w:rPr>
          </w:pPr>
          <w:hyperlink w:anchor="_Toc173263626" w:history="1">
            <w:r w:rsidRPr="007A486C">
              <w:rPr>
                <w:rStyle w:val="Hyperlink"/>
                <w:noProof/>
                <w:lang w:val="ro-RO"/>
              </w:rPr>
              <w:t>Ghidul UE</w:t>
            </w:r>
            <w:r>
              <w:rPr>
                <w:noProof/>
                <w:webHidden/>
              </w:rPr>
              <w:tab/>
            </w:r>
            <w:r>
              <w:rPr>
                <w:noProof/>
                <w:webHidden/>
              </w:rPr>
              <w:fldChar w:fldCharType="begin"/>
            </w:r>
            <w:r>
              <w:rPr>
                <w:noProof/>
                <w:webHidden/>
              </w:rPr>
              <w:instrText xml:space="preserve"> PAGEREF _Toc173263626 \h </w:instrText>
            </w:r>
            <w:r>
              <w:rPr>
                <w:noProof/>
                <w:webHidden/>
              </w:rPr>
            </w:r>
            <w:r>
              <w:rPr>
                <w:noProof/>
                <w:webHidden/>
              </w:rPr>
              <w:fldChar w:fldCharType="separate"/>
            </w:r>
            <w:r>
              <w:rPr>
                <w:noProof/>
                <w:webHidden/>
              </w:rPr>
              <w:t>18</w:t>
            </w:r>
            <w:r>
              <w:rPr>
                <w:noProof/>
                <w:webHidden/>
              </w:rPr>
              <w:fldChar w:fldCharType="end"/>
            </w:r>
          </w:hyperlink>
        </w:p>
        <w:p w14:paraId="7683AF54" w14:textId="2D5E95BE" w:rsidR="00310D6C" w:rsidRDefault="00310D6C">
          <w:pPr>
            <w:pStyle w:val="TOC2"/>
            <w:tabs>
              <w:tab w:val="right" w:leader="dot" w:pos="9016"/>
            </w:tabs>
            <w:rPr>
              <w:rFonts w:eastAsiaTheme="minorEastAsia"/>
              <w:noProof/>
              <w:sz w:val="24"/>
              <w:szCs w:val="24"/>
              <w:lang w:val="en-US"/>
            </w:rPr>
          </w:pPr>
          <w:hyperlink w:anchor="_Toc173263627" w:history="1">
            <w:r w:rsidRPr="007A486C">
              <w:rPr>
                <w:rStyle w:val="Hyperlink"/>
                <w:noProof/>
                <w:lang w:val="ro-RO"/>
              </w:rPr>
              <w:t>Orientări globale și regionale ale OMS</w:t>
            </w:r>
            <w:r>
              <w:rPr>
                <w:noProof/>
                <w:webHidden/>
              </w:rPr>
              <w:tab/>
            </w:r>
            <w:r>
              <w:rPr>
                <w:noProof/>
                <w:webHidden/>
              </w:rPr>
              <w:fldChar w:fldCharType="begin"/>
            </w:r>
            <w:r>
              <w:rPr>
                <w:noProof/>
                <w:webHidden/>
              </w:rPr>
              <w:instrText xml:space="preserve"> PAGEREF _Toc173263627 \h </w:instrText>
            </w:r>
            <w:r>
              <w:rPr>
                <w:noProof/>
                <w:webHidden/>
              </w:rPr>
            </w:r>
            <w:r>
              <w:rPr>
                <w:noProof/>
                <w:webHidden/>
              </w:rPr>
              <w:fldChar w:fldCharType="separate"/>
            </w:r>
            <w:r>
              <w:rPr>
                <w:noProof/>
                <w:webHidden/>
              </w:rPr>
              <w:t>19</w:t>
            </w:r>
            <w:r>
              <w:rPr>
                <w:noProof/>
                <w:webHidden/>
              </w:rPr>
              <w:fldChar w:fldCharType="end"/>
            </w:r>
          </w:hyperlink>
        </w:p>
        <w:p w14:paraId="34EA1BEF" w14:textId="6391AD39" w:rsidR="00310D6C" w:rsidRDefault="00310D6C">
          <w:pPr>
            <w:pStyle w:val="TOC1"/>
            <w:tabs>
              <w:tab w:val="left" w:pos="440"/>
            </w:tabs>
            <w:rPr>
              <w:rFonts w:eastAsiaTheme="minorEastAsia"/>
              <w:noProof/>
              <w:sz w:val="24"/>
              <w:szCs w:val="24"/>
              <w:lang w:val="en-US"/>
            </w:rPr>
          </w:pPr>
          <w:hyperlink w:anchor="_Toc173263628" w:history="1">
            <w:r w:rsidRPr="007A486C">
              <w:rPr>
                <w:rStyle w:val="Hyperlink"/>
                <w:b/>
                <w:bCs/>
                <w:noProof/>
                <w:lang w:val="ro-RO"/>
              </w:rPr>
              <w:t>4.</w:t>
            </w:r>
            <w:r>
              <w:rPr>
                <w:rFonts w:eastAsiaTheme="minorEastAsia"/>
                <w:noProof/>
                <w:sz w:val="24"/>
                <w:szCs w:val="24"/>
                <w:lang w:val="en-US"/>
              </w:rPr>
              <w:tab/>
            </w:r>
            <w:r w:rsidRPr="007A486C">
              <w:rPr>
                <w:rStyle w:val="Hyperlink"/>
                <w:b/>
                <w:bCs/>
                <w:noProof/>
                <w:lang w:val="ro-RO"/>
              </w:rPr>
              <w:t>Obiective strategice</w:t>
            </w:r>
            <w:r>
              <w:rPr>
                <w:noProof/>
                <w:webHidden/>
              </w:rPr>
              <w:tab/>
            </w:r>
            <w:r>
              <w:rPr>
                <w:noProof/>
                <w:webHidden/>
              </w:rPr>
              <w:fldChar w:fldCharType="begin"/>
            </w:r>
            <w:r>
              <w:rPr>
                <w:noProof/>
                <w:webHidden/>
              </w:rPr>
              <w:instrText xml:space="preserve"> PAGEREF _Toc173263628 \h </w:instrText>
            </w:r>
            <w:r>
              <w:rPr>
                <w:noProof/>
                <w:webHidden/>
              </w:rPr>
            </w:r>
            <w:r>
              <w:rPr>
                <w:noProof/>
                <w:webHidden/>
              </w:rPr>
              <w:fldChar w:fldCharType="separate"/>
            </w:r>
            <w:r>
              <w:rPr>
                <w:noProof/>
                <w:webHidden/>
              </w:rPr>
              <w:t>20</w:t>
            </w:r>
            <w:r>
              <w:rPr>
                <w:noProof/>
                <w:webHidden/>
              </w:rPr>
              <w:fldChar w:fldCharType="end"/>
            </w:r>
          </w:hyperlink>
        </w:p>
        <w:p w14:paraId="143E6164" w14:textId="2E9018E4" w:rsidR="00310D6C" w:rsidRDefault="00310D6C">
          <w:pPr>
            <w:pStyle w:val="TOC2"/>
            <w:tabs>
              <w:tab w:val="right" w:leader="dot" w:pos="9016"/>
            </w:tabs>
            <w:rPr>
              <w:rFonts w:eastAsiaTheme="minorEastAsia"/>
              <w:noProof/>
              <w:sz w:val="24"/>
              <w:szCs w:val="24"/>
              <w:lang w:val="en-US"/>
            </w:rPr>
          </w:pPr>
          <w:hyperlink w:anchor="_Toc173263629" w:history="1">
            <w:r w:rsidRPr="007A486C">
              <w:rPr>
                <w:rStyle w:val="Hyperlink"/>
                <w:noProof/>
                <w:lang w:val="ro-RO"/>
              </w:rPr>
              <w:t>OS1: Îmbunătățirea mediului de politici și de guvernanță favorabil sănătății digitale</w:t>
            </w:r>
            <w:r>
              <w:rPr>
                <w:noProof/>
                <w:webHidden/>
              </w:rPr>
              <w:tab/>
            </w:r>
            <w:r>
              <w:rPr>
                <w:noProof/>
                <w:webHidden/>
              </w:rPr>
              <w:fldChar w:fldCharType="begin"/>
            </w:r>
            <w:r>
              <w:rPr>
                <w:noProof/>
                <w:webHidden/>
              </w:rPr>
              <w:instrText xml:space="preserve"> PAGEREF _Toc173263629 \h </w:instrText>
            </w:r>
            <w:r>
              <w:rPr>
                <w:noProof/>
                <w:webHidden/>
              </w:rPr>
            </w:r>
            <w:r>
              <w:rPr>
                <w:noProof/>
                <w:webHidden/>
              </w:rPr>
              <w:fldChar w:fldCharType="separate"/>
            </w:r>
            <w:r>
              <w:rPr>
                <w:noProof/>
                <w:webHidden/>
              </w:rPr>
              <w:t>20</w:t>
            </w:r>
            <w:r>
              <w:rPr>
                <w:noProof/>
                <w:webHidden/>
              </w:rPr>
              <w:fldChar w:fldCharType="end"/>
            </w:r>
          </w:hyperlink>
        </w:p>
        <w:p w14:paraId="382AEA55" w14:textId="1A3A8C71" w:rsidR="00310D6C" w:rsidRDefault="00310D6C">
          <w:pPr>
            <w:pStyle w:val="TOC2"/>
            <w:tabs>
              <w:tab w:val="right" w:leader="dot" w:pos="9016"/>
            </w:tabs>
            <w:rPr>
              <w:rFonts w:eastAsiaTheme="minorEastAsia"/>
              <w:noProof/>
              <w:sz w:val="24"/>
              <w:szCs w:val="24"/>
              <w:lang w:val="en-US"/>
            </w:rPr>
          </w:pPr>
          <w:hyperlink w:anchor="_Toc173263630" w:history="1">
            <w:r w:rsidRPr="007A486C">
              <w:rPr>
                <w:rStyle w:val="Hyperlink"/>
                <w:noProof/>
                <w:lang w:val="ro-RO"/>
              </w:rPr>
              <w:t>SO2: Dezvoltarea competențelor digitale în domeniul sănătății pentru populație și pentru personalul medical</w:t>
            </w:r>
            <w:r>
              <w:rPr>
                <w:noProof/>
                <w:webHidden/>
              </w:rPr>
              <w:tab/>
            </w:r>
            <w:r>
              <w:rPr>
                <w:noProof/>
                <w:webHidden/>
              </w:rPr>
              <w:fldChar w:fldCharType="begin"/>
            </w:r>
            <w:r>
              <w:rPr>
                <w:noProof/>
                <w:webHidden/>
              </w:rPr>
              <w:instrText xml:space="preserve"> PAGEREF _Toc173263630 \h </w:instrText>
            </w:r>
            <w:r>
              <w:rPr>
                <w:noProof/>
                <w:webHidden/>
              </w:rPr>
            </w:r>
            <w:r>
              <w:rPr>
                <w:noProof/>
                <w:webHidden/>
              </w:rPr>
              <w:fldChar w:fldCharType="separate"/>
            </w:r>
            <w:r>
              <w:rPr>
                <w:noProof/>
                <w:webHidden/>
              </w:rPr>
              <w:t>21</w:t>
            </w:r>
            <w:r>
              <w:rPr>
                <w:noProof/>
                <w:webHidden/>
              </w:rPr>
              <w:fldChar w:fldCharType="end"/>
            </w:r>
          </w:hyperlink>
        </w:p>
        <w:p w14:paraId="616C90C6" w14:textId="0C9FE267" w:rsidR="00310D6C" w:rsidRDefault="00310D6C">
          <w:pPr>
            <w:pStyle w:val="TOC2"/>
            <w:tabs>
              <w:tab w:val="right" w:leader="dot" w:pos="9016"/>
            </w:tabs>
            <w:rPr>
              <w:rFonts w:eastAsiaTheme="minorEastAsia"/>
              <w:noProof/>
              <w:sz w:val="24"/>
              <w:szCs w:val="24"/>
              <w:lang w:val="en-US"/>
            </w:rPr>
          </w:pPr>
          <w:hyperlink w:anchor="_Toc173263631" w:history="1">
            <w:r w:rsidRPr="007A486C">
              <w:rPr>
                <w:rStyle w:val="Hyperlink"/>
                <w:noProof/>
                <w:lang w:val="ro-RO"/>
              </w:rPr>
              <w:t>OS3: Îmbunătățirea infrastructurii propice datelor și serviciilor digitale de sănătate integrate.</w:t>
            </w:r>
            <w:r>
              <w:rPr>
                <w:noProof/>
                <w:webHidden/>
              </w:rPr>
              <w:tab/>
            </w:r>
            <w:r>
              <w:rPr>
                <w:noProof/>
                <w:webHidden/>
              </w:rPr>
              <w:fldChar w:fldCharType="begin"/>
            </w:r>
            <w:r>
              <w:rPr>
                <w:noProof/>
                <w:webHidden/>
              </w:rPr>
              <w:instrText xml:space="preserve"> PAGEREF _Toc173263631 \h </w:instrText>
            </w:r>
            <w:r>
              <w:rPr>
                <w:noProof/>
                <w:webHidden/>
              </w:rPr>
            </w:r>
            <w:r>
              <w:rPr>
                <w:noProof/>
                <w:webHidden/>
              </w:rPr>
              <w:fldChar w:fldCharType="separate"/>
            </w:r>
            <w:r>
              <w:rPr>
                <w:noProof/>
                <w:webHidden/>
              </w:rPr>
              <w:t>22</w:t>
            </w:r>
            <w:r>
              <w:rPr>
                <w:noProof/>
                <w:webHidden/>
              </w:rPr>
              <w:fldChar w:fldCharType="end"/>
            </w:r>
          </w:hyperlink>
        </w:p>
        <w:p w14:paraId="1CFAEA3A" w14:textId="6F949535" w:rsidR="00310D6C" w:rsidRDefault="00310D6C">
          <w:pPr>
            <w:pStyle w:val="TOC2"/>
            <w:tabs>
              <w:tab w:val="right" w:leader="dot" w:pos="9016"/>
            </w:tabs>
            <w:rPr>
              <w:rFonts w:eastAsiaTheme="minorEastAsia"/>
              <w:noProof/>
              <w:sz w:val="24"/>
              <w:szCs w:val="24"/>
              <w:lang w:val="en-US"/>
            </w:rPr>
          </w:pPr>
          <w:hyperlink w:anchor="_Toc173263632" w:history="1">
            <w:r w:rsidRPr="007A486C">
              <w:rPr>
                <w:rStyle w:val="Hyperlink"/>
                <w:noProof/>
                <w:lang w:val="ro-RO"/>
              </w:rPr>
              <w:t>OS4: Stimularea industriei sănătății digitale, a inovării, a cercetării, a utilizării informațiilor din domeniul sănătății și a învățării organizaționale.</w:t>
            </w:r>
            <w:r>
              <w:rPr>
                <w:noProof/>
                <w:webHidden/>
              </w:rPr>
              <w:tab/>
            </w:r>
            <w:r>
              <w:rPr>
                <w:noProof/>
                <w:webHidden/>
              </w:rPr>
              <w:fldChar w:fldCharType="begin"/>
            </w:r>
            <w:r>
              <w:rPr>
                <w:noProof/>
                <w:webHidden/>
              </w:rPr>
              <w:instrText xml:space="preserve"> PAGEREF _Toc173263632 \h </w:instrText>
            </w:r>
            <w:r>
              <w:rPr>
                <w:noProof/>
                <w:webHidden/>
              </w:rPr>
            </w:r>
            <w:r>
              <w:rPr>
                <w:noProof/>
                <w:webHidden/>
              </w:rPr>
              <w:fldChar w:fldCharType="separate"/>
            </w:r>
            <w:r>
              <w:rPr>
                <w:noProof/>
                <w:webHidden/>
              </w:rPr>
              <w:t>27</w:t>
            </w:r>
            <w:r>
              <w:rPr>
                <w:noProof/>
                <w:webHidden/>
              </w:rPr>
              <w:fldChar w:fldCharType="end"/>
            </w:r>
          </w:hyperlink>
        </w:p>
        <w:p w14:paraId="60F874EE" w14:textId="477B0C16" w:rsidR="00310D6C" w:rsidRDefault="00310D6C">
          <w:pPr>
            <w:pStyle w:val="TOC1"/>
            <w:tabs>
              <w:tab w:val="left" w:pos="440"/>
            </w:tabs>
            <w:rPr>
              <w:rFonts w:eastAsiaTheme="minorEastAsia"/>
              <w:noProof/>
              <w:sz w:val="24"/>
              <w:szCs w:val="24"/>
              <w:lang w:val="en-US"/>
            </w:rPr>
          </w:pPr>
          <w:hyperlink w:anchor="_Toc173263633" w:history="1">
            <w:r w:rsidRPr="007A486C">
              <w:rPr>
                <w:rStyle w:val="Hyperlink"/>
                <w:b/>
                <w:bCs/>
                <w:noProof/>
                <w:lang w:val="ro-RO"/>
              </w:rPr>
              <w:t>5.</w:t>
            </w:r>
            <w:r>
              <w:rPr>
                <w:rFonts w:eastAsiaTheme="minorEastAsia"/>
                <w:noProof/>
                <w:sz w:val="24"/>
                <w:szCs w:val="24"/>
                <w:lang w:val="en-US"/>
              </w:rPr>
              <w:tab/>
            </w:r>
            <w:r w:rsidRPr="007A486C">
              <w:rPr>
                <w:rStyle w:val="Hyperlink"/>
                <w:b/>
                <w:bCs/>
                <w:noProof/>
                <w:lang w:val="ro-RO"/>
              </w:rPr>
              <w:t>Cadrul schimbării</w:t>
            </w:r>
            <w:r>
              <w:rPr>
                <w:noProof/>
                <w:webHidden/>
              </w:rPr>
              <w:tab/>
            </w:r>
            <w:r>
              <w:rPr>
                <w:noProof/>
                <w:webHidden/>
              </w:rPr>
              <w:fldChar w:fldCharType="begin"/>
            </w:r>
            <w:r>
              <w:rPr>
                <w:noProof/>
                <w:webHidden/>
              </w:rPr>
              <w:instrText xml:space="preserve"> PAGEREF _Toc173263633 \h </w:instrText>
            </w:r>
            <w:r>
              <w:rPr>
                <w:noProof/>
                <w:webHidden/>
              </w:rPr>
            </w:r>
            <w:r>
              <w:rPr>
                <w:noProof/>
                <w:webHidden/>
              </w:rPr>
              <w:fldChar w:fldCharType="separate"/>
            </w:r>
            <w:r>
              <w:rPr>
                <w:noProof/>
                <w:webHidden/>
              </w:rPr>
              <w:t>29</w:t>
            </w:r>
            <w:r>
              <w:rPr>
                <w:noProof/>
                <w:webHidden/>
              </w:rPr>
              <w:fldChar w:fldCharType="end"/>
            </w:r>
          </w:hyperlink>
        </w:p>
        <w:p w14:paraId="36AAC1B4" w14:textId="49AC4C22" w:rsidR="00310D6C" w:rsidRDefault="00310D6C">
          <w:pPr>
            <w:pStyle w:val="TOC1"/>
            <w:tabs>
              <w:tab w:val="left" w:pos="440"/>
            </w:tabs>
            <w:rPr>
              <w:rFonts w:eastAsiaTheme="minorEastAsia"/>
              <w:noProof/>
              <w:sz w:val="24"/>
              <w:szCs w:val="24"/>
              <w:lang w:val="en-US"/>
            </w:rPr>
          </w:pPr>
          <w:hyperlink w:anchor="_Toc173263634" w:history="1">
            <w:r w:rsidRPr="007A486C">
              <w:rPr>
                <w:rStyle w:val="Hyperlink"/>
                <w:b/>
                <w:bCs/>
                <w:noProof/>
                <w:lang w:val="ro-RO"/>
              </w:rPr>
              <w:t>6.</w:t>
            </w:r>
            <w:r>
              <w:rPr>
                <w:rFonts w:eastAsiaTheme="minorEastAsia"/>
                <w:noProof/>
                <w:sz w:val="24"/>
                <w:szCs w:val="24"/>
                <w:lang w:val="en-US"/>
              </w:rPr>
              <w:tab/>
            </w:r>
            <w:r w:rsidRPr="007A486C">
              <w:rPr>
                <w:rStyle w:val="Hyperlink"/>
                <w:b/>
                <w:bCs/>
                <w:noProof/>
                <w:lang w:val="ro-RO"/>
              </w:rPr>
              <w:t>Planul de acțiune</w:t>
            </w:r>
            <w:r>
              <w:rPr>
                <w:noProof/>
                <w:webHidden/>
              </w:rPr>
              <w:tab/>
            </w:r>
            <w:r>
              <w:rPr>
                <w:noProof/>
                <w:webHidden/>
              </w:rPr>
              <w:fldChar w:fldCharType="begin"/>
            </w:r>
            <w:r>
              <w:rPr>
                <w:noProof/>
                <w:webHidden/>
              </w:rPr>
              <w:instrText xml:space="preserve"> PAGEREF _Toc173263634 \h </w:instrText>
            </w:r>
            <w:r>
              <w:rPr>
                <w:noProof/>
                <w:webHidden/>
              </w:rPr>
            </w:r>
            <w:r>
              <w:rPr>
                <w:noProof/>
                <w:webHidden/>
              </w:rPr>
              <w:fldChar w:fldCharType="separate"/>
            </w:r>
            <w:r>
              <w:rPr>
                <w:noProof/>
                <w:webHidden/>
              </w:rPr>
              <w:t>30</w:t>
            </w:r>
            <w:r>
              <w:rPr>
                <w:noProof/>
                <w:webHidden/>
              </w:rPr>
              <w:fldChar w:fldCharType="end"/>
            </w:r>
          </w:hyperlink>
        </w:p>
        <w:p w14:paraId="4FD5D7CD" w14:textId="748F5F89" w:rsidR="00310D6C" w:rsidRDefault="00310D6C">
          <w:pPr>
            <w:pStyle w:val="TOC2"/>
            <w:tabs>
              <w:tab w:val="right" w:leader="dot" w:pos="9016"/>
            </w:tabs>
            <w:rPr>
              <w:rFonts w:eastAsiaTheme="minorEastAsia"/>
              <w:noProof/>
              <w:sz w:val="24"/>
              <w:szCs w:val="24"/>
              <w:lang w:val="en-US"/>
            </w:rPr>
          </w:pPr>
          <w:hyperlink w:anchor="_Toc173263635" w:history="1">
            <w:r w:rsidRPr="007A486C">
              <w:rPr>
                <w:rStyle w:val="Hyperlink"/>
                <w:noProof/>
                <w:lang w:val="ro-RO"/>
              </w:rPr>
              <w:t>OS1: Îmbunătățirea mediului de politici și de guvernanță sănătății digitale.</w:t>
            </w:r>
            <w:r>
              <w:rPr>
                <w:noProof/>
                <w:webHidden/>
              </w:rPr>
              <w:tab/>
            </w:r>
            <w:r>
              <w:rPr>
                <w:noProof/>
                <w:webHidden/>
              </w:rPr>
              <w:fldChar w:fldCharType="begin"/>
            </w:r>
            <w:r>
              <w:rPr>
                <w:noProof/>
                <w:webHidden/>
              </w:rPr>
              <w:instrText xml:space="preserve"> PAGEREF _Toc173263635 \h </w:instrText>
            </w:r>
            <w:r>
              <w:rPr>
                <w:noProof/>
                <w:webHidden/>
              </w:rPr>
            </w:r>
            <w:r>
              <w:rPr>
                <w:noProof/>
                <w:webHidden/>
              </w:rPr>
              <w:fldChar w:fldCharType="separate"/>
            </w:r>
            <w:r>
              <w:rPr>
                <w:noProof/>
                <w:webHidden/>
              </w:rPr>
              <w:t>30</w:t>
            </w:r>
            <w:r>
              <w:rPr>
                <w:noProof/>
                <w:webHidden/>
              </w:rPr>
              <w:fldChar w:fldCharType="end"/>
            </w:r>
          </w:hyperlink>
        </w:p>
        <w:p w14:paraId="59C4C344" w14:textId="5C4ECFB3" w:rsidR="00310D6C" w:rsidRDefault="00310D6C">
          <w:pPr>
            <w:pStyle w:val="TOC2"/>
            <w:tabs>
              <w:tab w:val="right" w:leader="dot" w:pos="9016"/>
            </w:tabs>
            <w:rPr>
              <w:rFonts w:eastAsiaTheme="minorEastAsia"/>
              <w:noProof/>
              <w:sz w:val="24"/>
              <w:szCs w:val="24"/>
              <w:lang w:val="en-US"/>
            </w:rPr>
          </w:pPr>
          <w:hyperlink w:anchor="_Toc173263636" w:history="1">
            <w:r w:rsidRPr="007A486C">
              <w:rPr>
                <w:rStyle w:val="Hyperlink"/>
                <w:noProof/>
                <w:lang w:val="ro-RO"/>
              </w:rPr>
              <w:t>OS2: Dezvoltarea competențelor digitale în domeniul sănătății pentru populație și pentru forța de muncă din domeniul sănătății</w:t>
            </w:r>
            <w:r w:rsidRPr="007A486C">
              <w:rPr>
                <w:rStyle w:val="Hyperlink"/>
                <w:rFonts w:cs="Open Sans"/>
                <w:b/>
                <w:noProof/>
                <w:lang w:val="ro-RO"/>
              </w:rPr>
              <w:t>.</w:t>
            </w:r>
            <w:r>
              <w:rPr>
                <w:noProof/>
                <w:webHidden/>
              </w:rPr>
              <w:tab/>
            </w:r>
            <w:r>
              <w:rPr>
                <w:noProof/>
                <w:webHidden/>
              </w:rPr>
              <w:fldChar w:fldCharType="begin"/>
            </w:r>
            <w:r>
              <w:rPr>
                <w:noProof/>
                <w:webHidden/>
              </w:rPr>
              <w:instrText xml:space="preserve"> PAGEREF _Toc173263636 \h </w:instrText>
            </w:r>
            <w:r>
              <w:rPr>
                <w:noProof/>
                <w:webHidden/>
              </w:rPr>
            </w:r>
            <w:r>
              <w:rPr>
                <w:noProof/>
                <w:webHidden/>
              </w:rPr>
              <w:fldChar w:fldCharType="separate"/>
            </w:r>
            <w:r>
              <w:rPr>
                <w:noProof/>
                <w:webHidden/>
              </w:rPr>
              <w:t>32</w:t>
            </w:r>
            <w:r>
              <w:rPr>
                <w:noProof/>
                <w:webHidden/>
              </w:rPr>
              <w:fldChar w:fldCharType="end"/>
            </w:r>
          </w:hyperlink>
        </w:p>
        <w:p w14:paraId="6C83E1D7" w14:textId="6D5BBCC7" w:rsidR="00310D6C" w:rsidRDefault="00310D6C">
          <w:pPr>
            <w:pStyle w:val="TOC2"/>
            <w:tabs>
              <w:tab w:val="right" w:leader="dot" w:pos="9016"/>
            </w:tabs>
            <w:rPr>
              <w:rFonts w:eastAsiaTheme="minorEastAsia"/>
              <w:noProof/>
              <w:sz w:val="24"/>
              <w:szCs w:val="24"/>
              <w:lang w:val="en-US"/>
            </w:rPr>
          </w:pPr>
          <w:hyperlink w:anchor="_Toc173263637" w:history="1">
            <w:r w:rsidRPr="007A486C">
              <w:rPr>
                <w:rStyle w:val="Hyperlink"/>
                <w:noProof/>
                <w:lang w:val="ro-RO"/>
              </w:rPr>
              <w:t>OS3: Îmbunătățirea infrastructurii propice datelor și serviciilor de sănătate integrate.</w:t>
            </w:r>
            <w:r>
              <w:rPr>
                <w:noProof/>
                <w:webHidden/>
              </w:rPr>
              <w:tab/>
            </w:r>
            <w:r>
              <w:rPr>
                <w:noProof/>
                <w:webHidden/>
              </w:rPr>
              <w:fldChar w:fldCharType="begin"/>
            </w:r>
            <w:r>
              <w:rPr>
                <w:noProof/>
                <w:webHidden/>
              </w:rPr>
              <w:instrText xml:space="preserve"> PAGEREF _Toc173263637 \h </w:instrText>
            </w:r>
            <w:r>
              <w:rPr>
                <w:noProof/>
                <w:webHidden/>
              </w:rPr>
            </w:r>
            <w:r>
              <w:rPr>
                <w:noProof/>
                <w:webHidden/>
              </w:rPr>
              <w:fldChar w:fldCharType="separate"/>
            </w:r>
            <w:r>
              <w:rPr>
                <w:noProof/>
                <w:webHidden/>
              </w:rPr>
              <w:t>33</w:t>
            </w:r>
            <w:r>
              <w:rPr>
                <w:noProof/>
                <w:webHidden/>
              </w:rPr>
              <w:fldChar w:fldCharType="end"/>
            </w:r>
          </w:hyperlink>
        </w:p>
        <w:p w14:paraId="1A7BE2A7" w14:textId="0B957559" w:rsidR="00310D6C" w:rsidRDefault="00310D6C">
          <w:pPr>
            <w:pStyle w:val="TOC2"/>
            <w:tabs>
              <w:tab w:val="right" w:leader="dot" w:pos="9016"/>
            </w:tabs>
            <w:rPr>
              <w:rFonts w:eastAsiaTheme="minorEastAsia"/>
              <w:noProof/>
              <w:sz w:val="24"/>
              <w:szCs w:val="24"/>
              <w:lang w:val="en-US"/>
            </w:rPr>
          </w:pPr>
          <w:hyperlink w:anchor="_Toc173263638" w:history="1">
            <w:r w:rsidRPr="007A486C">
              <w:rPr>
                <w:rStyle w:val="Hyperlink"/>
                <w:noProof/>
                <w:lang w:val="ro-RO"/>
              </w:rPr>
              <w:t>OS4: Stimularea industriei sănătății digitale, a inovării, a cercetării, a utilizării informațiilor din domeniul sănătății și a învățării organizaționale.</w:t>
            </w:r>
            <w:r>
              <w:rPr>
                <w:noProof/>
                <w:webHidden/>
              </w:rPr>
              <w:tab/>
            </w:r>
            <w:r>
              <w:rPr>
                <w:noProof/>
                <w:webHidden/>
              </w:rPr>
              <w:fldChar w:fldCharType="begin"/>
            </w:r>
            <w:r>
              <w:rPr>
                <w:noProof/>
                <w:webHidden/>
              </w:rPr>
              <w:instrText xml:space="preserve"> PAGEREF _Toc173263638 \h </w:instrText>
            </w:r>
            <w:r>
              <w:rPr>
                <w:noProof/>
                <w:webHidden/>
              </w:rPr>
            </w:r>
            <w:r>
              <w:rPr>
                <w:noProof/>
                <w:webHidden/>
              </w:rPr>
              <w:fldChar w:fldCharType="separate"/>
            </w:r>
            <w:r>
              <w:rPr>
                <w:noProof/>
                <w:webHidden/>
              </w:rPr>
              <w:t>37</w:t>
            </w:r>
            <w:r>
              <w:rPr>
                <w:noProof/>
                <w:webHidden/>
              </w:rPr>
              <w:fldChar w:fldCharType="end"/>
            </w:r>
          </w:hyperlink>
        </w:p>
        <w:p w14:paraId="1DB2E9BA" w14:textId="29666255" w:rsidR="00310D6C" w:rsidRDefault="00310D6C">
          <w:pPr>
            <w:pStyle w:val="TOC2"/>
            <w:tabs>
              <w:tab w:val="right" w:leader="dot" w:pos="9016"/>
            </w:tabs>
            <w:rPr>
              <w:rFonts w:eastAsiaTheme="minorEastAsia"/>
              <w:noProof/>
              <w:sz w:val="24"/>
              <w:szCs w:val="24"/>
              <w:lang w:val="en-US"/>
            </w:rPr>
          </w:pPr>
          <w:hyperlink w:anchor="_Toc173263639" w:history="1">
            <w:r w:rsidRPr="007A486C">
              <w:rPr>
                <w:rStyle w:val="Hyperlink"/>
                <w:noProof/>
                <w:lang w:val="ro-RO"/>
              </w:rPr>
              <w:t>Riscuri și managementul schimbării</w:t>
            </w:r>
            <w:r>
              <w:rPr>
                <w:noProof/>
                <w:webHidden/>
              </w:rPr>
              <w:tab/>
            </w:r>
            <w:r>
              <w:rPr>
                <w:noProof/>
                <w:webHidden/>
              </w:rPr>
              <w:fldChar w:fldCharType="begin"/>
            </w:r>
            <w:r>
              <w:rPr>
                <w:noProof/>
                <w:webHidden/>
              </w:rPr>
              <w:instrText xml:space="preserve"> PAGEREF _Toc173263639 \h </w:instrText>
            </w:r>
            <w:r>
              <w:rPr>
                <w:noProof/>
                <w:webHidden/>
              </w:rPr>
            </w:r>
            <w:r>
              <w:rPr>
                <w:noProof/>
                <w:webHidden/>
              </w:rPr>
              <w:fldChar w:fldCharType="separate"/>
            </w:r>
            <w:r>
              <w:rPr>
                <w:noProof/>
                <w:webHidden/>
              </w:rPr>
              <w:t>38</w:t>
            </w:r>
            <w:r>
              <w:rPr>
                <w:noProof/>
                <w:webHidden/>
              </w:rPr>
              <w:fldChar w:fldCharType="end"/>
            </w:r>
          </w:hyperlink>
        </w:p>
        <w:p w14:paraId="73BD3BDD" w14:textId="2865E569" w:rsidR="00310D6C" w:rsidRDefault="00310D6C">
          <w:pPr>
            <w:pStyle w:val="TOC2"/>
            <w:tabs>
              <w:tab w:val="right" w:leader="dot" w:pos="9016"/>
            </w:tabs>
            <w:rPr>
              <w:rFonts w:eastAsiaTheme="minorEastAsia"/>
              <w:noProof/>
              <w:sz w:val="24"/>
              <w:szCs w:val="24"/>
              <w:lang w:val="en-US"/>
            </w:rPr>
          </w:pPr>
          <w:hyperlink w:anchor="_Toc173263640" w:history="1">
            <w:r w:rsidRPr="007A486C">
              <w:rPr>
                <w:rStyle w:val="Hyperlink"/>
                <w:noProof/>
                <w:lang w:val="ro-RO"/>
              </w:rPr>
              <w:t>Rezumatul strategiei</w:t>
            </w:r>
            <w:r>
              <w:rPr>
                <w:noProof/>
                <w:webHidden/>
              </w:rPr>
              <w:tab/>
            </w:r>
            <w:r>
              <w:rPr>
                <w:noProof/>
                <w:webHidden/>
              </w:rPr>
              <w:fldChar w:fldCharType="begin"/>
            </w:r>
            <w:r>
              <w:rPr>
                <w:noProof/>
                <w:webHidden/>
              </w:rPr>
              <w:instrText xml:space="preserve"> PAGEREF _Toc173263640 \h </w:instrText>
            </w:r>
            <w:r>
              <w:rPr>
                <w:noProof/>
                <w:webHidden/>
              </w:rPr>
            </w:r>
            <w:r>
              <w:rPr>
                <w:noProof/>
                <w:webHidden/>
              </w:rPr>
              <w:fldChar w:fldCharType="separate"/>
            </w:r>
            <w:r>
              <w:rPr>
                <w:noProof/>
                <w:webHidden/>
              </w:rPr>
              <w:t>39</w:t>
            </w:r>
            <w:r>
              <w:rPr>
                <w:noProof/>
                <w:webHidden/>
              </w:rPr>
              <w:fldChar w:fldCharType="end"/>
            </w:r>
          </w:hyperlink>
        </w:p>
        <w:p w14:paraId="3DAE8F70" w14:textId="231E23DC" w:rsidR="00310D6C" w:rsidRDefault="00310D6C">
          <w:pPr>
            <w:pStyle w:val="TOC1"/>
            <w:tabs>
              <w:tab w:val="left" w:pos="440"/>
            </w:tabs>
            <w:rPr>
              <w:rFonts w:eastAsiaTheme="minorEastAsia"/>
              <w:noProof/>
              <w:sz w:val="24"/>
              <w:szCs w:val="24"/>
              <w:lang w:val="en-US"/>
            </w:rPr>
          </w:pPr>
          <w:hyperlink w:anchor="_Toc173263641" w:history="1">
            <w:r w:rsidRPr="007A486C">
              <w:rPr>
                <w:rStyle w:val="Hyperlink"/>
                <w:b/>
                <w:bCs/>
                <w:noProof/>
                <w:lang w:val="ro-RO"/>
              </w:rPr>
              <w:t>7.</w:t>
            </w:r>
            <w:r>
              <w:rPr>
                <w:rFonts w:eastAsiaTheme="minorEastAsia"/>
                <w:noProof/>
                <w:sz w:val="24"/>
                <w:szCs w:val="24"/>
                <w:lang w:val="en-US"/>
              </w:rPr>
              <w:tab/>
            </w:r>
            <w:r w:rsidRPr="007A486C">
              <w:rPr>
                <w:rStyle w:val="Hyperlink"/>
                <w:b/>
                <w:bCs/>
                <w:noProof/>
                <w:lang w:val="ro-RO"/>
              </w:rPr>
              <w:t>Învățare</w:t>
            </w:r>
            <w:r>
              <w:rPr>
                <w:noProof/>
                <w:webHidden/>
              </w:rPr>
              <w:tab/>
            </w:r>
            <w:r>
              <w:rPr>
                <w:noProof/>
                <w:webHidden/>
              </w:rPr>
              <w:fldChar w:fldCharType="begin"/>
            </w:r>
            <w:r>
              <w:rPr>
                <w:noProof/>
                <w:webHidden/>
              </w:rPr>
              <w:instrText xml:space="preserve"> PAGEREF _Toc173263641 \h </w:instrText>
            </w:r>
            <w:r>
              <w:rPr>
                <w:noProof/>
                <w:webHidden/>
              </w:rPr>
            </w:r>
            <w:r>
              <w:rPr>
                <w:noProof/>
                <w:webHidden/>
              </w:rPr>
              <w:fldChar w:fldCharType="separate"/>
            </w:r>
            <w:r>
              <w:rPr>
                <w:noProof/>
                <w:webHidden/>
              </w:rPr>
              <w:t>41</w:t>
            </w:r>
            <w:r>
              <w:rPr>
                <w:noProof/>
                <w:webHidden/>
              </w:rPr>
              <w:fldChar w:fldCharType="end"/>
            </w:r>
          </w:hyperlink>
        </w:p>
        <w:p w14:paraId="6CC182CB" w14:textId="48BBBD72" w:rsidR="00310D6C" w:rsidRDefault="00310D6C">
          <w:pPr>
            <w:pStyle w:val="TOC1"/>
            <w:tabs>
              <w:tab w:val="left" w:pos="1200"/>
            </w:tabs>
            <w:rPr>
              <w:rFonts w:eastAsiaTheme="minorEastAsia"/>
              <w:noProof/>
              <w:sz w:val="24"/>
              <w:szCs w:val="24"/>
              <w:lang w:val="en-US"/>
            </w:rPr>
          </w:pPr>
          <w:hyperlink w:anchor="_Toc173263642" w:history="1">
            <w:r w:rsidRPr="007A486C">
              <w:rPr>
                <w:rStyle w:val="Hyperlink"/>
                <w:b/>
                <w:bCs/>
                <w:noProof/>
                <w:lang w:val="ro-RO"/>
              </w:rPr>
              <w:t xml:space="preserve">Anexa 1 </w:t>
            </w:r>
            <w:r>
              <w:rPr>
                <w:rFonts w:eastAsiaTheme="minorEastAsia"/>
                <w:noProof/>
                <w:sz w:val="24"/>
                <w:szCs w:val="24"/>
                <w:lang w:val="en-US"/>
              </w:rPr>
              <w:tab/>
            </w:r>
            <w:r w:rsidRPr="007A486C">
              <w:rPr>
                <w:rStyle w:val="Hyperlink"/>
                <w:b/>
                <w:bCs/>
                <w:noProof/>
                <w:lang w:val="ro-RO"/>
              </w:rPr>
              <w:t>Analiza contextuală</w:t>
            </w:r>
            <w:r>
              <w:rPr>
                <w:noProof/>
                <w:webHidden/>
              </w:rPr>
              <w:tab/>
            </w:r>
            <w:r>
              <w:rPr>
                <w:noProof/>
                <w:webHidden/>
              </w:rPr>
              <w:fldChar w:fldCharType="begin"/>
            </w:r>
            <w:r>
              <w:rPr>
                <w:noProof/>
                <w:webHidden/>
              </w:rPr>
              <w:instrText xml:space="preserve"> PAGEREF _Toc173263642 \h </w:instrText>
            </w:r>
            <w:r>
              <w:rPr>
                <w:noProof/>
                <w:webHidden/>
              </w:rPr>
            </w:r>
            <w:r>
              <w:rPr>
                <w:noProof/>
                <w:webHidden/>
              </w:rPr>
              <w:fldChar w:fldCharType="separate"/>
            </w:r>
            <w:r>
              <w:rPr>
                <w:noProof/>
                <w:webHidden/>
              </w:rPr>
              <w:t>43</w:t>
            </w:r>
            <w:r>
              <w:rPr>
                <w:noProof/>
                <w:webHidden/>
              </w:rPr>
              <w:fldChar w:fldCharType="end"/>
            </w:r>
          </w:hyperlink>
        </w:p>
        <w:p w14:paraId="56C38E0C" w14:textId="1E33FA33" w:rsidR="00310D6C" w:rsidRDefault="00310D6C">
          <w:pPr>
            <w:pStyle w:val="TOC1"/>
            <w:tabs>
              <w:tab w:val="left" w:pos="1200"/>
            </w:tabs>
            <w:rPr>
              <w:rFonts w:eastAsiaTheme="minorEastAsia"/>
              <w:noProof/>
              <w:sz w:val="24"/>
              <w:szCs w:val="24"/>
              <w:lang w:val="en-US"/>
            </w:rPr>
          </w:pPr>
          <w:hyperlink w:anchor="_Toc173263643" w:history="1">
            <w:r w:rsidRPr="007A486C">
              <w:rPr>
                <w:rStyle w:val="Hyperlink"/>
                <w:b/>
                <w:bCs/>
                <w:noProof/>
                <w:lang w:val="ro-RO"/>
              </w:rPr>
              <w:t>Anexa 2</w:t>
            </w:r>
            <w:r>
              <w:rPr>
                <w:rFonts w:eastAsiaTheme="minorEastAsia"/>
                <w:noProof/>
                <w:sz w:val="24"/>
                <w:szCs w:val="24"/>
                <w:lang w:val="en-US"/>
              </w:rPr>
              <w:tab/>
            </w:r>
            <w:r w:rsidRPr="007A486C">
              <w:rPr>
                <w:rStyle w:val="Hyperlink"/>
                <w:b/>
                <w:bCs/>
                <w:noProof/>
                <w:lang w:val="ro-RO"/>
              </w:rPr>
              <w:t>Contextul politicilor în domeniul sănătății digitale</w:t>
            </w:r>
            <w:r>
              <w:rPr>
                <w:noProof/>
                <w:webHidden/>
              </w:rPr>
              <w:tab/>
            </w:r>
            <w:r>
              <w:rPr>
                <w:noProof/>
                <w:webHidden/>
              </w:rPr>
              <w:fldChar w:fldCharType="begin"/>
            </w:r>
            <w:r>
              <w:rPr>
                <w:noProof/>
                <w:webHidden/>
              </w:rPr>
              <w:instrText xml:space="preserve"> PAGEREF _Toc173263643 \h </w:instrText>
            </w:r>
            <w:r>
              <w:rPr>
                <w:noProof/>
                <w:webHidden/>
              </w:rPr>
            </w:r>
            <w:r>
              <w:rPr>
                <w:noProof/>
                <w:webHidden/>
              </w:rPr>
              <w:fldChar w:fldCharType="separate"/>
            </w:r>
            <w:r>
              <w:rPr>
                <w:noProof/>
                <w:webHidden/>
              </w:rPr>
              <w:t>60</w:t>
            </w:r>
            <w:r>
              <w:rPr>
                <w:noProof/>
                <w:webHidden/>
              </w:rPr>
              <w:fldChar w:fldCharType="end"/>
            </w:r>
          </w:hyperlink>
        </w:p>
        <w:p w14:paraId="272D3635" w14:textId="2AC3FA1C" w:rsidR="00310D6C" w:rsidRDefault="00310D6C">
          <w:pPr>
            <w:pStyle w:val="TOC1"/>
            <w:tabs>
              <w:tab w:val="left" w:pos="1200"/>
            </w:tabs>
            <w:rPr>
              <w:rFonts w:eastAsiaTheme="minorEastAsia"/>
              <w:noProof/>
              <w:sz w:val="24"/>
              <w:szCs w:val="24"/>
              <w:lang w:val="en-US"/>
            </w:rPr>
          </w:pPr>
          <w:hyperlink w:anchor="_Toc173263644" w:history="1">
            <w:r w:rsidRPr="007A486C">
              <w:rPr>
                <w:rStyle w:val="Hyperlink"/>
                <w:b/>
                <w:bCs/>
                <w:noProof/>
                <w:lang w:val="ro-RO"/>
              </w:rPr>
              <w:t>Anexa 3</w:t>
            </w:r>
            <w:r>
              <w:rPr>
                <w:rFonts w:eastAsiaTheme="minorEastAsia"/>
                <w:noProof/>
                <w:sz w:val="24"/>
                <w:szCs w:val="24"/>
                <w:lang w:val="en-US"/>
              </w:rPr>
              <w:tab/>
            </w:r>
            <w:r w:rsidRPr="007A486C">
              <w:rPr>
                <w:rStyle w:val="Hyperlink"/>
                <w:b/>
                <w:bCs/>
                <w:noProof/>
                <w:lang w:val="ro-RO"/>
              </w:rPr>
              <w:t>Instituții de sănătate și instituții conexe</w:t>
            </w:r>
            <w:r>
              <w:rPr>
                <w:noProof/>
                <w:webHidden/>
              </w:rPr>
              <w:tab/>
            </w:r>
            <w:r>
              <w:rPr>
                <w:noProof/>
                <w:webHidden/>
              </w:rPr>
              <w:fldChar w:fldCharType="begin"/>
            </w:r>
            <w:r>
              <w:rPr>
                <w:noProof/>
                <w:webHidden/>
              </w:rPr>
              <w:instrText xml:space="preserve"> PAGEREF _Toc173263644 \h </w:instrText>
            </w:r>
            <w:r>
              <w:rPr>
                <w:noProof/>
                <w:webHidden/>
              </w:rPr>
            </w:r>
            <w:r>
              <w:rPr>
                <w:noProof/>
                <w:webHidden/>
              </w:rPr>
              <w:fldChar w:fldCharType="separate"/>
            </w:r>
            <w:r>
              <w:rPr>
                <w:noProof/>
                <w:webHidden/>
              </w:rPr>
              <w:t>68</w:t>
            </w:r>
            <w:r>
              <w:rPr>
                <w:noProof/>
                <w:webHidden/>
              </w:rPr>
              <w:fldChar w:fldCharType="end"/>
            </w:r>
          </w:hyperlink>
        </w:p>
        <w:p w14:paraId="0C854C8C" w14:textId="175BC47A" w:rsidR="00310D6C" w:rsidRDefault="00310D6C">
          <w:pPr>
            <w:pStyle w:val="TOC1"/>
            <w:tabs>
              <w:tab w:val="left" w:pos="1200"/>
            </w:tabs>
            <w:rPr>
              <w:rFonts w:eastAsiaTheme="minorEastAsia"/>
              <w:noProof/>
              <w:sz w:val="24"/>
              <w:szCs w:val="24"/>
              <w:lang w:val="en-US"/>
            </w:rPr>
          </w:pPr>
          <w:hyperlink w:anchor="_Toc173263645" w:history="1">
            <w:r w:rsidRPr="007A486C">
              <w:rPr>
                <w:rStyle w:val="Hyperlink"/>
                <w:b/>
                <w:bCs/>
                <w:noProof/>
                <w:lang w:val="ro-RO"/>
              </w:rPr>
              <w:t>Anexa 4</w:t>
            </w:r>
            <w:r>
              <w:rPr>
                <w:rFonts w:eastAsiaTheme="minorEastAsia"/>
                <w:noProof/>
                <w:sz w:val="24"/>
                <w:szCs w:val="24"/>
                <w:lang w:val="en-US"/>
              </w:rPr>
              <w:tab/>
            </w:r>
            <w:r w:rsidRPr="007A486C">
              <w:rPr>
                <w:rStyle w:val="Hyperlink"/>
                <w:b/>
                <w:bCs/>
                <w:noProof/>
                <w:lang w:val="ro-RO"/>
              </w:rPr>
              <w:t xml:space="preserve">Consolidarea politicilor și a guvernanței pentru </w:t>
            </w:r>
            <w:r w:rsidR="00E677E5">
              <w:rPr>
                <w:rStyle w:val="Hyperlink"/>
                <w:b/>
                <w:bCs/>
                <w:noProof/>
                <w:lang w:val="ro-RO"/>
              </w:rPr>
              <w:t>digitalizarea în sănătate</w:t>
            </w:r>
            <w:r w:rsidRPr="007A486C">
              <w:rPr>
                <w:rStyle w:val="Hyperlink"/>
                <w:b/>
                <w:bCs/>
                <w:noProof/>
                <w:lang w:val="ro-RO"/>
              </w:rPr>
              <w:t xml:space="preserve"> în Ministerul Sănătății</w:t>
            </w:r>
            <w:r>
              <w:rPr>
                <w:noProof/>
                <w:webHidden/>
              </w:rPr>
              <w:tab/>
            </w:r>
            <w:r>
              <w:rPr>
                <w:noProof/>
                <w:webHidden/>
              </w:rPr>
              <w:fldChar w:fldCharType="begin"/>
            </w:r>
            <w:r>
              <w:rPr>
                <w:noProof/>
                <w:webHidden/>
              </w:rPr>
              <w:instrText xml:space="preserve"> PAGEREF _Toc173263645 \h </w:instrText>
            </w:r>
            <w:r>
              <w:rPr>
                <w:noProof/>
                <w:webHidden/>
              </w:rPr>
            </w:r>
            <w:r>
              <w:rPr>
                <w:noProof/>
                <w:webHidden/>
              </w:rPr>
              <w:fldChar w:fldCharType="separate"/>
            </w:r>
            <w:r>
              <w:rPr>
                <w:noProof/>
                <w:webHidden/>
              </w:rPr>
              <w:t>72</w:t>
            </w:r>
            <w:r>
              <w:rPr>
                <w:noProof/>
                <w:webHidden/>
              </w:rPr>
              <w:fldChar w:fldCharType="end"/>
            </w:r>
          </w:hyperlink>
        </w:p>
        <w:p w14:paraId="70D660A9" w14:textId="43ECAF2B" w:rsidR="00310D6C" w:rsidRDefault="00310D6C">
          <w:pPr>
            <w:pStyle w:val="TOC1"/>
            <w:tabs>
              <w:tab w:val="left" w:pos="1200"/>
            </w:tabs>
            <w:rPr>
              <w:rFonts w:eastAsiaTheme="minorEastAsia"/>
              <w:noProof/>
              <w:sz w:val="24"/>
              <w:szCs w:val="24"/>
              <w:lang w:val="en-US"/>
            </w:rPr>
          </w:pPr>
          <w:hyperlink w:anchor="_Toc173263646" w:history="1">
            <w:r w:rsidRPr="007A486C">
              <w:rPr>
                <w:rStyle w:val="Hyperlink"/>
                <w:b/>
                <w:bCs/>
                <w:noProof/>
                <w:lang w:val="ro-RO"/>
              </w:rPr>
              <w:t>Anexa 5</w:t>
            </w:r>
            <w:r>
              <w:rPr>
                <w:rFonts w:eastAsiaTheme="minorEastAsia"/>
                <w:noProof/>
                <w:sz w:val="24"/>
                <w:szCs w:val="24"/>
                <w:lang w:val="en-US"/>
              </w:rPr>
              <w:tab/>
            </w:r>
            <w:r w:rsidRPr="007A486C">
              <w:rPr>
                <w:rStyle w:val="Hyperlink"/>
                <w:b/>
                <w:bCs/>
                <w:noProof/>
                <w:lang w:val="ro-RO"/>
              </w:rPr>
              <w:t>Guvernanță pentru punerea în aplicare</w:t>
            </w:r>
            <w:r>
              <w:rPr>
                <w:noProof/>
                <w:webHidden/>
              </w:rPr>
              <w:tab/>
            </w:r>
            <w:r>
              <w:rPr>
                <w:noProof/>
                <w:webHidden/>
              </w:rPr>
              <w:fldChar w:fldCharType="begin"/>
            </w:r>
            <w:r>
              <w:rPr>
                <w:noProof/>
                <w:webHidden/>
              </w:rPr>
              <w:instrText xml:space="preserve"> PAGEREF _Toc173263646 \h </w:instrText>
            </w:r>
            <w:r>
              <w:rPr>
                <w:noProof/>
                <w:webHidden/>
              </w:rPr>
            </w:r>
            <w:r>
              <w:rPr>
                <w:noProof/>
                <w:webHidden/>
              </w:rPr>
              <w:fldChar w:fldCharType="separate"/>
            </w:r>
            <w:r>
              <w:rPr>
                <w:noProof/>
                <w:webHidden/>
              </w:rPr>
              <w:t>74</w:t>
            </w:r>
            <w:r>
              <w:rPr>
                <w:noProof/>
                <w:webHidden/>
              </w:rPr>
              <w:fldChar w:fldCharType="end"/>
            </w:r>
          </w:hyperlink>
        </w:p>
        <w:p w14:paraId="6B47305F" w14:textId="3A10B2A5" w:rsidR="00310D6C" w:rsidRDefault="00310D6C">
          <w:pPr>
            <w:pStyle w:val="TOC1"/>
            <w:tabs>
              <w:tab w:val="left" w:pos="1200"/>
            </w:tabs>
            <w:rPr>
              <w:rFonts w:eastAsiaTheme="minorEastAsia"/>
              <w:noProof/>
              <w:sz w:val="24"/>
              <w:szCs w:val="24"/>
              <w:lang w:val="en-US"/>
            </w:rPr>
          </w:pPr>
          <w:hyperlink w:anchor="_Toc173263647" w:history="1">
            <w:r w:rsidRPr="007A486C">
              <w:rPr>
                <w:rStyle w:val="Hyperlink"/>
                <w:b/>
                <w:bCs/>
                <w:noProof/>
                <w:lang w:val="ro-RO"/>
              </w:rPr>
              <w:t>Anexa 6</w:t>
            </w:r>
            <w:r>
              <w:rPr>
                <w:rFonts w:eastAsiaTheme="minorEastAsia"/>
                <w:noProof/>
                <w:sz w:val="24"/>
                <w:szCs w:val="24"/>
                <w:lang w:val="en-US"/>
              </w:rPr>
              <w:tab/>
            </w:r>
            <w:r w:rsidRPr="007A486C">
              <w:rPr>
                <w:rStyle w:val="Hyperlink"/>
                <w:b/>
                <w:bCs/>
                <w:noProof/>
                <w:lang w:val="ro-RO"/>
              </w:rPr>
              <w:t>Observatorul Național pentru Date în Sănătate</w:t>
            </w:r>
            <w:r>
              <w:rPr>
                <w:noProof/>
                <w:webHidden/>
              </w:rPr>
              <w:tab/>
            </w:r>
            <w:r>
              <w:rPr>
                <w:noProof/>
                <w:webHidden/>
              </w:rPr>
              <w:fldChar w:fldCharType="begin"/>
            </w:r>
            <w:r>
              <w:rPr>
                <w:noProof/>
                <w:webHidden/>
              </w:rPr>
              <w:instrText xml:space="preserve"> PAGEREF _Toc173263647 \h </w:instrText>
            </w:r>
            <w:r>
              <w:rPr>
                <w:noProof/>
                <w:webHidden/>
              </w:rPr>
            </w:r>
            <w:r>
              <w:rPr>
                <w:noProof/>
                <w:webHidden/>
              </w:rPr>
              <w:fldChar w:fldCharType="separate"/>
            </w:r>
            <w:r>
              <w:rPr>
                <w:noProof/>
                <w:webHidden/>
              </w:rPr>
              <w:t>77</w:t>
            </w:r>
            <w:r>
              <w:rPr>
                <w:noProof/>
                <w:webHidden/>
              </w:rPr>
              <w:fldChar w:fldCharType="end"/>
            </w:r>
          </w:hyperlink>
        </w:p>
        <w:p w14:paraId="76382986" w14:textId="2517ABD1" w:rsidR="00A20233" w:rsidRPr="00A20233" w:rsidRDefault="00A20233" w:rsidP="00A20233">
          <w:pPr>
            <w:rPr>
              <w:lang w:val="ro-RO"/>
            </w:rPr>
          </w:pPr>
          <w:r w:rsidRPr="00A20233">
            <w:rPr>
              <w:b/>
              <w:bCs/>
              <w:noProof/>
              <w:lang w:val="ro-RO"/>
            </w:rPr>
            <w:fldChar w:fldCharType="end"/>
          </w:r>
        </w:p>
      </w:sdtContent>
    </w:sdt>
    <w:p w14:paraId="20B295B6" w14:textId="1C92A48C" w:rsidR="00A20233" w:rsidRDefault="00A20233" w:rsidP="00A20233">
      <w:pPr>
        <w:rPr>
          <w:lang w:val="ro-RO"/>
        </w:rPr>
      </w:pPr>
    </w:p>
    <w:p w14:paraId="18F37294" w14:textId="4E7F69D0" w:rsidR="00A20233" w:rsidRDefault="00A20233">
      <w:pPr>
        <w:rPr>
          <w:lang w:val="ro-RO"/>
        </w:rPr>
      </w:pPr>
      <w:r>
        <w:rPr>
          <w:lang w:val="ro-RO"/>
        </w:rPr>
        <w:br w:type="page"/>
      </w:r>
    </w:p>
    <w:p w14:paraId="090B266F" w14:textId="3866FC44" w:rsidR="00A20233" w:rsidRPr="00A20233" w:rsidRDefault="00C94767">
      <w:pPr>
        <w:rPr>
          <w:lang w:val="ro-RO"/>
        </w:rPr>
      </w:pPr>
      <w:r>
        <w:rPr>
          <w:lang w:val="ro-RO"/>
        </w:rPr>
        <w:t>FIGURI</w:t>
      </w:r>
    </w:p>
    <w:tbl>
      <w:tblPr>
        <w:tblStyle w:val="TableGrid"/>
        <w:tblW w:w="9209" w:type="dxa"/>
        <w:tblLook w:val="04A0" w:firstRow="1" w:lastRow="0" w:firstColumn="1" w:lastColumn="0" w:noHBand="0" w:noVBand="1"/>
      </w:tblPr>
      <w:tblGrid>
        <w:gridCol w:w="568"/>
        <w:gridCol w:w="7835"/>
        <w:gridCol w:w="806"/>
      </w:tblGrid>
      <w:tr w:rsidR="001D2025" w:rsidRPr="00A20233" w14:paraId="7BCE7A7C" w14:textId="77777777" w:rsidTr="006F5F77">
        <w:tc>
          <w:tcPr>
            <w:tcW w:w="570" w:type="dxa"/>
          </w:tcPr>
          <w:p w14:paraId="310D53ED" w14:textId="1DBD9967" w:rsidR="00820F47" w:rsidRPr="00A20233" w:rsidRDefault="00A20233">
            <w:pPr>
              <w:rPr>
                <w:lang w:val="ro-RO"/>
              </w:rPr>
            </w:pPr>
            <w:r>
              <w:rPr>
                <w:lang w:val="ro-RO"/>
              </w:rPr>
              <w:t>Nr.</w:t>
            </w:r>
          </w:p>
        </w:tc>
        <w:tc>
          <w:tcPr>
            <w:tcW w:w="7930" w:type="dxa"/>
          </w:tcPr>
          <w:p w14:paraId="67596B76" w14:textId="77777777" w:rsidR="00820F47" w:rsidRPr="00A20233" w:rsidRDefault="00E677E5">
            <w:pPr>
              <w:rPr>
                <w:lang w:val="ro-RO"/>
              </w:rPr>
            </w:pPr>
            <w:r w:rsidRPr="00A20233">
              <w:rPr>
                <w:lang w:val="ro-RO"/>
              </w:rPr>
              <w:t>Titlu</w:t>
            </w:r>
          </w:p>
        </w:tc>
        <w:tc>
          <w:tcPr>
            <w:tcW w:w="709" w:type="dxa"/>
          </w:tcPr>
          <w:p w14:paraId="6C7C68D4" w14:textId="77777777" w:rsidR="00820F47" w:rsidRPr="00A20233" w:rsidRDefault="00E677E5">
            <w:pPr>
              <w:jc w:val="center"/>
              <w:rPr>
                <w:lang w:val="ro-RO"/>
              </w:rPr>
            </w:pPr>
            <w:r w:rsidRPr="00A20233">
              <w:rPr>
                <w:lang w:val="ro-RO"/>
              </w:rPr>
              <w:t>Pagina</w:t>
            </w:r>
          </w:p>
        </w:tc>
      </w:tr>
      <w:tr w:rsidR="00A20233" w:rsidRPr="00A20233" w14:paraId="639BD300" w14:textId="77777777" w:rsidTr="006F5F77">
        <w:tc>
          <w:tcPr>
            <w:tcW w:w="570" w:type="dxa"/>
          </w:tcPr>
          <w:p w14:paraId="53B64E66" w14:textId="77777777" w:rsidR="00A20233" w:rsidRPr="00A20233" w:rsidRDefault="00A20233">
            <w:pPr>
              <w:rPr>
                <w:lang w:val="ro-RO"/>
              </w:rPr>
            </w:pPr>
          </w:p>
        </w:tc>
        <w:tc>
          <w:tcPr>
            <w:tcW w:w="7930" w:type="dxa"/>
          </w:tcPr>
          <w:p w14:paraId="13EA73E0" w14:textId="77777777" w:rsidR="00A20233" w:rsidRPr="00A20233" w:rsidRDefault="00A20233">
            <w:pPr>
              <w:rPr>
                <w:lang w:val="ro-RO"/>
              </w:rPr>
            </w:pPr>
          </w:p>
        </w:tc>
        <w:tc>
          <w:tcPr>
            <w:tcW w:w="709" w:type="dxa"/>
          </w:tcPr>
          <w:p w14:paraId="246C2388" w14:textId="77777777" w:rsidR="00A20233" w:rsidRPr="00A20233" w:rsidRDefault="00A20233">
            <w:pPr>
              <w:jc w:val="center"/>
              <w:rPr>
                <w:lang w:val="ro-RO"/>
              </w:rPr>
            </w:pPr>
          </w:p>
        </w:tc>
      </w:tr>
      <w:tr w:rsidR="00670674" w:rsidRPr="00A20233" w14:paraId="4A478943" w14:textId="77777777" w:rsidTr="006F5F77">
        <w:tc>
          <w:tcPr>
            <w:tcW w:w="570" w:type="dxa"/>
          </w:tcPr>
          <w:p w14:paraId="3B3DCF6C" w14:textId="77777777" w:rsidR="00820F47" w:rsidRPr="00A20233" w:rsidRDefault="00E677E5">
            <w:pPr>
              <w:rPr>
                <w:lang w:val="ro-RO"/>
              </w:rPr>
            </w:pPr>
            <w:r w:rsidRPr="00A20233">
              <w:rPr>
                <w:lang w:val="ro-RO"/>
              </w:rPr>
              <w:t>1</w:t>
            </w:r>
          </w:p>
        </w:tc>
        <w:tc>
          <w:tcPr>
            <w:tcW w:w="7930" w:type="dxa"/>
          </w:tcPr>
          <w:p w14:paraId="4D4B3D1F" w14:textId="77777777" w:rsidR="00820F47" w:rsidRPr="00A20233" w:rsidRDefault="00E677E5">
            <w:pPr>
              <w:rPr>
                <w:lang w:val="ro-RO"/>
              </w:rPr>
            </w:pPr>
            <w:r w:rsidRPr="00A20233">
              <w:rPr>
                <w:lang w:val="ro-RO"/>
              </w:rPr>
              <w:t>Modelul Rainbow de îngrijire integrată</w:t>
            </w:r>
            <w:r w:rsidR="00376ADB" w:rsidRPr="00A20233">
              <w:rPr>
                <w:lang w:val="ro-RO"/>
              </w:rPr>
              <w:t>.</w:t>
            </w:r>
          </w:p>
        </w:tc>
        <w:tc>
          <w:tcPr>
            <w:tcW w:w="709" w:type="dxa"/>
          </w:tcPr>
          <w:p w14:paraId="5A74B4C3" w14:textId="417152A0" w:rsidR="00820F47" w:rsidRPr="00A20233" w:rsidRDefault="00E677E5">
            <w:pPr>
              <w:jc w:val="center"/>
              <w:rPr>
                <w:lang w:val="ro-RO"/>
              </w:rPr>
            </w:pPr>
            <w:r w:rsidRPr="00A20233">
              <w:rPr>
                <w:lang w:val="ro-RO"/>
              </w:rPr>
              <w:t>1</w:t>
            </w:r>
            <w:r w:rsidR="00310D6C">
              <w:rPr>
                <w:lang w:val="ro-RO"/>
              </w:rPr>
              <w:t>4</w:t>
            </w:r>
          </w:p>
        </w:tc>
      </w:tr>
      <w:tr w:rsidR="00670674" w:rsidRPr="00A20233" w14:paraId="6DFCD843" w14:textId="77777777" w:rsidTr="006F5F77">
        <w:tc>
          <w:tcPr>
            <w:tcW w:w="570" w:type="dxa"/>
          </w:tcPr>
          <w:p w14:paraId="3569A2D0" w14:textId="77777777" w:rsidR="00820F47" w:rsidRPr="00A20233" w:rsidRDefault="00E677E5">
            <w:pPr>
              <w:rPr>
                <w:lang w:val="ro-RO"/>
              </w:rPr>
            </w:pPr>
            <w:r w:rsidRPr="00A20233">
              <w:rPr>
                <w:lang w:val="ro-RO"/>
              </w:rPr>
              <w:t>2</w:t>
            </w:r>
          </w:p>
        </w:tc>
        <w:tc>
          <w:tcPr>
            <w:tcW w:w="7930" w:type="dxa"/>
          </w:tcPr>
          <w:p w14:paraId="3097C660" w14:textId="5665C549" w:rsidR="00820F47" w:rsidRPr="00A20233" w:rsidRDefault="00E677E5">
            <w:pPr>
              <w:rPr>
                <w:lang w:val="ro-RO"/>
              </w:rPr>
            </w:pPr>
            <w:r w:rsidRPr="00A20233">
              <w:rPr>
                <w:lang w:val="ro-RO"/>
              </w:rPr>
              <w:t>Cadrul schimb</w:t>
            </w:r>
            <w:r w:rsidR="00D33321" w:rsidRPr="00A20233">
              <w:rPr>
                <w:lang w:val="ro-RO"/>
              </w:rPr>
              <w:t>ării</w:t>
            </w:r>
            <w:r w:rsidR="00376ADB" w:rsidRPr="00A20233">
              <w:rPr>
                <w:lang w:val="ro-RO"/>
              </w:rPr>
              <w:t>.</w:t>
            </w:r>
          </w:p>
        </w:tc>
        <w:tc>
          <w:tcPr>
            <w:tcW w:w="709" w:type="dxa"/>
          </w:tcPr>
          <w:p w14:paraId="49A22F49" w14:textId="2850DF70" w:rsidR="00820F47" w:rsidRPr="00A20233" w:rsidRDefault="00E52D85">
            <w:pPr>
              <w:jc w:val="center"/>
              <w:rPr>
                <w:lang w:val="ro-RO"/>
              </w:rPr>
            </w:pPr>
            <w:r w:rsidRPr="00A20233">
              <w:rPr>
                <w:lang w:val="ro-RO"/>
              </w:rPr>
              <w:t>2</w:t>
            </w:r>
            <w:r w:rsidR="00310D6C">
              <w:rPr>
                <w:lang w:val="ro-RO"/>
              </w:rPr>
              <w:t>9</w:t>
            </w:r>
          </w:p>
        </w:tc>
      </w:tr>
      <w:tr w:rsidR="001D2025" w:rsidRPr="00A20233" w14:paraId="3C28A97F" w14:textId="77777777" w:rsidTr="006F5F77">
        <w:tc>
          <w:tcPr>
            <w:tcW w:w="570" w:type="dxa"/>
          </w:tcPr>
          <w:p w14:paraId="18016CE4" w14:textId="77777777" w:rsidR="00820F47" w:rsidRPr="00A20233" w:rsidRDefault="00E677E5">
            <w:pPr>
              <w:rPr>
                <w:lang w:val="ro-RO"/>
              </w:rPr>
            </w:pPr>
            <w:r w:rsidRPr="00A20233">
              <w:rPr>
                <w:lang w:val="ro-RO"/>
              </w:rPr>
              <w:t>3</w:t>
            </w:r>
          </w:p>
        </w:tc>
        <w:tc>
          <w:tcPr>
            <w:tcW w:w="7930" w:type="dxa"/>
          </w:tcPr>
          <w:p w14:paraId="09BB25B2" w14:textId="77777777" w:rsidR="00820F47" w:rsidRPr="00A20233" w:rsidRDefault="00E677E5">
            <w:pPr>
              <w:rPr>
                <w:lang w:val="ro-RO"/>
              </w:rPr>
            </w:pPr>
            <w:r w:rsidRPr="00A20233">
              <w:rPr>
                <w:lang w:val="ro-RO"/>
              </w:rPr>
              <w:t>Statistici demografice selectate</w:t>
            </w:r>
            <w:r w:rsidR="00376ADB" w:rsidRPr="00A20233">
              <w:rPr>
                <w:lang w:val="ro-RO"/>
              </w:rPr>
              <w:t>.</w:t>
            </w:r>
          </w:p>
        </w:tc>
        <w:tc>
          <w:tcPr>
            <w:tcW w:w="709" w:type="dxa"/>
          </w:tcPr>
          <w:p w14:paraId="6BA1E059" w14:textId="0DF7342B" w:rsidR="00820F47" w:rsidRPr="00A20233" w:rsidRDefault="00F95829">
            <w:pPr>
              <w:jc w:val="center"/>
              <w:rPr>
                <w:lang w:val="ro-RO"/>
              </w:rPr>
            </w:pPr>
            <w:r>
              <w:rPr>
                <w:lang w:val="ro-RO"/>
              </w:rPr>
              <w:t>4</w:t>
            </w:r>
            <w:r w:rsidR="00140EA6">
              <w:rPr>
                <w:lang w:val="ro-RO"/>
              </w:rPr>
              <w:t>0</w:t>
            </w:r>
          </w:p>
        </w:tc>
      </w:tr>
      <w:tr w:rsidR="001D2025" w:rsidRPr="00A20233" w14:paraId="0E9C618C" w14:textId="77777777" w:rsidTr="006F5F77">
        <w:tc>
          <w:tcPr>
            <w:tcW w:w="570" w:type="dxa"/>
          </w:tcPr>
          <w:p w14:paraId="7EFB4E04" w14:textId="77777777" w:rsidR="00820F47" w:rsidRPr="00A20233" w:rsidRDefault="00E677E5">
            <w:pPr>
              <w:rPr>
                <w:lang w:val="ro-RO"/>
              </w:rPr>
            </w:pPr>
            <w:r w:rsidRPr="00A20233">
              <w:rPr>
                <w:lang w:val="ro-RO"/>
              </w:rPr>
              <w:t>4</w:t>
            </w:r>
          </w:p>
        </w:tc>
        <w:tc>
          <w:tcPr>
            <w:tcW w:w="7930" w:type="dxa"/>
          </w:tcPr>
          <w:p w14:paraId="09ECEA57" w14:textId="77777777" w:rsidR="00820F47" w:rsidRPr="00A20233" w:rsidRDefault="00E677E5">
            <w:pPr>
              <w:jc w:val="both"/>
              <w:rPr>
                <w:lang w:val="ro-RO"/>
              </w:rPr>
            </w:pPr>
            <w:r w:rsidRPr="00A20233">
              <w:rPr>
                <w:lang w:val="ro-RO"/>
              </w:rPr>
              <w:t>Ponderea deceselor evitabile în totalul deceselor, în funcție de domiciliul pacientului, 2017-2019</w:t>
            </w:r>
            <w:r w:rsidR="00376ADB" w:rsidRPr="00A20233">
              <w:rPr>
                <w:lang w:val="ro-RO"/>
              </w:rPr>
              <w:t>.</w:t>
            </w:r>
          </w:p>
        </w:tc>
        <w:tc>
          <w:tcPr>
            <w:tcW w:w="709" w:type="dxa"/>
          </w:tcPr>
          <w:p w14:paraId="60E6BAE2" w14:textId="1732C7CE" w:rsidR="00820F47" w:rsidRPr="00A20233" w:rsidRDefault="00F95829">
            <w:pPr>
              <w:jc w:val="center"/>
              <w:rPr>
                <w:lang w:val="ro-RO"/>
              </w:rPr>
            </w:pPr>
            <w:r>
              <w:rPr>
                <w:lang w:val="ro-RO"/>
              </w:rPr>
              <w:t>4</w:t>
            </w:r>
            <w:r w:rsidR="00310D6C">
              <w:rPr>
                <w:lang w:val="ro-RO"/>
              </w:rPr>
              <w:t>5</w:t>
            </w:r>
          </w:p>
        </w:tc>
      </w:tr>
      <w:tr w:rsidR="001D2025" w:rsidRPr="00A20233" w14:paraId="6635A4AF" w14:textId="77777777" w:rsidTr="006F5F77">
        <w:tc>
          <w:tcPr>
            <w:tcW w:w="570" w:type="dxa"/>
          </w:tcPr>
          <w:p w14:paraId="2056EB7D" w14:textId="77777777" w:rsidR="00820F47" w:rsidRPr="00A20233" w:rsidRDefault="00E677E5">
            <w:pPr>
              <w:rPr>
                <w:lang w:val="ro-RO"/>
              </w:rPr>
            </w:pPr>
            <w:r w:rsidRPr="00A20233">
              <w:rPr>
                <w:lang w:val="ro-RO"/>
              </w:rPr>
              <w:t>5</w:t>
            </w:r>
          </w:p>
        </w:tc>
        <w:tc>
          <w:tcPr>
            <w:tcW w:w="7930" w:type="dxa"/>
          </w:tcPr>
          <w:p w14:paraId="4194D3A8" w14:textId="77777777" w:rsidR="00820F47" w:rsidRPr="00A20233" w:rsidRDefault="00E677E5">
            <w:pPr>
              <w:rPr>
                <w:lang w:val="ro-RO"/>
              </w:rPr>
            </w:pPr>
            <w:r w:rsidRPr="00A20233">
              <w:rPr>
                <w:lang w:val="ro-RO"/>
              </w:rPr>
              <w:t>Harta administrativă a României</w:t>
            </w:r>
            <w:r w:rsidR="00376ADB" w:rsidRPr="00A20233">
              <w:rPr>
                <w:lang w:val="ro-RO"/>
              </w:rPr>
              <w:t>.</w:t>
            </w:r>
          </w:p>
        </w:tc>
        <w:tc>
          <w:tcPr>
            <w:tcW w:w="709" w:type="dxa"/>
          </w:tcPr>
          <w:p w14:paraId="0588A52F" w14:textId="207E7F6C" w:rsidR="00820F47" w:rsidRPr="00A20233" w:rsidRDefault="00F95829">
            <w:pPr>
              <w:jc w:val="center"/>
              <w:rPr>
                <w:lang w:val="ro-RO"/>
              </w:rPr>
            </w:pPr>
            <w:r>
              <w:rPr>
                <w:lang w:val="ro-RO"/>
              </w:rPr>
              <w:t>4</w:t>
            </w:r>
            <w:r w:rsidR="00310D6C">
              <w:rPr>
                <w:lang w:val="ro-RO"/>
              </w:rPr>
              <w:t>6</w:t>
            </w:r>
          </w:p>
        </w:tc>
      </w:tr>
      <w:tr w:rsidR="001D2025" w:rsidRPr="00A20233" w14:paraId="5AD05F61" w14:textId="77777777" w:rsidTr="006F5F77">
        <w:tc>
          <w:tcPr>
            <w:tcW w:w="570" w:type="dxa"/>
          </w:tcPr>
          <w:p w14:paraId="32FBB8A6" w14:textId="77777777" w:rsidR="00820F47" w:rsidRPr="00A20233" w:rsidRDefault="00E677E5">
            <w:pPr>
              <w:rPr>
                <w:lang w:val="ro-RO"/>
              </w:rPr>
            </w:pPr>
            <w:r w:rsidRPr="00A20233">
              <w:rPr>
                <w:lang w:val="ro-RO"/>
              </w:rPr>
              <w:t>6</w:t>
            </w:r>
          </w:p>
        </w:tc>
        <w:tc>
          <w:tcPr>
            <w:tcW w:w="7930" w:type="dxa"/>
          </w:tcPr>
          <w:p w14:paraId="7DE7816E" w14:textId="77777777" w:rsidR="00820F47" w:rsidRPr="00A20233" w:rsidRDefault="00E677E5">
            <w:pPr>
              <w:rPr>
                <w:lang w:val="ro-RO"/>
              </w:rPr>
            </w:pPr>
            <w:r w:rsidRPr="00A20233">
              <w:rPr>
                <w:rFonts w:cstheme="minorHAnsi"/>
                <w:lang w:val="ro-RO"/>
              </w:rPr>
              <w:t>Distribuția teritorială a numărului de locuitori cu medic de familie la nivel de localitate, 2019</w:t>
            </w:r>
            <w:r w:rsidR="00376ADB" w:rsidRPr="00A20233">
              <w:rPr>
                <w:rFonts w:cstheme="minorHAnsi"/>
                <w:lang w:val="ro-RO"/>
              </w:rPr>
              <w:t>.</w:t>
            </w:r>
          </w:p>
        </w:tc>
        <w:tc>
          <w:tcPr>
            <w:tcW w:w="709" w:type="dxa"/>
          </w:tcPr>
          <w:p w14:paraId="355D63F4" w14:textId="6AD5F448" w:rsidR="00820F47" w:rsidRPr="00A20233" w:rsidRDefault="00F95829">
            <w:pPr>
              <w:jc w:val="center"/>
              <w:rPr>
                <w:lang w:val="ro-RO"/>
              </w:rPr>
            </w:pPr>
            <w:r>
              <w:rPr>
                <w:lang w:val="ro-RO"/>
              </w:rPr>
              <w:t>4</w:t>
            </w:r>
            <w:r w:rsidR="00310D6C">
              <w:rPr>
                <w:lang w:val="ro-RO"/>
              </w:rPr>
              <w:t>8</w:t>
            </w:r>
          </w:p>
        </w:tc>
      </w:tr>
      <w:tr w:rsidR="001D2025" w:rsidRPr="00A20233" w14:paraId="56F4D2C8" w14:textId="77777777" w:rsidTr="006F5F77">
        <w:tc>
          <w:tcPr>
            <w:tcW w:w="570" w:type="dxa"/>
          </w:tcPr>
          <w:p w14:paraId="06E800FB" w14:textId="77777777" w:rsidR="00820F47" w:rsidRPr="00A20233" w:rsidRDefault="00E677E5">
            <w:pPr>
              <w:rPr>
                <w:lang w:val="ro-RO"/>
              </w:rPr>
            </w:pPr>
            <w:r w:rsidRPr="00A20233">
              <w:rPr>
                <w:lang w:val="ro-RO"/>
              </w:rPr>
              <w:t>7</w:t>
            </w:r>
          </w:p>
        </w:tc>
        <w:tc>
          <w:tcPr>
            <w:tcW w:w="7930" w:type="dxa"/>
          </w:tcPr>
          <w:p w14:paraId="0D7A5083" w14:textId="77777777" w:rsidR="00820F47" w:rsidRPr="00A20233" w:rsidRDefault="00E677E5">
            <w:pPr>
              <w:rPr>
                <w:lang w:val="ro-RO"/>
              </w:rPr>
            </w:pPr>
            <w:r w:rsidRPr="00A20233">
              <w:rPr>
                <w:lang w:val="ro-RO"/>
              </w:rPr>
              <w:t>Persoane care au căutat online informații despre sănătate, 2022</w:t>
            </w:r>
            <w:r w:rsidR="00376ADB" w:rsidRPr="00A20233">
              <w:rPr>
                <w:lang w:val="ro-RO"/>
              </w:rPr>
              <w:t>.</w:t>
            </w:r>
          </w:p>
        </w:tc>
        <w:tc>
          <w:tcPr>
            <w:tcW w:w="709" w:type="dxa"/>
          </w:tcPr>
          <w:p w14:paraId="286F7554" w14:textId="5A43BA8D" w:rsidR="00820F47" w:rsidRPr="00A20233" w:rsidRDefault="00E677E5">
            <w:pPr>
              <w:jc w:val="center"/>
              <w:rPr>
                <w:lang w:val="ro-RO"/>
              </w:rPr>
            </w:pPr>
            <w:r w:rsidRPr="00A20233">
              <w:rPr>
                <w:lang w:val="ro-RO"/>
              </w:rPr>
              <w:t>4</w:t>
            </w:r>
            <w:r w:rsidR="00310D6C">
              <w:rPr>
                <w:lang w:val="ro-RO"/>
              </w:rPr>
              <w:t>9</w:t>
            </w:r>
          </w:p>
        </w:tc>
      </w:tr>
      <w:tr w:rsidR="001D2025" w:rsidRPr="00A20233" w14:paraId="7BF1B870" w14:textId="77777777" w:rsidTr="006F5F77">
        <w:tc>
          <w:tcPr>
            <w:tcW w:w="570" w:type="dxa"/>
          </w:tcPr>
          <w:p w14:paraId="09473680" w14:textId="77777777" w:rsidR="00820F47" w:rsidRPr="00A20233" w:rsidRDefault="00E677E5">
            <w:pPr>
              <w:rPr>
                <w:lang w:val="ro-RO"/>
              </w:rPr>
            </w:pPr>
            <w:r w:rsidRPr="00A20233">
              <w:rPr>
                <w:lang w:val="ro-RO"/>
              </w:rPr>
              <w:t>8</w:t>
            </w:r>
          </w:p>
        </w:tc>
        <w:tc>
          <w:tcPr>
            <w:tcW w:w="7930" w:type="dxa"/>
          </w:tcPr>
          <w:p w14:paraId="0C0278F0" w14:textId="77777777" w:rsidR="00820F47" w:rsidRPr="00A20233" w:rsidRDefault="00E677E5">
            <w:pPr>
              <w:rPr>
                <w:lang w:val="ro-RO"/>
              </w:rPr>
            </w:pPr>
            <w:r w:rsidRPr="00A20233">
              <w:rPr>
                <w:lang w:val="ro-RO"/>
              </w:rPr>
              <w:t>Implementarea în România a straturilor de interoperabilitate</w:t>
            </w:r>
            <w:r w:rsidR="00376ADB" w:rsidRPr="00A20233">
              <w:rPr>
                <w:lang w:val="ro-RO"/>
              </w:rPr>
              <w:t>.</w:t>
            </w:r>
          </w:p>
        </w:tc>
        <w:tc>
          <w:tcPr>
            <w:tcW w:w="709" w:type="dxa"/>
          </w:tcPr>
          <w:p w14:paraId="55E637A6" w14:textId="2A4A6C67" w:rsidR="00820F47" w:rsidRPr="00A20233" w:rsidRDefault="00AC1580">
            <w:pPr>
              <w:jc w:val="center"/>
              <w:rPr>
                <w:lang w:val="ro-RO"/>
              </w:rPr>
            </w:pPr>
            <w:r w:rsidRPr="00A20233">
              <w:rPr>
                <w:lang w:val="ro-RO"/>
              </w:rPr>
              <w:t>4</w:t>
            </w:r>
            <w:r w:rsidR="00310D6C">
              <w:rPr>
                <w:lang w:val="ro-RO"/>
              </w:rPr>
              <w:t>9</w:t>
            </w:r>
          </w:p>
        </w:tc>
      </w:tr>
      <w:tr w:rsidR="001D2025" w:rsidRPr="00A20233" w14:paraId="3FDD0400" w14:textId="77777777" w:rsidTr="006F5F77">
        <w:tc>
          <w:tcPr>
            <w:tcW w:w="570" w:type="dxa"/>
          </w:tcPr>
          <w:p w14:paraId="033D986D" w14:textId="77777777" w:rsidR="00820F47" w:rsidRPr="00A20233" w:rsidRDefault="00E677E5">
            <w:pPr>
              <w:rPr>
                <w:lang w:val="ro-RO"/>
              </w:rPr>
            </w:pPr>
            <w:r w:rsidRPr="00A20233">
              <w:rPr>
                <w:lang w:val="ro-RO"/>
              </w:rPr>
              <w:t>9</w:t>
            </w:r>
          </w:p>
        </w:tc>
        <w:tc>
          <w:tcPr>
            <w:tcW w:w="7930" w:type="dxa"/>
          </w:tcPr>
          <w:p w14:paraId="6D0D4B43" w14:textId="77777777" w:rsidR="00820F47" w:rsidRPr="00A20233" w:rsidRDefault="00E677E5">
            <w:pPr>
              <w:rPr>
                <w:lang w:val="ro-RO"/>
              </w:rPr>
            </w:pPr>
            <w:r w:rsidRPr="00A20233">
              <w:rPr>
                <w:lang w:val="ro-RO"/>
              </w:rPr>
              <w:t>Startup-uri românești din HealthTech</w:t>
            </w:r>
            <w:r w:rsidR="00376ADB" w:rsidRPr="00A20233">
              <w:rPr>
                <w:lang w:val="ro-RO"/>
              </w:rPr>
              <w:t>.</w:t>
            </w:r>
          </w:p>
        </w:tc>
        <w:tc>
          <w:tcPr>
            <w:tcW w:w="709" w:type="dxa"/>
          </w:tcPr>
          <w:p w14:paraId="320D35FD" w14:textId="098D87EC" w:rsidR="00820F47" w:rsidRPr="00A20233" w:rsidRDefault="00310D6C">
            <w:pPr>
              <w:jc w:val="center"/>
              <w:rPr>
                <w:lang w:val="ro-RO"/>
              </w:rPr>
            </w:pPr>
            <w:r>
              <w:rPr>
                <w:lang w:val="ro-RO"/>
              </w:rPr>
              <w:t>52</w:t>
            </w:r>
          </w:p>
        </w:tc>
      </w:tr>
      <w:tr w:rsidR="001D2025" w:rsidRPr="00A20233" w14:paraId="666605C1" w14:textId="77777777" w:rsidTr="006F5F77">
        <w:tc>
          <w:tcPr>
            <w:tcW w:w="570" w:type="dxa"/>
          </w:tcPr>
          <w:p w14:paraId="1CEF4CB8" w14:textId="77777777" w:rsidR="00820F47" w:rsidRPr="00A20233" w:rsidRDefault="00E677E5">
            <w:pPr>
              <w:rPr>
                <w:lang w:val="ro-RO"/>
              </w:rPr>
            </w:pPr>
            <w:r w:rsidRPr="00A20233">
              <w:rPr>
                <w:lang w:val="ro-RO"/>
              </w:rPr>
              <w:t>10</w:t>
            </w:r>
          </w:p>
        </w:tc>
        <w:tc>
          <w:tcPr>
            <w:tcW w:w="7930" w:type="dxa"/>
          </w:tcPr>
          <w:p w14:paraId="235EE4B8" w14:textId="17649C21" w:rsidR="00820F47" w:rsidRPr="00A20233" w:rsidRDefault="00D33321">
            <w:pPr>
              <w:rPr>
                <w:lang w:val="ro-RO"/>
              </w:rPr>
            </w:pPr>
            <w:r w:rsidRPr="00A20233">
              <w:rPr>
                <w:lang w:val="ro-RO"/>
              </w:rPr>
              <w:t>Competențe digitale, în domeniul sănătății și al datelor în România</w:t>
            </w:r>
            <w:r w:rsidR="00376ADB" w:rsidRPr="00A20233">
              <w:rPr>
                <w:lang w:val="ro-RO"/>
              </w:rPr>
              <w:t>.</w:t>
            </w:r>
          </w:p>
        </w:tc>
        <w:tc>
          <w:tcPr>
            <w:tcW w:w="709" w:type="dxa"/>
          </w:tcPr>
          <w:p w14:paraId="0A793153" w14:textId="5237682B" w:rsidR="00820F47" w:rsidRPr="00A20233" w:rsidRDefault="00F95829">
            <w:pPr>
              <w:jc w:val="center"/>
              <w:rPr>
                <w:lang w:val="ro-RO"/>
              </w:rPr>
            </w:pPr>
            <w:r>
              <w:rPr>
                <w:lang w:val="ro-RO"/>
              </w:rPr>
              <w:t>5</w:t>
            </w:r>
            <w:r w:rsidR="00310D6C">
              <w:rPr>
                <w:lang w:val="ro-RO"/>
              </w:rPr>
              <w:t>3</w:t>
            </w:r>
          </w:p>
        </w:tc>
      </w:tr>
      <w:tr w:rsidR="001D2025" w:rsidRPr="00A20233" w14:paraId="072EA712" w14:textId="77777777" w:rsidTr="006F5F77">
        <w:tc>
          <w:tcPr>
            <w:tcW w:w="570" w:type="dxa"/>
          </w:tcPr>
          <w:p w14:paraId="72F7BDB0" w14:textId="77777777" w:rsidR="00820F47" w:rsidRPr="00A20233" w:rsidRDefault="00E677E5">
            <w:pPr>
              <w:rPr>
                <w:lang w:val="ro-RO"/>
              </w:rPr>
            </w:pPr>
            <w:r w:rsidRPr="00A20233">
              <w:rPr>
                <w:lang w:val="ro-RO"/>
              </w:rPr>
              <w:t>11</w:t>
            </w:r>
          </w:p>
        </w:tc>
        <w:tc>
          <w:tcPr>
            <w:tcW w:w="7930" w:type="dxa"/>
          </w:tcPr>
          <w:p w14:paraId="2534FD74" w14:textId="77CC062E" w:rsidR="00820F47" w:rsidRPr="00A20233" w:rsidRDefault="00F43A16">
            <w:pPr>
              <w:rPr>
                <w:lang w:val="ro-RO"/>
              </w:rPr>
            </w:pPr>
            <w:r w:rsidRPr="00A20233">
              <w:rPr>
                <w:lang w:val="ro-RO"/>
              </w:rPr>
              <w:t xml:space="preserve">Structura organizatorică a fluxului instituțional de informații </w:t>
            </w:r>
            <w:r w:rsidR="00D33321" w:rsidRPr="00A20233">
              <w:rPr>
                <w:lang w:val="ro-RO"/>
              </w:rPr>
              <w:t>privind sănătatea</w:t>
            </w:r>
            <w:r w:rsidR="00376ADB" w:rsidRPr="00A20233">
              <w:rPr>
                <w:lang w:val="ro-RO"/>
              </w:rPr>
              <w:t>.</w:t>
            </w:r>
          </w:p>
        </w:tc>
        <w:tc>
          <w:tcPr>
            <w:tcW w:w="709" w:type="dxa"/>
          </w:tcPr>
          <w:p w14:paraId="7CEC0FFF" w14:textId="5F683B0D" w:rsidR="00820F47" w:rsidRPr="00A20233" w:rsidRDefault="00F95829">
            <w:pPr>
              <w:jc w:val="center"/>
              <w:rPr>
                <w:lang w:val="ro-RO"/>
              </w:rPr>
            </w:pPr>
            <w:r>
              <w:rPr>
                <w:lang w:val="ro-RO"/>
              </w:rPr>
              <w:t>6</w:t>
            </w:r>
            <w:r w:rsidR="00310D6C">
              <w:rPr>
                <w:lang w:val="ro-RO"/>
              </w:rPr>
              <w:t>4</w:t>
            </w:r>
          </w:p>
        </w:tc>
      </w:tr>
      <w:tr w:rsidR="001D2025" w:rsidRPr="00A20233" w14:paraId="237BF7FB" w14:textId="77777777" w:rsidTr="006F5F77">
        <w:tc>
          <w:tcPr>
            <w:tcW w:w="570" w:type="dxa"/>
          </w:tcPr>
          <w:p w14:paraId="23CC13B7" w14:textId="77777777" w:rsidR="00820F47" w:rsidRPr="00A20233" w:rsidRDefault="00BD5593">
            <w:pPr>
              <w:rPr>
                <w:lang w:val="ro-RO"/>
              </w:rPr>
            </w:pPr>
            <w:r w:rsidRPr="00A20233">
              <w:rPr>
                <w:lang w:val="ro-RO"/>
              </w:rPr>
              <w:t>12</w:t>
            </w:r>
          </w:p>
        </w:tc>
        <w:tc>
          <w:tcPr>
            <w:tcW w:w="7930" w:type="dxa"/>
          </w:tcPr>
          <w:p w14:paraId="671D1378" w14:textId="77777777" w:rsidR="00820F47" w:rsidRPr="00A20233" w:rsidRDefault="007F7828">
            <w:pPr>
              <w:rPr>
                <w:lang w:val="ro-RO"/>
              </w:rPr>
            </w:pPr>
            <w:r w:rsidRPr="00A20233">
              <w:rPr>
                <w:lang w:val="ro-RO"/>
              </w:rPr>
              <w:t xml:space="preserve">Schema </w:t>
            </w:r>
            <w:r w:rsidR="00B957A9" w:rsidRPr="00A20233">
              <w:rPr>
                <w:lang w:val="ro-RO"/>
              </w:rPr>
              <w:t xml:space="preserve">structurii de guvernanță în domeniul sănătății </w:t>
            </w:r>
            <w:r w:rsidRPr="00A20233">
              <w:rPr>
                <w:lang w:val="ro-RO"/>
              </w:rPr>
              <w:t>digitale</w:t>
            </w:r>
            <w:r w:rsidR="00376ADB" w:rsidRPr="00A20233">
              <w:rPr>
                <w:lang w:val="ro-RO"/>
              </w:rPr>
              <w:t>.</w:t>
            </w:r>
          </w:p>
        </w:tc>
        <w:tc>
          <w:tcPr>
            <w:tcW w:w="709" w:type="dxa"/>
          </w:tcPr>
          <w:p w14:paraId="6180C114" w14:textId="372A8910" w:rsidR="00820F47" w:rsidRPr="00A20233" w:rsidRDefault="00310D6C">
            <w:pPr>
              <w:jc w:val="center"/>
              <w:rPr>
                <w:lang w:val="ro-RO"/>
              </w:rPr>
            </w:pPr>
            <w:r>
              <w:rPr>
                <w:lang w:val="ro-RO"/>
              </w:rPr>
              <w:t>72</w:t>
            </w:r>
          </w:p>
        </w:tc>
      </w:tr>
      <w:tr w:rsidR="00952D40" w:rsidRPr="00A20233" w14:paraId="77221FF6" w14:textId="77777777" w:rsidTr="006F5F77">
        <w:tc>
          <w:tcPr>
            <w:tcW w:w="570" w:type="dxa"/>
          </w:tcPr>
          <w:p w14:paraId="65E5183F" w14:textId="77777777" w:rsidR="00820F47" w:rsidRPr="00A20233" w:rsidRDefault="00BD5593">
            <w:pPr>
              <w:rPr>
                <w:lang w:val="ro-RO"/>
              </w:rPr>
            </w:pPr>
            <w:r w:rsidRPr="00A20233">
              <w:rPr>
                <w:lang w:val="ro-RO"/>
              </w:rPr>
              <w:t>13</w:t>
            </w:r>
          </w:p>
        </w:tc>
        <w:tc>
          <w:tcPr>
            <w:tcW w:w="7930" w:type="dxa"/>
          </w:tcPr>
          <w:p w14:paraId="20E00E58" w14:textId="77777777" w:rsidR="00820F47" w:rsidRPr="00A20233" w:rsidRDefault="00E677E5">
            <w:pPr>
              <w:rPr>
                <w:lang w:val="ro-RO"/>
              </w:rPr>
            </w:pPr>
            <w:r w:rsidRPr="00A20233">
              <w:rPr>
                <w:lang w:val="ro-RO"/>
              </w:rPr>
              <w:t>Trei mecanisme de guvernanță</w:t>
            </w:r>
            <w:r w:rsidR="00376ADB" w:rsidRPr="00A20233">
              <w:rPr>
                <w:lang w:val="ro-RO"/>
              </w:rPr>
              <w:t>.</w:t>
            </w:r>
          </w:p>
        </w:tc>
        <w:tc>
          <w:tcPr>
            <w:tcW w:w="709" w:type="dxa"/>
          </w:tcPr>
          <w:p w14:paraId="4E92F732" w14:textId="21778DA3" w:rsidR="00820F47" w:rsidRPr="00A20233" w:rsidRDefault="00F95829">
            <w:pPr>
              <w:jc w:val="center"/>
              <w:rPr>
                <w:lang w:val="ro-RO"/>
              </w:rPr>
            </w:pPr>
            <w:r>
              <w:rPr>
                <w:lang w:val="ro-RO"/>
              </w:rPr>
              <w:t>7</w:t>
            </w:r>
            <w:r w:rsidR="00310D6C">
              <w:rPr>
                <w:lang w:val="ro-RO"/>
              </w:rPr>
              <w:t>4</w:t>
            </w:r>
          </w:p>
        </w:tc>
      </w:tr>
    </w:tbl>
    <w:p w14:paraId="733128A9" w14:textId="77777777" w:rsidR="00200645" w:rsidRPr="00A20233" w:rsidRDefault="00200645">
      <w:pPr>
        <w:rPr>
          <w:lang w:val="ro-RO"/>
        </w:rPr>
      </w:pPr>
    </w:p>
    <w:p w14:paraId="3FF1C4D2" w14:textId="49115D95" w:rsidR="00820F47" w:rsidRPr="00A20233" w:rsidRDefault="00E677E5">
      <w:pPr>
        <w:rPr>
          <w:lang w:val="ro-RO"/>
        </w:rPr>
      </w:pPr>
      <w:r w:rsidRPr="00A20233">
        <w:rPr>
          <w:lang w:val="ro-RO"/>
        </w:rPr>
        <w:t>TAB</w:t>
      </w:r>
      <w:r w:rsidR="00D33321" w:rsidRPr="00A20233">
        <w:rPr>
          <w:lang w:val="ro-RO"/>
        </w:rPr>
        <w:t>ELE</w:t>
      </w:r>
    </w:p>
    <w:tbl>
      <w:tblPr>
        <w:tblStyle w:val="TableGrid"/>
        <w:tblW w:w="9209" w:type="dxa"/>
        <w:tblLook w:val="04A0" w:firstRow="1" w:lastRow="0" w:firstColumn="1" w:lastColumn="0" w:noHBand="0" w:noVBand="1"/>
      </w:tblPr>
      <w:tblGrid>
        <w:gridCol w:w="561"/>
        <w:gridCol w:w="7842"/>
        <w:gridCol w:w="806"/>
      </w:tblGrid>
      <w:tr w:rsidR="001807FF" w:rsidRPr="00A20233" w14:paraId="600FB5B6" w14:textId="77777777" w:rsidTr="006F5F77">
        <w:tc>
          <w:tcPr>
            <w:tcW w:w="562" w:type="dxa"/>
          </w:tcPr>
          <w:p w14:paraId="391875A5" w14:textId="31A43B5B" w:rsidR="00820F47" w:rsidRPr="00A20233" w:rsidRDefault="00E677E5">
            <w:pPr>
              <w:rPr>
                <w:lang w:val="ro-RO"/>
              </w:rPr>
            </w:pPr>
            <w:r w:rsidRPr="00A20233">
              <w:rPr>
                <w:lang w:val="ro-RO"/>
              </w:rPr>
              <w:t>N</w:t>
            </w:r>
            <w:r w:rsidR="00D33321" w:rsidRPr="00A20233">
              <w:rPr>
                <w:lang w:val="ro-RO"/>
              </w:rPr>
              <w:t>r</w:t>
            </w:r>
            <w:r w:rsidRPr="00A20233">
              <w:rPr>
                <w:lang w:val="ro-RO"/>
              </w:rPr>
              <w:t>.</w:t>
            </w:r>
          </w:p>
        </w:tc>
        <w:tc>
          <w:tcPr>
            <w:tcW w:w="7938" w:type="dxa"/>
          </w:tcPr>
          <w:p w14:paraId="7A660E1C" w14:textId="77777777" w:rsidR="00820F47" w:rsidRPr="00A20233" w:rsidRDefault="00E677E5">
            <w:pPr>
              <w:rPr>
                <w:lang w:val="ro-RO"/>
              </w:rPr>
            </w:pPr>
            <w:r w:rsidRPr="00A20233">
              <w:rPr>
                <w:lang w:val="ro-RO"/>
              </w:rPr>
              <w:t>Titlu</w:t>
            </w:r>
          </w:p>
        </w:tc>
        <w:tc>
          <w:tcPr>
            <w:tcW w:w="709" w:type="dxa"/>
          </w:tcPr>
          <w:p w14:paraId="383839D7" w14:textId="77777777" w:rsidR="00820F47" w:rsidRPr="00A20233" w:rsidRDefault="00E677E5">
            <w:pPr>
              <w:rPr>
                <w:lang w:val="ro-RO"/>
              </w:rPr>
            </w:pPr>
            <w:r w:rsidRPr="00A20233">
              <w:rPr>
                <w:lang w:val="ro-RO"/>
              </w:rPr>
              <w:t>Pagina</w:t>
            </w:r>
          </w:p>
        </w:tc>
      </w:tr>
      <w:tr w:rsidR="001807FF" w:rsidRPr="00A20233" w14:paraId="78FF998C" w14:textId="77777777" w:rsidTr="006F5F77">
        <w:tc>
          <w:tcPr>
            <w:tcW w:w="562" w:type="dxa"/>
          </w:tcPr>
          <w:p w14:paraId="55BAE154" w14:textId="77777777" w:rsidR="00820F47" w:rsidRPr="00A20233" w:rsidRDefault="00E677E5">
            <w:pPr>
              <w:rPr>
                <w:lang w:val="ro-RO"/>
              </w:rPr>
            </w:pPr>
            <w:r w:rsidRPr="00A20233">
              <w:rPr>
                <w:lang w:val="ro-RO"/>
              </w:rPr>
              <w:t>1</w:t>
            </w:r>
          </w:p>
        </w:tc>
        <w:tc>
          <w:tcPr>
            <w:tcW w:w="7938" w:type="dxa"/>
          </w:tcPr>
          <w:p w14:paraId="7D634807" w14:textId="6440F652" w:rsidR="00820F47" w:rsidRPr="00A20233" w:rsidRDefault="00E677E5">
            <w:pPr>
              <w:rPr>
                <w:lang w:val="ro-RO"/>
              </w:rPr>
            </w:pPr>
            <w:r w:rsidRPr="00A20233">
              <w:rPr>
                <w:lang w:val="ro-RO"/>
              </w:rPr>
              <w:t xml:space="preserve">OS1: Îmbunătățirea mediului </w:t>
            </w:r>
            <w:r w:rsidR="0057504A">
              <w:rPr>
                <w:lang w:val="ro-RO"/>
              </w:rPr>
              <w:t xml:space="preserve">de </w:t>
            </w:r>
            <w:r w:rsidRPr="00A20233">
              <w:rPr>
                <w:lang w:val="ro-RO"/>
              </w:rPr>
              <w:t>politic</w:t>
            </w:r>
            <w:r w:rsidR="0057504A">
              <w:rPr>
                <w:lang w:val="ro-RO"/>
              </w:rPr>
              <w:t>i</w:t>
            </w:r>
            <w:r w:rsidRPr="00A20233">
              <w:rPr>
                <w:lang w:val="ro-RO"/>
              </w:rPr>
              <w:t xml:space="preserve"> și de guvernanță pentru </w:t>
            </w:r>
            <w:r>
              <w:rPr>
                <w:lang w:val="ro-RO"/>
              </w:rPr>
              <w:t>digitalizarea în sănătate</w:t>
            </w:r>
            <w:r w:rsidR="003F4725" w:rsidRPr="00A20233">
              <w:rPr>
                <w:lang w:val="ro-RO"/>
              </w:rPr>
              <w:t>.</w:t>
            </w:r>
          </w:p>
        </w:tc>
        <w:tc>
          <w:tcPr>
            <w:tcW w:w="709" w:type="dxa"/>
          </w:tcPr>
          <w:p w14:paraId="64CF1FB0" w14:textId="1333618D" w:rsidR="00820F47" w:rsidRPr="00A20233" w:rsidRDefault="00310D6C">
            <w:pPr>
              <w:jc w:val="center"/>
              <w:rPr>
                <w:lang w:val="ro-RO"/>
              </w:rPr>
            </w:pPr>
            <w:r>
              <w:rPr>
                <w:lang w:val="ro-RO"/>
              </w:rPr>
              <w:t>30</w:t>
            </w:r>
          </w:p>
        </w:tc>
      </w:tr>
      <w:tr w:rsidR="003B36B1" w:rsidRPr="00A20233" w14:paraId="264D2B1B" w14:textId="77777777" w:rsidTr="006F5F77">
        <w:tc>
          <w:tcPr>
            <w:tcW w:w="562" w:type="dxa"/>
          </w:tcPr>
          <w:p w14:paraId="00B27E4F" w14:textId="77777777" w:rsidR="00820F47" w:rsidRPr="00A20233" w:rsidRDefault="00E677E5">
            <w:pPr>
              <w:rPr>
                <w:lang w:val="ro-RO"/>
              </w:rPr>
            </w:pPr>
            <w:r w:rsidRPr="00A20233">
              <w:rPr>
                <w:lang w:val="ro-RO"/>
              </w:rPr>
              <w:t>2</w:t>
            </w:r>
          </w:p>
        </w:tc>
        <w:tc>
          <w:tcPr>
            <w:tcW w:w="7938" w:type="dxa"/>
          </w:tcPr>
          <w:p w14:paraId="5AA44648" w14:textId="5215FC6D" w:rsidR="00820F47" w:rsidRPr="00A20233" w:rsidRDefault="00B903B1">
            <w:pPr>
              <w:rPr>
                <w:lang w:val="ro-RO"/>
              </w:rPr>
            </w:pPr>
            <w:r w:rsidRPr="00A20233">
              <w:rPr>
                <w:lang w:val="ro-RO"/>
              </w:rPr>
              <w:t>O</w:t>
            </w:r>
            <w:r w:rsidR="002B6E8E" w:rsidRPr="00A20233">
              <w:rPr>
                <w:lang w:val="ro-RO"/>
              </w:rPr>
              <w:t>S</w:t>
            </w:r>
            <w:r w:rsidRPr="00A20233">
              <w:rPr>
                <w:lang w:val="ro-RO"/>
              </w:rPr>
              <w:t xml:space="preserve">2: </w:t>
            </w:r>
            <w:r w:rsidR="00CE39D0" w:rsidRPr="00A20233">
              <w:rPr>
                <w:lang w:val="ro-RO"/>
              </w:rPr>
              <w:t xml:space="preserve">Dezvoltarea competențelor digitale în domeniul sănătății pentru populație </w:t>
            </w:r>
            <w:r w:rsidR="003F4725" w:rsidRPr="00A20233">
              <w:rPr>
                <w:lang w:val="ro-RO"/>
              </w:rPr>
              <w:t>și pentru personalul medical.</w:t>
            </w:r>
          </w:p>
        </w:tc>
        <w:tc>
          <w:tcPr>
            <w:tcW w:w="709" w:type="dxa"/>
          </w:tcPr>
          <w:p w14:paraId="6B293117" w14:textId="02DE5BF4" w:rsidR="00820F47" w:rsidRPr="00A20233" w:rsidRDefault="00310D6C">
            <w:pPr>
              <w:jc w:val="center"/>
              <w:rPr>
                <w:lang w:val="ro-RO"/>
              </w:rPr>
            </w:pPr>
            <w:r>
              <w:rPr>
                <w:lang w:val="ro-RO"/>
              </w:rPr>
              <w:t>32</w:t>
            </w:r>
          </w:p>
        </w:tc>
      </w:tr>
      <w:tr w:rsidR="001807FF" w:rsidRPr="00A20233" w14:paraId="10706FDC" w14:textId="77777777" w:rsidTr="006F5F77">
        <w:tc>
          <w:tcPr>
            <w:tcW w:w="562" w:type="dxa"/>
          </w:tcPr>
          <w:p w14:paraId="797B6613" w14:textId="77777777" w:rsidR="00820F47" w:rsidRPr="00A20233" w:rsidRDefault="00E677E5">
            <w:pPr>
              <w:rPr>
                <w:lang w:val="ro-RO"/>
              </w:rPr>
            </w:pPr>
            <w:r w:rsidRPr="00A20233">
              <w:rPr>
                <w:lang w:val="ro-RO"/>
              </w:rPr>
              <w:t>3</w:t>
            </w:r>
          </w:p>
        </w:tc>
        <w:tc>
          <w:tcPr>
            <w:tcW w:w="7938" w:type="dxa"/>
          </w:tcPr>
          <w:p w14:paraId="0E07DABF" w14:textId="42E2EAB9" w:rsidR="00820F47" w:rsidRPr="00A20233" w:rsidRDefault="00E677E5">
            <w:pPr>
              <w:rPr>
                <w:lang w:val="ro-RO"/>
              </w:rPr>
            </w:pPr>
            <w:r w:rsidRPr="00A20233">
              <w:rPr>
                <w:lang w:val="ro-RO"/>
              </w:rPr>
              <w:t>O</w:t>
            </w:r>
            <w:r w:rsidR="002B6E8E" w:rsidRPr="00A20233">
              <w:rPr>
                <w:lang w:val="ro-RO"/>
              </w:rPr>
              <w:t>S</w:t>
            </w:r>
            <w:r w:rsidRPr="00A20233">
              <w:rPr>
                <w:lang w:val="ro-RO"/>
              </w:rPr>
              <w:t xml:space="preserve">3. Îmbunătățirea infrastructurii </w:t>
            </w:r>
            <w:r w:rsidR="009956BD" w:rsidRPr="00A20233">
              <w:rPr>
                <w:lang w:val="ro-RO"/>
              </w:rPr>
              <w:t>propice datelor și serviciilor</w:t>
            </w:r>
            <w:r w:rsidRPr="00A20233">
              <w:rPr>
                <w:lang w:val="ro-RO"/>
              </w:rPr>
              <w:t xml:space="preserve"> digitale de sănătate</w:t>
            </w:r>
            <w:r w:rsidR="006426D5" w:rsidRPr="00A20233">
              <w:rPr>
                <w:lang w:val="ro-RO"/>
              </w:rPr>
              <w:t xml:space="preserve"> integrate</w:t>
            </w:r>
            <w:r w:rsidRPr="00A20233">
              <w:rPr>
                <w:lang w:val="ro-RO"/>
              </w:rPr>
              <w:t>.</w:t>
            </w:r>
          </w:p>
        </w:tc>
        <w:tc>
          <w:tcPr>
            <w:tcW w:w="709" w:type="dxa"/>
          </w:tcPr>
          <w:p w14:paraId="5E5F7DF8" w14:textId="1AA579A5" w:rsidR="00820F47" w:rsidRPr="00A20233" w:rsidRDefault="00A36E07">
            <w:pPr>
              <w:jc w:val="center"/>
              <w:rPr>
                <w:lang w:val="ro-RO"/>
              </w:rPr>
            </w:pPr>
            <w:r>
              <w:rPr>
                <w:lang w:val="ro-RO"/>
              </w:rPr>
              <w:t>3</w:t>
            </w:r>
            <w:r w:rsidR="00310D6C">
              <w:rPr>
                <w:lang w:val="ro-RO"/>
              </w:rPr>
              <w:t>3</w:t>
            </w:r>
          </w:p>
        </w:tc>
      </w:tr>
      <w:tr w:rsidR="001807FF" w:rsidRPr="00A20233" w14:paraId="47D23649" w14:textId="77777777" w:rsidTr="006F5F77">
        <w:tc>
          <w:tcPr>
            <w:tcW w:w="562" w:type="dxa"/>
          </w:tcPr>
          <w:p w14:paraId="447FF974" w14:textId="77777777" w:rsidR="00820F47" w:rsidRPr="00A20233" w:rsidRDefault="00E677E5">
            <w:pPr>
              <w:rPr>
                <w:lang w:val="ro-RO"/>
              </w:rPr>
            </w:pPr>
            <w:r w:rsidRPr="00A20233">
              <w:rPr>
                <w:lang w:val="ro-RO"/>
              </w:rPr>
              <w:t>4</w:t>
            </w:r>
          </w:p>
        </w:tc>
        <w:tc>
          <w:tcPr>
            <w:tcW w:w="7938" w:type="dxa"/>
          </w:tcPr>
          <w:p w14:paraId="7C91A942" w14:textId="33208DEA" w:rsidR="00820F47" w:rsidRPr="00A20233" w:rsidRDefault="00E677E5">
            <w:pPr>
              <w:rPr>
                <w:lang w:val="ro-RO"/>
              </w:rPr>
            </w:pPr>
            <w:r w:rsidRPr="00A20233">
              <w:rPr>
                <w:lang w:val="ro-RO"/>
              </w:rPr>
              <w:t xml:space="preserve">OS4: Stimularea industriei </w:t>
            </w:r>
            <w:r w:rsidR="009956BD" w:rsidRPr="00A20233">
              <w:rPr>
                <w:lang w:val="ro-RO"/>
              </w:rPr>
              <w:t>sănătății digitale, a inovării</w:t>
            </w:r>
            <w:r w:rsidRPr="00A20233">
              <w:rPr>
                <w:lang w:val="ro-RO"/>
              </w:rPr>
              <w:t>, a cercetării, a</w:t>
            </w:r>
            <w:r w:rsidR="0057504A">
              <w:rPr>
                <w:lang w:val="ro-RO"/>
              </w:rPr>
              <w:t xml:space="preserve"> </w:t>
            </w:r>
            <w:r w:rsidR="00515279">
              <w:rPr>
                <w:lang w:val="ro-RO"/>
              </w:rPr>
              <w:t>utilizării</w:t>
            </w:r>
            <w:r w:rsidRPr="00A20233">
              <w:rPr>
                <w:lang w:val="ro-RO"/>
              </w:rPr>
              <w:t xml:space="preserve"> </w:t>
            </w:r>
            <w:r w:rsidR="007A78B0" w:rsidRPr="00A20233">
              <w:rPr>
                <w:lang w:val="ro-RO"/>
              </w:rPr>
              <w:t>informațiilor</w:t>
            </w:r>
            <w:r w:rsidRPr="00A20233">
              <w:rPr>
                <w:lang w:val="ro-RO"/>
              </w:rPr>
              <w:t xml:space="preserve"> în domeniul sănătății și a învățării organizaționale.</w:t>
            </w:r>
          </w:p>
        </w:tc>
        <w:tc>
          <w:tcPr>
            <w:tcW w:w="709" w:type="dxa"/>
          </w:tcPr>
          <w:p w14:paraId="7B174C2C" w14:textId="139C6CF3" w:rsidR="00820F47" w:rsidRPr="00A20233" w:rsidRDefault="003F78F4">
            <w:pPr>
              <w:jc w:val="center"/>
              <w:rPr>
                <w:lang w:val="ro-RO"/>
              </w:rPr>
            </w:pPr>
            <w:r w:rsidRPr="00A20233">
              <w:rPr>
                <w:lang w:val="ro-RO"/>
              </w:rPr>
              <w:t>3</w:t>
            </w:r>
            <w:r w:rsidR="00310D6C">
              <w:rPr>
                <w:lang w:val="ro-RO"/>
              </w:rPr>
              <w:t>7</w:t>
            </w:r>
          </w:p>
        </w:tc>
      </w:tr>
      <w:tr w:rsidR="001807FF" w:rsidRPr="00A20233" w14:paraId="30D4186C" w14:textId="77777777" w:rsidTr="006F5F77">
        <w:tc>
          <w:tcPr>
            <w:tcW w:w="562" w:type="dxa"/>
          </w:tcPr>
          <w:p w14:paraId="66796390" w14:textId="77777777" w:rsidR="00820F47" w:rsidRPr="00A20233" w:rsidRDefault="00E677E5">
            <w:pPr>
              <w:rPr>
                <w:lang w:val="ro-RO"/>
              </w:rPr>
            </w:pPr>
            <w:r w:rsidRPr="00A20233">
              <w:rPr>
                <w:lang w:val="ro-RO"/>
              </w:rPr>
              <w:t>5</w:t>
            </w:r>
          </w:p>
        </w:tc>
        <w:tc>
          <w:tcPr>
            <w:tcW w:w="7938" w:type="dxa"/>
          </w:tcPr>
          <w:p w14:paraId="59ED6B5F" w14:textId="77777777" w:rsidR="00820F47" w:rsidRPr="00A20233" w:rsidRDefault="00E677E5">
            <w:pPr>
              <w:rPr>
                <w:lang w:val="ro-RO"/>
              </w:rPr>
            </w:pPr>
            <w:r w:rsidRPr="00A20233">
              <w:rPr>
                <w:lang w:val="ro-RO"/>
              </w:rPr>
              <w:t xml:space="preserve">Rezumat al </w:t>
            </w:r>
            <w:r w:rsidR="00CE3056" w:rsidRPr="00A20233">
              <w:rPr>
                <w:lang w:val="ro-RO"/>
              </w:rPr>
              <w:t>strategiei</w:t>
            </w:r>
            <w:r w:rsidR="00C41D66" w:rsidRPr="00A20233">
              <w:rPr>
                <w:lang w:val="ro-RO"/>
              </w:rPr>
              <w:t>.</w:t>
            </w:r>
          </w:p>
        </w:tc>
        <w:tc>
          <w:tcPr>
            <w:tcW w:w="709" w:type="dxa"/>
          </w:tcPr>
          <w:p w14:paraId="043CF01C" w14:textId="176C182F" w:rsidR="00820F47" w:rsidRPr="00A20233" w:rsidRDefault="003F78F4">
            <w:pPr>
              <w:jc w:val="center"/>
              <w:rPr>
                <w:lang w:val="ro-RO"/>
              </w:rPr>
            </w:pPr>
            <w:r w:rsidRPr="00A20233">
              <w:rPr>
                <w:lang w:val="ro-RO"/>
              </w:rPr>
              <w:t>3</w:t>
            </w:r>
            <w:r w:rsidR="0088316E">
              <w:rPr>
                <w:lang w:val="ro-RO"/>
              </w:rPr>
              <w:t>9</w:t>
            </w:r>
          </w:p>
        </w:tc>
      </w:tr>
    </w:tbl>
    <w:p w14:paraId="53B9AE31" w14:textId="77777777" w:rsidR="007C28DC" w:rsidRPr="00A20233" w:rsidRDefault="007C28DC">
      <w:pPr>
        <w:rPr>
          <w:lang w:val="ro-RO"/>
        </w:rPr>
      </w:pPr>
      <w:r w:rsidRPr="00A20233">
        <w:rPr>
          <w:lang w:val="ro-RO"/>
        </w:rPr>
        <w:br w:type="page"/>
      </w:r>
    </w:p>
    <w:p w14:paraId="155C682B" w14:textId="77777777" w:rsidR="00820F47" w:rsidRPr="00A20233" w:rsidRDefault="00E677E5">
      <w:pPr>
        <w:pStyle w:val="Heading1"/>
        <w:rPr>
          <w:rFonts w:asciiTheme="minorHAnsi" w:hAnsiTheme="minorHAnsi" w:cstheme="minorHAnsi"/>
          <w:i/>
          <w:iCs/>
          <w:sz w:val="22"/>
          <w:szCs w:val="22"/>
          <w:lang w:val="ro-RO"/>
        </w:rPr>
      </w:pPr>
      <w:bookmarkStart w:id="1" w:name="_Toc173263611"/>
      <w:r w:rsidRPr="00A20233">
        <w:rPr>
          <w:lang w:val="ro-RO"/>
        </w:rPr>
        <w:t xml:space="preserve">Acronime </w:t>
      </w:r>
      <w:r w:rsidR="00135F37" w:rsidRPr="00A20233">
        <w:rPr>
          <w:rFonts w:asciiTheme="minorHAnsi" w:hAnsiTheme="minorHAnsi" w:cstheme="minorHAnsi"/>
          <w:sz w:val="22"/>
          <w:szCs w:val="22"/>
          <w:lang w:val="ro-RO"/>
        </w:rPr>
        <w:t>(</w:t>
      </w:r>
      <w:r w:rsidR="00135F37" w:rsidRPr="00A20233">
        <w:rPr>
          <w:rFonts w:asciiTheme="minorHAnsi" w:hAnsiTheme="minorHAnsi" w:cstheme="minorHAnsi"/>
          <w:i/>
          <w:iCs/>
          <w:sz w:val="22"/>
          <w:szCs w:val="22"/>
          <w:lang w:val="ro-RO"/>
        </w:rPr>
        <w:t>în limba română)</w:t>
      </w:r>
      <w:bookmarkEnd w:id="1"/>
    </w:p>
    <w:tbl>
      <w:tblPr>
        <w:tblStyle w:val="TableGrid"/>
        <w:tblW w:w="0" w:type="auto"/>
        <w:tblLook w:val="04A0" w:firstRow="1" w:lastRow="0" w:firstColumn="1" w:lastColumn="0" w:noHBand="0" w:noVBand="1"/>
      </w:tblPr>
      <w:tblGrid>
        <w:gridCol w:w="1523"/>
        <w:gridCol w:w="7493"/>
      </w:tblGrid>
      <w:tr w:rsidR="00E731D0" w:rsidRPr="00A20233" w14:paraId="25359339" w14:textId="77777777" w:rsidTr="00CA2C57">
        <w:tc>
          <w:tcPr>
            <w:tcW w:w="1523" w:type="dxa"/>
          </w:tcPr>
          <w:p w14:paraId="1514EF59" w14:textId="77777777" w:rsidR="00820F47" w:rsidRPr="00A20233" w:rsidRDefault="00E677E5">
            <w:pPr>
              <w:rPr>
                <w:b/>
                <w:bCs/>
                <w:lang w:val="ro-RO"/>
              </w:rPr>
            </w:pPr>
            <w:r w:rsidRPr="00A20233">
              <w:rPr>
                <w:b/>
                <w:bCs/>
                <w:lang w:val="ro-RO"/>
              </w:rPr>
              <w:t>Acronim</w:t>
            </w:r>
          </w:p>
        </w:tc>
        <w:tc>
          <w:tcPr>
            <w:tcW w:w="7493" w:type="dxa"/>
          </w:tcPr>
          <w:p w14:paraId="5F2EE5DF" w14:textId="315F58F7" w:rsidR="00820F47" w:rsidRPr="00A20233" w:rsidRDefault="007A78B0">
            <w:pPr>
              <w:rPr>
                <w:b/>
                <w:bCs/>
                <w:lang w:val="ro-RO"/>
              </w:rPr>
            </w:pPr>
            <w:r w:rsidRPr="00A20233">
              <w:rPr>
                <w:b/>
                <w:bCs/>
                <w:lang w:val="ro-RO"/>
              </w:rPr>
              <w:t>Semnificație</w:t>
            </w:r>
          </w:p>
        </w:tc>
      </w:tr>
      <w:tr w:rsidR="004311AC" w:rsidRPr="00A20233" w14:paraId="3BD3A858" w14:textId="77777777" w:rsidTr="00CA2C57">
        <w:tc>
          <w:tcPr>
            <w:tcW w:w="1523" w:type="dxa"/>
          </w:tcPr>
          <w:p w14:paraId="135DCB2D" w14:textId="77777777" w:rsidR="00820F47" w:rsidRPr="00A20233" w:rsidRDefault="00E677E5">
            <w:pPr>
              <w:rPr>
                <w:lang w:val="ro-RO"/>
              </w:rPr>
            </w:pPr>
            <w:r w:rsidRPr="00A20233">
              <w:rPr>
                <w:lang w:val="ro-RO"/>
              </w:rPr>
              <w:t>ADR</w:t>
            </w:r>
          </w:p>
        </w:tc>
        <w:tc>
          <w:tcPr>
            <w:tcW w:w="7493" w:type="dxa"/>
          </w:tcPr>
          <w:p w14:paraId="10482C2E" w14:textId="77777777" w:rsidR="00820F47" w:rsidRPr="00A20233" w:rsidRDefault="00E677E5">
            <w:pPr>
              <w:rPr>
                <w:lang w:val="ro-RO"/>
              </w:rPr>
            </w:pPr>
            <w:r w:rsidRPr="00A20233">
              <w:rPr>
                <w:lang w:val="ro-RO"/>
              </w:rPr>
              <w:t>Autoritatea pentru Digitalizarea României</w:t>
            </w:r>
          </w:p>
        </w:tc>
      </w:tr>
      <w:tr w:rsidR="004311AC" w:rsidRPr="00A20233" w14:paraId="27D4E715" w14:textId="77777777" w:rsidTr="00CA2C57">
        <w:tc>
          <w:tcPr>
            <w:tcW w:w="1523" w:type="dxa"/>
          </w:tcPr>
          <w:p w14:paraId="41EE0452" w14:textId="77777777" w:rsidR="00820F47" w:rsidRPr="00A20233" w:rsidRDefault="00E677E5">
            <w:pPr>
              <w:rPr>
                <w:lang w:val="ro-RO"/>
              </w:rPr>
            </w:pPr>
            <w:r w:rsidRPr="00A20233">
              <w:rPr>
                <w:lang w:val="ro-RO"/>
              </w:rPr>
              <w:t>ANMCS</w:t>
            </w:r>
          </w:p>
        </w:tc>
        <w:tc>
          <w:tcPr>
            <w:tcW w:w="7493" w:type="dxa"/>
          </w:tcPr>
          <w:p w14:paraId="63289B26" w14:textId="77777777" w:rsidR="00820F47" w:rsidRPr="00A20233" w:rsidRDefault="00E677E5">
            <w:pPr>
              <w:rPr>
                <w:lang w:val="ro-RO"/>
              </w:rPr>
            </w:pPr>
            <w:r w:rsidRPr="00A20233">
              <w:rPr>
                <w:lang w:val="ro-RO"/>
              </w:rPr>
              <w:t>Autoritatea Națională pentru Managementul Calității în Sănătate</w:t>
            </w:r>
          </w:p>
        </w:tc>
      </w:tr>
      <w:tr w:rsidR="00856C05" w:rsidRPr="00A20233" w14:paraId="7DA16A7B" w14:textId="77777777" w:rsidTr="00CA2C57">
        <w:tc>
          <w:tcPr>
            <w:tcW w:w="1523" w:type="dxa"/>
          </w:tcPr>
          <w:p w14:paraId="2DB1E826" w14:textId="77777777" w:rsidR="00820F47" w:rsidRPr="00A20233" w:rsidRDefault="00E677E5">
            <w:pPr>
              <w:rPr>
                <w:lang w:val="ro-RO"/>
              </w:rPr>
            </w:pPr>
            <w:r w:rsidRPr="00A20233">
              <w:rPr>
                <w:lang w:val="ro-RO"/>
              </w:rPr>
              <w:t>ARACIS</w:t>
            </w:r>
          </w:p>
        </w:tc>
        <w:tc>
          <w:tcPr>
            <w:tcW w:w="7493" w:type="dxa"/>
          </w:tcPr>
          <w:p w14:paraId="1D23B347" w14:textId="77777777" w:rsidR="00820F47" w:rsidRPr="00A20233" w:rsidRDefault="00E677E5">
            <w:pPr>
              <w:rPr>
                <w:lang w:val="ro-RO"/>
              </w:rPr>
            </w:pPr>
            <w:r w:rsidRPr="00A20233">
              <w:rPr>
                <w:lang w:val="ro-RO"/>
              </w:rPr>
              <w:t>Agenția Română de Asigurare a Calității în Învățământul Superior</w:t>
            </w:r>
          </w:p>
        </w:tc>
      </w:tr>
      <w:tr w:rsidR="00994AF0" w:rsidRPr="00A20233" w14:paraId="6472EBDE" w14:textId="77777777" w:rsidTr="00CA2C57">
        <w:tc>
          <w:tcPr>
            <w:tcW w:w="1523" w:type="dxa"/>
          </w:tcPr>
          <w:p w14:paraId="347ED9A9" w14:textId="77777777" w:rsidR="00820F47" w:rsidRPr="00A20233" w:rsidRDefault="00E677E5">
            <w:pPr>
              <w:rPr>
                <w:lang w:val="ro-RO"/>
              </w:rPr>
            </w:pPr>
            <w:r w:rsidRPr="00A20233">
              <w:rPr>
                <w:lang w:val="ro-RO"/>
              </w:rPr>
              <w:t>CDA</w:t>
            </w:r>
          </w:p>
        </w:tc>
        <w:tc>
          <w:tcPr>
            <w:tcW w:w="7493" w:type="dxa"/>
          </w:tcPr>
          <w:p w14:paraId="0170EE4F" w14:textId="77777777" w:rsidR="00820F47" w:rsidRPr="00A20233" w:rsidRDefault="00E677E5">
            <w:pPr>
              <w:rPr>
                <w:lang w:val="ro-RO"/>
              </w:rPr>
            </w:pPr>
            <w:r w:rsidRPr="00A20233">
              <w:rPr>
                <w:lang w:val="ro-RO"/>
              </w:rPr>
              <w:t>Arhitectura documentelor de conținut</w:t>
            </w:r>
          </w:p>
        </w:tc>
      </w:tr>
      <w:tr w:rsidR="00621737" w:rsidRPr="00A20233" w14:paraId="699549BE" w14:textId="77777777" w:rsidTr="00CA2C57">
        <w:tc>
          <w:tcPr>
            <w:tcW w:w="1523" w:type="dxa"/>
          </w:tcPr>
          <w:p w14:paraId="27CF9312" w14:textId="77777777" w:rsidR="00820F47" w:rsidRPr="00A20233" w:rsidRDefault="00E677E5">
            <w:pPr>
              <w:rPr>
                <w:lang w:val="ro-RO"/>
              </w:rPr>
            </w:pPr>
            <w:r w:rsidRPr="00A20233">
              <w:rPr>
                <w:lang w:val="ro-RO"/>
              </w:rPr>
              <w:t>CEAS</w:t>
            </w:r>
          </w:p>
        </w:tc>
        <w:tc>
          <w:tcPr>
            <w:tcW w:w="7493" w:type="dxa"/>
          </w:tcPr>
          <w:p w14:paraId="6149DC4C" w14:textId="77777777" w:rsidR="00820F47" w:rsidRPr="00A20233" w:rsidRDefault="00E677E5">
            <w:pPr>
              <w:rPr>
                <w:lang w:val="ro-RO"/>
              </w:rPr>
            </w:pPr>
            <w:r w:rsidRPr="00A20233">
              <w:rPr>
                <w:lang w:val="ro-RO"/>
              </w:rPr>
              <w:t>Sistemul cardului electronic de asigurări de sănătate</w:t>
            </w:r>
          </w:p>
        </w:tc>
      </w:tr>
      <w:tr w:rsidR="0054150A" w:rsidRPr="00A20233" w14:paraId="09BCEA3E" w14:textId="77777777" w:rsidTr="00CA2C57">
        <w:tc>
          <w:tcPr>
            <w:tcW w:w="1523" w:type="dxa"/>
          </w:tcPr>
          <w:p w14:paraId="1F3ADAB6" w14:textId="77777777" w:rsidR="00820F47" w:rsidRPr="00A20233" w:rsidRDefault="00E677E5">
            <w:pPr>
              <w:rPr>
                <w:lang w:val="ro-RO"/>
              </w:rPr>
            </w:pPr>
            <w:r w:rsidRPr="00A20233">
              <w:rPr>
                <w:lang w:val="ro-RO"/>
              </w:rPr>
              <w:t>CNP</w:t>
            </w:r>
          </w:p>
        </w:tc>
        <w:tc>
          <w:tcPr>
            <w:tcW w:w="7493" w:type="dxa"/>
          </w:tcPr>
          <w:p w14:paraId="2FE5460B" w14:textId="77777777" w:rsidR="00820F47" w:rsidRPr="00A20233" w:rsidRDefault="00E677E5">
            <w:pPr>
              <w:rPr>
                <w:lang w:val="ro-RO"/>
              </w:rPr>
            </w:pPr>
            <w:r w:rsidRPr="00A20233">
              <w:rPr>
                <w:lang w:val="ro-RO"/>
              </w:rPr>
              <w:t xml:space="preserve">Cod </w:t>
            </w:r>
            <w:r w:rsidR="003F6F36" w:rsidRPr="00A20233">
              <w:rPr>
                <w:lang w:val="ro-RO"/>
              </w:rPr>
              <w:t>numeric</w:t>
            </w:r>
            <w:r w:rsidRPr="00A20233">
              <w:rPr>
                <w:lang w:val="ro-RO"/>
              </w:rPr>
              <w:t xml:space="preserve"> personal</w:t>
            </w:r>
          </w:p>
        </w:tc>
      </w:tr>
      <w:tr w:rsidR="004311AC" w:rsidRPr="00A20233" w14:paraId="11C0070D" w14:textId="77777777" w:rsidTr="00CA2C57">
        <w:tc>
          <w:tcPr>
            <w:tcW w:w="1523" w:type="dxa"/>
          </w:tcPr>
          <w:p w14:paraId="2F73029F" w14:textId="77777777" w:rsidR="00820F47" w:rsidRPr="00A20233" w:rsidRDefault="00E677E5">
            <w:pPr>
              <w:rPr>
                <w:lang w:val="ro-RO"/>
              </w:rPr>
            </w:pPr>
            <w:r w:rsidRPr="00A20233">
              <w:rPr>
                <w:lang w:val="ro-RO"/>
              </w:rPr>
              <w:t>CNSISP</w:t>
            </w:r>
          </w:p>
        </w:tc>
        <w:tc>
          <w:tcPr>
            <w:tcW w:w="7493" w:type="dxa"/>
          </w:tcPr>
          <w:p w14:paraId="6A386D25" w14:textId="77777777" w:rsidR="00820F47" w:rsidRPr="00A20233" w:rsidRDefault="00983E11">
            <w:pPr>
              <w:rPr>
                <w:lang w:val="ro-RO"/>
              </w:rPr>
            </w:pPr>
            <w:r w:rsidRPr="00A20233">
              <w:rPr>
                <w:lang w:val="ro-RO"/>
              </w:rPr>
              <w:t>Centrul Național de Statistică și Informatică în Sănătate Publică</w:t>
            </w:r>
          </w:p>
        </w:tc>
      </w:tr>
      <w:tr w:rsidR="004311AC" w:rsidRPr="00904C39" w14:paraId="24CE1ABB" w14:textId="77777777" w:rsidTr="00CA2C57">
        <w:tc>
          <w:tcPr>
            <w:tcW w:w="1523" w:type="dxa"/>
          </w:tcPr>
          <w:p w14:paraId="0EDB32B3" w14:textId="3C511A71" w:rsidR="00820F47" w:rsidRPr="00A20233" w:rsidRDefault="00C240C2">
            <w:pPr>
              <w:rPr>
                <w:lang w:val="ro-RO"/>
              </w:rPr>
            </w:pPr>
            <w:r w:rsidRPr="00A20233">
              <w:rPr>
                <w:lang w:val="ro-RO"/>
              </w:rPr>
              <w:t>CJAS</w:t>
            </w:r>
          </w:p>
        </w:tc>
        <w:tc>
          <w:tcPr>
            <w:tcW w:w="7493" w:type="dxa"/>
          </w:tcPr>
          <w:p w14:paraId="0A34C09E" w14:textId="39E8BE1A" w:rsidR="00820F47" w:rsidRPr="00A20233" w:rsidRDefault="00C240C2">
            <w:pPr>
              <w:rPr>
                <w:lang w:val="ro-RO"/>
              </w:rPr>
            </w:pPr>
            <w:r w:rsidRPr="00A20233">
              <w:rPr>
                <w:rFonts w:eastAsia="Calibri"/>
                <w:lang w:val="ro-RO"/>
              </w:rPr>
              <w:t>Casa Județeană de Asigurări de Sănătate</w:t>
            </w:r>
          </w:p>
        </w:tc>
      </w:tr>
      <w:tr w:rsidR="002D1107" w:rsidRPr="00A20233" w14:paraId="22112F5A" w14:textId="77777777" w:rsidTr="00CA2C57">
        <w:tc>
          <w:tcPr>
            <w:tcW w:w="1523" w:type="dxa"/>
          </w:tcPr>
          <w:p w14:paraId="11E44DA8" w14:textId="77777777" w:rsidR="00820F47" w:rsidRPr="00A20233" w:rsidRDefault="00E677E5">
            <w:pPr>
              <w:rPr>
                <w:lang w:val="ro-RO"/>
              </w:rPr>
            </w:pPr>
            <w:r w:rsidRPr="00A20233">
              <w:rPr>
                <w:lang w:val="ro-RO"/>
              </w:rPr>
              <w:t>DSP</w:t>
            </w:r>
          </w:p>
        </w:tc>
        <w:tc>
          <w:tcPr>
            <w:tcW w:w="7493" w:type="dxa"/>
          </w:tcPr>
          <w:p w14:paraId="7E83D1B6" w14:textId="72844C77" w:rsidR="00820F47" w:rsidRPr="00A20233" w:rsidRDefault="00E677E5">
            <w:pPr>
              <w:rPr>
                <w:lang w:val="ro-RO"/>
              </w:rPr>
            </w:pPr>
            <w:r w:rsidRPr="00A20233">
              <w:rPr>
                <w:rFonts w:cstheme="minorHAnsi"/>
                <w:lang w:val="ro-RO"/>
              </w:rPr>
              <w:t xml:space="preserve">Direcțiile </w:t>
            </w:r>
            <w:r w:rsidR="00C240C2" w:rsidRPr="00A20233">
              <w:rPr>
                <w:rFonts w:cstheme="minorHAnsi"/>
                <w:lang w:val="ro-RO"/>
              </w:rPr>
              <w:t xml:space="preserve">de </w:t>
            </w:r>
            <w:r w:rsidR="00561D7F" w:rsidRPr="00A20233">
              <w:rPr>
                <w:rFonts w:cstheme="minorHAnsi"/>
                <w:lang w:val="ro-RO"/>
              </w:rPr>
              <w:t>S</w:t>
            </w:r>
            <w:r w:rsidR="00C240C2" w:rsidRPr="00A20233">
              <w:rPr>
                <w:rFonts w:cstheme="minorHAnsi"/>
                <w:lang w:val="ro-RO"/>
              </w:rPr>
              <w:t xml:space="preserve">ănătate </w:t>
            </w:r>
            <w:r w:rsidR="00561D7F" w:rsidRPr="00A20233">
              <w:rPr>
                <w:rFonts w:cstheme="minorHAnsi"/>
                <w:lang w:val="ro-RO"/>
              </w:rPr>
              <w:t>P</w:t>
            </w:r>
            <w:r w:rsidR="00C240C2" w:rsidRPr="00A20233">
              <w:rPr>
                <w:rFonts w:cstheme="minorHAnsi"/>
                <w:lang w:val="ro-RO"/>
              </w:rPr>
              <w:t>ublică</w:t>
            </w:r>
          </w:p>
        </w:tc>
      </w:tr>
      <w:tr w:rsidR="00EF6476" w:rsidRPr="00A20233" w14:paraId="42F1853D" w14:textId="77777777" w:rsidTr="00CA2C57">
        <w:tc>
          <w:tcPr>
            <w:tcW w:w="1523" w:type="dxa"/>
          </w:tcPr>
          <w:p w14:paraId="08524978" w14:textId="217A7440" w:rsidR="00820F47" w:rsidRPr="00A20233" w:rsidRDefault="00360AEB">
            <w:pPr>
              <w:rPr>
                <w:lang w:val="ro-RO"/>
              </w:rPr>
            </w:pPr>
            <w:r w:rsidRPr="00A20233">
              <w:rPr>
                <w:lang w:val="ro-RO"/>
              </w:rPr>
              <w:t>DNSC</w:t>
            </w:r>
          </w:p>
        </w:tc>
        <w:tc>
          <w:tcPr>
            <w:tcW w:w="7493" w:type="dxa"/>
          </w:tcPr>
          <w:p w14:paraId="57D935CB" w14:textId="77777777" w:rsidR="00820F47" w:rsidRPr="00A20233" w:rsidRDefault="00E677E5">
            <w:pPr>
              <w:rPr>
                <w:rFonts w:cstheme="minorHAnsi"/>
                <w:lang w:val="ro-RO"/>
              </w:rPr>
            </w:pPr>
            <w:r w:rsidRPr="00A20233">
              <w:rPr>
                <w:lang w:val="ro-RO"/>
              </w:rPr>
              <w:t xml:space="preserve">Direcția Națională de Securitate Cibernetică </w:t>
            </w:r>
          </w:p>
        </w:tc>
      </w:tr>
      <w:tr w:rsidR="00D9298B" w:rsidRPr="00A20233" w14:paraId="104E68E2" w14:textId="77777777" w:rsidTr="00CA2C57">
        <w:tc>
          <w:tcPr>
            <w:tcW w:w="1523" w:type="dxa"/>
          </w:tcPr>
          <w:p w14:paraId="46913C7E" w14:textId="77777777" w:rsidR="00820F47" w:rsidRPr="00A20233" w:rsidRDefault="00E677E5">
            <w:pPr>
              <w:rPr>
                <w:lang w:val="ro-RO"/>
              </w:rPr>
            </w:pPr>
            <w:r w:rsidRPr="00A20233">
              <w:rPr>
                <w:lang w:val="ro-RO"/>
              </w:rPr>
              <w:t>DPG</w:t>
            </w:r>
          </w:p>
        </w:tc>
        <w:tc>
          <w:tcPr>
            <w:tcW w:w="7493" w:type="dxa"/>
          </w:tcPr>
          <w:p w14:paraId="4CCA849D" w14:textId="77777777" w:rsidR="00820F47" w:rsidRPr="00A20233" w:rsidRDefault="00E677E5">
            <w:pPr>
              <w:rPr>
                <w:lang w:val="ro-RO"/>
              </w:rPr>
            </w:pPr>
            <w:r w:rsidRPr="00A20233">
              <w:rPr>
                <w:lang w:val="ro-RO"/>
              </w:rPr>
              <w:t>Bunuri publice digitale</w:t>
            </w:r>
          </w:p>
        </w:tc>
      </w:tr>
      <w:tr w:rsidR="0044116E" w:rsidRPr="00A20233" w14:paraId="3F3B8A1D" w14:textId="77777777" w:rsidTr="00CA2C57">
        <w:tc>
          <w:tcPr>
            <w:tcW w:w="1523" w:type="dxa"/>
          </w:tcPr>
          <w:p w14:paraId="2B1A6485" w14:textId="77777777" w:rsidR="00820F47" w:rsidRPr="00A20233" w:rsidRDefault="00E677E5">
            <w:pPr>
              <w:rPr>
                <w:lang w:val="ro-RO"/>
              </w:rPr>
            </w:pPr>
            <w:r w:rsidRPr="00A20233">
              <w:rPr>
                <w:lang w:val="ro-RO"/>
              </w:rPr>
              <w:t>DRG</w:t>
            </w:r>
          </w:p>
        </w:tc>
        <w:tc>
          <w:tcPr>
            <w:tcW w:w="7493" w:type="dxa"/>
          </w:tcPr>
          <w:p w14:paraId="2E8F018F" w14:textId="7D8440A6" w:rsidR="00820F47" w:rsidRPr="00A20233" w:rsidRDefault="00E677E5">
            <w:pPr>
              <w:rPr>
                <w:lang w:val="ro-RO"/>
              </w:rPr>
            </w:pPr>
            <w:r w:rsidRPr="00A20233">
              <w:rPr>
                <w:lang w:val="ro-RO"/>
              </w:rPr>
              <w:t>Grup</w:t>
            </w:r>
            <w:r w:rsidR="00E87C0B" w:rsidRPr="00A20233">
              <w:rPr>
                <w:lang w:val="ro-RO"/>
              </w:rPr>
              <w:t>uri Omogene</w:t>
            </w:r>
            <w:r w:rsidRPr="00A20233">
              <w:rPr>
                <w:lang w:val="ro-RO"/>
              </w:rPr>
              <w:t xml:space="preserve"> de </w:t>
            </w:r>
            <w:r w:rsidR="00E87C0B" w:rsidRPr="00A20233">
              <w:rPr>
                <w:lang w:val="ro-RO"/>
              </w:rPr>
              <w:t>D</w:t>
            </w:r>
            <w:r w:rsidRPr="00A20233">
              <w:rPr>
                <w:lang w:val="ro-RO"/>
              </w:rPr>
              <w:t>iagnostic</w:t>
            </w:r>
            <w:r w:rsidR="00E87C0B" w:rsidRPr="00A20233">
              <w:rPr>
                <w:lang w:val="ro-RO"/>
              </w:rPr>
              <w:t>e</w:t>
            </w:r>
          </w:p>
        </w:tc>
      </w:tr>
      <w:tr w:rsidR="00C463D5" w:rsidRPr="00A20233" w14:paraId="5F73BB5C" w14:textId="77777777" w:rsidTr="00CA2C57">
        <w:tc>
          <w:tcPr>
            <w:tcW w:w="1523" w:type="dxa"/>
          </w:tcPr>
          <w:p w14:paraId="6A2E5918" w14:textId="77777777" w:rsidR="00820F47" w:rsidRPr="00A20233" w:rsidRDefault="00E677E5">
            <w:pPr>
              <w:rPr>
                <w:lang w:val="ro-RO"/>
              </w:rPr>
            </w:pPr>
            <w:r w:rsidRPr="00A20233">
              <w:rPr>
                <w:lang w:val="ro-RO"/>
              </w:rPr>
              <w:t>EHDS</w:t>
            </w:r>
          </w:p>
        </w:tc>
        <w:tc>
          <w:tcPr>
            <w:tcW w:w="7493" w:type="dxa"/>
          </w:tcPr>
          <w:p w14:paraId="0F1CD067" w14:textId="3FFADFB9" w:rsidR="00820F47" w:rsidRPr="00A20233" w:rsidRDefault="00E677E5">
            <w:pPr>
              <w:rPr>
                <w:lang w:val="ro-RO"/>
              </w:rPr>
            </w:pPr>
            <w:r w:rsidRPr="00A20233">
              <w:rPr>
                <w:lang w:val="ro-RO"/>
              </w:rPr>
              <w:t xml:space="preserve">Spațiul european </w:t>
            </w:r>
            <w:r w:rsidR="00C240C2" w:rsidRPr="00A20233">
              <w:rPr>
                <w:lang w:val="ro-RO"/>
              </w:rPr>
              <w:t>al</w:t>
            </w:r>
            <w:r w:rsidRPr="00A20233">
              <w:rPr>
                <w:lang w:val="ro-RO"/>
              </w:rPr>
              <w:t xml:space="preserve"> date</w:t>
            </w:r>
            <w:r w:rsidR="00C240C2" w:rsidRPr="00A20233">
              <w:rPr>
                <w:lang w:val="ro-RO"/>
              </w:rPr>
              <w:t>lor</w:t>
            </w:r>
            <w:r w:rsidRPr="00A20233">
              <w:rPr>
                <w:lang w:val="ro-RO"/>
              </w:rPr>
              <w:t xml:space="preserve"> privind sănătatea</w:t>
            </w:r>
          </w:p>
        </w:tc>
      </w:tr>
      <w:tr w:rsidR="00FB6E9E" w:rsidRPr="00A20233" w14:paraId="3AA10923" w14:textId="77777777" w:rsidTr="00CA2C57">
        <w:tc>
          <w:tcPr>
            <w:tcW w:w="1523" w:type="dxa"/>
          </w:tcPr>
          <w:p w14:paraId="75E79E3F" w14:textId="4AB1380C" w:rsidR="00820F47" w:rsidRPr="00A20233" w:rsidRDefault="00C240C2">
            <w:pPr>
              <w:rPr>
                <w:lang w:val="ro-RO"/>
              </w:rPr>
            </w:pPr>
            <w:r w:rsidRPr="00A20233">
              <w:rPr>
                <w:lang w:val="ro-RO"/>
              </w:rPr>
              <w:t>DES</w:t>
            </w:r>
          </w:p>
        </w:tc>
        <w:tc>
          <w:tcPr>
            <w:tcW w:w="7493" w:type="dxa"/>
          </w:tcPr>
          <w:p w14:paraId="51AED152" w14:textId="77777777" w:rsidR="00820F47" w:rsidRPr="00A20233" w:rsidRDefault="00E677E5">
            <w:pPr>
              <w:rPr>
                <w:lang w:val="ro-RO"/>
              </w:rPr>
            </w:pPr>
            <w:r w:rsidRPr="00A20233">
              <w:rPr>
                <w:lang w:val="ro-RO"/>
              </w:rPr>
              <w:t>Dosarul electronic de sănătate</w:t>
            </w:r>
          </w:p>
        </w:tc>
      </w:tr>
      <w:tr w:rsidR="003B155B" w:rsidRPr="00A20233" w14:paraId="47340278" w14:textId="77777777" w:rsidTr="00CA2C57">
        <w:tc>
          <w:tcPr>
            <w:tcW w:w="1523" w:type="dxa"/>
          </w:tcPr>
          <w:p w14:paraId="4EE84F18" w14:textId="7F643022" w:rsidR="00820F47" w:rsidRPr="00A20233" w:rsidRDefault="00C240C2">
            <w:pPr>
              <w:rPr>
                <w:rFonts w:cstheme="minorHAnsi"/>
                <w:sz w:val="20"/>
                <w:szCs w:val="18"/>
                <w:lang w:val="ro-RO"/>
              </w:rPr>
            </w:pPr>
            <w:r w:rsidRPr="00A20233">
              <w:rPr>
                <w:lang w:val="ro-RO"/>
              </w:rPr>
              <w:t>MF</w:t>
            </w:r>
          </w:p>
        </w:tc>
        <w:tc>
          <w:tcPr>
            <w:tcW w:w="7493" w:type="dxa"/>
          </w:tcPr>
          <w:p w14:paraId="412F1B38" w14:textId="79C473ED" w:rsidR="00820F47" w:rsidRPr="00A20233" w:rsidRDefault="00E677E5">
            <w:pPr>
              <w:rPr>
                <w:lang w:val="ro-RO"/>
              </w:rPr>
            </w:pPr>
            <w:r w:rsidRPr="00A20233">
              <w:rPr>
                <w:lang w:val="ro-RO"/>
              </w:rPr>
              <w:t>Medic  de familie</w:t>
            </w:r>
          </w:p>
        </w:tc>
      </w:tr>
      <w:tr w:rsidR="003B155B" w:rsidRPr="00A20233" w14:paraId="1E9A6886" w14:textId="77777777" w:rsidTr="00CA2C57">
        <w:tc>
          <w:tcPr>
            <w:tcW w:w="1523" w:type="dxa"/>
          </w:tcPr>
          <w:p w14:paraId="314F883E" w14:textId="77777777" w:rsidR="00820F47" w:rsidRPr="00A20233" w:rsidRDefault="00E677E5">
            <w:pPr>
              <w:rPr>
                <w:rFonts w:cstheme="minorHAnsi"/>
                <w:sz w:val="20"/>
                <w:szCs w:val="18"/>
                <w:lang w:val="ro-RO"/>
              </w:rPr>
            </w:pPr>
            <w:r w:rsidRPr="00A20233">
              <w:rPr>
                <w:rFonts w:cstheme="minorHAnsi"/>
                <w:sz w:val="20"/>
                <w:szCs w:val="18"/>
                <w:lang w:val="ro-RO"/>
              </w:rPr>
              <w:t>GDPR</w:t>
            </w:r>
          </w:p>
        </w:tc>
        <w:tc>
          <w:tcPr>
            <w:tcW w:w="7493" w:type="dxa"/>
          </w:tcPr>
          <w:p w14:paraId="532A7369" w14:textId="77777777" w:rsidR="00820F47" w:rsidRPr="00A20233" w:rsidRDefault="00E677E5">
            <w:pPr>
              <w:rPr>
                <w:lang w:val="ro-RO"/>
              </w:rPr>
            </w:pPr>
            <w:r w:rsidRPr="00A20233">
              <w:rPr>
                <w:lang w:val="ro-RO"/>
              </w:rPr>
              <w:t>Regulamentul general privind protecția datelor</w:t>
            </w:r>
          </w:p>
        </w:tc>
      </w:tr>
      <w:tr w:rsidR="003B155B" w:rsidRPr="00904C39" w14:paraId="77722BBF" w14:textId="77777777" w:rsidTr="00CA2C57">
        <w:tc>
          <w:tcPr>
            <w:tcW w:w="1523" w:type="dxa"/>
          </w:tcPr>
          <w:p w14:paraId="24A8AD4E" w14:textId="77777777" w:rsidR="00820F47" w:rsidRPr="00A20233" w:rsidRDefault="00E677E5">
            <w:pPr>
              <w:rPr>
                <w:rFonts w:cstheme="minorHAnsi"/>
                <w:sz w:val="20"/>
                <w:szCs w:val="18"/>
                <w:lang w:val="ro-RO"/>
              </w:rPr>
            </w:pPr>
            <w:r w:rsidRPr="00A20233">
              <w:rPr>
                <w:rFonts w:cstheme="minorHAnsi"/>
                <w:sz w:val="20"/>
                <w:szCs w:val="18"/>
                <w:lang w:val="ro-RO"/>
              </w:rPr>
              <w:t>HL7 FHIR</w:t>
            </w:r>
          </w:p>
        </w:tc>
        <w:tc>
          <w:tcPr>
            <w:tcW w:w="7493" w:type="dxa"/>
          </w:tcPr>
          <w:p w14:paraId="760D4DE4" w14:textId="77777777" w:rsidR="00820F47" w:rsidRPr="00A20233" w:rsidRDefault="00E677E5">
            <w:pPr>
              <w:rPr>
                <w:lang w:val="ro-RO"/>
              </w:rPr>
            </w:pPr>
            <w:r w:rsidRPr="00A20233">
              <w:rPr>
                <w:lang w:val="ro-RO"/>
              </w:rPr>
              <w:t>Resurse rapide de interoperabilitate în domeniul sănătății la nivelul 7</w:t>
            </w:r>
          </w:p>
        </w:tc>
      </w:tr>
      <w:tr w:rsidR="003B155B" w:rsidRPr="00A20233" w14:paraId="1A6A285F" w14:textId="77777777" w:rsidTr="00CA2C57">
        <w:tc>
          <w:tcPr>
            <w:tcW w:w="1523" w:type="dxa"/>
          </w:tcPr>
          <w:p w14:paraId="72052B68" w14:textId="77777777" w:rsidR="00820F47" w:rsidRPr="00A20233" w:rsidRDefault="005B2C1E">
            <w:pPr>
              <w:rPr>
                <w:rFonts w:cstheme="minorHAnsi"/>
                <w:sz w:val="20"/>
                <w:szCs w:val="18"/>
                <w:lang w:val="ro-RO"/>
              </w:rPr>
            </w:pPr>
            <w:r w:rsidRPr="00A20233">
              <w:rPr>
                <w:rFonts w:cstheme="minorHAnsi"/>
                <w:sz w:val="20"/>
                <w:szCs w:val="18"/>
                <w:lang w:val="ro-RO"/>
              </w:rPr>
              <w:t>ICD-11</w:t>
            </w:r>
          </w:p>
        </w:tc>
        <w:tc>
          <w:tcPr>
            <w:tcW w:w="7493" w:type="dxa"/>
          </w:tcPr>
          <w:p w14:paraId="4B5F19B6" w14:textId="77777777" w:rsidR="00820F47" w:rsidRPr="00A20233" w:rsidRDefault="00E677E5">
            <w:pPr>
              <w:rPr>
                <w:lang w:val="ro-RO"/>
              </w:rPr>
            </w:pPr>
            <w:r w:rsidRPr="00A20233">
              <w:rPr>
                <w:lang w:val="ro-RO"/>
              </w:rPr>
              <w:t xml:space="preserve">Clasificarea internațională a bolilor </w:t>
            </w:r>
            <w:r w:rsidR="005B2C1E" w:rsidRPr="00A20233">
              <w:rPr>
                <w:lang w:val="ro-RO"/>
              </w:rPr>
              <w:t>v11</w:t>
            </w:r>
          </w:p>
        </w:tc>
      </w:tr>
      <w:tr w:rsidR="006F0AE1" w:rsidRPr="00A20233" w14:paraId="4B7A0A65" w14:textId="77777777" w:rsidTr="00CA2C57">
        <w:tc>
          <w:tcPr>
            <w:tcW w:w="1523" w:type="dxa"/>
          </w:tcPr>
          <w:p w14:paraId="759B8266" w14:textId="77777777" w:rsidR="00820F47" w:rsidRPr="00A20233" w:rsidRDefault="00E677E5">
            <w:pPr>
              <w:rPr>
                <w:rFonts w:cstheme="minorHAnsi"/>
                <w:sz w:val="20"/>
                <w:szCs w:val="18"/>
                <w:lang w:val="ro-RO"/>
              </w:rPr>
            </w:pPr>
            <w:r w:rsidRPr="00A20233">
              <w:rPr>
                <w:rFonts w:cstheme="minorHAnsi"/>
                <w:sz w:val="20"/>
                <w:szCs w:val="18"/>
                <w:lang w:val="ro-RO"/>
              </w:rPr>
              <w:t>TIC</w:t>
            </w:r>
          </w:p>
        </w:tc>
        <w:tc>
          <w:tcPr>
            <w:tcW w:w="7493" w:type="dxa"/>
          </w:tcPr>
          <w:p w14:paraId="69E6849A" w14:textId="77777777" w:rsidR="00820F47" w:rsidRPr="00A20233" w:rsidRDefault="00D8689A">
            <w:pPr>
              <w:rPr>
                <w:lang w:val="ro-RO"/>
              </w:rPr>
            </w:pPr>
            <w:r w:rsidRPr="00A20233">
              <w:rPr>
                <w:lang w:val="ro-RO"/>
              </w:rPr>
              <w:t>Tehnologia informației și comunicațiilor</w:t>
            </w:r>
          </w:p>
        </w:tc>
      </w:tr>
      <w:tr w:rsidR="00D05E77" w:rsidRPr="00A20233" w14:paraId="08307A6E" w14:textId="77777777" w:rsidTr="00CA2C57">
        <w:tc>
          <w:tcPr>
            <w:tcW w:w="1523" w:type="dxa"/>
          </w:tcPr>
          <w:p w14:paraId="23EDA799" w14:textId="2EB1E81D" w:rsidR="00820F47" w:rsidRPr="00A20233" w:rsidRDefault="00360AEB">
            <w:pPr>
              <w:rPr>
                <w:rFonts w:cstheme="minorHAnsi"/>
                <w:sz w:val="20"/>
                <w:szCs w:val="18"/>
                <w:lang w:val="ro-RO"/>
              </w:rPr>
            </w:pPr>
            <w:r w:rsidRPr="00A20233">
              <w:rPr>
                <w:rFonts w:cstheme="minorHAnsi"/>
                <w:sz w:val="20"/>
                <w:szCs w:val="18"/>
                <w:lang w:val="ro-RO"/>
              </w:rPr>
              <w:t>SIUI</w:t>
            </w:r>
          </w:p>
        </w:tc>
        <w:tc>
          <w:tcPr>
            <w:tcW w:w="7493" w:type="dxa"/>
          </w:tcPr>
          <w:p w14:paraId="6F43696D" w14:textId="5E5BD373" w:rsidR="00820F47" w:rsidRPr="00A20233" w:rsidRDefault="00E677E5">
            <w:pPr>
              <w:rPr>
                <w:lang w:val="ro-RO"/>
              </w:rPr>
            </w:pPr>
            <w:r w:rsidRPr="00A20233">
              <w:rPr>
                <w:lang w:val="ro-RO"/>
              </w:rPr>
              <w:t xml:space="preserve">Sistemul </w:t>
            </w:r>
            <w:r w:rsidR="00C240C2" w:rsidRPr="00A20233">
              <w:rPr>
                <w:lang w:val="ro-RO"/>
              </w:rPr>
              <w:t xml:space="preserve">informatic unic </w:t>
            </w:r>
            <w:r w:rsidRPr="00A20233">
              <w:rPr>
                <w:lang w:val="ro-RO"/>
              </w:rPr>
              <w:t>integrat</w:t>
            </w:r>
          </w:p>
        </w:tc>
      </w:tr>
      <w:tr w:rsidR="006F10F2" w:rsidRPr="00A20233" w14:paraId="7E160C5E" w14:textId="77777777" w:rsidTr="00CA2C57">
        <w:tc>
          <w:tcPr>
            <w:tcW w:w="1523" w:type="dxa"/>
          </w:tcPr>
          <w:p w14:paraId="46D57CF1" w14:textId="77777777" w:rsidR="00820F47" w:rsidRPr="00A20233" w:rsidRDefault="00E677E5">
            <w:pPr>
              <w:rPr>
                <w:rFonts w:cstheme="minorHAnsi"/>
                <w:sz w:val="20"/>
                <w:szCs w:val="18"/>
                <w:lang w:val="ro-RO"/>
              </w:rPr>
            </w:pPr>
            <w:r w:rsidRPr="00A20233">
              <w:rPr>
                <w:rFonts w:cstheme="minorHAnsi"/>
                <w:sz w:val="20"/>
                <w:szCs w:val="18"/>
                <w:lang w:val="ro-RO"/>
              </w:rPr>
              <w:t>ISO</w:t>
            </w:r>
          </w:p>
        </w:tc>
        <w:tc>
          <w:tcPr>
            <w:tcW w:w="7493" w:type="dxa"/>
          </w:tcPr>
          <w:p w14:paraId="0726FF1F" w14:textId="77777777" w:rsidR="00820F47" w:rsidRPr="00A20233" w:rsidRDefault="00E677E5">
            <w:pPr>
              <w:rPr>
                <w:lang w:val="ro-RO"/>
              </w:rPr>
            </w:pPr>
            <w:r w:rsidRPr="00A20233">
              <w:rPr>
                <w:lang w:val="ro-RO"/>
              </w:rPr>
              <w:t>Organizația Internațională de Standardizare</w:t>
            </w:r>
          </w:p>
        </w:tc>
      </w:tr>
      <w:tr w:rsidR="0001703C" w:rsidRPr="00904C39" w14:paraId="2E3B5B4F" w14:textId="77777777" w:rsidTr="00CA2C57">
        <w:tc>
          <w:tcPr>
            <w:tcW w:w="1523" w:type="dxa"/>
          </w:tcPr>
          <w:p w14:paraId="2EE5769F" w14:textId="77777777" w:rsidR="00820F47" w:rsidRPr="00A20233" w:rsidRDefault="00E677E5">
            <w:pPr>
              <w:rPr>
                <w:rFonts w:cstheme="minorHAnsi"/>
                <w:sz w:val="20"/>
                <w:szCs w:val="18"/>
                <w:lang w:val="ro-RO"/>
              </w:rPr>
            </w:pPr>
            <w:r w:rsidRPr="00A20233">
              <w:rPr>
                <w:rFonts w:cstheme="minorHAnsi"/>
                <w:sz w:val="20"/>
                <w:szCs w:val="18"/>
                <w:lang w:val="ro-RO"/>
              </w:rPr>
              <w:t>MCID</w:t>
            </w:r>
          </w:p>
        </w:tc>
        <w:tc>
          <w:tcPr>
            <w:tcW w:w="7493" w:type="dxa"/>
          </w:tcPr>
          <w:p w14:paraId="340490FF" w14:textId="77777777" w:rsidR="00820F47" w:rsidRPr="00A20233" w:rsidRDefault="00E677E5">
            <w:pPr>
              <w:rPr>
                <w:lang w:val="ro-RO"/>
              </w:rPr>
            </w:pPr>
            <w:r w:rsidRPr="00A20233">
              <w:rPr>
                <w:lang w:val="ro-RO"/>
              </w:rPr>
              <w:t>Ministerul Cercetării, Inovării și Digitalizării</w:t>
            </w:r>
          </w:p>
        </w:tc>
      </w:tr>
      <w:tr w:rsidR="006F10F2" w:rsidRPr="00904C39" w14:paraId="79B1CFFD" w14:textId="77777777" w:rsidTr="00CA2C57">
        <w:tc>
          <w:tcPr>
            <w:tcW w:w="1523" w:type="dxa"/>
          </w:tcPr>
          <w:p w14:paraId="362AA2EB" w14:textId="7A643F97" w:rsidR="00820F47" w:rsidRPr="00A20233" w:rsidRDefault="00C240C2">
            <w:pPr>
              <w:rPr>
                <w:rFonts w:cstheme="minorHAnsi"/>
                <w:sz w:val="20"/>
                <w:szCs w:val="18"/>
                <w:lang w:val="ro-RO"/>
              </w:rPr>
            </w:pPr>
            <w:r w:rsidRPr="00A20233">
              <w:rPr>
                <w:rFonts w:cstheme="minorHAnsi"/>
                <w:sz w:val="20"/>
                <w:szCs w:val="18"/>
                <w:lang w:val="ro-RO"/>
              </w:rPr>
              <w:t>MERI</w:t>
            </w:r>
          </w:p>
        </w:tc>
        <w:tc>
          <w:tcPr>
            <w:tcW w:w="7493" w:type="dxa"/>
          </w:tcPr>
          <w:p w14:paraId="1CB8D436" w14:textId="77777777" w:rsidR="00820F47" w:rsidRPr="00A20233" w:rsidRDefault="00E677E5">
            <w:pPr>
              <w:rPr>
                <w:lang w:val="ro-RO"/>
              </w:rPr>
            </w:pPr>
            <w:r w:rsidRPr="00A20233">
              <w:rPr>
                <w:lang w:val="ro-RO"/>
              </w:rPr>
              <w:t>Monitorizare, evaluare, responsabilizare și învățare</w:t>
            </w:r>
          </w:p>
        </w:tc>
      </w:tr>
      <w:tr w:rsidR="006F10F2" w:rsidRPr="00A20233" w14:paraId="18D2893F" w14:textId="77777777" w:rsidTr="00CA2C57">
        <w:tc>
          <w:tcPr>
            <w:tcW w:w="1523" w:type="dxa"/>
          </w:tcPr>
          <w:p w14:paraId="35851BD7" w14:textId="3AF000FC" w:rsidR="00820F47" w:rsidRPr="00A20233" w:rsidRDefault="00360AEB">
            <w:pPr>
              <w:rPr>
                <w:lang w:val="ro-RO"/>
              </w:rPr>
            </w:pPr>
            <w:r w:rsidRPr="00A20233">
              <w:rPr>
                <w:lang w:val="ro-RO"/>
              </w:rPr>
              <w:t>MS</w:t>
            </w:r>
          </w:p>
        </w:tc>
        <w:tc>
          <w:tcPr>
            <w:tcW w:w="7493" w:type="dxa"/>
          </w:tcPr>
          <w:p w14:paraId="4E89D58E" w14:textId="77777777" w:rsidR="00820F47" w:rsidRPr="00A20233" w:rsidRDefault="00E677E5">
            <w:pPr>
              <w:rPr>
                <w:lang w:val="ro-RO"/>
              </w:rPr>
            </w:pPr>
            <w:r w:rsidRPr="00A20233">
              <w:rPr>
                <w:lang w:val="ro-RO"/>
              </w:rPr>
              <w:t>Ministerul Sănătății</w:t>
            </w:r>
          </w:p>
        </w:tc>
      </w:tr>
      <w:tr w:rsidR="00991D46" w:rsidRPr="00A20233" w14:paraId="1026722F" w14:textId="77777777" w:rsidTr="00CA2C57">
        <w:tc>
          <w:tcPr>
            <w:tcW w:w="1523" w:type="dxa"/>
          </w:tcPr>
          <w:p w14:paraId="5FE7F580" w14:textId="4128B12F" w:rsidR="00820F47" w:rsidRPr="00A20233" w:rsidRDefault="00CD69DA">
            <w:pPr>
              <w:rPr>
                <w:lang w:val="ro-RO"/>
              </w:rPr>
            </w:pPr>
            <w:r w:rsidRPr="00A20233">
              <w:rPr>
                <w:lang w:val="ro-RO"/>
              </w:rPr>
              <w:t>FNUASS</w:t>
            </w:r>
          </w:p>
        </w:tc>
        <w:tc>
          <w:tcPr>
            <w:tcW w:w="7493" w:type="dxa"/>
          </w:tcPr>
          <w:p w14:paraId="60C21181" w14:textId="22EC0E7A" w:rsidR="00820F47" w:rsidRPr="00A20233" w:rsidRDefault="00E677E5">
            <w:pPr>
              <w:rPr>
                <w:lang w:val="ro-RO"/>
              </w:rPr>
            </w:pPr>
            <w:r w:rsidRPr="00A20233">
              <w:rPr>
                <w:lang w:val="ro-RO"/>
              </w:rPr>
              <w:t xml:space="preserve">Fondul național </w:t>
            </w:r>
            <w:r w:rsidR="00E87C0B" w:rsidRPr="00A20233">
              <w:rPr>
                <w:lang w:val="ro-RO"/>
              </w:rPr>
              <w:t xml:space="preserve">unic </w:t>
            </w:r>
            <w:r w:rsidRPr="00A20233">
              <w:rPr>
                <w:lang w:val="ro-RO"/>
              </w:rPr>
              <w:t>de asigurări de sănătate</w:t>
            </w:r>
          </w:p>
        </w:tc>
      </w:tr>
      <w:tr w:rsidR="006F10F2" w:rsidRPr="00904C39" w14:paraId="015BA2F3" w14:textId="77777777" w:rsidTr="00CA2C57">
        <w:tc>
          <w:tcPr>
            <w:tcW w:w="1523" w:type="dxa"/>
          </w:tcPr>
          <w:p w14:paraId="2DF73344" w14:textId="6DC61F4F" w:rsidR="00820F47" w:rsidRPr="00A20233" w:rsidRDefault="00E677E5">
            <w:pPr>
              <w:rPr>
                <w:lang w:val="ro-RO"/>
              </w:rPr>
            </w:pPr>
            <w:r w:rsidRPr="00A20233">
              <w:rPr>
                <w:lang w:val="ro-RO"/>
              </w:rPr>
              <w:t>CNAS</w:t>
            </w:r>
          </w:p>
        </w:tc>
        <w:tc>
          <w:tcPr>
            <w:tcW w:w="7493" w:type="dxa"/>
          </w:tcPr>
          <w:p w14:paraId="7F768866" w14:textId="77777777" w:rsidR="00820F47" w:rsidRPr="00A20233" w:rsidRDefault="00E677E5">
            <w:pPr>
              <w:rPr>
                <w:lang w:val="ro-RO"/>
              </w:rPr>
            </w:pPr>
            <w:r w:rsidRPr="00A20233">
              <w:rPr>
                <w:lang w:val="ro-RO"/>
              </w:rPr>
              <w:t>Casa Națională de Asigurări de Sănătate</w:t>
            </w:r>
          </w:p>
        </w:tc>
      </w:tr>
      <w:tr w:rsidR="006F10F2" w:rsidRPr="00A20233" w14:paraId="3AE976AA" w14:textId="77777777" w:rsidTr="00CA2C57">
        <w:tc>
          <w:tcPr>
            <w:tcW w:w="1523" w:type="dxa"/>
          </w:tcPr>
          <w:p w14:paraId="3386FB5A" w14:textId="2752E999" w:rsidR="00820F47" w:rsidRPr="00A20233" w:rsidRDefault="00E677E5">
            <w:pPr>
              <w:rPr>
                <w:lang w:val="ro-RO"/>
              </w:rPr>
            </w:pPr>
            <w:r w:rsidRPr="00A20233">
              <w:rPr>
                <w:lang w:val="ro-RO"/>
              </w:rPr>
              <w:t>INSP</w:t>
            </w:r>
          </w:p>
        </w:tc>
        <w:tc>
          <w:tcPr>
            <w:tcW w:w="7493" w:type="dxa"/>
          </w:tcPr>
          <w:p w14:paraId="5C657294" w14:textId="77777777" w:rsidR="00820F47" w:rsidRPr="00A20233" w:rsidRDefault="00E677E5">
            <w:pPr>
              <w:rPr>
                <w:lang w:val="ro-RO"/>
              </w:rPr>
            </w:pPr>
            <w:r w:rsidRPr="00A20233">
              <w:rPr>
                <w:lang w:val="ro-RO"/>
              </w:rPr>
              <w:t>Institutul Național de Sănătate Publică</w:t>
            </w:r>
          </w:p>
        </w:tc>
      </w:tr>
      <w:tr w:rsidR="006F10F2" w:rsidRPr="00904C39" w14:paraId="1A00E643" w14:textId="77777777" w:rsidTr="00CA2C57">
        <w:tc>
          <w:tcPr>
            <w:tcW w:w="1523" w:type="dxa"/>
          </w:tcPr>
          <w:p w14:paraId="297A204A" w14:textId="05392D5F" w:rsidR="00820F47" w:rsidRPr="00A20233" w:rsidRDefault="00360AEB">
            <w:pPr>
              <w:rPr>
                <w:lang w:val="ro-RO"/>
              </w:rPr>
            </w:pPr>
            <w:r w:rsidRPr="00A20233">
              <w:rPr>
                <w:lang w:val="ro-RO"/>
              </w:rPr>
              <w:t>PNRR</w:t>
            </w:r>
          </w:p>
        </w:tc>
        <w:tc>
          <w:tcPr>
            <w:tcW w:w="7493" w:type="dxa"/>
          </w:tcPr>
          <w:p w14:paraId="4D358A21" w14:textId="77777777" w:rsidR="00820F47" w:rsidRPr="00A20233" w:rsidRDefault="00E677E5">
            <w:pPr>
              <w:rPr>
                <w:lang w:val="ro-RO"/>
              </w:rPr>
            </w:pPr>
            <w:r w:rsidRPr="00A20233">
              <w:rPr>
                <w:lang w:val="ro-RO"/>
              </w:rPr>
              <w:t xml:space="preserve">Planul național de redresare și reziliență </w:t>
            </w:r>
          </w:p>
        </w:tc>
      </w:tr>
      <w:tr w:rsidR="006F10F2" w:rsidRPr="00A20233" w14:paraId="3A9FDC43" w14:textId="77777777" w:rsidTr="00CA2C57">
        <w:tc>
          <w:tcPr>
            <w:tcW w:w="1523" w:type="dxa"/>
          </w:tcPr>
          <w:p w14:paraId="2F8E5CC0" w14:textId="77777777" w:rsidR="00820F47" w:rsidRPr="00A20233" w:rsidRDefault="00E677E5">
            <w:pPr>
              <w:rPr>
                <w:lang w:val="ro-RO"/>
              </w:rPr>
            </w:pPr>
            <w:r w:rsidRPr="00A20233">
              <w:rPr>
                <w:lang w:val="ro-RO"/>
              </w:rPr>
              <w:t>OH</w:t>
            </w:r>
          </w:p>
        </w:tc>
        <w:tc>
          <w:tcPr>
            <w:tcW w:w="7493" w:type="dxa"/>
          </w:tcPr>
          <w:p w14:paraId="03890560" w14:textId="77777777" w:rsidR="00820F47" w:rsidRPr="00A20233" w:rsidRDefault="00E677E5">
            <w:pPr>
              <w:rPr>
                <w:lang w:val="ro-RO"/>
              </w:rPr>
            </w:pPr>
            <w:r w:rsidRPr="00A20233">
              <w:rPr>
                <w:lang w:val="ro-RO"/>
              </w:rPr>
              <w:t>O singură sănătate</w:t>
            </w:r>
          </w:p>
        </w:tc>
      </w:tr>
      <w:tr w:rsidR="006F10F2" w:rsidRPr="00904C39" w14:paraId="671AB259" w14:textId="77777777" w:rsidTr="00CA2C57">
        <w:tc>
          <w:tcPr>
            <w:tcW w:w="1523" w:type="dxa"/>
          </w:tcPr>
          <w:p w14:paraId="21D1CC82" w14:textId="77777777" w:rsidR="00820F47" w:rsidRPr="00A20233" w:rsidRDefault="00E677E5">
            <w:pPr>
              <w:rPr>
                <w:lang w:val="ro-RO"/>
              </w:rPr>
            </w:pPr>
            <w:r w:rsidRPr="00A20233">
              <w:rPr>
                <w:lang w:val="ro-RO"/>
              </w:rPr>
              <w:t>ONDS</w:t>
            </w:r>
          </w:p>
        </w:tc>
        <w:tc>
          <w:tcPr>
            <w:tcW w:w="7493" w:type="dxa"/>
          </w:tcPr>
          <w:p w14:paraId="089F6CB9" w14:textId="77777777" w:rsidR="00820F47" w:rsidRPr="00A20233" w:rsidRDefault="00E677E5">
            <w:pPr>
              <w:jc w:val="both"/>
              <w:rPr>
                <w:lang w:val="ro-RO"/>
              </w:rPr>
            </w:pPr>
            <w:r w:rsidRPr="00A20233">
              <w:rPr>
                <w:lang w:val="ro-RO"/>
              </w:rPr>
              <w:t xml:space="preserve">Observatorul Național pentru Date de Sănătate </w:t>
            </w:r>
          </w:p>
        </w:tc>
      </w:tr>
      <w:tr w:rsidR="00AC0754" w:rsidRPr="00A20233" w14:paraId="132CA92E" w14:textId="77777777" w:rsidTr="00CA2C57">
        <w:tc>
          <w:tcPr>
            <w:tcW w:w="1523" w:type="dxa"/>
          </w:tcPr>
          <w:p w14:paraId="0638E291" w14:textId="3D8F555F" w:rsidR="00820F47" w:rsidRPr="00A20233" w:rsidRDefault="00C240C2">
            <w:pPr>
              <w:rPr>
                <w:lang w:val="ro-RO"/>
              </w:rPr>
            </w:pPr>
            <w:r w:rsidRPr="00A20233">
              <w:rPr>
                <w:lang w:val="ro-RO"/>
              </w:rPr>
              <w:t>ISP</w:t>
            </w:r>
          </w:p>
        </w:tc>
        <w:tc>
          <w:tcPr>
            <w:tcW w:w="7493" w:type="dxa"/>
          </w:tcPr>
          <w:p w14:paraId="4F588D2C" w14:textId="01DA17D0" w:rsidR="00820F47" w:rsidRPr="00A20233" w:rsidRDefault="00E677E5">
            <w:pPr>
              <w:jc w:val="both"/>
              <w:rPr>
                <w:lang w:val="ro-RO"/>
              </w:rPr>
            </w:pPr>
            <w:r w:rsidRPr="00A20233">
              <w:rPr>
                <w:lang w:val="ro-RO"/>
              </w:rPr>
              <w:t>Institu</w:t>
            </w:r>
            <w:r w:rsidR="00E87C0B" w:rsidRPr="00A20233">
              <w:rPr>
                <w:lang w:val="ro-RO"/>
              </w:rPr>
              <w:t>tul</w:t>
            </w:r>
            <w:r w:rsidRPr="00A20233">
              <w:rPr>
                <w:lang w:val="ro-RO"/>
              </w:rPr>
              <w:t xml:space="preserve"> de sănătate publică</w:t>
            </w:r>
          </w:p>
        </w:tc>
      </w:tr>
      <w:tr w:rsidR="006F10F2" w:rsidRPr="00A20233" w14:paraId="02DB8544" w14:textId="77777777" w:rsidTr="00CA2C57">
        <w:tc>
          <w:tcPr>
            <w:tcW w:w="1523" w:type="dxa"/>
          </w:tcPr>
          <w:p w14:paraId="3362F52C" w14:textId="77777777" w:rsidR="00820F47" w:rsidRPr="00A20233" w:rsidRDefault="00E677E5">
            <w:pPr>
              <w:rPr>
                <w:lang w:val="ro-RO"/>
              </w:rPr>
            </w:pPr>
            <w:r w:rsidRPr="00A20233">
              <w:rPr>
                <w:lang w:val="ro-RO"/>
              </w:rPr>
              <w:t>PIAS</w:t>
            </w:r>
          </w:p>
        </w:tc>
        <w:tc>
          <w:tcPr>
            <w:tcW w:w="7493" w:type="dxa"/>
          </w:tcPr>
          <w:p w14:paraId="766459F2" w14:textId="77777777" w:rsidR="00820F47" w:rsidRPr="00A20233" w:rsidRDefault="00E677E5">
            <w:pPr>
              <w:rPr>
                <w:lang w:val="ro-RO"/>
              </w:rPr>
            </w:pPr>
            <w:r w:rsidRPr="00A20233">
              <w:rPr>
                <w:lang w:val="ro-RO"/>
              </w:rPr>
              <w:t>Platforma de informații privind asigurările de sănătate</w:t>
            </w:r>
          </w:p>
        </w:tc>
      </w:tr>
      <w:tr w:rsidR="006F10F2" w:rsidRPr="00A20233" w14:paraId="025E8E3E" w14:textId="77777777" w:rsidTr="00CA2C57">
        <w:tc>
          <w:tcPr>
            <w:tcW w:w="1523" w:type="dxa"/>
          </w:tcPr>
          <w:p w14:paraId="3A9427FE" w14:textId="77777777" w:rsidR="00820F47" w:rsidRPr="00A20233" w:rsidRDefault="00E677E5">
            <w:pPr>
              <w:rPr>
                <w:lang w:val="ro-RO"/>
              </w:rPr>
            </w:pPr>
            <w:r w:rsidRPr="00A20233">
              <w:rPr>
                <w:lang w:val="ro-RO"/>
              </w:rPr>
              <w:t>PPP</w:t>
            </w:r>
          </w:p>
        </w:tc>
        <w:tc>
          <w:tcPr>
            <w:tcW w:w="7493" w:type="dxa"/>
          </w:tcPr>
          <w:p w14:paraId="60CF0E25" w14:textId="77777777" w:rsidR="00820F47" w:rsidRPr="00A20233" w:rsidRDefault="00E677E5">
            <w:pPr>
              <w:rPr>
                <w:lang w:val="ro-RO"/>
              </w:rPr>
            </w:pPr>
            <w:r w:rsidRPr="00A20233">
              <w:rPr>
                <w:lang w:val="ro-RO"/>
              </w:rPr>
              <w:t>Parteneriat public-privat</w:t>
            </w:r>
          </w:p>
        </w:tc>
      </w:tr>
      <w:tr w:rsidR="006F10F2" w:rsidRPr="00A20233" w14:paraId="71193E4D" w14:textId="77777777" w:rsidTr="00CA2C57">
        <w:tc>
          <w:tcPr>
            <w:tcW w:w="1523" w:type="dxa"/>
          </w:tcPr>
          <w:p w14:paraId="00838A1D" w14:textId="77777777" w:rsidR="00820F47" w:rsidRPr="00A20233" w:rsidRDefault="00E677E5">
            <w:pPr>
              <w:rPr>
                <w:lang w:val="ro-RO"/>
              </w:rPr>
            </w:pPr>
            <w:r w:rsidRPr="00A20233">
              <w:rPr>
                <w:lang w:val="ro-RO"/>
              </w:rPr>
              <w:t>ODD</w:t>
            </w:r>
          </w:p>
        </w:tc>
        <w:tc>
          <w:tcPr>
            <w:tcW w:w="7493" w:type="dxa"/>
          </w:tcPr>
          <w:p w14:paraId="515626BF" w14:textId="67B96450" w:rsidR="00820F47" w:rsidRPr="00A20233" w:rsidRDefault="00E677E5">
            <w:pPr>
              <w:rPr>
                <w:lang w:val="ro-RO"/>
              </w:rPr>
            </w:pPr>
            <w:r w:rsidRPr="00A20233">
              <w:rPr>
                <w:lang w:val="ro-RO"/>
              </w:rPr>
              <w:t>Obiectiv</w:t>
            </w:r>
            <w:r w:rsidR="00E87C0B" w:rsidRPr="00A20233">
              <w:rPr>
                <w:lang w:val="ro-RO"/>
              </w:rPr>
              <w:t>ele</w:t>
            </w:r>
            <w:r w:rsidRPr="00A20233">
              <w:rPr>
                <w:lang w:val="ro-RO"/>
              </w:rPr>
              <w:t xml:space="preserve"> de dezvoltare durabilă</w:t>
            </w:r>
          </w:p>
        </w:tc>
      </w:tr>
      <w:tr w:rsidR="006F10F2" w:rsidRPr="00904C39" w14:paraId="4AAE658A" w14:textId="77777777" w:rsidTr="00CA2C57">
        <w:tc>
          <w:tcPr>
            <w:tcW w:w="1523" w:type="dxa"/>
          </w:tcPr>
          <w:p w14:paraId="707803A9" w14:textId="77777777" w:rsidR="00820F47" w:rsidRPr="00A20233" w:rsidRDefault="00E677E5">
            <w:pPr>
              <w:rPr>
                <w:lang w:val="ro-RO"/>
              </w:rPr>
            </w:pPr>
            <w:r w:rsidRPr="00A20233">
              <w:rPr>
                <w:lang w:val="ro-RO"/>
              </w:rPr>
              <w:t>SIPE</w:t>
            </w:r>
          </w:p>
        </w:tc>
        <w:tc>
          <w:tcPr>
            <w:tcW w:w="7493" w:type="dxa"/>
          </w:tcPr>
          <w:p w14:paraId="4731559E" w14:textId="77777777" w:rsidR="00820F47" w:rsidRPr="00A20233" w:rsidRDefault="00E677E5">
            <w:pPr>
              <w:rPr>
                <w:lang w:val="ro-RO"/>
              </w:rPr>
            </w:pPr>
            <w:r w:rsidRPr="00A20233">
              <w:rPr>
                <w:lang w:val="ro-RO"/>
              </w:rPr>
              <w:t>Sistemul național de prescriere electronică</w:t>
            </w:r>
          </w:p>
        </w:tc>
      </w:tr>
      <w:tr w:rsidR="006F10F2" w:rsidRPr="00A20233" w14:paraId="5C90A57E" w14:textId="77777777" w:rsidTr="00CA2C57">
        <w:tc>
          <w:tcPr>
            <w:tcW w:w="1523" w:type="dxa"/>
          </w:tcPr>
          <w:p w14:paraId="1F7A427D" w14:textId="77777777" w:rsidR="00820F47" w:rsidRPr="00A20233" w:rsidRDefault="00E677E5">
            <w:pPr>
              <w:rPr>
                <w:lang w:val="ro-RO"/>
              </w:rPr>
            </w:pPr>
            <w:r w:rsidRPr="00A20233">
              <w:rPr>
                <w:lang w:val="ro-RO"/>
              </w:rPr>
              <w:t>SOA</w:t>
            </w:r>
          </w:p>
        </w:tc>
        <w:tc>
          <w:tcPr>
            <w:tcW w:w="7493" w:type="dxa"/>
          </w:tcPr>
          <w:p w14:paraId="305589B5" w14:textId="77777777" w:rsidR="00820F47" w:rsidRPr="00A20233" w:rsidRDefault="00E677E5">
            <w:pPr>
              <w:rPr>
                <w:lang w:val="ro-RO"/>
              </w:rPr>
            </w:pPr>
            <w:r w:rsidRPr="00A20233">
              <w:rPr>
                <w:lang w:val="ro-RO"/>
              </w:rPr>
              <w:t>Arhitectura orientată pe servicii</w:t>
            </w:r>
          </w:p>
        </w:tc>
      </w:tr>
      <w:tr w:rsidR="006F10F2" w:rsidRPr="00904C39" w14:paraId="2052C0A5" w14:textId="77777777" w:rsidTr="00CA2C57">
        <w:tc>
          <w:tcPr>
            <w:tcW w:w="1523" w:type="dxa"/>
          </w:tcPr>
          <w:p w14:paraId="3429AA37" w14:textId="77777777" w:rsidR="00820F47" w:rsidRPr="00A20233" w:rsidRDefault="00E677E5">
            <w:pPr>
              <w:rPr>
                <w:lang w:val="ro-RO"/>
              </w:rPr>
            </w:pPr>
            <w:r w:rsidRPr="00A20233">
              <w:rPr>
                <w:lang w:val="ro-RO"/>
              </w:rPr>
              <w:t>SNOMED CT</w:t>
            </w:r>
          </w:p>
        </w:tc>
        <w:tc>
          <w:tcPr>
            <w:tcW w:w="7493" w:type="dxa"/>
          </w:tcPr>
          <w:p w14:paraId="3D73D8D9" w14:textId="77777777" w:rsidR="00820F47" w:rsidRPr="00A20233" w:rsidRDefault="00E677E5">
            <w:pPr>
              <w:rPr>
                <w:lang w:val="ro-RO"/>
              </w:rPr>
            </w:pPr>
            <w:r w:rsidRPr="00A20233">
              <w:rPr>
                <w:lang w:val="ro-RO"/>
              </w:rPr>
              <w:t>Nomenclatura standardizată a termenilor clinici</w:t>
            </w:r>
          </w:p>
        </w:tc>
      </w:tr>
      <w:tr w:rsidR="008E7C1B" w:rsidRPr="00A20233" w14:paraId="65A1B158" w14:textId="77777777" w:rsidTr="00CA2C57">
        <w:tc>
          <w:tcPr>
            <w:tcW w:w="1523" w:type="dxa"/>
          </w:tcPr>
          <w:p w14:paraId="21B53C2E" w14:textId="77777777" w:rsidR="00820F47" w:rsidRPr="00A20233" w:rsidRDefault="00E677E5">
            <w:pPr>
              <w:rPr>
                <w:lang w:val="ro-RO"/>
              </w:rPr>
            </w:pPr>
            <w:r w:rsidRPr="00A20233">
              <w:rPr>
                <w:lang w:val="ro-RO"/>
              </w:rPr>
              <w:t>SRI</w:t>
            </w:r>
          </w:p>
        </w:tc>
        <w:tc>
          <w:tcPr>
            <w:tcW w:w="7493" w:type="dxa"/>
          </w:tcPr>
          <w:p w14:paraId="40D27A11" w14:textId="77777777" w:rsidR="00820F47" w:rsidRPr="00A20233" w:rsidRDefault="00E677E5">
            <w:pPr>
              <w:rPr>
                <w:lang w:val="ro-RO"/>
              </w:rPr>
            </w:pPr>
            <w:r w:rsidRPr="00A20233">
              <w:rPr>
                <w:rFonts w:ascii="Calibri" w:hAnsi="Calibri" w:cs="Calibri"/>
                <w:color w:val="242424"/>
                <w:shd w:val="clear" w:color="auto" w:fill="FFFFFF"/>
                <w:lang w:val="ro-RO"/>
              </w:rPr>
              <w:t>Serviciul Român de Informații</w:t>
            </w:r>
          </w:p>
        </w:tc>
      </w:tr>
      <w:tr w:rsidR="0059071C" w:rsidRPr="00A20233" w14:paraId="5FDD11A1" w14:textId="77777777" w:rsidTr="00CA2C57">
        <w:tc>
          <w:tcPr>
            <w:tcW w:w="1523" w:type="dxa"/>
          </w:tcPr>
          <w:p w14:paraId="071D6EA4" w14:textId="77777777" w:rsidR="00820F47" w:rsidRPr="00A20233" w:rsidRDefault="00E677E5">
            <w:pPr>
              <w:rPr>
                <w:lang w:val="ro-RO"/>
              </w:rPr>
            </w:pPr>
            <w:r w:rsidRPr="00A20233">
              <w:rPr>
                <w:lang w:val="ro-RO"/>
              </w:rPr>
              <w:t>STS</w:t>
            </w:r>
          </w:p>
        </w:tc>
        <w:tc>
          <w:tcPr>
            <w:tcW w:w="7493" w:type="dxa"/>
          </w:tcPr>
          <w:p w14:paraId="0F2A2BC0" w14:textId="77777777" w:rsidR="00820F47" w:rsidRPr="00A20233" w:rsidRDefault="00E677E5">
            <w:pPr>
              <w:rPr>
                <w:lang w:val="ro-RO"/>
              </w:rPr>
            </w:pPr>
            <w:r w:rsidRPr="00A20233">
              <w:rPr>
                <w:lang w:val="ro-RO"/>
              </w:rPr>
              <w:t>Serviciul de telecomunicații speciale</w:t>
            </w:r>
          </w:p>
        </w:tc>
      </w:tr>
      <w:tr w:rsidR="006F10F2" w:rsidRPr="00A20233" w14:paraId="7DFE72E3" w14:textId="77777777" w:rsidTr="00CA2C57">
        <w:tc>
          <w:tcPr>
            <w:tcW w:w="1523" w:type="dxa"/>
          </w:tcPr>
          <w:p w14:paraId="3EFA4620" w14:textId="486DB977" w:rsidR="00820F47" w:rsidRPr="00A20233" w:rsidRDefault="00C240C2">
            <w:pPr>
              <w:rPr>
                <w:lang w:val="ro-RO"/>
              </w:rPr>
            </w:pPr>
            <w:r w:rsidRPr="00A20233">
              <w:rPr>
                <w:lang w:val="ro-RO"/>
              </w:rPr>
              <w:t>GLT</w:t>
            </w:r>
          </w:p>
        </w:tc>
        <w:tc>
          <w:tcPr>
            <w:tcW w:w="7493" w:type="dxa"/>
          </w:tcPr>
          <w:p w14:paraId="2260FE09" w14:textId="77777777" w:rsidR="00820F47" w:rsidRPr="00A20233" w:rsidRDefault="00E677E5">
            <w:pPr>
              <w:rPr>
                <w:lang w:val="ro-RO"/>
              </w:rPr>
            </w:pPr>
            <w:r w:rsidRPr="00A20233">
              <w:rPr>
                <w:lang w:val="ro-RO"/>
              </w:rPr>
              <w:t>Grupul de lucru tehnic</w:t>
            </w:r>
          </w:p>
        </w:tc>
      </w:tr>
      <w:tr w:rsidR="006F10F2" w:rsidRPr="00A20233" w14:paraId="2B1C5831" w14:textId="77777777" w:rsidTr="00CA2C57">
        <w:tc>
          <w:tcPr>
            <w:tcW w:w="1523" w:type="dxa"/>
          </w:tcPr>
          <w:p w14:paraId="258A6394" w14:textId="77777777" w:rsidR="00820F47" w:rsidRPr="00A20233" w:rsidRDefault="00E677E5">
            <w:pPr>
              <w:rPr>
                <w:lang w:val="ro-RO"/>
              </w:rPr>
            </w:pPr>
            <w:r w:rsidRPr="00A20233">
              <w:rPr>
                <w:lang w:val="ro-RO"/>
              </w:rPr>
              <w:t>UHC</w:t>
            </w:r>
          </w:p>
        </w:tc>
        <w:tc>
          <w:tcPr>
            <w:tcW w:w="7493" w:type="dxa"/>
          </w:tcPr>
          <w:p w14:paraId="491AFB02" w14:textId="471E054B" w:rsidR="00820F47" w:rsidRPr="00A20233" w:rsidRDefault="00E677E5">
            <w:pPr>
              <w:rPr>
                <w:lang w:val="ro-RO"/>
              </w:rPr>
            </w:pPr>
            <w:r w:rsidRPr="00A20233">
              <w:rPr>
                <w:lang w:val="ro-RO"/>
              </w:rPr>
              <w:t xml:space="preserve">Acoperirea universală </w:t>
            </w:r>
            <w:r w:rsidR="00C240C2" w:rsidRPr="00A20233">
              <w:rPr>
                <w:lang w:val="ro-RO"/>
              </w:rPr>
              <w:t>cu servicii de sănătate</w:t>
            </w:r>
          </w:p>
        </w:tc>
      </w:tr>
      <w:tr w:rsidR="006F10F2" w:rsidRPr="00A20233" w14:paraId="16862688" w14:textId="77777777" w:rsidTr="00CA2C57">
        <w:tc>
          <w:tcPr>
            <w:tcW w:w="1523" w:type="dxa"/>
          </w:tcPr>
          <w:p w14:paraId="797008D1" w14:textId="77777777" w:rsidR="00820F47" w:rsidRPr="00A20233" w:rsidRDefault="00E677E5">
            <w:pPr>
              <w:rPr>
                <w:lang w:val="ro-RO"/>
              </w:rPr>
            </w:pPr>
            <w:r w:rsidRPr="00A20233">
              <w:rPr>
                <w:lang w:val="ro-RO"/>
              </w:rPr>
              <w:t>OMS</w:t>
            </w:r>
          </w:p>
        </w:tc>
        <w:tc>
          <w:tcPr>
            <w:tcW w:w="7493" w:type="dxa"/>
          </w:tcPr>
          <w:p w14:paraId="5A0F42E5" w14:textId="77777777" w:rsidR="00820F47" w:rsidRPr="00A20233" w:rsidRDefault="00E677E5">
            <w:pPr>
              <w:rPr>
                <w:lang w:val="ro-RO"/>
              </w:rPr>
            </w:pPr>
            <w:r w:rsidRPr="00A20233">
              <w:rPr>
                <w:lang w:val="ro-RO"/>
              </w:rPr>
              <w:t>Organizația Mondială a Sănătății</w:t>
            </w:r>
          </w:p>
        </w:tc>
      </w:tr>
    </w:tbl>
    <w:p w14:paraId="3380F2FE" w14:textId="77777777" w:rsidR="00DC1D99" w:rsidRPr="00A20233" w:rsidRDefault="00DC1D99" w:rsidP="00E731D0">
      <w:pPr>
        <w:rPr>
          <w:lang w:val="ro-RO"/>
        </w:rPr>
      </w:pPr>
    </w:p>
    <w:p w14:paraId="74F6CDF7" w14:textId="77777777" w:rsidR="00E1729E" w:rsidRPr="00A20233" w:rsidRDefault="00E1729E" w:rsidP="00E731D0">
      <w:pPr>
        <w:rPr>
          <w:lang w:val="ro-RO"/>
        </w:rPr>
      </w:pPr>
    </w:p>
    <w:p w14:paraId="3B4878D0" w14:textId="77777777" w:rsidR="00E1729E" w:rsidRPr="00A20233" w:rsidRDefault="00E1729E" w:rsidP="00E731D0">
      <w:pPr>
        <w:rPr>
          <w:lang w:val="ro-RO"/>
        </w:rPr>
      </w:pPr>
    </w:p>
    <w:p w14:paraId="664F959B" w14:textId="77777777" w:rsidR="00820F47" w:rsidRPr="00A20233" w:rsidRDefault="00E677E5">
      <w:pPr>
        <w:pStyle w:val="Heading1"/>
        <w:rPr>
          <w:lang w:val="ro-RO"/>
        </w:rPr>
      </w:pPr>
      <w:bookmarkStart w:id="2" w:name="_Toc173263612"/>
      <w:r w:rsidRPr="00A20233">
        <w:rPr>
          <w:lang w:val="ro-RO"/>
        </w:rPr>
        <w:t>Glosar</w:t>
      </w:r>
      <w:bookmarkEnd w:id="2"/>
    </w:p>
    <w:sdt>
      <w:sdtPr>
        <w:rPr>
          <w:lang w:val="ro-RO"/>
        </w:rPr>
        <w:tag w:val="goog_rdk_11"/>
        <w:id w:val="-731381685"/>
      </w:sdtPr>
      <w:sdtEndPr>
        <w:rPr>
          <w:rFonts w:cstheme="minorHAnsi"/>
        </w:rPr>
      </w:sdtEndPr>
      <w:sdtContent>
        <w:sdt>
          <w:sdtPr>
            <w:rPr>
              <w:rFonts w:cstheme="minorHAnsi"/>
              <w:lang w:val="ro-RO"/>
            </w:rPr>
            <w:tag w:val="goog_rdk_10"/>
            <w:id w:val="-816031634"/>
          </w:sdtPr>
          <w:sdtContent>
            <w:p w14:paraId="162B578B" w14:textId="0FA678B7" w:rsidR="00820F47" w:rsidRPr="00A20233" w:rsidRDefault="00E677E5">
              <w:pPr>
                <w:jc w:val="both"/>
                <w:rPr>
                  <w:rFonts w:cstheme="minorHAnsi"/>
                  <w:color w:val="3C4245"/>
                  <w:lang w:val="ro-RO"/>
                </w:rPr>
              </w:pPr>
              <w:r>
                <w:rPr>
                  <w:rFonts w:cstheme="minorHAnsi"/>
                  <w:b/>
                  <w:bCs/>
                  <w:color w:val="3C4245"/>
                  <w:lang w:val="ro-RO"/>
                </w:rPr>
                <w:t>Digitalizare în sănătate</w:t>
              </w:r>
              <w:r w:rsidR="003F2B94" w:rsidRPr="00A20233">
                <w:rPr>
                  <w:rFonts w:cstheme="minorHAnsi"/>
                  <w:color w:val="3C4245"/>
                  <w:lang w:val="ro-RO"/>
                </w:rPr>
                <w:t xml:space="preserve"> - </w:t>
              </w:r>
              <w:r>
                <w:rPr>
                  <w:rFonts w:cstheme="minorHAnsi"/>
                  <w:color w:val="3C4245"/>
                  <w:lang w:val="ro-RO"/>
                </w:rPr>
                <w:t>Digitalizarea în sănătate</w:t>
              </w:r>
              <w:r w:rsidR="003F2B94" w:rsidRPr="00A20233">
                <w:rPr>
                  <w:rFonts w:cstheme="minorHAnsi"/>
                  <w:color w:val="3C4245"/>
                  <w:lang w:val="ro-RO"/>
                </w:rPr>
                <w:t xml:space="preserve"> este domeniul de cunoștințe și practici asociate cu dezvoltarea și utilizarea tehnologiilor digitale pentru a îmbunătăți sănătatea. </w:t>
              </w:r>
              <w:r>
                <w:rPr>
                  <w:rFonts w:cstheme="minorHAnsi"/>
                  <w:color w:val="3C4245"/>
                  <w:lang w:val="ro-RO"/>
                </w:rPr>
                <w:t>Digitalizarea în sănătate</w:t>
              </w:r>
              <w:r w:rsidR="003F2B94" w:rsidRPr="00A20233">
                <w:rPr>
                  <w:rFonts w:cstheme="minorHAnsi"/>
                  <w:color w:val="3C4245"/>
                  <w:lang w:val="ro-RO"/>
                </w:rPr>
                <w:t xml:space="preserve"> extinde conceptul de e-sănătate </w:t>
              </w:r>
              <w:r w:rsidR="005E1747" w:rsidRPr="00A20233">
                <w:rPr>
                  <w:rFonts w:cstheme="minorHAnsi"/>
                  <w:color w:val="3C4245"/>
                  <w:lang w:val="ro-RO"/>
                </w:rPr>
                <w:t>prin includerea</w:t>
              </w:r>
              <w:r w:rsidR="003F2B94" w:rsidRPr="00A20233">
                <w:rPr>
                  <w:rFonts w:cstheme="minorHAnsi"/>
                  <w:color w:val="3C4245"/>
                  <w:lang w:val="ro-RO"/>
                </w:rPr>
                <w:t xml:space="preserve"> consumatori</w:t>
              </w:r>
              <w:r w:rsidR="005E1747" w:rsidRPr="00A20233">
                <w:rPr>
                  <w:rFonts w:cstheme="minorHAnsi"/>
                  <w:color w:val="3C4245"/>
                  <w:lang w:val="ro-RO"/>
                </w:rPr>
                <w:t>lor</w:t>
              </w:r>
              <w:r w:rsidR="003F2B94" w:rsidRPr="00A20233">
                <w:rPr>
                  <w:rFonts w:cstheme="minorHAnsi"/>
                  <w:color w:val="3C4245"/>
                  <w:lang w:val="ro-RO"/>
                </w:rPr>
                <w:t xml:space="preserve"> digitali, cu o gamă mai largă de dispozitive inteligente și echipamente conectate. Următoarele </w:t>
              </w:r>
              <w:r w:rsidR="005E3EF9" w:rsidRPr="00A20233">
                <w:rPr>
                  <w:rFonts w:cstheme="minorHAnsi"/>
                  <w:color w:val="3C4245"/>
                  <w:lang w:val="ro-RO"/>
                </w:rPr>
                <w:t xml:space="preserve">tehnologii, atunci când sunt utilizate în domeniul sănătății, sunt în </w:t>
              </w:r>
              <w:r w:rsidR="003F2B94" w:rsidRPr="00A20233">
                <w:rPr>
                  <w:rFonts w:cstheme="minorHAnsi"/>
                  <w:color w:val="3C4245"/>
                  <w:lang w:val="ro-RO"/>
                </w:rPr>
                <w:t xml:space="preserve">mod obișnuit considerate </w:t>
              </w:r>
              <w:r w:rsidR="005E1747" w:rsidRPr="00A20233">
                <w:rPr>
                  <w:rFonts w:cstheme="minorHAnsi"/>
                  <w:color w:val="3C4245"/>
                  <w:lang w:val="ro-RO"/>
                </w:rPr>
                <w:t>drept</w:t>
              </w:r>
              <w:r w:rsidR="003F2B94" w:rsidRPr="00A20233">
                <w:rPr>
                  <w:rFonts w:cstheme="minorHAnsi"/>
                  <w:color w:val="3C4245"/>
                  <w:lang w:val="ro-RO"/>
                </w:rPr>
                <w:t xml:space="preserve"> parte din </w:t>
              </w:r>
              <w:r>
                <w:rPr>
                  <w:rFonts w:cstheme="minorHAnsi"/>
                  <w:color w:val="3C4245"/>
                  <w:lang w:val="ro-RO"/>
                </w:rPr>
                <w:t>digitalizarea în sănătate</w:t>
              </w:r>
              <w:r w:rsidR="003F2B94" w:rsidRPr="00A20233">
                <w:rPr>
                  <w:rFonts w:cstheme="minorHAnsi"/>
                  <w:color w:val="3C4245"/>
                  <w:lang w:val="ro-RO"/>
                </w:rPr>
                <w:t xml:space="preserve"> sau legate de aceasta: inteligența artificială, big data, blockchain, datele privind sănătatea, sistemele </w:t>
              </w:r>
              <w:r w:rsidR="00E87C0B" w:rsidRPr="00A20233">
                <w:rPr>
                  <w:rFonts w:cstheme="minorHAnsi"/>
                  <w:color w:val="3C4245"/>
                  <w:lang w:val="ro-RO"/>
                </w:rPr>
                <w:t xml:space="preserve">informaționale  </w:t>
              </w:r>
              <w:r w:rsidR="003F2B94" w:rsidRPr="00A20233">
                <w:rPr>
                  <w:rFonts w:cstheme="minorHAnsi"/>
                  <w:color w:val="3C4245"/>
                  <w:lang w:val="ro-RO"/>
                </w:rPr>
                <w:t>de sănătate, infodemia, internetul obiectelor, interoperabilitatea și telemedicina</w:t>
              </w:r>
              <w:r w:rsidR="003F2B94" w:rsidRPr="00A20233">
                <w:rPr>
                  <w:rStyle w:val="FootnoteReference"/>
                  <w:rFonts w:cstheme="minorHAnsi"/>
                  <w:color w:val="3C4245"/>
                  <w:lang w:val="ro-RO"/>
                </w:rPr>
                <w:footnoteReference w:id="1"/>
              </w:r>
              <w:r w:rsidR="003F2B94" w:rsidRPr="00A20233">
                <w:rPr>
                  <w:rFonts w:cstheme="minorHAnsi"/>
                  <w:color w:val="3C4245"/>
                  <w:lang w:val="ro-RO"/>
                </w:rPr>
                <w:t xml:space="preserve"> .</w:t>
              </w:r>
            </w:p>
            <w:p w14:paraId="17CA291E" w14:textId="5F7B3A6A" w:rsidR="00820F47" w:rsidRPr="00A20233" w:rsidRDefault="00426CBE">
              <w:pPr>
                <w:jc w:val="both"/>
                <w:rPr>
                  <w:rFonts w:cstheme="minorHAnsi"/>
                  <w:lang w:val="ro-RO"/>
                </w:rPr>
              </w:pPr>
              <w:r w:rsidRPr="00A20233">
                <w:rPr>
                  <w:rFonts w:cstheme="minorHAnsi"/>
                  <w:b/>
                  <w:bCs/>
                  <w:lang w:val="ro-RO"/>
                </w:rPr>
                <w:t>eSănătate</w:t>
              </w:r>
              <w:r w:rsidRPr="00A20233">
                <w:rPr>
                  <w:rFonts w:cstheme="minorHAnsi"/>
                  <w:lang w:val="ro-RO"/>
                </w:rPr>
                <w:t xml:space="preserve"> - eSănătatea reprezintă utilizarea </w:t>
              </w:r>
              <w:r w:rsidR="00E87C0B" w:rsidRPr="00A20233">
                <w:rPr>
                  <w:rFonts w:cstheme="minorHAnsi"/>
                  <w:lang w:val="ro-RO"/>
                </w:rPr>
                <w:t>cost-eficace (</w:t>
              </w:r>
              <w:r w:rsidRPr="00A20233">
                <w:rPr>
                  <w:rFonts w:cstheme="minorHAnsi"/>
                  <w:lang w:val="ro-RO"/>
                </w:rPr>
                <w:t>rentabilă</w:t>
              </w:r>
              <w:r w:rsidR="00E87C0B" w:rsidRPr="00A20233">
                <w:rPr>
                  <w:rFonts w:cstheme="minorHAnsi"/>
                  <w:lang w:val="ro-RO"/>
                </w:rPr>
                <w:t>)</w:t>
              </w:r>
              <w:r w:rsidRPr="00A20233">
                <w:rPr>
                  <w:rFonts w:cstheme="minorHAnsi"/>
                  <w:lang w:val="ro-RO"/>
                </w:rPr>
                <w:t xml:space="preserve"> și sigură a tehnologiilor informației și comunicațiilor în sprijinul sănătății și al domeniilor legate de sănătate, inclusiv serviciile de asistență medicală, supravegherea sănătății, literatura de specialitate, educația, cunoștințele și cercetarea în domeniul sănătății</w:t>
              </w:r>
              <w:r w:rsidR="004A093F" w:rsidRPr="00A20233">
                <w:rPr>
                  <w:rStyle w:val="FootnoteReference"/>
                  <w:rFonts w:cstheme="minorHAnsi"/>
                  <w:lang w:val="ro-RO"/>
                </w:rPr>
                <w:footnoteReference w:id="2"/>
              </w:r>
              <w:r w:rsidR="004604A9" w:rsidRPr="00A20233">
                <w:rPr>
                  <w:rFonts w:cstheme="minorHAnsi"/>
                  <w:lang w:val="ro-RO"/>
                </w:rPr>
                <w:t xml:space="preserve">. </w:t>
              </w:r>
            </w:p>
            <w:p w14:paraId="41983186" w14:textId="6BDFB47D" w:rsidR="00820F47" w:rsidRPr="00A20233" w:rsidRDefault="00BF0B45">
              <w:pPr>
                <w:pStyle w:val="nhsd-t-body"/>
                <w:spacing w:before="0" w:beforeAutospacing="0" w:after="0" w:afterAutospacing="0"/>
                <w:rPr>
                  <w:rFonts w:asciiTheme="minorHAnsi" w:eastAsiaTheme="minorHAnsi" w:hAnsiTheme="minorHAnsi" w:cstheme="minorHAnsi"/>
                  <w:kern w:val="2"/>
                  <w:sz w:val="22"/>
                  <w:szCs w:val="22"/>
                  <w:lang w:val="ro-RO" w:eastAsia="en-US"/>
                  <w14:ligatures w14:val="standardContextual"/>
                </w:rPr>
              </w:pPr>
              <w:r w:rsidRPr="00A20233">
                <w:rPr>
                  <w:rFonts w:asciiTheme="minorHAnsi" w:eastAsiaTheme="minorHAnsi" w:hAnsiTheme="minorHAnsi" w:cstheme="minorHAnsi"/>
                  <w:b/>
                  <w:bCs/>
                  <w:kern w:val="2"/>
                  <w:sz w:val="22"/>
                  <w:szCs w:val="22"/>
                  <w:lang w:val="ro-RO" w:eastAsia="en-US"/>
                  <w14:ligatures w14:val="standardContextual"/>
                </w:rPr>
                <w:t>Competențele</w:t>
              </w:r>
              <w:r w:rsidR="003F2B94" w:rsidRPr="00A20233">
                <w:rPr>
                  <w:rFonts w:asciiTheme="minorHAnsi" w:eastAsiaTheme="minorHAnsi" w:hAnsiTheme="minorHAnsi" w:cstheme="minorHAnsi"/>
                  <w:b/>
                  <w:bCs/>
                  <w:kern w:val="2"/>
                  <w:sz w:val="22"/>
                  <w:szCs w:val="22"/>
                  <w:lang w:val="ro-RO" w:eastAsia="en-US"/>
                  <w14:ligatures w14:val="standardContextual"/>
                </w:rPr>
                <w:t xml:space="preserve"> </w:t>
              </w:r>
              <w:r w:rsidRPr="00A20233">
                <w:rPr>
                  <w:rFonts w:asciiTheme="minorHAnsi" w:eastAsiaTheme="minorHAnsi" w:hAnsiTheme="minorHAnsi" w:cstheme="minorHAnsi"/>
                  <w:b/>
                  <w:bCs/>
                  <w:kern w:val="2"/>
                  <w:sz w:val="22"/>
                  <w:szCs w:val="22"/>
                  <w:lang w:val="ro-RO" w:eastAsia="en-US"/>
                  <w14:ligatures w14:val="standardContextual"/>
                </w:rPr>
                <w:t xml:space="preserve">digitale în domeniul sănătății </w:t>
              </w:r>
              <w:r w:rsidRPr="00A20233">
                <w:rPr>
                  <w:rFonts w:asciiTheme="minorHAnsi" w:hAnsiTheme="minorHAnsi" w:cstheme="minorHAnsi"/>
                  <w:sz w:val="22"/>
                  <w:szCs w:val="22"/>
                  <w:lang w:val="ro-RO"/>
                </w:rPr>
                <w:t>reprezintă</w:t>
              </w:r>
              <w:r w:rsidR="00B312E0" w:rsidRPr="00A20233">
                <w:rPr>
                  <w:rFonts w:asciiTheme="minorHAnsi" w:hAnsiTheme="minorHAnsi" w:cstheme="minorHAnsi"/>
                  <w:sz w:val="22"/>
                  <w:szCs w:val="22"/>
                  <w:lang w:val="ro-RO"/>
                </w:rPr>
                <w:t xml:space="preserve"> capacitatea de a căuta, găsi, înțelege și evalua informațiile despre sănătate din resursele electronice și de a utiliza cunoștințele dobândite pentru a rezolva probleme legate de sănătate</w:t>
              </w:r>
              <w:r w:rsidR="00CB70DB" w:rsidRPr="00A20233">
                <w:rPr>
                  <w:rStyle w:val="FootnoteReference"/>
                  <w:rFonts w:asciiTheme="minorHAnsi" w:hAnsiTheme="minorHAnsi" w:cstheme="minorHAnsi"/>
                  <w:sz w:val="22"/>
                  <w:szCs w:val="22"/>
                  <w:lang w:val="ro-RO"/>
                </w:rPr>
                <w:footnoteReference w:id="3"/>
              </w:r>
              <w:r w:rsidR="00B312E0" w:rsidRPr="00A20233">
                <w:rPr>
                  <w:rFonts w:asciiTheme="minorHAnsi" w:hAnsiTheme="minorHAnsi" w:cstheme="minorHAnsi"/>
                  <w:sz w:val="22"/>
                  <w:szCs w:val="22"/>
                  <w:lang w:val="ro-RO"/>
                </w:rPr>
                <w:t>.</w:t>
              </w:r>
            </w:p>
            <w:p w14:paraId="06B0C26A" w14:textId="77777777" w:rsidR="004E6DC8" w:rsidRPr="00A20233" w:rsidRDefault="004E6DC8" w:rsidP="003F2B94">
              <w:pPr>
                <w:pStyle w:val="nhsd-t-body"/>
                <w:spacing w:before="0" w:beforeAutospacing="0" w:after="0" w:afterAutospacing="0"/>
                <w:rPr>
                  <w:rFonts w:asciiTheme="minorHAnsi" w:eastAsiaTheme="minorHAnsi" w:hAnsiTheme="minorHAnsi" w:cstheme="minorHAnsi"/>
                  <w:kern w:val="2"/>
                  <w:sz w:val="22"/>
                  <w:szCs w:val="22"/>
                  <w:lang w:val="ro-RO" w:eastAsia="en-US"/>
                  <w14:ligatures w14:val="standardContextual"/>
                </w:rPr>
              </w:pPr>
            </w:p>
            <w:sdt>
              <w:sdtPr>
                <w:rPr>
                  <w:rFonts w:cstheme="minorHAnsi"/>
                  <w:lang w:val="ro-RO"/>
                </w:rPr>
                <w:tag w:val="goog_rdk_27"/>
                <w:id w:val="837426710"/>
              </w:sdtPr>
              <w:sdtContent>
                <w:p w14:paraId="461F2317" w14:textId="1BFAC0CE" w:rsidR="00820F47" w:rsidRPr="00A20233" w:rsidRDefault="00000000">
                  <w:pPr>
                    <w:jc w:val="both"/>
                    <w:rPr>
                      <w:rFonts w:cstheme="minorHAnsi"/>
                      <w:lang w:val="ro-RO"/>
                    </w:rPr>
                  </w:pPr>
                  <w:sdt>
                    <w:sdtPr>
                      <w:rPr>
                        <w:rFonts w:cstheme="minorHAnsi"/>
                        <w:lang w:val="ro-RO"/>
                      </w:rPr>
                      <w:tag w:val="goog_rdk_26"/>
                      <w:id w:val="1966389599"/>
                    </w:sdtPr>
                    <w:sdtContent>
                      <w:r w:rsidR="004E6DC8" w:rsidRPr="00A20233">
                        <w:rPr>
                          <w:rFonts w:cstheme="minorHAnsi"/>
                          <w:b/>
                          <w:bCs/>
                          <w:lang w:val="ro-RO"/>
                        </w:rPr>
                        <w:t xml:space="preserve">Dosarul </w:t>
                      </w:r>
                      <w:r w:rsidR="004E6DC8" w:rsidRPr="00A20233">
                        <w:rPr>
                          <w:rFonts w:cstheme="minorHAnsi"/>
                          <w:b/>
                          <w:bCs/>
                          <w:color w:val="3C4245"/>
                          <w:shd w:val="clear" w:color="auto" w:fill="FFFFFF"/>
                          <w:lang w:val="ro-RO"/>
                        </w:rPr>
                        <w:t>electronic de sănătate</w:t>
                      </w:r>
                      <w:r w:rsidR="004E6DC8" w:rsidRPr="00A20233">
                        <w:rPr>
                          <w:rFonts w:cstheme="minorHAnsi"/>
                          <w:color w:val="3C4245"/>
                          <w:shd w:val="clear" w:color="auto" w:fill="FFFFFF"/>
                          <w:lang w:val="ro-RO"/>
                        </w:rPr>
                        <w:t xml:space="preserve"> (DES) - Dosarele electronice de sănătate (DES) sunt dosare în timp real, centrate pe pacient, care oferă informații imediate și sigure utilizatorilor autorizați. </w:t>
                      </w:r>
                      <w:r w:rsidR="001E5D05" w:rsidRPr="00A20233">
                        <w:rPr>
                          <w:rFonts w:cstheme="minorHAnsi"/>
                          <w:color w:val="3C4245"/>
                          <w:shd w:val="clear" w:color="auto" w:fill="FFFFFF"/>
                          <w:lang w:val="ro-RO"/>
                        </w:rPr>
                        <w:t>DES</w:t>
                      </w:r>
                      <w:r w:rsidR="004E6DC8" w:rsidRPr="00A20233">
                        <w:rPr>
                          <w:rFonts w:cstheme="minorHAnsi"/>
                          <w:color w:val="3C4245"/>
                          <w:shd w:val="clear" w:color="auto" w:fill="FFFFFF"/>
                          <w:lang w:val="ro-RO"/>
                        </w:rPr>
                        <w:t xml:space="preserve"> conțin, de obicei, </w:t>
                      </w:r>
                      <w:r w:rsidR="001E5D05" w:rsidRPr="00A20233">
                        <w:rPr>
                          <w:rFonts w:cstheme="minorHAnsi"/>
                          <w:color w:val="3C4245"/>
                          <w:shd w:val="clear" w:color="auto" w:fill="FFFFFF"/>
                          <w:lang w:val="ro-RO"/>
                        </w:rPr>
                        <w:t>antecedentele</w:t>
                      </w:r>
                      <w:r w:rsidR="004E6DC8" w:rsidRPr="00A20233">
                        <w:rPr>
                          <w:rFonts w:cstheme="minorHAnsi"/>
                          <w:color w:val="3C4245"/>
                          <w:shd w:val="clear" w:color="auto" w:fill="FFFFFF"/>
                          <w:lang w:val="ro-RO"/>
                        </w:rPr>
                        <w:t xml:space="preserve"> medical</w:t>
                      </w:r>
                      <w:r w:rsidR="001E5D05" w:rsidRPr="00A20233">
                        <w:rPr>
                          <w:rFonts w:cstheme="minorHAnsi"/>
                          <w:color w:val="3C4245"/>
                          <w:shd w:val="clear" w:color="auto" w:fill="FFFFFF"/>
                          <w:lang w:val="ro-RO"/>
                        </w:rPr>
                        <w:t xml:space="preserve">e </w:t>
                      </w:r>
                      <w:r w:rsidR="004E6DC8" w:rsidRPr="00A20233">
                        <w:rPr>
                          <w:rFonts w:cstheme="minorHAnsi"/>
                          <w:color w:val="3C4245"/>
                          <w:shd w:val="clear" w:color="auto" w:fill="FFFFFF"/>
                          <w:lang w:val="ro-RO"/>
                        </w:rPr>
                        <w:t>al</w:t>
                      </w:r>
                      <w:r w:rsidR="001E5D05" w:rsidRPr="00A20233">
                        <w:rPr>
                          <w:rFonts w:cstheme="minorHAnsi"/>
                          <w:color w:val="3C4245"/>
                          <w:shd w:val="clear" w:color="auto" w:fill="FFFFFF"/>
                          <w:lang w:val="ro-RO"/>
                        </w:rPr>
                        <w:t xml:space="preserve">e </w:t>
                      </w:r>
                      <w:r w:rsidR="004E6DC8" w:rsidRPr="00A20233">
                        <w:rPr>
                          <w:rFonts w:cstheme="minorHAnsi"/>
                          <w:color w:val="3C4245"/>
                          <w:shd w:val="clear" w:color="auto" w:fill="FFFFFF"/>
                          <w:lang w:val="ro-RO"/>
                        </w:rPr>
                        <w:t xml:space="preserve">pacientului </w:t>
                      </w:r>
                      <w:r w:rsidR="00C7324E" w:rsidRPr="00A20233">
                        <w:rPr>
                          <w:rFonts w:cstheme="minorHAnsi"/>
                          <w:color w:val="3C4245"/>
                          <w:shd w:val="clear" w:color="auto" w:fill="FFFFFF"/>
                          <w:lang w:val="ro-RO"/>
                        </w:rPr>
                        <w:t>(sub formă de rezumate standardizate)</w:t>
                      </w:r>
                      <w:r w:rsidR="004E6DC8" w:rsidRPr="00A20233">
                        <w:rPr>
                          <w:rFonts w:cstheme="minorHAnsi"/>
                          <w:color w:val="3C4245"/>
                          <w:shd w:val="clear" w:color="auto" w:fill="FFFFFF"/>
                          <w:lang w:val="ro-RO"/>
                        </w:rPr>
                        <w:t>, diagnosticele și tratamentul, medicamentele, alergiile, imunizările, precum și imaginile radiologice și rezultatele de laborator. Un sistem național de dosare electronice de sănătate este cel mai adesea pus în aplicare sub responsabilitatea autorității naționale de sănătate și, de obicei, va pune istoricul medical al unui pacient la dispoziția profesioniștilor din instituțiile de sănătate și va oferi legături cu serviciile conexe, cum ar fi farmaciile, laboratoarele, specialiștii și centrele de urgență și de imagistică medicală</w:t>
                      </w:r>
                      <w:r w:rsidR="004E6DC8" w:rsidRPr="00A20233">
                        <w:rPr>
                          <w:rStyle w:val="FootnoteReference"/>
                          <w:rFonts w:cstheme="minorHAnsi"/>
                          <w:color w:val="3C4245"/>
                          <w:shd w:val="clear" w:color="auto" w:fill="FFFFFF"/>
                          <w:lang w:val="ro-RO"/>
                        </w:rPr>
                        <w:footnoteReference w:id="4"/>
                      </w:r>
                      <w:r w:rsidR="004E6DC8" w:rsidRPr="00A20233">
                        <w:rPr>
                          <w:rFonts w:cstheme="minorHAnsi"/>
                          <w:color w:val="3C4245"/>
                          <w:shd w:val="clear" w:color="auto" w:fill="FFFFFF"/>
                          <w:lang w:val="ro-RO"/>
                        </w:rPr>
                        <w:t xml:space="preserve">. </w:t>
                      </w:r>
                    </w:sdtContent>
                  </w:sdt>
                </w:p>
              </w:sdtContent>
            </w:sdt>
            <w:sdt>
              <w:sdtPr>
                <w:rPr>
                  <w:rFonts w:cstheme="minorHAnsi"/>
                  <w:lang w:val="ro-RO"/>
                </w:rPr>
                <w:tag w:val="goog_rdk_29"/>
                <w:id w:val="652187624"/>
              </w:sdtPr>
              <w:sdtContent>
                <w:sdt>
                  <w:sdtPr>
                    <w:rPr>
                      <w:rFonts w:cstheme="minorHAnsi"/>
                      <w:lang w:val="ro-RO"/>
                    </w:rPr>
                    <w:tag w:val="goog_rdk_28"/>
                    <w:id w:val="-257295895"/>
                  </w:sdtPr>
                  <w:sdtContent>
                    <w:p w14:paraId="3392073E" w14:textId="713EDC19" w:rsidR="00820F47" w:rsidRPr="00A20233" w:rsidRDefault="00E677E5">
                      <w:pPr>
                        <w:rPr>
                          <w:rFonts w:cstheme="minorHAnsi"/>
                          <w:color w:val="212121"/>
                          <w:shd w:val="clear" w:color="auto" w:fill="FFFFFF"/>
                          <w:lang w:val="ro-RO"/>
                        </w:rPr>
                      </w:pPr>
                      <w:r w:rsidRPr="00A20233">
                        <w:rPr>
                          <w:rFonts w:cstheme="minorHAnsi"/>
                          <w:b/>
                          <w:bCs/>
                          <w:lang w:val="ro-RO"/>
                        </w:rPr>
                        <w:t xml:space="preserve">Dosarul medical electronic </w:t>
                      </w:r>
                      <w:r w:rsidRPr="00A20233">
                        <w:rPr>
                          <w:rFonts w:cstheme="minorHAnsi"/>
                          <w:lang w:val="ro-RO"/>
                        </w:rPr>
                        <w:t>(</w:t>
                      </w:r>
                      <w:r w:rsidR="00D75681" w:rsidRPr="00A20233">
                        <w:rPr>
                          <w:rFonts w:cstheme="minorHAnsi"/>
                          <w:lang w:val="ro-RO"/>
                        </w:rPr>
                        <w:t>DME</w:t>
                      </w:r>
                      <w:r w:rsidRPr="00A20233">
                        <w:rPr>
                          <w:rFonts w:cstheme="minorHAnsi"/>
                          <w:lang w:val="ro-RO"/>
                        </w:rPr>
                        <w:t xml:space="preserve">) - </w:t>
                      </w:r>
                      <w:r w:rsidRPr="00A20233">
                        <w:rPr>
                          <w:rFonts w:cstheme="minorHAnsi"/>
                          <w:color w:val="212121"/>
                          <w:shd w:val="clear" w:color="auto" w:fill="FFFFFF"/>
                          <w:lang w:val="ro-RO"/>
                        </w:rPr>
                        <w:t xml:space="preserve">dosarul electronic al unei persoane în cabinetul unui medic sau într-o clinică, </w:t>
                      </w:r>
                      <w:r w:rsidR="00D75681" w:rsidRPr="00A20233">
                        <w:rPr>
                          <w:rFonts w:cstheme="minorHAnsi"/>
                          <w:color w:val="212121"/>
                          <w:shd w:val="clear" w:color="auto" w:fill="FFFFFF"/>
                          <w:lang w:val="ro-RO"/>
                        </w:rPr>
                        <w:t>aflat</w:t>
                      </w:r>
                      <w:r w:rsidRPr="00A20233">
                        <w:rPr>
                          <w:rFonts w:cstheme="minorHAnsi"/>
                          <w:color w:val="212121"/>
                          <w:shd w:val="clear" w:color="auto" w:fill="FFFFFF"/>
                          <w:lang w:val="ro-RO"/>
                        </w:rPr>
                        <w:t xml:space="preserve"> de obicei într-</w:t>
                      </w:r>
                      <w:r w:rsidR="00E15493" w:rsidRPr="00A20233">
                        <w:rPr>
                          <w:rFonts w:cstheme="minorHAnsi"/>
                          <w:color w:val="212121"/>
                          <w:shd w:val="clear" w:color="auto" w:fill="FFFFFF"/>
                          <w:lang w:val="ro-RO"/>
                        </w:rPr>
                        <w:t>o</w:t>
                      </w:r>
                      <w:r w:rsidRPr="00A20233">
                        <w:rPr>
                          <w:rFonts w:cstheme="minorHAnsi"/>
                          <w:color w:val="212121"/>
                          <w:shd w:val="clear" w:color="auto" w:fill="FFFFFF"/>
                          <w:lang w:val="ro-RO"/>
                        </w:rPr>
                        <w:t xml:space="preserve"> singur</w:t>
                      </w:r>
                      <w:r w:rsidR="00E15493" w:rsidRPr="00A20233">
                        <w:rPr>
                          <w:rFonts w:cstheme="minorHAnsi"/>
                          <w:color w:val="212121"/>
                          <w:shd w:val="clear" w:color="auto" w:fill="FFFFFF"/>
                          <w:lang w:val="ro-RO"/>
                        </w:rPr>
                        <w:t>ă unitate medicală</w:t>
                      </w:r>
                      <w:r w:rsidRPr="00A20233">
                        <w:rPr>
                          <w:rFonts w:cstheme="minorHAnsi"/>
                          <w:color w:val="212121"/>
                          <w:shd w:val="clear" w:color="auto" w:fill="FFFFFF"/>
                          <w:lang w:val="ro-RO"/>
                        </w:rPr>
                        <w:t xml:space="preserve">  și centrat pe furnizor (ISO/TR 14639-1:2012(en))</w:t>
                      </w:r>
                      <w:r w:rsidRPr="00A20233">
                        <w:rPr>
                          <w:rStyle w:val="FootnoteReference"/>
                          <w:rFonts w:cstheme="minorHAnsi"/>
                          <w:color w:val="212121"/>
                          <w:shd w:val="clear" w:color="auto" w:fill="FFFFFF"/>
                          <w:lang w:val="ro-RO"/>
                        </w:rPr>
                        <w:footnoteReference w:id="5"/>
                      </w:r>
                    </w:p>
                    <w:sdt>
                      <w:sdtPr>
                        <w:rPr>
                          <w:rFonts w:cstheme="minorHAnsi"/>
                          <w:lang w:val="ro-RO"/>
                        </w:rPr>
                        <w:tag w:val="goog_rdk_31"/>
                        <w:id w:val="-1417775832"/>
                      </w:sdtPr>
                      <w:sdtContent>
                        <w:sdt>
                          <w:sdtPr>
                            <w:rPr>
                              <w:rFonts w:cstheme="minorHAnsi"/>
                              <w:lang w:val="ro-RO"/>
                            </w:rPr>
                            <w:tag w:val="goog_rdk_30"/>
                            <w:id w:val="-664625992"/>
                          </w:sdtPr>
                          <w:sdtContent>
                            <w:p w14:paraId="042C9FDB" w14:textId="2334A99D" w:rsidR="00820F47" w:rsidRPr="00A20233" w:rsidRDefault="00E677E5">
                              <w:pPr>
                                <w:rPr>
                                  <w:rFonts w:cstheme="minorHAnsi"/>
                                  <w:color w:val="212121"/>
                                  <w:shd w:val="clear" w:color="auto" w:fill="FFFFFF"/>
                                  <w:lang w:val="ro-RO"/>
                                </w:rPr>
                              </w:pPr>
                              <w:r w:rsidRPr="00A20233">
                                <w:rPr>
                                  <w:rFonts w:cstheme="minorHAnsi"/>
                                  <w:b/>
                                  <w:bCs/>
                                  <w:lang w:val="ro-RO"/>
                                </w:rPr>
                                <w:t xml:space="preserve">Dosarul electronic al pacientului </w:t>
                              </w:r>
                              <w:r w:rsidRPr="00A20233">
                                <w:rPr>
                                  <w:rFonts w:cstheme="minorHAnsi"/>
                                  <w:lang w:val="ro-RO"/>
                                </w:rPr>
                                <w:t>(</w:t>
                              </w:r>
                              <w:r w:rsidR="00D75681" w:rsidRPr="00A20233">
                                <w:rPr>
                                  <w:rFonts w:cstheme="minorHAnsi"/>
                                  <w:lang w:val="ro-RO"/>
                                </w:rPr>
                                <w:t>DEP</w:t>
                              </w:r>
                              <w:r w:rsidRPr="00A20233">
                                <w:rPr>
                                  <w:rFonts w:cstheme="minorHAnsi"/>
                                  <w:lang w:val="ro-RO"/>
                                </w:rPr>
                                <w:t xml:space="preserve">) este </w:t>
                              </w:r>
                              <w:r w:rsidRPr="00A20233">
                                <w:rPr>
                                  <w:rFonts w:cstheme="minorHAnsi"/>
                                  <w:color w:val="212121"/>
                                  <w:shd w:val="clear" w:color="auto" w:fill="FFFFFF"/>
                                  <w:lang w:val="ro-RO"/>
                                </w:rPr>
                                <w:t xml:space="preserve">dosarul electronic al unei persoane într-un spital sau într-o unitate de îngrijire a sănătății, </w:t>
                              </w:r>
                              <w:r w:rsidR="004E751D" w:rsidRPr="00A20233">
                                <w:rPr>
                                  <w:rFonts w:cstheme="minorHAnsi"/>
                                  <w:color w:val="212121"/>
                                  <w:shd w:val="clear" w:color="auto" w:fill="FFFFFF"/>
                                  <w:lang w:val="ro-RO"/>
                                </w:rPr>
                                <w:t>aflat</w:t>
                              </w:r>
                              <w:r w:rsidRPr="00A20233">
                                <w:rPr>
                                  <w:rFonts w:cstheme="minorHAnsi"/>
                                  <w:color w:val="212121"/>
                                  <w:shd w:val="clear" w:color="auto" w:fill="FFFFFF"/>
                                  <w:lang w:val="ro-RO"/>
                                </w:rPr>
                                <w:t xml:space="preserve"> de obicei într-o singură organizație și centrat pe unitate (ISO/TR 14639-1:2012(en))</w:t>
                              </w:r>
                              <w:r w:rsidRPr="00A20233">
                                <w:rPr>
                                  <w:rStyle w:val="FootnoteReference"/>
                                  <w:rFonts w:cstheme="minorHAnsi"/>
                                  <w:color w:val="212121"/>
                                  <w:shd w:val="clear" w:color="auto" w:fill="FFFFFF"/>
                                  <w:lang w:val="ro-RO"/>
                                </w:rPr>
                                <w:footnoteReference w:id="6"/>
                              </w:r>
                            </w:p>
                            <w:sdt>
                              <w:sdtPr>
                                <w:rPr>
                                  <w:rFonts w:cstheme="minorHAnsi"/>
                                  <w:lang w:val="ro-RO"/>
                                </w:rPr>
                                <w:tag w:val="goog_rdk_23"/>
                                <w:id w:val="-973364024"/>
                              </w:sdtPr>
                              <w:sdtContent>
                                <w:sdt>
                                  <w:sdtPr>
                                    <w:rPr>
                                      <w:rFonts w:cstheme="minorHAnsi"/>
                                      <w:lang w:val="ro-RO"/>
                                    </w:rPr>
                                    <w:tag w:val="goog_rdk_22"/>
                                    <w:id w:val="-594472268"/>
                                  </w:sdtPr>
                                  <w:sdtContent>
                                    <w:p w14:paraId="3EFD4F3A" w14:textId="77777777" w:rsidR="00820F47" w:rsidRPr="00A20233" w:rsidRDefault="00E677E5">
                                      <w:pPr>
                                        <w:jc w:val="both"/>
                                        <w:rPr>
                                          <w:rFonts w:cstheme="minorHAnsi"/>
                                          <w:lang w:val="ro-RO"/>
                                        </w:rPr>
                                      </w:pPr>
                                      <w:r w:rsidRPr="00A20233">
                                        <w:rPr>
                                          <w:rFonts w:cstheme="minorHAnsi"/>
                                          <w:b/>
                                          <w:bCs/>
                                          <w:lang w:val="ro-RO"/>
                                        </w:rPr>
                                        <w:t xml:space="preserve">Rețetă electronică </w:t>
                                      </w:r>
                                      <w:r w:rsidRPr="00A20233">
                                        <w:rPr>
                                          <w:rFonts w:cstheme="minorHAnsi"/>
                                          <w:lang w:val="ro-RO"/>
                                        </w:rPr>
                                        <w:t>- o rețetă medicală eliberată și transmisă pe cale electronică</w:t>
                                      </w:r>
                                      <w:r w:rsidRPr="00A20233">
                                        <w:rPr>
                                          <w:rStyle w:val="FootnoteReference"/>
                                          <w:rFonts w:cstheme="minorHAnsi"/>
                                          <w:lang w:val="ro-RO"/>
                                        </w:rPr>
                                        <w:footnoteReference w:id="7"/>
                                      </w:r>
                                    </w:p>
                                    <w:p w14:paraId="16D54687" w14:textId="365BB14F" w:rsidR="00820F47" w:rsidRPr="00A20233" w:rsidRDefault="00E677E5">
                                      <w:pPr>
                                        <w:jc w:val="both"/>
                                        <w:rPr>
                                          <w:rFonts w:cstheme="minorHAnsi"/>
                                          <w:lang w:val="ro-RO"/>
                                        </w:rPr>
                                      </w:pPr>
                                      <w:r w:rsidRPr="00A20233">
                                        <w:rPr>
                                          <w:rFonts w:cstheme="minorHAnsi"/>
                                          <w:b/>
                                          <w:bCs/>
                                          <w:lang w:val="ro-RO"/>
                                        </w:rPr>
                                        <w:t xml:space="preserve">Infodemie </w:t>
                                      </w:r>
                                      <w:r w:rsidRPr="00A20233">
                                        <w:rPr>
                                          <w:rFonts w:cstheme="minorHAnsi"/>
                                          <w:lang w:val="ro-RO"/>
                                        </w:rPr>
                                        <w:t>- prea multă informație, inclusiv informații false sau înșelătoare în mediile digitale și fizice în timpul unei epidemii de boală</w:t>
                                      </w:r>
                                      <w:r w:rsidR="008838F1" w:rsidRPr="00A20233">
                                        <w:rPr>
                                          <w:rStyle w:val="FootnoteReference"/>
                                          <w:rFonts w:cstheme="minorHAnsi"/>
                                          <w:lang w:val="ro-RO"/>
                                        </w:rPr>
                                        <w:footnoteReference w:id="8"/>
                                      </w:r>
                                      <w:r w:rsidRPr="00A20233">
                                        <w:rPr>
                                          <w:rFonts w:cstheme="minorHAnsi"/>
                                          <w:lang w:val="ro-RO"/>
                                        </w:rPr>
                                        <w:t>.</w:t>
                                      </w:r>
                                    </w:p>
                                    <w:sdt>
                                      <w:sdtPr>
                                        <w:rPr>
                                          <w:rFonts w:cstheme="minorHAnsi"/>
                                          <w:lang w:val="ro-RO"/>
                                        </w:rPr>
                                        <w:tag w:val="goog_rdk_15"/>
                                        <w:id w:val="197055637"/>
                                      </w:sdtPr>
                                      <w:sdtContent>
                                        <w:sdt>
                                          <w:sdtPr>
                                            <w:rPr>
                                              <w:rFonts w:cstheme="minorHAnsi"/>
                                              <w:lang w:val="ro-RO"/>
                                            </w:rPr>
                                            <w:tag w:val="goog_rdk_14"/>
                                            <w:id w:val="-1043974167"/>
                                          </w:sdtPr>
                                          <w:sdtContent>
                                            <w:p w14:paraId="0EFF7672" w14:textId="6A79F7F5" w:rsidR="00820F47" w:rsidRPr="00A20233" w:rsidRDefault="00E677E5">
                                              <w:pPr>
                                                <w:jc w:val="both"/>
                                                <w:rPr>
                                                  <w:rFonts w:cstheme="minorHAnsi"/>
                                                  <w:lang w:val="ro-RO"/>
                                                </w:rPr>
                                              </w:pPr>
                                              <w:r w:rsidRPr="00A20233">
                                                <w:rPr>
                                                  <w:rFonts w:cstheme="minorHAnsi"/>
                                                  <w:b/>
                                                  <w:bCs/>
                                                  <w:lang w:val="ro-RO"/>
                                                </w:rPr>
                                                <w:t>m</w:t>
                                              </w:r>
                                              <w:r w:rsidR="004E751D" w:rsidRPr="00A20233">
                                                <w:rPr>
                                                  <w:rFonts w:cstheme="minorHAnsi"/>
                                                  <w:b/>
                                                  <w:bCs/>
                                                  <w:lang w:val="ro-RO"/>
                                                </w:rPr>
                                                <w:t>Sănătate</w:t>
                                              </w:r>
                                              <w:r w:rsidRPr="00A20233">
                                                <w:rPr>
                                                  <w:rFonts w:cstheme="minorHAnsi"/>
                                                  <w:b/>
                                                  <w:bCs/>
                                                  <w:lang w:val="ro-RO"/>
                                                </w:rPr>
                                                <w:t xml:space="preserve"> </w:t>
                                              </w:r>
                                              <w:r w:rsidRPr="00A20233">
                                                <w:rPr>
                                                  <w:rFonts w:cstheme="minorHAnsi"/>
                                                  <w:lang w:val="ro-RO"/>
                                                </w:rPr>
                                                <w:t>- Utilizarea tehnologiilor mobile fără fir pentru sănătatea publică</w:t>
                                              </w:r>
                                              <w:r w:rsidRPr="00A20233">
                                                <w:rPr>
                                                  <w:rStyle w:val="FootnoteReference"/>
                                                  <w:rFonts w:cstheme="minorHAnsi"/>
                                                  <w:lang w:val="ro-RO"/>
                                                </w:rPr>
                                                <w:footnoteReference w:id="9"/>
                                              </w:r>
                                            </w:p>
                                            <w:sdt>
                                              <w:sdtPr>
                                                <w:rPr>
                                                  <w:rFonts w:asciiTheme="minorHAnsi" w:eastAsiaTheme="minorHAnsi" w:hAnsiTheme="minorHAnsi" w:cstheme="minorHAnsi"/>
                                                  <w:kern w:val="2"/>
                                                  <w:sz w:val="22"/>
                                                  <w:szCs w:val="22"/>
                                                  <w:lang w:val="ro-RO" w:eastAsia="en-US"/>
                                                  <w14:ligatures w14:val="standardContextual"/>
                                                </w:rPr>
                                                <w:tag w:val="goog_rdk_32"/>
                                                <w:id w:val="1394778393"/>
                                              </w:sdtPr>
                                              <w:sdtContent>
                                                <w:p w14:paraId="796FBF3D" w14:textId="73659F44" w:rsidR="00820F47" w:rsidRPr="00A20233" w:rsidRDefault="00E677E5">
                                                  <w:pPr>
                                                    <w:pStyle w:val="nhsd-t-body"/>
                                                    <w:spacing w:before="0" w:beforeAutospacing="0" w:after="0" w:afterAutospacing="0"/>
                                                    <w:rPr>
                                                      <w:rFonts w:asciiTheme="minorHAnsi" w:eastAsiaTheme="minorHAnsi" w:hAnsiTheme="minorHAnsi" w:cstheme="minorHAnsi"/>
                                                      <w:kern w:val="2"/>
                                                      <w:sz w:val="22"/>
                                                      <w:szCs w:val="22"/>
                                                      <w:lang w:val="ro-RO" w:eastAsia="en-US"/>
                                                      <w14:ligatures w14:val="standardContextual"/>
                                                    </w:rPr>
                                                  </w:pPr>
                                                  <w:r w:rsidRPr="00A20233">
                                                    <w:rPr>
                                                      <w:rFonts w:asciiTheme="minorHAnsi" w:eastAsiaTheme="minorHAnsi" w:hAnsiTheme="minorHAnsi" w:cstheme="minorHAnsi"/>
                                                      <w:b/>
                                                      <w:bCs/>
                                                      <w:kern w:val="2"/>
                                                      <w:sz w:val="22"/>
                                                      <w:szCs w:val="22"/>
                                                      <w:lang w:val="ro-RO" w:eastAsia="en-US"/>
                                                      <w14:ligatures w14:val="standardContextual"/>
                                                    </w:rPr>
                                                    <w:t>Dosare</w:t>
                                                  </w:r>
                                                  <w:r w:rsidR="00930C9E" w:rsidRPr="00A20233">
                                                    <w:rPr>
                                                      <w:rFonts w:asciiTheme="minorHAnsi" w:eastAsiaTheme="minorHAnsi" w:hAnsiTheme="minorHAnsi" w:cstheme="minorHAnsi"/>
                                                      <w:b/>
                                                      <w:bCs/>
                                                      <w:kern w:val="2"/>
                                                      <w:sz w:val="22"/>
                                                      <w:szCs w:val="22"/>
                                                      <w:lang w:val="ro-RO" w:eastAsia="en-US"/>
                                                      <w14:ligatures w14:val="standardContextual"/>
                                                    </w:rPr>
                                                    <w:t xml:space="preserve"> medicale personale</w:t>
                                                  </w:r>
                                                  <w:r w:rsidRPr="00A20233">
                                                    <w:rPr>
                                                      <w:rFonts w:asciiTheme="minorHAnsi" w:eastAsiaTheme="minorHAnsi" w:hAnsiTheme="minorHAnsi" w:cstheme="minorHAnsi"/>
                                                      <w:b/>
                                                      <w:bCs/>
                                                      <w:kern w:val="2"/>
                                                      <w:sz w:val="22"/>
                                                      <w:szCs w:val="22"/>
                                                      <w:lang w:val="ro-RO" w:eastAsia="en-US"/>
                                                      <w14:ligatures w14:val="standardContextual"/>
                                                    </w:rPr>
                                                    <w:t xml:space="preserve"> </w:t>
                                                  </w:r>
                                                  <w:r w:rsidRPr="00A20233">
                                                    <w:rPr>
                                                      <w:rFonts w:asciiTheme="minorHAnsi" w:eastAsiaTheme="minorHAnsi" w:hAnsiTheme="minorHAnsi" w:cstheme="minorHAnsi"/>
                                                      <w:kern w:val="2"/>
                                                      <w:sz w:val="22"/>
                                                      <w:szCs w:val="22"/>
                                                      <w:lang w:val="ro-RO" w:eastAsia="en-US"/>
                                                      <w14:ligatures w14:val="standardContextual"/>
                                                    </w:rPr>
                                                    <w:t>(</w:t>
                                                  </w:r>
                                                  <w:r w:rsidR="00930C9E" w:rsidRPr="00A20233">
                                                    <w:rPr>
                                                      <w:rFonts w:asciiTheme="minorHAnsi" w:eastAsiaTheme="minorHAnsi" w:hAnsiTheme="minorHAnsi" w:cstheme="minorHAnsi"/>
                                                      <w:kern w:val="2"/>
                                                      <w:sz w:val="22"/>
                                                      <w:szCs w:val="22"/>
                                                      <w:lang w:val="ro-RO" w:eastAsia="en-US"/>
                                                      <w14:ligatures w14:val="standardContextual"/>
                                                    </w:rPr>
                                                    <w:t>DMP)</w:t>
                                                  </w:r>
                                                  <w:r w:rsidRPr="00A20233">
                                                    <w:rPr>
                                                      <w:rFonts w:asciiTheme="minorHAnsi" w:eastAsiaTheme="minorHAnsi" w:hAnsiTheme="minorHAnsi" w:cstheme="minorHAnsi"/>
                                                      <w:kern w:val="2"/>
                                                      <w:sz w:val="22"/>
                                                      <w:szCs w:val="22"/>
                                                      <w:lang w:val="ro-RO" w:eastAsia="en-US"/>
                                                      <w14:ligatures w14:val="standardContextual"/>
                                                    </w:rPr>
                                                    <w:t xml:space="preserve"> sunt securizate, utilizabile și online, fiind gestionate de persoana despre care este vorba în dosar. Atât persoana în cauză, cât și  </w:t>
                                                  </w:r>
                                                  <w:r w:rsidR="00E15493" w:rsidRPr="00A20233">
                                                    <w:rPr>
                                                      <w:rFonts w:asciiTheme="minorHAnsi" w:eastAsiaTheme="minorHAnsi" w:hAnsiTheme="minorHAnsi" w:cstheme="minorHAnsi"/>
                                                      <w:kern w:val="2"/>
                                                      <w:sz w:val="22"/>
                                                      <w:szCs w:val="22"/>
                                                      <w:lang w:val="ro-RO" w:eastAsia="en-US"/>
                                                      <w14:ligatures w14:val="standardContextual"/>
                                                    </w:rPr>
                                                    <w:t xml:space="preserve">furnizorii de servicii </w:t>
                                                  </w:r>
                                                  <w:r w:rsidRPr="00A20233">
                                                    <w:rPr>
                                                      <w:rFonts w:asciiTheme="minorHAnsi" w:eastAsiaTheme="minorHAnsi" w:hAnsiTheme="minorHAnsi" w:cstheme="minorHAnsi"/>
                                                      <w:kern w:val="2"/>
                                                      <w:sz w:val="22"/>
                                                      <w:szCs w:val="22"/>
                                                      <w:lang w:val="ro-RO" w:eastAsia="en-US"/>
                                                      <w14:ligatures w14:val="standardContextual"/>
                                                    </w:rPr>
                                                    <w:t xml:space="preserve">de sănătate și de îngrijire pot adăuga informații în </w:t>
                                                  </w:r>
                                                  <w:r w:rsidR="00930C9E" w:rsidRPr="00A20233">
                                                    <w:rPr>
                                                      <w:rFonts w:asciiTheme="minorHAnsi" w:eastAsiaTheme="minorHAnsi" w:hAnsiTheme="minorHAnsi" w:cstheme="minorHAnsi"/>
                                                      <w:kern w:val="2"/>
                                                      <w:sz w:val="22"/>
                                                      <w:szCs w:val="22"/>
                                                      <w:lang w:val="ro-RO" w:eastAsia="en-US"/>
                                                      <w14:ligatures w14:val="standardContextual"/>
                                                    </w:rPr>
                                                    <w:t>DMP</w:t>
                                                  </w:r>
                                                  <w:r w:rsidRPr="00A20233">
                                                    <w:rPr>
                                                      <w:rStyle w:val="FootnoteReference"/>
                                                      <w:rFonts w:asciiTheme="minorHAnsi" w:eastAsiaTheme="minorHAnsi" w:hAnsiTheme="minorHAnsi" w:cstheme="minorHAnsi"/>
                                                      <w:kern w:val="2"/>
                                                      <w:sz w:val="22"/>
                                                      <w:szCs w:val="22"/>
                                                      <w:lang w:val="ro-RO" w:eastAsia="en-US"/>
                                                      <w14:ligatures w14:val="standardContextual"/>
                                                    </w:rPr>
                                                    <w:footnoteReference w:id="10"/>
                                                  </w:r>
                                                  <w:r w:rsidRPr="00A20233">
                                                    <w:rPr>
                                                      <w:rFonts w:asciiTheme="minorHAnsi" w:eastAsiaTheme="minorHAnsi" w:hAnsiTheme="minorHAnsi" w:cstheme="minorHAnsi"/>
                                                      <w:kern w:val="2"/>
                                                      <w:sz w:val="22"/>
                                                      <w:szCs w:val="22"/>
                                                      <w:lang w:val="ro-RO" w:eastAsia="en-US"/>
                                                      <w14:ligatures w14:val="standardContextual"/>
                                                    </w:rPr>
                                                    <w:t xml:space="preserve"> .</w:t>
                                                  </w:r>
                                                </w:p>
                                                <w:p w14:paraId="4F088078" w14:textId="77777777" w:rsidR="009B6C9A" w:rsidRPr="00A20233" w:rsidRDefault="009B6C9A" w:rsidP="00341DCD">
                                                  <w:pPr>
                                                    <w:pStyle w:val="nhsd-t-body"/>
                                                    <w:spacing w:before="0" w:beforeAutospacing="0" w:after="0" w:afterAutospacing="0"/>
                                                    <w:rPr>
                                                      <w:rFonts w:asciiTheme="minorHAnsi" w:eastAsiaTheme="minorHAnsi" w:hAnsiTheme="minorHAnsi" w:cstheme="minorHAnsi"/>
                                                      <w:kern w:val="2"/>
                                                      <w:sz w:val="22"/>
                                                      <w:szCs w:val="22"/>
                                                      <w:lang w:val="ro-RO" w:eastAsia="en-US"/>
                                                      <w14:ligatures w14:val="standardContextual"/>
                                                    </w:rPr>
                                                  </w:pPr>
                                                </w:p>
                                                <w:sdt>
                                                  <w:sdtPr>
                                                    <w:rPr>
                                                      <w:rFonts w:cstheme="minorHAnsi"/>
                                                      <w:lang w:val="ro-RO"/>
                                                    </w:rPr>
                                                    <w:tag w:val="goog_rdk_16"/>
                                                    <w:id w:val="-492098038"/>
                                                  </w:sdtPr>
                                                  <w:sdtContent>
                                                    <w:p w14:paraId="1435586F" w14:textId="0F7EA024" w:rsidR="00820F47" w:rsidRPr="00A20233" w:rsidRDefault="00E677E5">
                                                      <w:pPr>
                                                        <w:jc w:val="both"/>
                                                        <w:rPr>
                                                          <w:rFonts w:cstheme="minorHAnsi"/>
                                                          <w:lang w:val="ro-RO"/>
                                                        </w:rPr>
                                                      </w:pPr>
                                                      <w:r w:rsidRPr="00A20233">
                                                        <w:rPr>
                                                          <w:rFonts w:cstheme="minorHAnsi"/>
                                                          <w:b/>
                                                          <w:bCs/>
                                                          <w:lang w:val="ro-RO"/>
                                                        </w:rPr>
                                                        <w:t>Tele</w:t>
                                                      </w:r>
                                                      <w:r w:rsidR="00930C9E" w:rsidRPr="00A20233">
                                                        <w:rPr>
                                                          <w:rFonts w:cstheme="minorHAnsi"/>
                                                          <w:b/>
                                                          <w:bCs/>
                                                          <w:lang w:val="ro-RO"/>
                                                        </w:rPr>
                                                        <w:t>sănătate</w:t>
                                                      </w:r>
                                                      <w:r w:rsidRPr="00A20233">
                                                        <w:rPr>
                                                          <w:rFonts w:cstheme="minorHAnsi"/>
                                                          <w:b/>
                                                          <w:bCs/>
                                                          <w:lang w:val="ro-RO"/>
                                                        </w:rPr>
                                                        <w:t xml:space="preserve"> </w:t>
                                                      </w:r>
                                                      <w:r w:rsidRPr="00A20233">
                                                        <w:rPr>
                                                          <w:rFonts w:cstheme="minorHAnsi"/>
                                                          <w:lang w:val="ro-RO"/>
                                                        </w:rPr>
                                                        <w:t xml:space="preserve">- este o </w:t>
                                                      </w:r>
                                                      <w:r w:rsidR="00930C9E" w:rsidRPr="00A20233">
                                                        <w:rPr>
                                                          <w:rFonts w:cstheme="minorHAnsi"/>
                                                          <w:lang w:val="ro-RO"/>
                                                        </w:rPr>
                                                        <w:t xml:space="preserve">utilizare a </w:t>
                                                      </w:r>
                                                      <w:r w:rsidRPr="00A20233">
                                                        <w:rPr>
                                                          <w:rFonts w:cstheme="minorHAnsi"/>
                                                          <w:lang w:val="ro-RO"/>
                                                        </w:rPr>
                                                        <w:t xml:space="preserve">tehnologiilor </w:t>
                                                      </w:r>
                                                      <w:r w:rsidR="00930C9E" w:rsidRPr="00A20233">
                                                        <w:rPr>
                                                          <w:rFonts w:cstheme="minorHAnsi"/>
                                                          <w:lang w:val="ro-RO"/>
                                                        </w:rPr>
                                                        <w:t xml:space="preserve">pe scară mai largă </w:t>
                                                      </w:r>
                                                      <w:r w:rsidRPr="00A20233">
                                                        <w:rPr>
                                                          <w:rFonts w:cstheme="minorHAnsi"/>
                                                          <w:lang w:val="ro-RO"/>
                                                        </w:rPr>
                                                        <w:t>(decât telemedicina) pentru educația la distanță și alte aplicații în care comunicațiile electronice și tehnologiile informaționale sunt folosite pentru a sprijini serviciile de asistență medicală</w:t>
                                                      </w:r>
                                                      <w:r w:rsidRPr="00A20233">
                                                        <w:rPr>
                                                          <w:rStyle w:val="FootnoteReference"/>
                                                          <w:rFonts w:cstheme="minorHAnsi"/>
                                                          <w:lang w:val="ro-RO"/>
                                                        </w:rPr>
                                                        <w:footnoteReference w:id="11"/>
                                                      </w:r>
                                                      <w:r w:rsidRPr="00A20233">
                                                        <w:rPr>
                                                          <w:rFonts w:cstheme="minorHAnsi"/>
                                                          <w:lang w:val="ro-RO"/>
                                                        </w:rPr>
                                                        <w:t xml:space="preserve">. </w:t>
                                                      </w:r>
                                                      <w:r w:rsidR="00B17623" w:rsidRPr="00A20233">
                                                        <w:rPr>
                                                          <w:rFonts w:cstheme="minorHAnsi"/>
                                                          <w:lang w:val="ro-RO"/>
                                                        </w:rPr>
                                                        <w:t>Tele</w:t>
                                                      </w:r>
                                                      <w:r w:rsidR="0068625D" w:rsidRPr="00A20233">
                                                        <w:rPr>
                                                          <w:rFonts w:cstheme="minorHAnsi"/>
                                                          <w:lang w:val="ro-RO"/>
                                                        </w:rPr>
                                                        <w:t>sănătatea</w:t>
                                                      </w:r>
                                                      <w:r w:rsidR="00B17623" w:rsidRPr="00A20233">
                                                        <w:rPr>
                                                          <w:rFonts w:cstheme="minorHAnsi"/>
                                                          <w:lang w:val="ro-RO"/>
                                                        </w:rPr>
                                                        <w:t xml:space="preserve"> include servicii non-clinice la distanță, cum ar fi formarea furnizorilor, întâlniri administrative și educație medicală continuă, pe lângă </w:t>
                                                      </w:r>
                                                      <w:r w:rsidR="00CC6C66" w:rsidRPr="00A20233">
                                                        <w:rPr>
                                                          <w:rFonts w:cstheme="minorHAnsi"/>
                                                          <w:lang w:val="ro-RO"/>
                                                        </w:rPr>
                                                        <w:t xml:space="preserve">serviciile </w:t>
                                                      </w:r>
                                                      <w:r w:rsidR="00B17623" w:rsidRPr="00A20233">
                                                        <w:rPr>
                                                          <w:rFonts w:cstheme="minorHAnsi"/>
                                                          <w:lang w:val="ro-RO"/>
                                                        </w:rPr>
                                                        <w:t>clinice.</w:t>
                                                      </w:r>
                                                    </w:p>
                                                    <w:p w14:paraId="37991FA7" w14:textId="171396A5" w:rsidR="009B6C9A" w:rsidRPr="00A20233" w:rsidRDefault="00E677E5" w:rsidP="009B6C9A">
                                                      <w:pPr>
                                                        <w:jc w:val="both"/>
                                                        <w:rPr>
                                                          <w:rFonts w:cstheme="minorHAnsi"/>
                                                          <w:lang w:val="ro-RO"/>
                                                        </w:rPr>
                                                      </w:pPr>
                                                      <w:r w:rsidRPr="00A20233">
                                                        <w:rPr>
                                                          <w:rFonts w:cstheme="minorHAnsi"/>
                                                          <w:b/>
                                                          <w:bCs/>
                                                          <w:lang w:val="ro-RO"/>
                                                        </w:rPr>
                                                        <w:t xml:space="preserve">Telemedicină </w:t>
                                                      </w:r>
                                                      <w:r w:rsidRPr="00A20233">
                                                        <w:rPr>
                                                          <w:rFonts w:cstheme="minorHAnsi"/>
                                                          <w:lang w:val="ro-RO"/>
                                                        </w:rPr>
                                                        <w:t xml:space="preserve">- </w:t>
                                                      </w:r>
                                                      <w:r w:rsidR="0068625D" w:rsidRPr="00A20233">
                                                        <w:rPr>
                                                          <w:rFonts w:cstheme="minorHAnsi"/>
                                                          <w:lang w:val="ro-RO"/>
                                                        </w:rPr>
                                                        <w:t>furnizarea</w:t>
                                                      </w:r>
                                                      <w:r w:rsidRPr="00A20233">
                                                        <w:rPr>
                                                          <w:rFonts w:cstheme="minorHAnsi"/>
                                                          <w:lang w:val="ro-RO"/>
                                                        </w:rPr>
                                                        <w:t xml:space="preserve"> de servicii de asistență medicală în cazul în care distanța este un factor critic, de către toți profesioniștii din domeniul sănătății care utilizează tehnologiile informației și comunicațiilor pentru schimbul de informații valide pentru diagnosticarea, tratamentul și prevenirea bolilor și leziunilor, toate acestea în interesul îmbunătățirii sănătății persoanelor și a comunităților lor</w:t>
                                                      </w:r>
                                                      <w:r w:rsidRPr="00A20233">
                                                        <w:rPr>
                                                          <w:rStyle w:val="FootnoteReference"/>
                                                          <w:rFonts w:cstheme="minorHAnsi"/>
                                                          <w:lang w:val="ro-RO"/>
                                                        </w:rPr>
                                                        <w:footnoteReference w:id="12"/>
                                                      </w:r>
                                                      <w:r w:rsidRPr="00A20233">
                                                        <w:rPr>
                                                          <w:rFonts w:cstheme="minorHAnsi"/>
                                                          <w:lang w:val="ro-RO"/>
                                                        </w:rPr>
                                                        <w:t>. Este o componentă a tele</w:t>
                                                      </w:r>
                                                      <w:r w:rsidR="00642FF4" w:rsidRPr="00A20233">
                                                        <w:rPr>
                                                          <w:rFonts w:cstheme="minorHAnsi"/>
                                                          <w:lang w:val="ro-RO"/>
                                                        </w:rPr>
                                                        <w:t>sănătății</w:t>
                                                      </w:r>
                                                      <w:r w:rsidRPr="00A20233">
                                                        <w:rPr>
                                                          <w:rFonts w:cstheme="minorHAnsi"/>
                                                          <w:lang w:val="ro-RO"/>
                                                        </w:rPr>
                                                        <w:t>.</w:t>
                                                      </w:r>
                                                      <w:r w:rsidR="00930C9E" w:rsidRPr="00A20233">
                                                        <w:rPr>
                                                          <w:rFonts w:cstheme="minorHAnsi"/>
                                                          <w:lang w:val="ro-RO"/>
                                                        </w:rPr>
                                                        <w:t xml:space="preserve"> </w:t>
                                                      </w:r>
                                                    </w:p>
                                                  </w:sdtContent>
                                                </w:sdt>
                                                <w:p w14:paraId="086026E2" w14:textId="77777777" w:rsidR="009B6C9A" w:rsidRPr="00A20233" w:rsidRDefault="009B6C9A" w:rsidP="00341DCD">
                                                  <w:pPr>
                                                    <w:pStyle w:val="nhsd-t-body"/>
                                                    <w:spacing w:before="0" w:beforeAutospacing="0" w:after="0" w:afterAutospacing="0"/>
                                                    <w:rPr>
                                                      <w:rFonts w:asciiTheme="minorHAnsi" w:hAnsiTheme="minorHAnsi" w:cstheme="minorHAnsi"/>
                                                      <w:color w:val="3F525F"/>
                                                      <w:sz w:val="22"/>
                                                      <w:szCs w:val="22"/>
                                                      <w:lang w:val="ro-RO"/>
                                                    </w:rPr>
                                                  </w:pPr>
                                                </w:p>
                                                <w:p w14:paraId="6BC05E14" w14:textId="77777777" w:rsidR="00341DCD" w:rsidRPr="00A20233" w:rsidRDefault="00000000" w:rsidP="00341DCD">
                                                  <w:pPr>
                                                    <w:rPr>
                                                      <w:rFonts w:cstheme="minorHAnsi"/>
                                                      <w:lang w:val="ro-RO"/>
                                                    </w:rPr>
                                                  </w:pPr>
                                                </w:p>
                                              </w:sdtContent>
                                            </w:sdt>
                                            <w:p w14:paraId="4DE60506" w14:textId="77777777" w:rsidR="00341DCD" w:rsidRPr="00A20233" w:rsidRDefault="00000000" w:rsidP="00341DCD">
                                              <w:pPr>
                                                <w:jc w:val="both"/>
                                                <w:rPr>
                                                  <w:rFonts w:cstheme="minorHAnsi"/>
                                                  <w:lang w:val="ro-RO"/>
                                                </w:rPr>
                                              </w:pPr>
                                            </w:p>
                                          </w:sdtContent>
                                        </w:sdt>
                                      </w:sdtContent>
                                    </w:sdt>
                                    <w:p w14:paraId="0C5B966B" w14:textId="77777777" w:rsidR="00E47F28" w:rsidRPr="00A20233" w:rsidRDefault="00000000" w:rsidP="00E47F28">
                                      <w:pPr>
                                        <w:jc w:val="both"/>
                                        <w:rPr>
                                          <w:rFonts w:cstheme="minorHAnsi"/>
                                          <w:lang w:val="ro-RO"/>
                                        </w:rPr>
                                      </w:pPr>
                                    </w:p>
                                  </w:sdtContent>
                                </w:sdt>
                              </w:sdtContent>
                            </w:sdt>
                            <w:p w14:paraId="30A6352E" w14:textId="77777777" w:rsidR="00E47F28" w:rsidRPr="00A20233" w:rsidRDefault="00000000" w:rsidP="00E47F28">
                              <w:pPr>
                                <w:rPr>
                                  <w:rFonts w:cstheme="minorHAnsi"/>
                                  <w:lang w:val="ro-RO"/>
                                </w:rPr>
                              </w:pPr>
                            </w:p>
                          </w:sdtContent>
                        </w:sdt>
                      </w:sdtContent>
                    </w:sdt>
                    <w:p w14:paraId="7352E2ED" w14:textId="77777777" w:rsidR="003F2B94" w:rsidRPr="00A20233" w:rsidRDefault="00000000" w:rsidP="003F2B94">
                      <w:pPr>
                        <w:rPr>
                          <w:rFonts w:cstheme="minorHAnsi"/>
                          <w:lang w:val="ro-RO"/>
                        </w:rPr>
                      </w:pPr>
                    </w:p>
                  </w:sdtContent>
                </w:sdt>
              </w:sdtContent>
            </w:sdt>
            <w:p w14:paraId="06CB495A" w14:textId="6586FBE6" w:rsidR="003F2B94" w:rsidRPr="00A20233" w:rsidRDefault="00000000" w:rsidP="00A53264">
              <w:pPr>
                <w:jc w:val="both"/>
                <w:rPr>
                  <w:rFonts w:cstheme="minorHAnsi"/>
                  <w:lang w:val="ro-RO"/>
                </w:rPr>
              </w:pPr>
            </w:p>
          </w:sdtContent>
        </w:sdt>
      </w:sdtContent>
    </w:sdt>
    <w:sdt>
      <w:sdtPr>
        <w:rPr>
          <w:rFonts w:cstheme="minorHAnsi"/>
          <w:lang w:val="ro-RO"/>
        </w:rPr>
        <w:tag w:val="goog_rdk_13"/>
        <w:id w:val="1206458328"/>
      </w:sdtPr>
      <w:sdtContent>
        <w:sdt>
          <w:sdtPr>
            <w:rPr>
              <w:rFonts w:cstheme="minorHAnsi"/>
              <w:lang w:val="ro-RO"/>
            </w:rPr>
            <w:tag w:val="goog_rdk_12"/>
            <w:id w:val="-2032491044"/>
          </w:sdtPr>
          <w:sdtContent>
            <w:p w14:paraId="3FC9B3E6" w14:textId="77777777" w:rsidR="00AC6003" w:rsidRPr="00A20233" w:rsidRDefault="00AC6003" w:rsidP="00A53264">
              <w:pPr>
                <w:jc w:val="both"/>
                <w:rPr>
                  <w:rFonts w:cstheme="minorHAnsi"/>
                  <w:color w:val="3C4245"/>
                  <w:lang w:val="ro-RO"/>
                </w:rPr>
              </w:pPr>
            </w:p>
            <w:p w14:paraId="38074CDB" w14:textId="77777777" w:rsidR="00A53264" w:rsidRPr="00A20233" w:rsidRDefault="00000000" w:rsidP="00A53264">
              <w:pPr>
                <w:jc w:val="both"/>
                <w:rPr>
                  <w:rFonts w:cstheme="minorHAnsi"/>
                  <w:lang w:val="ro-RO"/>
                </w:rPr>
              </w:pPr>
            </w:p>
          </w:sdtContent>
        </w:sdt>
      </w:sdtContent>
    </w:sdt>
    <w:p w14:paraId="0B1C4048" w14:textId="77777777" w:rsidR="00A53264" w:rsidRPr="00A20233" w:rsidRDefault="00A53264" w:rsidP="00A53264">
      <w:pPr>
        <w:jc w:val="both"/>
        <w:rPr>
          <w:rFonts w:cstheme="minorHAnsi"/>
          <w:lang w:val="ro-RO"/>
        </w:rPr>
      </w:pPr>
    </w:p>
    <w:p w14:paraId="55DAD203" w14:textId="77777777" w:rsidR="00BD5966" w:rsidRPr="00A20233" w:rsidRDefault="00BD5966" w:rsidP="00A53264">
      <w:pPr>
        <w:jc w:val="both"/>
        <w:rPr>
          <w:rFonts w:cstheme="minorHAnsi"/>
          <w:lang w:val="ro-RO"/>
        </w:rPr>
      </w:pPr>
    </w:p>
    <w:p w14:paraId="46B79E59" w14:textId="77777777" w:rsidR="00BD5966" w:rsidRPr="00A20233" w:rsidRDefault="00BD5966" w:rsidP="00A53264">
      <w:pPr>
        <w:jc w:val="both"/>
        <w:rPr>
          <w:rFonts w:cstheme="minorHAnsi"/>
          <w:lang w:val="ro-RO"/>
        </w:rPr>
      </w:pPr>
    </w:p>
    <w:p w14:paraId="0D428D55" w14:textId="77777777" w:rsidR="00BD5966" w:rsidRPr="00A20233" w:rsidRDefault="00BD5966" w:rsidP="00A53264">
      <w:pPr>
        <w:jc w:val="both"/>
        <w:rPr>
          <w:rFonts w:cstheme="minorHAnsi"/>
          <w:lang w:val="ro-RO"/>
        </w:rPr>
      </w:pPr>
    </w:p>
    <w:p w14:paraId="4D34B6EB" w14:textId="77777777" w:rsidR="00BD5966" w:rsidRPr="00A20233" w:rsidRDefault="00BD5966" w:rsidP="00A53264">
      <w:pPr>
        <w:jc w:val="both"/>
        <w:rPr>
          <w:rFonts w:cstheme="minorHAnsi"/>
          <w:lang w:val="ro-RO"/>
        </w:rPr>
      </w:pPr>
    </w:p>
    <w:sdt>
      <w:sdtPr>
        <w:rPr>
          <w:rFonts w:cstheme="minorHAnsi"/>
          <w:lang w:val="ro-RO"/>
        </w:rPr>
        <w:tag w:val="goog_rdk_19"/>
        <w:id w:val="1320161683"/>
      </w:sdtPr>
      <w:sdtContent>
        <w:sdt>
          <w:sdtPr>
            <w:rPr>
              <w:rFonts w:cstheme="minorHAnsi"/>
              <w:lang w:val="ro-RO"/>
            </w:rPr>
            <w:tag w:val="goog_rdk_18"/>
            <w:id w:val="1069538764"/>
          </w:sdtPr>
          <w:sdtContent>
            <w:p w14:paraId="7A5A2252" w14:textId="77777777" w:rsidR="00A02394" w:rsidRPr="00A20233" w:rsidRDefault="00A02394" w:rsidP="00A53264">
              <w:pPr>
                <w:jc w:val="both"/>
                <w:rPr>
                  <w:rFonts w:cstheme="minorHAnsi"/>
                  <w:lang w:val="ro-RO"/>
                </w:rPr>
              </w:pPr>
            </w:p>
            <w:p w14:paraId="6EE39288" w14:textId="77777777" w:rsidR="003F0C41" w:rsidRPr="00A20233" w:rsidRDefault="00000000" w:rsidP="00A53264">
              <w:pPr>
                <w:jc w:val="both"/>
                <w:rPr>
                  <w:rFonts w:cstheme="minorHAnsi"/>
                  <w:lang w:val="ro-RO"/>
                </w:rPr>
              </w:pPr>
            </w:p>
          </w:sdtContent>
        </w:sdt>
      </w:sdtContent>
    </w:sdt>
    <w:p w14:paraId="4C836360" w14:textId="77777777" w:rsidR="00820F47" w:rsidRPr="00A20233" w:rsidRDefault="00E677E5">
      <w:pPr>
        <w:pStyle w:val="Heading1"/>
        <w:rPr>
          <w:b/>
          <w:bCs/>
          <w:lang w:val="ro-RO"/>
        </w:rPr>
      </w:pPr>
      <w:bookmarkStart w:id="3" w:name="_Toc173263613"/>
      <w:r w:rsidRPr="00A20233">
        <w:rPr>
          <w:b/>
          <w:bCs/>
          <w:lang w:val="ro-RO"/>
        </w:rPr>
        <w:t>Rezumat executiv</w:t>
      </w:r>
      <w:bookmarkEnd w:id="3"/>
    </w:p>
    <w:p w14:paraId="67882A45" w14:textId="240196D1" w:rsidR="00820F47" w:rsidRPr="00A20233" w:rsidRDefault="00E677E5">
      <w:pPr>
        <w:jc w:val="both"/>
        <w:rPr>
          <w:lang w:val="ro-RO"/>
        </w:rPr>
      </w:pPr>
      <w:r w:rsidRPr="00A20233">
        <w:rPr>
          <w:lang w:val="ro-RO"/>
        </w:rPr>
        <w:t xml:space="preserve">Strategia națională de </w:t>
      </w:r>
      <w:r>
        <w:rPr>
          <w:lang w:val="ro-RO"/>
        </w:rPr>
        <w:t>digitalizare în sănătate</w:t>
      </w:r>
      <w:r w:rsidR="00577CFF" w:rsidRPr="00A20233">
        <w:rPr>
          <w:lang w:val="ro-RO"/>
        </w:rPr>
        <w:t xml:space="preserve"> vine </w:t>
      </w:r>
      <w:r w:rsidR="00F4483E" w:rsidRPr="00A20233">
        <w:rPr>
          <w:lang w:val="ro-RO"/>
        </w:rPr>
        <w:t xml:space="preserve">în sprijinul Strategiei naționale de sănătate. Aceasta </w:t>
      </w:r>
      <w:r w:rsidR="00FC78CC" w:rsidRPr="00A20233">
        <w:rPr>
          <w:lang w:val="ro-RO"/>
        </w:rPr>
        <w:t xml:space="preserve">contribuie la </w:t>
      </w:r>
      <w:r w:rsidR="003D620A" w:rsidRPr="00A20233">
        <w:rPr>
          <w:lang w:val="ro-RO"/>
        </w:rPr>
        <w:t xml:space="preserve">reorientarea sistemului de sănătate </w:t>
      </w:r>
      <w:r w:rsidR="00C77F60" w:rsidRPr="00A20233">
        <w:rPr>
          <w:lang w:val="ro-RO"/>
        </w:rPr>
        <w:t xml:space="preserve">către </w:t>
      </w:r>
      <w:r w:rsidR="003D620A" w:rsidRPr="00A20233">
        <w:rPr>
          <w:lang w:val="ro-RO"/>
        </w:rPr>
        <w:t>furnizarea de îngrijiri integrate pentru oameni</w:t>
      </w:r>
      <w:r w:rsidR="00ED5878" w:rsidRPr="00A20233">
        <w:rPr>
          <w:lang w:val="ro-RO"/>
        </w:rPr>
        <w:t xml:space="preserve">. </w:t>
      </w:r>
      <w:r w:rsidR="00B03BBA" w:rsidRPr="00A20233">
        <w:rPr>
          <w:lang w:val="ro-RO"/>
        </w:rPr>
        <w:t>F</w:t>
      </w:r>
      <w:r w:rsidR="00ED5878" w:rsidRPr="00A20233">
        <w:rPr>
          <w:lang w:val="ro-RO"/>
        </w:rPr>
        <w:t xml:space="preserve">ace acest lucru </w:t>
      </w:r>
      <w:r w:rsidR="00FC78CC" w:rsidRPr="00A20233">
        <w:rPr>
          <w:lang w:val="ro-RO"/>
        </w:rPr>
        <w:t xml:space="preserve">prin facilitarea transformărilor </w:t>
      </w:r>
      <w:r w:rsidR="00B03BBA" w:rsidRPr="00A20233">
        <w:rPr>
          <w:lang w:val="ro-RO"/>
        </w:rPr>
        <w:t>la nivelul</w:t>
      </w:r>
      <w:r w:rsidR="00525F7B" w:rsidRPr="00A20233">
        <w:rPr>
          <w:lang w:val="ro-RO"/>
        </w:rPr>
        <w:t xml:space="preserve"> furniz</w:t>
      </w:r>
      <w:r w:rsidR="00B03BBA" w:rsidRPr="00A20233">
        <w:rPr>
          <w:lang w:val="ro-RO"/>
        </w:rPr>
        <w:t>ării</w:t>
      </w:r>
      <w:r w:rsidR="00525F7B" w:rsidRPr="00A20233">
        <w:rPr>
          <w:lang w:val="ro-RO"/>
        </w:rPr>
        <w:t xml:space="preserve"> de servicii </w:t>
      </w:r>
      <w:r w:rsidR="00FC78CC" w:rsidRPr="00A20233">
        <w:rPr>
          <w:lang w:val="ro-RO"/>
        </w:rPr>
        <w:t xml:space="preserve">care se bazează pe utilizarea tehnologiilor digitale, </w:t>
      </w:r>
      <w:r w:rsidR="00681307" w:rsidRPr="00A20233">
        <w:rPr>
          <w:lang w:val="ro-RO"/>
        </w:rPr>
        <w:t xml:space="preserve">precum și prin încurajarea unor comportamente mai </w:t>
      </w:r>
      <w:r w:rsidR="00B03BBA" w:rsidRPr="00A20233">
        <w:rPr>
          <w:lang w:val="ro-RO"/>
        </w:rPr>
        <w:t>potrivite</w:t>
      </w:r>
      <w:r w:rsidR="00681307" w:rsidRPr="00A20233">
        <w:rPr>
          <w:lang w:val="ro-RO"/>
        </w:rPr>
        <w:t xml:space="preserve"> în materie de sănătate</w:t>
      </w:r>
      <w:r w:rsidR="00FC78CC" w:rsidRPr="00A20233">
        <w:rPr>
          <w:lang w:val="ro-RO"/>
        </w:rPr>
        <w:t xml:space="preserve">. </w:t>
      </w:r>
      <w:r w:rsidR="00B03BBA" w:rsidRPr="00A20233">
        <w:rPr>
          <w:lang w:val="ro-RO"/>
        </w:rPr>
        <w:t xml:space="preserve">De asemenea, subliniază faptul că </w:t>
      </w:r>
      <w:r>
        <w:rPr>
          <w:lang w:val="ro-RO"/>
        </w:rPr>
        <w:t>digitalizarea în sănătate</w:t>
      </w:r>
      <w:r w:rsidR="004D1D73" w:rsidRPr="00A20233">
        <w:rPr>
          <w:lang w:val="ro-RO"/>
        </w:rPr>
        <w:t xml:space="preserve"> ar trebui să fie privită ca un instrument care permite atingerea obiectivelor în materie de sănătate, și nu ca o soluție în sine</w:t>
      </w:r>
      <w:r w:rsidR="00AC2C6F" w:rsidRPr="00A20233">
        <w:rPr>
          <w:rStyle w:val="FootnoteReference"/>
          <w:lang w:val="ro-RO"/>
        </w:rPr>
        <w:footnoteReference w:id="13"/>
      </w:r>
      <w:r w:rsidR="00601039" w:rsidRPr="00A20233">
        <w:rPr>
          <w:lang w:val="ro-RO"/>
        </w:rPr>
        <w:t>.</w:t>
      </w:r>
    </w:p>
    <w:p w14:paraId="6DCA9572" w14:textId="082B8D65" w:rsidR="00820F47" w:rsidRPr="00A20233" w:rsidRDefault="00E677E5">
      <w:pPr>
        <w:jc w:val="both"/>
        <w:rPr>
          <w:lang w:val="ro-RO"/>
        </w:rPr>
      </w:pPr>
      <w:r w:rsidRPr="00A20233">
        <w:rPr>
          <w:lang w:val="ro-RO"/>
        </w:rPr>
        <w:t xml:space="preserve">România are un </w:t>
      </w:r>
      <w:r w:rsidR="00911910" w:rsidRPr="00A20233">
        <w:rPr>
          <w:lang w:val="ro-RO"/>
        </w:rPr>
        <w:t>nivel ridicat de mortalitate evitabilă</w:t>
      </w:r>
      <w:r w:rsidR="00EE6E39" w:rsidRPr="00A20233">
        <w:rPr>
          <w:lang w:val="ro-RO"/>
        </w:rPr>
        <w:t xml:space="preserve">. </w:t>
      </w:r>
      <w:r w:rsidR="00B03BBA" w:rsidRPr="00A20233">
        <w:rPr>
          <w:lang w:val="ro-RO"/>
        </w:rPr>
        <w:t xml:space="preserve">Furnizarea serviciilor de sănătate este </w:t>
      </w:r>
      <w:r w:rsidR="00B71E95" w:rsidRPr="00A20233">
        <w:rPr>
          <w:lang w:val="ro-RO"/>
        </w:rPr>
        <w:t>afectat</w:t>
      </w:r>
      <w:r w:rsidR="00B03BBA" w:rsidRPr="00A20233">
        <w:rPr>
          <w:lang w:val="ro-RO"/>
        </w:rPr>
        <w:t>ă</w:t>
      </w:r>
      <w:r w:rsidR="00B71E95" w:rsidRPr="00A20233">
        <w:rPr>
          <w:lang w:val="ro-RO"/>
        </w:rPr>
        <w:t xml:space="preserve"> de lipsa de fonduri, </w:t>
      </w:r>
      <w:r w:rsidR="00B03BBA" w:rsidRPr="00A20233">
        <w:rPr>
          <w:lang w:val="ro-RO"/>
        </w:rPr>
        <w:t xml:space="preserve">lipsa </w:t>
      </w:r>
      <w:r w:rsidR="00B71E95" w:rsidRPr="00A20233">
        <w:rPr>
          <w:lang w:val="ro-RO"/>
        </w:rPr>
        <w:t xml:space="preserve">de personal și </w:t>
      </w:r>
      <w:r w:rsidR="00B03BBA" w:rsidRPr="00A20233">
        <w:rPr>
          <w:lang w:val="ro-RO"/>
        </w:rPr>
        <w:t xml:space="preserve">lipsa </w:t>
      </w:r>
      <w:r w:rsidR="00B71E95" w:rsidRPr="00A20233">
        <w:rPr>
          <w:lang w:val="ro-RO"/>
        </w:rPr>
        <w:t xml:space="preserve">de informații. </w:t>
      </w:r>
      <w:r w:rsidR="0027292B" w:rsidRPr="00A20233">
        <w:rPr>
          <w:lang w:val="ro-RO"/>
        </w:rPr>
        <w:t xml:space="preserve">Deși conectivitatea la </w:t>
      </w:r>
      <w:r w:rsidR="00C13AA2" w:rsidRPr="00A20233">
        <w:rPr>
          <w:lang w:val="ro-RO"/>
        </w:rPr>
        <w:t xml:space="preserve">internet </w:t>
      </w:r>
      <w:r w:rsidR="0027292B" w:rsidRPr="00A20233">
        <w:rPr>
          <w:lang w:val="ro-RO"/>
        </w:rPr>
        <w:t xml:space="preserve">este relativ bună, </w:t>
      </w:r>
      <w:r w:rsidR="00A8348A" w:rsidRPr="00A20233">
        <w:rPr>
          <w:lang w:val="ro-RO"/>
        </w:rPr>
        <w:t xml:space="preserve">11% din populație </w:t>
      </w:r>
      <w:r w:rsidR="00B03BBA" w:rsidRPr="00A20233">
        <w:rPr>
          <w:lang w:val="ro-RO"/>
        </w:rPr>
        <w:t>nu este</w:t>
      </w:r>
      <w:r w:rsidR="00A8348A" w:rsidRPr="00A20233">
        <w:rPr>
          <w:lang w:val="ro-RO"/>
        </w:rPr>
        <w:t xml:space="preserve"> conectată, </w:t>
      </w:r>
      <w:r w:rsidR="008A7585" w:rsidRPr="00A20233">
        <w:rPr>
          <w:lang w:val="ro-RO"/>
        </w:rPr>
        <w:t xml:space="preserve">iar nivelul de </w:t>
      </w:r>
      <w:r w:rsidR="00B03BBA" w:rsidRPr="00A20233">
        <w:rPr>
          <w:lang w:val="ro-RO"/>
        </w:rPr>
        <w:t>competențe</w:t>
      </w:r>
      <w:r w:rsidR="00D5206B" w:rsidRPr="00A20233">
        <w:rPr>
          <w:lang w:val="ro-RO"/>
        </w:rPr>
        <w:t xml:space="preserve"> </w:t>
      </w:r>
      <w:r w:rsidR="003673A1" w:rsidRPr="00A20233">
        <w:rPr>
          <w:lang w:val="ro-RO"/>
        </w:rPr>
        <w:t>digital</w:t>
      </w:r>
      <w:r w:rsidR="00B03BBA" w:rsidRPr="00A20233">
        <w:rPr>
          <w:lang w:val="ro-RO"/>
        </w:rPr>
        <w:t>e</w:t>
      </w:r>
      <w:r w:rsidR="003673A1" w:rsidRPr="00A20233">
        <w:rPr>
          <w:lang w:val="ro-RO"/>
        </w:rPr>
        <w:t xml:space="preserve"> în domeniul sănătății </w:t>
      </w:r>
      <w:r w:rsidR="00D5206B" w:rsidRPr="00A20233">
        <w:rPr>
          <w:lang w:val="ro-RO"/>
        </w:rPr>
        <w:t xml:space="preserve">este scăzut. Strategia națională de sănătate a </w:t>
      </w:r>
      <w:r w:rsidR="001E5192" w:rsidRPr="00A20233">
        <w:rPr>
          <w:lang w:val="ro-RO"/>
        </w:rPr>
        <w:t xml:space="preserve">identificat </w:t>
      </w:r>
      <w:r w:rsidR="00B03BBA" w:rsidRPr="00A20233">
        <w:rPr>
          <w:lang w:val="ro-RO"/>
        </w:rPr>
        <w:t>„</w:t>
      </w:r>
      <w:r w:rsidR="001E5192" w:rsidRPr="00A20233">
        <w:rPr>
          <w:lang w:val="ro-RO"/>
        </w:rPr>
        <w:t xml:space="preserve">lipsa unei politici naționale privind </w:t>
      </w:r>
      <w:r w:rsidR="00B03BBA" w:rsidRPr="00A20233">
        <w:rPr>
          <w:lang w:val="ro-RO"/>
        </w:rPr>
        <w:t>managementul</w:t>
      </w:r>
      <w:r w:rsidR="001E5192" w:rsidRPr="00A20233">
        <w:rPr>
          <w:lang w:val="ro-RO"/>
        </w:rPr>
        <w:t xml:space="preserve"> informațiilor din domeniul sănătății</w:t>
      </w:r>
      <w:r w:rsidR="00B03BBA" w:rsidRPr="00A20233">
        <w:rPr>
          <w:lang w:val="ro-RO"/>
        </w:rPr>
        <w:t>”</w:t>
      </w:r>
      <w:r w:rsidR="001E5192" w:rsidRPr="00A20233">
        <w:rPr>
          <w:lang w:val="ro-RO"/>
        </w:rPr>
        <w:t xml:space="preserve">, iar evaluarea sistemului de informații din domeniul sănătății realizată de OMS a </w:t>
      </w:r>
      <w:r w:rsidR="00B3269D" w:rsidRPr="00A20233">
        <w:rPr>
          <w:lang w:val="ro-RO"/>
        </w:rPr>
        <w:t xml:space="preserve">evidențiat, de asemenea, lipsa unor mecanisme de guvernanță </w:t>
      </w:r>
      <w:r w:rsidR="000A692A" w:rsidRPr="00A20233">
        <w:rPr>
          <w:lang w:val="ro-RO"/>
        </w:rPr>
        <w:t>sustenabile</w:t>
      </w:r>
      <w:r w:rsidR="009C3011" w:rsidRPr="00A20233">
        <w:rPr>
          <w:lang w:val="ro-RO"/>
        </w:rPr>
        <w:t xml:space="preserve">. </w:t>
      </w:r>
      <w:r w:rsidR="005E730E" w:rsidRPr="00A20233">
        <w:rPr>
          <w:lang w:val="ro-RO"/>
        </w:rPr>
        <w:t xml:space="preserve">Aceste evaluări contextuale sunt detaliate în anexele 1 și 2. </w:t>
      </w:r>
    </w:p>
    <w:p w14:paraId="0FD42456" w14:textId="13D142D8" w:rsidR="00820F47" w:rsidRPr="00A20233" w:rsidRDefault="00E677E5">
      <w:pPr>
        <w:jc w:val="both"/>
        <w:rPr>
          <w:lang w:val="ro-RO"/>
        </w:rPr>
      </w:pPr>
      <w:r w:rsidRPr="00A20233">
        <w:rPr>
          <w:lang w:val="ro-RO"/>
        </w:rPr>
        <w:t xml:space="preserve">O parte </w:t>
      </w:r>
      <w:r w:rsidR="001B0785" w:rsidRPr="00A20233">
        <w:rPr>
          <w:lang w:val="ro-RO"/>
        </w:rPr>
        <w:t xml:space="preserve">din </w:t>
      </w:r>
      <w:r w:rsidR="00D70C55" w:rsidRPr="00A20233">
        <w:rPr>
          <w:lang w:val="ro-RO"/>
        </w:rPr>
        <w:t xml:space="preserve">răspunsul la aceste provocări este </w:t>
      </w:r>
      <w:r w:rsidR="001B0785" w:rsidRPr="00A20233">
        <w:rPr>
          <w:lang w:val="ro-RO"/>
        </w:rPr>
        <w:t xml:space="preserve">oferit de finanțarea și punerea în aplicare a </w:t>
      </w:r>
      <w:r w:rsidR="0001430C" w:rsidRPr="00A20233">
        <w:rPr>
          <w:lang w:val="ro-RO"/>
        </w:rPr>
        <w:t>Planului național de redresare și reziliență (PNR</w:t>
      </w:r>
      <w:r w:rsidR="000A692A" w:rsidRPr="00A20233">
        <w:rPr>
          <w:lang w:val="ro-RO"/>
        </w:rPr>
        <w:t>R</w:t>
      </w:r>
      <w:r w:rsidR="0001430C" w:rsidRPr="00A20233">
        <w:rPr>
          <w:lang w:val="ro-RO"/>
        </w:rPr>
        <w:t xml:space="preserve">). În </w:t>
      </w:r>
      <w:r w:rsidR="006225F1" w:rsidRPr="00A20233">
        <w:rPr>
          <w:lang w:val="ro-RO"/>
        </w:rPr>
        <w:t xml:space="preserve">același timp, </w:t>
      </w:r>
      <w:r w:rsidR="000A692A" w:rsidRPr="00A20233">
        <w:rPr>
          <w:lang w:val="ro-RO"/>
        </w:rPr>
        <w:t>se fac</w:t>
      </w:r>
      <w:r w:rsidR="00315D43" w:rsidRPr="00A20233">
        <w:rPr>
          <w:lang w:val="ro-RO"/>
        </w:rPr>
        <w:t xml:space="preserve"> eforturi </w:t>
      </w:r>
      <w:r w:rsidR="000A692A" w:rsidRPr="00A20233">
        <w:rPr>
          <w:lang w:val="ro-RO"/>
        </w:rPr>
        <w:t>p</w:t>
      </w:r>
      <w:r w:rsidR="00315D43" w:rsidRPr="00A20233">
        <w:rPr>
          <w:lang w:val="ro-RO"/>
        </w:rPr>
        <w:t xml:space="preserve">entru a îmbunătăți fluxurile de date între instituțiile </w:t>
      </w:r>
      <w:r w:rsidR="00AE3BCD" w:rsidRPr="00A20233">
        <w:rPr>
          <w:lang w:val="ro-RO"/>
        </w:rPr>
        <w:t xml:space="preserve">din domeniul sănătății </w:t>
      </w:r>
      <w:r w:rsidR="00D74B45" w:rsidRPr="00A20233">
        <w:rPr>
          <w:lang w:val="ro-RO"/>
        </w:rPr>
        <w:t xml:space="preserve">și cele legate de sănătate </w:t>
      </w:r>
      <w:r w:rsidR="00AE3BCD" w:rsidRPr="00A20233">
        <w:rPr>
          <w:lang w:val="ro-RO"/>
        </w:rPr>
        <w:t xml:space="preserve">din România </w:t>
      </w:r>
      <w:r w:rsidR="00D74B45" w:rsidRPr="00A20233">
        <w:rPr>
          <w:lang w:val="ro-RO"/>
        </w:rPr>
        <w:t>(a se vedea anexa 3)</w:t>
      </w:r>
      <w:r w:rsidR="00483B47" w:rsidRPr="00A20233">
        <w:rPr>
          <w:lang w:val="ro-RO"/>
        </w:rPr>
        <w:t xml:space="preserve">. </w:t>
      </w:r>
      <w:r w:rsidR="00AE3BCD" w:rsidRPr="00A20233">
        <w:rPr>
          <w:lang w:val="ro-RO"/>
        </w:rPr>
        <w:t xml:space="preserve">Se acordă atenție alinierii la </w:t>
      </w:r>
      <w:r w:rsidR="00D84C4E" w:rsidRPr="00A20233">
        <w:rPr>
          <w:lang w:val="ro-RO"/>
        </w:rPr>
        <w:t xml:space="preserve">standardele și inițiativele internaționale în domeniul sănătății digitale. De exemplu, </w:t>
      </w:r>
      <w:r w:rsidR="00AA4344" w:rsidRPr="00A20233">
        <w:rPr>
          <w:lang w:val="ro-RO"/>
        </w:rPr>
        <w:t xml:space="preserve">activitatea </w:t>
      </w:r>
      <w:r w:rsidR="00AE3BCD" w:rsidRPr="00A20233">
        <w:rPr>
          <w:lang w:val="ro-RO"/>
        </w:rPr>
        <w:t xml:space="preserve">UE </w:t>
      </w:r>
      <w:r w:rsidR="00AA4344" w:rsidRPr="00A20233">
        <w:rPr>
          <w:lang w:val="ro-RO"/>
        </w:rPr>
        <w:t xml:space="preserve">privind Spațiul european </w:t>
      </w:r>
      <w:r w:rsidR="000A692A" w:rsidRPr="00A20233">
        <w:rPr>
          <w:lang w:val="ro-RO"/>
        </w:rPr>
        <w:t>al datelor privind sănătatea</w:t>
      </w:r>
      <w:r w:rsidR="004F09AB" w:rsidRPr="00A20233">
        <w:rPr>
          <w:rStyle w:val="FootnoteReference"/>
          <w:lang w:val="ro-RO"/>
        </w:rPr>
        <w:footnoteReference w:id="14"/>
      </w:r>
      <w:r w:rsidR="00AA4344" w:rsidRPr="00A20233">
        <w:rPr>
          <w:lang w:val="ro-RO"/>
        </w:rPr>
        <w:t xml:space="preserve"> și </w:t>
      </w:r>
      <w:r w:rsidR="005B40B9" w:rsidRPr="00A20233">
        <w:rPr>
          <w:lang w:val="ro-RO"/>
        </w:rPr>
        <w:t>protecția datelor</w:t>
      </w:r>
      <w:r w:rsidR="005B40B9" w:rsidRPr="00A20233">
        <w:rPr>
          <w:rStyle w:val="FootnoteReference"/>
          <w:lang w:val="ro-RO"/>
        </w:rPr>
        <w:footnoteReference w:id="15"/>
      </w:r>
      <w:r w:rsidR="00211B46" w:rsidRPr="00A20233">
        <w:rPr>
          <w:lang w:val="ro-RO"/>
        </w:rPr>
        <w:t xml:space="preserve">, orientările din planul de acțiune </w:t>
      </w:r>
      <w:r w:rsidR="00EA7039" w:rsidRPr="00A20233">
        <w:rPr>
          <w:lang w:val="ro-RO"/>
        </w:rPr>
        <w:t xml:space="preserve">regional al </w:t>
      </w:r>
      <w:r w:rsidR="00803B00" w:rsidRPr="00A20233">
        <w:rPr>
          <w:lang w:val="ro-RO"/>
        </w:rPr>
        <w:t>OMS</w:t>
      </w:r>
      <w:r w:rsidR="00211B46" w:rsidRPr="00A20233">
        <w:rPr>
          <w:rStyle w:val="FootnoteReference"/>
          <w:lang w:val="ro-RO"/>
        </w:rPr>
        <w:footnoteReference w:id="16"/>
      </w:r>
      <w:r w:rsidR="009E1C89" w:rsidRPr="00A20233">
        <w:rPr>
          <w:lang w:val="ro-RO"/>
        </w:rPr>
        <w:t xml:space="preserve"> și </w:t>
      </w:r>
      <w:r w:rsidR="00AE3BCD" w:rsidRPr="00A20233">
        <w:rPr>
          <w:lang w:val="ro-RO"/>
        </w:rPr>
        <w:t xml:space="preserve">inițiativele </w:t>
      </w:r>
      <w:r w:rsidR="007D49A1" w:rsidRPr="00A20233">
        <w:rPr>
          <w:lang w:val="ro-RO"/>
        </w:rPr>
        <w:t xml:space="preserve">mondiale </w:t>
      </w:r>
      <w:r w:rsidR="00493206" w:rsidRPr="00A20233">
        <w:rPr>
          <w:lang w:val="ro-RO"/>
        </w:rPr>
        <w:t>privind guvernanța</w:t>
      </w:r>
      <w:r w:rsidR="002F542D" w:rsidRPr="00A20233">
        <w:rPr>
          <w:rStyle w:val="FootnoteReference"/>
          <w:lang w:val="ro-RO"/>
        </w:rPr>
        <w:footnoteReference w:id="17"/>
      </w:r>
      <w:r w:rsidR="00E50E0E" w:rsidRPr="00A20233">
        <w:rPr>
          <w:lang w:val="ro-RO"/>
        </w:rPr>
        <w:t xml:space="preserve"> și standardele</w:t>
      </w:r>
      <w:r w:rsidR="003852B9" w:rsidRPr="00A20233">
        <w:rPr>
          <w:rStyle w:val="FootnoteReference"/>
          <w:lang w:val="ro-RO"/>
        </w:rPr>
        <w:footnoteReference w:id="18"/>
      </w:r>
      <w:r w:rsidR="005E110A" w:rsidRPr="00A20233">
        <w:rPr>
          <w:lang w:val="ro-RO"/>
        </w:rPr>
        <w:t xml:space="preserve"> în domeniul </w:t>
      </w:r>
      <w:r w:rsidR="00D85339" w:rsidRPr="00A20233">
        <w:rPr>
          <w:lang w:val="ro-RO"/>
        </w:rPr>
        <w:t>sănătății digitale</w:t>
      </w:r>
      <w:r w:rsidR="005408E4" w:rsidRPr="00A20233">
        <w:rPr>
          <w:lang w:val="ro-RO"/>
        </w:rPr>
        <w:t xml:space="preserve">. </w:t>
      </w:r>
    </w:p>
    <w:p w14:paraId="5882BCB3" w14:textId="1FCC2471" w:rsidR="00820F47" w:rsidRPr="00A20233" w:rsidRDefault="00E677E5">
      <w:pPr>
        <w:jc w:val="both"/>
        <w:rPr>
          <w:lang w:val="ro-RO"/>
        </w:rPr>
      </w:pPr>
      <w:r w:rsidRPr="00A20233">
        <w:rPr>
          <w:lang w:val="ro-RO"/>
        </w:rPr>
        <w:t>În acest context, au fost elaborate câteva principii directoare</w:t>
      </w:r>
      <w:r w:rsidR="002027D5" w:rsidRPr="00A20233">
        <w:rPr>
          <w:lang w:val="ro-RO"/>
        </w:rPr>
        <w:t>. Primul este acela de a sprijini sistemele bazate pe persoană și furnizarea de îngrijir</w:t>
      </w:r>
      <w:r w:rsidR="00613A85" w:rsidRPr="00A20233">
        <w:rPr>
          <w:lang w:val="ro-RO"/>
        </w:rPr>
        <w:t>i</w:t>
      </w:r>
      <w:r w:rsidR="002027D5" w:rsidRPr="00A20233">
        <w:rPr>
          <w:lang w:val="ro-RO"/>
        </w:rPr>
        <w:t xml:space="preserve"> integrat</w:t>
      </w:r>
      <w:r w:rsidR="00613A85" w:rsidRPr="00A20233">
        <w:rPr>
          <w:lang w:val="ro-RO"/>
        </w:rPr>
        <w:t>e</w:t>
      </w:r>
      <w:r w:rsidR="002027D5" w:rsidRPr="00A20233">
        <w:rPr>
          <w:lang w:val="ro-RO"/>
        </w:rPr>
        <w:t xml:space="preserve">. </w:t>
      </w:r>
      <w:r w:rsidR="00880083" w:rsidRPr="00A20233">
        <w:rPr>
          <w:lang w:val="ro-RO"/>
        </w:rPr>
        <w:t xml:space="preserve">Alte principii includ asigurarea unei acoperiri universale </w:t>
      </w:r>
      <w:r w:rsidR="00613A85" w:rsidRPr="00A20233">
        <w:rPr>
          <w:lang w:val="ro-RO"/>
        </w:rPr>
        <w:t>cu servicii de sănătate</w:t>
      </w:r>
      <w:r w:rsidR="00880083" w:rsidRPr="00A20233">
        <w:rPr>
          <w:lang w:val="ro-RO"/>
        </w:rPr>
        <w:t xml:space="preserve">, </w:t>
      </w:r>
      <w:r w:rsidR="00613A85" w:rsidRPr="00A20233">
        <w:rPr>
          <w:lang w:val="ro-RO"/>
        </w:rPr>
        <w:t>consolidarea</w:t>
      </w:r>
      <w:r w:rsidR="00880083" w:rsidRPr="00A20233">
        <w:rPr>
          <w:lang w:val="ro-RO"/>
        </w:rPr>
        <w:t xml:space="preserve"> încrederii </w:t>
      </w:r>
      <w:r w:rsidR="008B05FD" w:rsidRPr="00A20233">
        <w:rPr>
          <w:lang w:val="ro-RO"/>
        </w:rPr>
        <w:t xml:space="preserve">în gestionarea informațiilor, reducerea la minimum a riscurilor pentru sănătate </w:t>
      </w:r>
      <w:r w:rsidR="009B3797" w:rsidRPr="00A20233">
        <w:rPr>
          <w:lang w:val="ro-RO"/>
        </w:rPr>
        <w:t xml:space="preserve">și </w:t>
      </w:r>
      <w:r w:rsidR="008B05FD" w:rsidRPr="00A20233">
        <w:rPr>
          <w:lang w:val="ro-RO"/>
        </w:rPr>
        <w:t>caracterul practic și progresist</w:t>
      </w:r>
      <w:r w:rsidR="009B3797" w:rsidRPr="00A20233">
        <w:rPr>
          <w:lang w:val="ro-RO"/>
        </w:rPr>
        <w:t>.</w:t>
      </w:r>
    </w:p>
    <w:p w14:paraId="2A8E077B" w14:textId="57C8F169" w:rsidR="00820F47" w:rsidRPr="00A20233" w:rsidRDefault="00E677E5">
      <w:pPr>
        <w:jc w:val="both"/>
        <w:rPr>
          <w:lang w:val="ro-RO"/>
        </w:rPr>
      </w:pPr>
      <w:r w:rsidRPr="00A20233">
        <w:rPr>
          <w:lang w:val="ro-RO"/>
        </w:rPr>
        <w:t xml:space="preserve">Viziunea, misiunea și principiile directoare ale Strategiei </w:t>
      </w:r>
      <w:r w:rsidR="00613A85" w:rsidRPr="00A20233">
        <w:rPr>
          <w:lang w:val="ro-RO"/>
        </w:rPr>
        <w:t>de</w:t>
      </w:r>
      <w:r w:rsidRPr="00A20233">
        <w:rPr>
          <w:lang w:val="ro-RO"/>
        </w:rPr>
        <w:t xml:space="preserve"> </w:t>
      </w:r>
      <w:r>
        <w:rPr>
          <w:lang w:val="ro-RO"/>
        </w:rPr>
        <w:t>digitalizare în sănătate</w:t>
      </w:r>
      <w:r w:rsidR="00363116" w:rsidRPr="00A20233">
        <w:rPr>
          <w:lang w:val="ro-RO"/>
        </w:rPr>
        <w:t xml:space="preserve"> sunt </w:t>
      </w:r>
      <w:r w:rsidRPr="00A20233">
        <w:rPr>
          <w:lang w:val="ro-RO"/>
        </w:rPr>
        <w:t xml:space="preserve">aliniate la </w:t>
      </w:r>
      <w:r w:rsidR="00C36D61" w:rsidRPr="00A20233">
        <w:rPr>
          <w:lang w:val="ro-RO"/>
        </w:rPr>
        <w:t xml:space="preserve">cele ale </w:t>
      </w:r>
      <w:r w:rsidRPr="00A20233">
        <w:rPr>
          <w:lang w:val="ro-RO"/>
        </w:rPr>
        <w:t xml:space="preserve">Strategiei naționale de sănătate </w:t>
      </w:r>
      <w:r w:rsidR="00352EA5" w:rsidRPr="00A20233">
        <w:rPr>
          <w:lang w:val="ro-RO"/>
        </w:rPr>
        <w:t xml:space="preserve">și sunt susținute de </w:t>
      </w:r>
      <w:r w:rsidR="009C257C" w:rsidRPr="00A20233">
        <w:rPr>
          <w:lang w:val="ro-RO"/>
        </w:rPr>
        <w:t xml:space="preserve">patru </w:t>
      </w:r>
      <w:r w:rsidR="00C12627" w:rsidRPr="00A20233">
        <w:rPr>
          <w:lang w:val="ro-RO"/>
        </w:rPr>
        <w:t>obiective</w:t>
      </w:r>
      <w:r w:rsidR="00024A29" w:rsidRPr="00A20233">
        <w:rPr>
          <w:lang w:val="ro-RO"/>
        </w:rPr>
        <w:t xml:space="preserve"> strategice:</w:t>
      </w:r>
    </w:p>
    <w:p w14:paraId="25C1B51B" w14:textId="58B178AE" w:rsidR="00820F47" w:rsidRPr="00A20233" w:rsidRDefault="00E677E5">
      <w:pPr>
        <w:pStyle w:val="ListParagraph"/>
        <w:numPr>
          <w:ilvl w:val="0"/>
          <w:numId w:val="26"/>
        </w:numPr>
        <w:jc w:val="both"/>
        <w:rPr>
          <w:lang w:val="ro-RO"/>
        </w:rPr>
      </w:pPr>
      <w:r w:rsidRPr="00A20233">
        <w:rPr>
          <w:lang w:val="ro-RO"/>
        </w:rPr>
        <w:t xml:space="preserve">Îmbunătățirea mediului </w:t>
      </w:r>
      <w:r w:rsidR="00515279">
        <w:rPr>
          <w:lang w:val="ro-RO"/>
        </w:rPr>
        <w:t xml:space="preserve">de </w:t>
      </w:r>
      <w:r w:rsidRPr="00A20233">
        <w:rPr>
          <w:lang w:val="ro-RO"/>
        </w:rPr>
        <w:t>politic</w:t>
      </w:r>
      <w:r w:rsidR="00515279">
        <w:rPr>
          <w:lang w:val="ro-RO"/>
        </w:rPr>
        <w:t>i</w:t>
      </w:r>
      <w:r w:rsidRPr="00A20233">
        <w:rPr>
          <w:lang w:val="ro-RO"/>
        </w:rPr>
        <w:t xml:space="preserve"> și de guvernanță </w:t>
      </w:r>
      <w:r w:rsidR="0071667E" w:rsidRPr="00A20233">
        <w:rPr>
          <w:lang w:val="ro-RO"/>
        </w:rPr>
        <w:t xml:space="preserve">al </w:t>
      </w:r>
      <w:r w:rsidRPr="00A20233">
        <w:rPr>
          <w:lang w:val="ro-RO"/>
        </w:rPr>
        <w:t>sănăt</w:t>
      </w:r>
      <w:r w:rsidR="00613A85" w:rsidRPr="00A20233">
        <w:rPr>
          <w:lang w:val="ro-RO"/>
        </w:rPr>
        <w:t>ății</w:t>
      </w:r>
      <w:r w:rsidR="00597F55" w:rsidRPr="00A20233">
        <w:rPr>
          <w:lang w:val="ro-RO"/>
        </w:rPr>
        <w:t xml:space="preserve"> digital</w:t>
      </w:r>
      <w:r w:rsidR="00613A85" w:rsidRPr="00A20233">
        <w:rPr>
          <w:lang w:val="ro-RO"/>
        </w:rPr>
        <w:t>e</w:t>
      </w:r>
      <w:r w:rsidR="00597F55" w:rsidRPr="00A20233">
        <w:rPr>
          <w:lang w:val="ro-RO"/>
        </w:rPr>
        <w:t>.</w:t>
      </w:r>
    </w:p>
    <w:p w14:paraId="134D81DC" w14:textId="12889DBD" w:rsidR="00820F47" w:rsidRPr="00A20233" w:rsidRDefault="00E677E5">
      <w:pPr>
        <w:pStyle w:val="ListParagraph"/>
        <w:numPr>
          <w:ilvl w:val="0"/>
          <w:numId w:val="26"/>
        </w:numPr>
        <w:jc w:val="both"/>
        <w:rPr>
          <w:lang w:val="ro-RO"/>
        </w:rPr>
      </w:pPr>
      <w:r w:rsidRPr="00A20233">
        <w:rPr>
          <w:lang w:val="ro-RO"/>
        </w:rPr>
        <w:t xml:space="preserve">Dezvoltarea competențelor </w:t>
      </w:r>
      <w:r w:rsidR="00613A85" w:rsidRPr="00A20233">
        <w:rPr>
          <w:lang w:val="ro-RO"/>
        </w:rPr>
        <w:t xml:space="preserve">în materie de </w:t>
      </w:r>
      <w:r>
        <w:rPr>
          <w:lang w:val="ro-RO"/>
        </w:rPr>
        <w:t>digitalizare în sănătate</w:t>
      </w:r>
      <w:r w:rsidRPr="00A20233">
        <w:rPr>
          <w:lang w:val="ro-RO"/>
        </w:rPr>
        <w:t xml:space="preserve"> pentru </w:t>
      </w:r>
      <w:r w:rsidR="00613A85" w:rsidRPr="00A20233">
        <w:rPr>
          <w:lang w:val="ro-RO"/>
        </w:rPr>
        <w:t>cetățeni</w:t>
      </w:r>
      <w:r w:rsidRPr="00A20233">
        <w:rPr>
          <w:lang w:val="ro-RO"/>
        </w:rPr>
        <w:t xml:space="preserve"> și pentru personalul medical</w:t>
      </w:r>
      <w:r w:rsidR="00A026DB" w:rsidRPr="00A20233">
        <w:rPr>
          <w:lang w:val="ro-RO"/>
        </w:rPr>
        <w:t>.</w:t>
      </w:r>
    </w:p>
    <w:p w14:paraId="1F7B9F7A" w14:textId="62EDE8E0" w:rsidR="00820F47" w:rsidRPr="00A20233" w:rsidRDefault="00E677E5">
      <w:pPr>
        <w:pStyle w:val="ListParagraph"/>
        <w:numPr>
          <w:ilvl w:val="0"/>
          <w:numId w:val="26"/>
        </w:numPr>
        <w:jc w:val="both"/>
        <w:rPr>
          <w:lang w:val="ro-RO"/>
        </w:rPr>
      </w:pPr>
      <w:r w:rsidRPr="00A20233">
        <w:rPr>
          <w:lang w:val="ro-RO"/>
        </w:rPr>
        <w:t xml:space="preserve">Îmbunătățirea infrastructurii </w:t>
      </w:r>
      <w:r w:rsidR="000306A4" w:rsidRPr="00A20233">
        <w:rPr>
          <w:lang w:val="ro-RO"/>
        </w:rPr>
        <w:t xml:space="preserve">favorabile datelor și serviciilor integrate privind </w:t>
      </w:r>
      <w:r>
        <w:rPr>
          <w:lang w:val="ro-RO"/>
        </w:rPr>
        <w:t>digitalizarea în sănătate</w:t>
      </w:r>
      <w:r w:rsidRPr="00A20233">
        <w:rPr>
          <w:lang w:val="ro-RO"/>
        </w:rPr>
        <w:t>.</w:t>
      </w:r>
    </w:p>
    <w:p w14:paraId="64A1DAE4" w14:textId="4C038EA9" w:rsidR="00820F47" w:rsidRPr="00A20233" w:rsidRDefault="000306A4">
      <w:pPr>
        <w:pStyle w:val="ListParagraph"/>
        <w:numPr>
          <w:ilvl w:val="0"/>
          <w:numId w:val="26"/>
        </w:numPr>
        <w:jc w:val="both"/>
        <w:rPr>
          <w:lang w:val="ro-RO"/>
        </w:rPr>
      </w:pPr>
      <w:r w:rsidRPr="00A20233">
        <w:rPr>
          <w:lang w:val="ro-RO"/>
        </w:rPr>
        <w:t>Stimularea industriei și inovării în domeniul sănătății</w:t>
      </w:r>
      <w:r w:rsidR="00525E60" w:rsidRPr="00A20233">
        <w:rPr>
          <w:lang w:val="ro-RO"/>
        </w:rPr>
        <w:t xml:space="preserve"> digitale</w:t>
      </w:r>
      <w:r w:rsidRPr="00A20233">
        <w:rPr>
          <w:lang w:val="ro-RO"/>
        </w:rPr>
        <w:t xml:space="preserve">, a cercetării și datelor în domeniul sănătății </w:t>
      </w:r>
      <w:r w:rsidR="00DF0458" w:rsidRPr="00A20233">
        <w:rPr>
          <w:lang w:val="ro-RO"/>
        </w:rPr>
        <w:t>și învățarea organizațională</w:t>
      </w:r>
      <w:r w:rsidRPr="00A20233">
        <w:rPr>
          <w:lang w:val="ro-RO"/>
        </w:rPr>
        <w:t>.</w:t>
      </w:r>
    </w:p>
    <w:p w14:paraId="30575949" w14:textId="41F905AF" w:rsidR="00820F47" w:rsidRPr="00A20233" w:rsidRDefault="00E677E5">
      <w:pPr>
        <w:jc w:val="both"/>
        <w:rPr>
          <w:lang w:val="ro-RO"/>
        </w:rPr>
      </w:pPr>
      <w:r w:rsidRPr="00A20233">
        <w:rPr>
          <w:lang w:val="ro-RO"/>
        </w:rPr>
        <w:t xml:space="preserve">Pentru fiecare </w:t>
      </w:r>
      <w:r w:rsidR="00E045E7" w:rsidRPr="00A20233">
        <w:rPr>
          <w:lang w:val="ro-RO"/>
        </w:rPr>
        <w:t>dintre aceste obiective sunt prevăzute sub</w:t>
      </w:r>
      <w:r w:rsidR="005A0869" w:rsidRPr="00A20233">
        <w:rPr>
          <w:lang w:val="ro-RO"/>
        </w:rPr>
        <w:t>-</w:t>
      </w:r>
      <w:r w:rsidR="00E045E7" w:rsidRPr="00A20233">
        <w:rPr>
          <w:lang w:val="ro-RO"/>
        </w:rPr>
        <w:t>obiective mai detaliate</w:t>
      </w:r>
      <w:r w:rsidR="00F2331F" w:rsidRPr="00A20233">
        <w:rPr>
          <w:lang w:val="ro-RO"/>
        </w:rPr>
        <w:t xml:space="preserve">. Un cadru al schimbării oferă o imagine de ansamblu a </w:t>
      </w:r>
      <w:r w:rsidR="008D6FC3" w:rsidRPr="00A20233">
        <w:rPr>
          <w:lang w:val="ro-RO"/>
        </w:rPr>
        <w:t xml:space="preserve">modului în care, </w:t>
      </w:r>
      <w:r w:rsidR="00046A57" w:rsidRPr="00A20233">
        <w:rPr>
          <w:lang w:val="ro-RO"/>
        </w:rPr>
        <w:t xml:space="preserve">luate </w:t>
      </w:r>
      <w:r w:rsidR="008D6FC3" w:rsidRPr="00A20233">
        <w:rPr>
          <w:lang w:val="ro-RO"/>
        </w:rPr>
        <w:t xml:space="preserve">împreună, </w:t>
      </w:r>
      <w:r w:rsidR="00046A57" w:rsidRPr="00A20233">
        <w:rPr>
          <w:lang w:val="ro-RO"/>
        </w:rPr>
        <w:t>acestea vor contribui la obținerea rezultatelor preconizate ale strategiei</w:t>
      </w:r>
      <w:r w:rsidR="00F2331F" w:rsidRPr="00A20233">
        <w:rPr>
          <w:lang w:val="ro-RO"/>
        </w:rPr>
        <w:t>.</w:t>
      </w:r>
    </w:p>
    <w:p w14:paraId="2209140C" w14:textId="1ADF97CA" w:rsidR="00820F47" w:rsidRPr="00A20233" w:rsidRDefault="00E677E5">
      <w:pPr>
        <w:jc w:val="both"/>
        <w:rPr>
          <w:lang w:val="ro-RO"/>
        </w:rPr>
      </w:pPr>
      <w:r w:rsidRPr="00A20233">
        <w:rPr>
          <w:lang w:val="ro-RO"/>
        </w:rPr>
        <w:t xml:space="preserve">Punerea în aplicare a strategiei este </w:t>
      </w:r>
      <w:r w:rsidR="0019051A" w:rsidRPr="00A20233">
        <w:rPr>
          <w:lang w:val="ro-RO"/>
        </w:rPr>
        <w:t xml:space="preserve">prezentată </w:t>
      </w:r>
      <w:r w:rsidR="005A0869" w:rsidRPr="00A20233">
        <w:rPr>
          <w:lang w:val="ro-RO"/>
        </w:rPr>
        <w:t>din perspectiva unor intervale de timp pe t</w:t>
      </w:r>
      <w:r w:rsidRPr="00A20233">
        <w:rPr>
          <w:lang w:val="ro-RO"/>
        </w:rPr>
        <w:t xml:space="preserve">ermen scurt (2024), mediu (2025-2026) și </w:t>
      </w:r>
      <w:r w:rsidR="00393793" w:rsidRPr="00A20233">
        <w:rPr>
          <w:lang w:val="ro-RO"/>
        </w:rPr>
        <w:t xml:space="preserve">lung </w:t>
      </w:r>
      <w:r w:rsidRPr="00A20233">
        <w:rPr>
          <w:lang w:val="ro-RO"/>
        </w:rPr>
        <w:t>(2027-2030)</w:t>
      </w:r>
      <w:r w:rsidR="006B595B" w:rsidRPr="00A20233">
        <w:rPr>
          <w:lang w:val="ro-RO"/>
        </w:rPr>
        <w:t xml:space="preserve">, împreună cu câțiva indicatori </w:t>
      </w:r>
      <w:r w:rsidR="00970F6C" w:rsidRPr="00A20233">
        <w:rPr>
          <w:lang w:val="ro-RO"/>
        </w:rPr>
        <w:t xml:space="preserve">cheie de </w:t>
      </w:r>
      <w:r w:rsidR="006B595B" w:rsidRPr="00A20233">
        <w:rPr>
          <w:lang w:val="ro-RO"/>
        </w:rPr>
        <w:t>performanță preliminari</w:t>
      </w:r>
      <w:r w:rsidR="00E32CAD" w:rsidRPr="00A20233">
        <w:rPr>
          <w:lang w:val="ro-RO"/>
        </w:rPr>
        <w:t xml:space="preserve">. Există </w:t>
      </w:r>
      <w:r w:rsidR="00C4070D" w:rsidRPr="00A20233">
        <w:rPr>
          <w:lang w:val="ro-RO"/>
        </w:rPr>
        <w:t xml:space="preserve">un rezumat al </w:t>
      </w:r>
      <w:r w:rsidR="00E32CAD" w:rsidRPr="00A20233">
        <w:rPr>
          <w:lang w:val="ro-RO"/>
        </w:rPr>
        <w:t xml:space="preserve">unor </w:t>
      </w:r>
      <w:r w:rsidR="00C4070D" w:rsidRPr="00A20233">
        <w:rPr>
          <w:lang w:val="ro-RO"/>
        </w:rPr>
        <w:t xml:space="preserve">riscuri care </w:t>
      </w:r>
      <w:r w:rsidR="00E32CAD" w:rsidRPr="00A20233">
        <w:rPr>
          <w:lang w:val="ro-RO"/>
        </w:rPr>
        <w:t xml:space="preserve">trebuie gestionate </w:t>
      </w:r>
      <w:r w:rsidR="00C4070D" w:rsidRPr="00A20233">
        <w:rPr>
          <w:lang w:val="ro-RO"/>
        </w:rPr>
        <w:t xml:space="preserve">și </w:t>
      </w:r>
      <w:r w:rsidR="005A0869" w:rsidRPr="00A20233">
        <w:rPr>
          <w:lang w:val="ro-RO"/>
        </w:rPr>
        <w:t xml:space="preserve">nevoia de </w:t>
      </w:r>
      <w:r w:rsidR="00C4070D" w:rsidRPr="00A20233">
        <w:rPr>
          <w:lang w:val="ro-RO"/>
        </w:rPr>
        <w:t>gestionare a schimbării</w:t>
      </w:r>
      <w:r w:rsidR="0019051A" w:rsidRPr="00A20233">
        <w:rPr>
          <w:lang w:val="ro-RO"/>
        </w:rPr>
        <w:t xml:space="preserve">. </w:t>
      </w:r>
    </w:p>
    <w:p w14:paraId="5152D19F" w14:textId="09A9B929" w:rsidR="00820F47" w:rsidRPr="00A20233" w:rsidRDefault="00E677E5">
      <w:pPr>
        <w:jc w:val="both"/>
        <w:rPr>
          <w:lang w:val="ro-RO"/>
        </w:rPr>
      </w:pPr>
      <w:r w:rsidRPr="00A20233">
        <w:rPr>
          <w:lang w:val="ro-RO"/>
        </w:rPr>
        <w:t xml:space="preserve">În timp ce implementarea PNRR </w:t>
      </w:r>
      <w:r w:rsidR="00EF6852" w:rsidRPr="00A20233">
        <w:rPr>
          <w:lang w:val="ro-RO"/>
        </w:rPr>
        <w:t xml:space="preserve">este </w:t>
      </w:r>
      <w:r w:rsidR="00FD0F18" w:rsidRPr="00A20233">
        <w:rPr>
          <w:lang w:val="ro-RO"/>
        </w:rPr>
        <w:t>în</w:t>
      </w:r>
      <w:r w:rsidR="00EF6852" w:rsidRPr="00A20233">
        <w:rPr>
          <w:lang w:val="ro-RO"/>
        </w:rPr>
        <w:t xml:space="preserve"> centrul atenției pe </w:t>
      </w:r>
      <w:r w:rsidRPr="00A20233">
        <w:rPr>
          <w:lang w:val="ro-RO"/>
        </w:rPr>
        <w:t xml:space="preserve">termen </w:t>
      </w:r>
      <w:r w:rsidR="006B595B" w:rsidRPr="00A20233">
        <w:rPr>
          <w:lang w:val="ro-RO"/>
        </w:rPr>
        <w:t xml:space="preserve">scurt, </w:t>
      </w:r>
      <w:r w:rsidRPr="00A20233">
        <w:rPr>
          <w:lang w:val="ro-RO"/>
        </w:rPr>
        <w:t xml:space="preserve">există și </w:t>
      </w:r>
      <w:r w:rsidR="0021570D" w:rsidRPr="00A20233">
        <w:rPr>
          <w:lang w:val="ro-RO"/>
        </w:rPr>
        <w:t xml:space="preserve">alte sarcini importante care trebuie îndeplinite. Două dintre acestea </w:t>
      </w:r>
      <w:r w:rsidR="00CA2B05" w:rsidRPr="00A20233">
        <w:rPr>
          <w:lang w:val="ro-RO"/>
        </w:rPr>
        <w:t xml:space="preserve">sunt </w:t>
      </w:r>
      <w:r w:rsidR="00ED13DD" w:rsidRPr="00A20233">
        <w:rPr>
          <w:lang w:val="ro-RO"/>
        </w:rPr>
        <w:t xml:space="preserve">evidențiate </w:t>
      </w:r>
      <w:r w:rsidR="005161FD" w:rsidRPr="00A20233">
        <w:rPr>
          <w:lang w:val="ro-RO"/>
        </w:rPr>
        <w:t>aici</w:t>
      </w:r>
      <w:r w:rsidR="00ED13DD" w:rsidRPr="00A20233">
        <w:rPr>
          <w:lang w:val="ro-RO"/>
        </w:rPr>
        <w:t xml:space="preserve">. În primul rând, necesitatea de a consolida capacitățile în domeniul sănătății digitale în cadrul Ministerului Sănătății și, în al doilea rând, de a </w:t>
      </w:r>
      <w:r w:rsidR="00683238" w:rsidRPr="00A20233">
        <w:rPr>
          <w:lang w:val="ro-RO"/>
        </w:rPr>
        <w:t xml:space="preserve">depune eforturi în vederea </w:t>
      </w:r>
      <w:r w:rsidR="002A586E" w:rsidRPr="00A20233">
        <w:rPr>
          <w:lang w:val="ro-RO"/>
        </w:rPr>
        <w:t xml:space="preserve">înființării unei </w:t>
      </w:r>
      <w:r w:rsidR="0071667E" w:rsidRPr="00A20233">
        <w:rPr>
          <w:lang w:val="ro-RO"/>
        </w:rPr>
        <w:t>A</w:t>
      </w:r>
      <w:r w:rsidR="00B7575E" w:rsidRPr="00A20233">
        <w:rPr>
          <w:lang w:val="ro-RO"/>
        </w:rPr>
        <w:t xml:space="preserve">genții </w:t>
      </w:r>
      <w:r w:rsidR="00683238" w:rsidRPr="00A20233">
        <w:rPr>
          <w:lang w:val="ro-RO"/>
        </w:rPr>
        <w:t xml:space="preserve">dedicate </w:t>
      </w:r>
      <w:r w:rsidR="00742D5F" w:rsidRPr="00A20233">
        <w:rPr>
          <w:lang w:val="ro-RO"/>
        </w:rPr>
        <w:t>Sănătății</w:t>
      </w:r>
      <w:r w:rsidR="00B7575E" w:rsidRPr="00A20233">
        <w:rPr>
          <w:lang w:val="ro-RO"/>
        </w:rPr>
        <w:t xml:space="preserve"> </w:t>
      </w:r>
      <w:r w:rsidR="0071667E" w:rsidRPr="00A20233">
        <w:rPr>
          <w:lang w:val="ro-RO"/>
        </w:rPr>
        <w:t>D</w:t>
      </w:r>
      <w:r w:rsidR="00B7575E" w:rsidRPr="00A20233">
        <w:rPr>
          <w:lang w:val="ro-RO"/>
        </w:rPr>
        <w:t xml:space="preserve">igitale. </w:t>
      </w:r>
      <w:r w:rsidR="002A586E" w:rsidRPr="00A20233">
        <w:rPr>
          <w:lang w:val="ro-RO"/>
        </w:rPr>
        <w:t xml:space="preserve">Anexele </w:t>
      </w:r>
      <w:r w:rsidR="00833D74" w:rsidRPr="00A20233">
        <w:rPr>
          <w:lang w:val="ro-RO"/>
        </w:rPr>
        <w:t xml:space="preserve">4 și 5 </w:t>
      </w:r>
      <w:r w:rsidR="002A586E" w:rsidRPr="00A20233">
        <w:rPr>
          <w:lang w:val="ro-RO"/>
        </w:rPr>
        <w:t xml:space="preserve">abordează aceste aspecte. </w:t>
      </w:r>
      <w:r w:rsidR="00E2777C" w:rsidRPr="00A20233">
        <w:rPr>
          <w:lang w:val="ro-RO"/>
        </w:rPr>
        <w:t>Este furnizat u</w:t>
      </w:r>
      <w:r w:rsidR="005161FD" w:rsidRPr="00A20233">
        <w:rPr>
          <w:lang w:val="ro-RO"/>
        </w:rPr>
        <w:t xml:space="preserve">n rezumat al </w:t>
      </w:r>
      <w:r w:rsidR="00A551F3" w:rsidRPr="00A20233">
        <w:rPr>
          <w:lang w:val="ro-RO"/>
        </w:rPr>
        <w:t xml:space="preserve">strategiei </w:t>
      </w:r>
      <w:r w:rsidR="00C36BD2" w:rsidRPr="00A20233">
        <w:rPr>
          <w:lang w:val="ro-RO"/>
        </w:rPr>
        <w:t xml:space="preserve">pentru a </w:t>
      </w:r>
      <w:r w:rsidR="00FB440E" w:rsidRPr="00A20233">
        <w:rPr>
          <w:lang w:val="ro-RO"/>
        </w:rPr>
        <w:t>arăta c</w:t>
      </w:r>
      <w:r w:rsidR="00F2477E" w:rsidRPr="00A20233">
        <w:rPr>
          <w:lang w:val="ro-RO"/>
        </w:rPr>
        <w:t xml:space="preserve">are pot fi așteptările </w:t>
      </w:r>
      <w:r w:rsidR="00FB440E" w:rsidRPr="00A20233">
        <w:rPr>
          <w:lang w:val="ro-RO"/>
        </w:rPr>
        <w:t>pe termen scurt, mediu și lung.</w:t>
      </w:r>
    </w:p>
    <w:p w14:paraId="7140A29E" w14:textId="043B4A75" w:rsidR="00820F47" w:rsidRPr="00A20233" w:rsidRDefault="00E677E5">
      <w:pPr>
        <w:jc w:val="both"/>
        <w:rPr>
          <w:lang w:val="ro-RO"/>
        </w:rPr>
      </w:pPr>
      <w:r w:rsidRPr="00A20233">
        <w:rPr>
          <w:lang w:val="ro-RO"/>
        </w:rPr>
        <w:t xml:space="preserve">În cele din urmă, această strategie </w:t>
      </w:r>
      <w:r w:rsidR="00F2477E" w:rsidRPr="00A20233">
        <w:rPr>
          <w:lang w:val="ro-RO"/>
        </w:rPr>
        <w:t xml:space="preserve">de </w:t>
      </w:r>
      <w:r>
        <w:rPr>
          <w:lang w:val="ro-RO"/>
        </w:rPr>
        <w:t>digitalizare în sănătate</w:t>
      </w:r>
      <w:r w:rsidRPr="00A20233">
        <w:rPr>
          <w:lang w:val="ro-RO"/>
        </w:rPr>
        <w:t xml:space="preserve"> este menită să sprijine dezvoltarea </w:t>
      </w:r>
      <w:r w:rsidR="00DC607C" w:rsidRPr="00A20233">
        <w:rPr>
          <w:lang w:val="ro-RO"/>
        </w:rPr>
        <w:t xml:space="preserve">unei culturi a învățării. </w:t>
      </w:r>
      <w:r w:rsidR="00B7575E" w:rsidRPr="00A20233">
        <w:rPr>
          <w:lang w:val="ro-RO"/>
        </w:rPr>
        <w:t xml:space="preserve">Agenția pentru </w:t>
      </w:r>
      <w:r w:rsidR="0071667E" w:rsidRPr="00A20233">
        <w:rPr>
          <w:lang w:val="ro-RO"/>
        </w:rPr>
        <w:t>D</w:t>
      </w:r>
      <w:r w:rsidR="00F2477E" w:rsidRPr="00A20233">
        <w:rPr>
          <w:lang w:val="ro-RO"/>
        </w:rPr>
        <w:t xml:space="preserve">igitalizarea în </w:t>
      </w:r>
      <w:r w:rsidR="0071667E" w:rsidRPr="00A20233">
        <w:rPr>
          <w:lang w:val="ro-RO"/>
        </w:rPr>
        <w:t>S</w:t>
      </w:r>
      <w:r w:rsidR="00F2477E" w:rsidRPr="00A20233">
        <w:rPr>
          <w:lang w:val="ro-RO"/>
        </w:rPr>
        <w:t>ănătate</w:t>
      </w:r>
      <w:r w:rsidR="00DC607C" w:rsidRPr="00A20233">
        <w:rPr>
          <w:lang w:val="ro-RO"/>
        </w:rPr>
        <w:t xml:space="preserve">, de exemplu, va trebui să monitorizeze și să evalueze activitatea desfășurată </w:t>
      </w:r>
      <w:r w:rsidR="00C5417E" w:rsidRPr="00A20233">
        <w:rPr>
          <w:lang w:val="ro-RO"/>
        </w:rPr>
        <w:t xml:space="preserve">și </w:t>
      </w:r>
      <w:r w:rsidR="00E26A00" w:rsidRPr="00A20233">
        <w:rPr>
          <w:lang w:val="ro-RO"/>
        </w:rPr>
        <w:t xml:space="preserve">să sprijine </w:t>
      </w:r>
      <w:r w:rsidR="0081158D" w:rsidRPr="00A20233">
        <w:rPr>
          <w:lang w:val="ro-RO"/>
        </w:rPr>
        <w:t xml:space="preserve">măsuri îmbunătățite de responsabilitate socială pentru a responsabiliza </w:t>
      </w:r>
      <w:r w:rsidR="00E4537D" w:rsidRPr="00A20233">
        <w:rPr>
          <w:lang w:val="ro-RO"/>
        </w:rPr>
        <w:t xml:space="preserve">oamenii și comunitățile. Intenția este ca </w:t>
      </w:r>
      <w:r w:rsidR="003F4C46" w:rsidRPr="00A20233">
        <w:rPr>
          <w:lang w:val="ro-RO"/>
        </w:rPr>
        <w:t xml:space="preserve">învățarea organizațională să ajute Strategia de </w:t>
      </w:r>
      <w:r>
        <w:rPr>
          <w:lang w:val="ro-RO"/>
        </w:rPr>
        <w:t>digitalizare în sănătate</w:t>
      </w:r>
      <w:r w:rsidR="00F2477E" w:rsidRPr="00A20233">
        <w:rPr>
          <w:lang w:val="ro-RO"/>
        </w:rPr>
        <w:t xml:space="preserve"> să</w:t>
      </w:r>
      <w:r w:rsidR="003F4C46" w:rsidRPr="00A20233">
        <w:rPr>
          <w:lang w:val="ro-RO"/>
        </w:rPr>
        <w:t xml:space="preserve"> rămână cuprinzătoare, integrată, agilă și adaptabilă. </w:t>
      </w:r>
    </w:p>
    <w:p w14:paraId="57AB69C7" w14:textId="77777777" w:rsidR="00BD5966" w:rsidRPr="00A20233" w:rsidRDefault="00BD5966">
      <w:pPr>
        <w:rPr>
          <w:lang w:val="ro-RO"/>
        </w:rPr>
      </w:pPr>
      <w:r w:rsidRPr="00A20233">
        <w:rPr>
          <w:lang w:val="ro-RO"/>
        </w:rPr>
        <w:br w:type="page"/>
      </w:r>
    </w:p>
    <w:p w14:paraId="6605E429" w14:textId="77777777" w:rsidR="00820F47" w:rsidRPr="00A20233" w:rsidRDefault="00E677E5">
      <w:pPr>
        <w:pStyle w:val="Heading1"/>
        <w:rPr>
          <w:b/>
          <w:bCs/>
          <w:lang w:val="ro-RO"/>
        </w:rPr>
      </w:pPr>
      <w:bookmarkStart w:id="4" w:name="_Toc173263614"/>
      <w:r w:rsidRPr="00A20233">
        <w:rPr>
          <w:b/>
          <w:bCs/>
          <w:lang w:val="ro-RO"/>
        </w:rPr>
        <w:t>1.</w:t>
      </w:r>
      <w:r w:rsidRPr="00A20233">
        <w:rPr>
          <w:b/>
          <w:bCs/>
          <w:lang w:val="ro-RO"/>
        </w:rPr>
        <w:tab/>
        <w:t>Introducere</w:t>
      </w:r>
      <w:bookmarkEnd w:id="4"/>
    </w:p>
    <w:p w14:paraId="0B0EF62E" w14:textId="77777777" w:rsidR="00820F47" w:rsidRPr="00A20233" w:rsidRDefault="00E677E5">
      <w:pPr>
        <w:pStyle w:val="Heading2"/>
        <w:rPr>
          <w:lang w:val="ro-RO"/>
        </w:rPr>
      </w:pPr>
      <w:bookmarkStart w:id="5" w:name="_Toc173263615"/>
      <w:r w:rsidRPr="00A20233">
        <w:rPr>
          <w:lang w:val="ro-RO"/>
        </w:rPr>
        <w:t>Necesitatea unei strategii</w:t>
      </w:r>
      <w:bookmarkEnd w:id="5"/>
    </w:p>
    <w:p w14:paraId="5806EACC" w14:textId="4B5C6ED2" w:rsidR="00820F47" w:rsidRPr="00A20233" w:rsidRDefault="00E677E5">
      <w:pPr>
        <w:jc w:val="both"/>
        <w:rPr>
          <w:lang w:val="ro-RO"/>
        </w:rPr>
      </w:pPr>
      <w:r>
        <w:rPr>
          <w:rFonts w:ascii="Calibri" w:eastAsia="Calibri" w:hAnsi="Calibri" w:cs="Calibri"/>
          <w:lang w:val="ro-RO"/>
        </w:rPr>
        <w:t>Digitalizarea în sănătate</w:t>
      </w:r>
      <w:r w:rsidRPr="00A20233">
        <w:rPr>
          <w:rFonts w:ascii="Calibri" w:eastAsia="Calibri" w:hAnsi="Calibri" w:cs="Calibri"/>
          <w:lang w:val="ro-RO"/>
        </w:rPr>
        <w:t xml:space="preserve"> schimbă în prezent modul de furnizare a asistenței medicale și se află în centrul sistemelor de sănătate receptive. Activitatea zilnică în domeniul sănătății se bazează pe informații și comunica</w:t>
      </w:r>
      <w:r w:rsidR="00A805F4" w:rsidRPr="00A20233">
        <w:rPr>
          <w:rFonts w:ascii="Calibri" w:eastAsia="Calibri" w:hAnsi="Calibri" w:cs="Calibri"/>
          <w:lang w:val="ro-RO"/>
        </w:rPr>
        <w:t>re</w:t>
      </w:r>
      <w:r w:rsidRPr="00A20233">
        <w:rPr>
          <w:rFonts w:ascii="Calibri" w:eastAsia="Calibri" w:hAnsi="Calibri" w:cs="Calibri"/>
          <w:lang w:val="ro-RO"/>
        </w:rPr>
        <w:t xml:space="preserve"> și, din ce în ce mai mult, pe tehnologiile </w:t>
      </w:r>
      <w:r w:rsidR="0071667E" w:rsidRPr="00A20233">
        <w:rPr>
          <w:rFonts w:ascii="Calibri" w:eastAsia="Calibri" w:hAnsi="Calibri" w:cs="Calibri"/>
          <w:lang w:val="ro-RO"/>
        </w:rPr>
        <w:t xml:space="preserve">ce </w:t>
      </w:r>
      <w:r w:rsidR="006A59A1" w:rsidRPr="00A20233">
        <w:rPr>
          <w:rFonts w:ascii="Calibri" w:eastAsia="Calibri" w:hAnsi="Calibri" w:cs="Calibri"/>
          <w:lang w:val="ro-RO"/>
        </w:rPr>
        <w:t>le facilitează</w:t>
      </w:r>
      <w:r w:rsidRPr="00A20233">
        <w:rPr>
          <w:rFonts w:ascii="Calibri" w:eastAsia="Calibri" w:hAnsi="Calibri" w:cs="Calibri"/>
          <w:lang w:val="ro-RO"/>
        </w:rPr>
        <w:t xml:space="preserve">, la fiecare nivel și în fiecare țară. Acest lucru este valabil în egală măsură pentru furnizarea de îngrijiri, </w:t>
      </w:r>
      <w:r w:rsidR="006A59A1" w:rsidRPr="00A20233">
        <w:rPr>
          <w:rFonts w:ascii="Calibri" w:eastAsia="Calibri" w:hAnsi="Calibri" w:cs="Calibri"/>
          <w:lang w:val="ro-RO"/>
        </w:rPr>
        <w:t>mobilizarea</w:t>
      </w:r>
      <w:r w:rsidRPr="00A20233">
        <w:rPr>
          <w:rFonts w:ascii="Calibri" w:eastAsia="Calibri" w:hAnsi="Calibri" w:cs="Calibri"/>
          <w:lang w:val="ro-RO"/>
        </w:rPr>
        <w:t xml:space="preserve"> personalului, gestionarea </w:t>
      </w:r>
      <w:r w:rsidR="00CC6C66" w:rsidRPr="00A20233">
        <w:rPr>
          <w:rFonts w:ascii="Calibri" w:eastAsia="Calibri" w:hAnsi="Calibri" w:cs="Calibri"/>
          <w:lang w:val="ro-RO"/>
        </w:rPr>
        <w:t xml:space="preserve">programelor </w:t>
      </w:r>
      <w:r w:rsidRPr="00A20233">
        <w:rPr>
          <w:rFonts w:ascii="Calibri" w:eastAsia="Calibri" w:hAnsi="Calibri" w:cs="Calibri"/>
          <w:lang w:val="ro-RO"/>
        </w:rPr>
        <w:t>sau desfășurarea de cercetări.</w:t>
      </w:r>
    </w:p>
    <w:p w14:paraId="1C6A74C5" w14:textId="0D37C21C" w:rsidR="00820F47" w:rsidRPr="00A20233" w:rsidRDefault="00E677E5">
      <w:pPr>
        <w:jc w:val="both"/>
        <w:rPr>
          <w:rFonts w:cstheme="minorHAnsi"/>
          <w:lang w:val="ro-RO"/>
        </w:rPr>
      </w:pPr>
      <w:r w:rsidRPr="00A20233">
        <w:rPr>
          <w:rFonts w:eastAsia="Calibri" w:cstheme="minorHAnsi"/>
          <w:lang w:val="ro-RO"/>
        </w:rPr>
        <w:t xml:space="preserve">Organizația Mondială a Sănătății definește </w:t>
      </w:r>
      <w:r>
        <w:rPr>
          <w:rFonts w:eastAsia="Calibri" w:cstheme="minorHAnsi"/>
          <w:lang w:val="ro-RO"/>
        </w:rPr>
        <w:t>digitalizarea în sănătate</w:t>
      </w:r>
      <w:r w:rsidRPr="00A20233">
        <w:rPr>
          <w:rFonts w:eastAsia="Calibri" w:cstheme="minorHAnsi"/>
          <w:lang w:val="ro-RO"/>
        </w:rPr>
        <w:t xml:space="preserve"> ca fiind </w:t>
      </w:r>
      <w:r w:rsidRPr="00A20233">
        <w:rPr>
          <w:rFonts w:cstheme="minorHAnsi"/>
          <w:lang w:val="ro-RO"/>
        </w:rPr>
        <w:t xml:space="preserve">domeniul de cunoștințe și practici asociate cu dezvoltarea și utilizarea tehnologiilor digitale pentru a îmbunătăți sănătatea. </w:t>
      </w:r>
      <w:r>
        <w:rPr>
          <w:rFonts w:cstheme="minorHAnsi"/>
          <w:lang w:val="ro-RO"/>
        </w:rPr>
        <w:t>Digitalizarea în sănătate</w:t>
      </w:r>
      <w:r w:rsidRPr="00A20233">
        <w:rPr>
          <w:rFonts w:cstheme="minorHAnsi"/>
          <w:lang w:val="ro-RO"/>
        </w:rPr>
        <w:t xml:space="preserve"> extinde conceptul de e-sănătate </w:t>
      </w:r>
      <w:r w:rsidR="006A59A1" w:rsidRPr="00A20233">
        <w:rPr>
          <w:rFonts w:cstheme="minorHAnsi"/>
          <w:lang w:val="ro-RO"/>
        </w:rPr>
        <w:t>prin includerea</w:t>
      </w:r>
      <w:r w:rsidRPr="00A20233">
        <w:rPr>
          <w:rFonts w:cstheme="minorHAnsi"/>
          <w:lang w:val="ro-RO"/>
        </w:rPr>
        <w:t xml:space="preserve"> consumatori</w:t>
      </w:r>
      <w:r w:rsidR="006A59A1" w:rsidRPr="00A20233">
        <w:rPr>
          <w:rFonts w:cstheme="minorHAnsi"/>
          <w:lang w:val="ro-RO"/>
        </w:rPr>
        <w:t>lor</w:t>
      </w:r>
      <w:r w:rsidRPr="00A20233">
        <w:rPr>
          <w:rFonts w:cstheme="minorHAnsi"/>
          <w:lang w:val="ro-RO"/>
        </w:rPr>
        <w:t xml:space="preserve"> digitali, cu o gamă mai largă de dispozitive inteligente și echipamente conectate</w:t>
      </w:r>
      <w:r w:rsidRPr="00A20233">
        <w:rPr>
          <w:rStyle w:val="FootnoteReference"/>
          <w:rFonts w:cstheme="minorHAnsi"/>
          <w:lang w:val="ro-RO"/>
        </w:rPr>
        <w:footnoteReference w:id="19"/>
      </w:r>
      <w:r w:rsidRPr="00A20233">
        <w:rPr>
          <w:rFonts w:cstheme="minorHAnsi"/>
          <w:lang w:val="ro-RO"/>
        </w:rPr>
        <w:t xml:space="preserve">. </w:t>
      </w:r>
    </w:p>
    <w:p w14:paraId="3B0E692E" w14:textId="499F1BAD" w:rsidR="00820F47" w:rsidRPr="00A20233" w:rsidRDefault="00E677E5">
      <w:pPr>
        <w:jc w:val="both"/>
        <w:rPr>
          <w:rFonts w:ascii="Calibri" w:eastAsia="Calibri" w:hAnsi="Calibri" w:cs="Calibri"/>
          <w:lang w:val="ro-RO"/>
        </w:rPr>
      </w:pPr>
      <w:r w:rsidRPr="00A20233">
        <w:rPr>
          <w:rFonts w:ascii="Calibri" w:eastAsia="Calibri" w:hAnsi="Calibri" w:cs="Calibri"/>
          <w:lang w:val="ro-RO"/>
        </w:rPr>
        <w:t xml:space="preserve">Într-o lume din ce în ce mai digitală, stimulată de progresele tehnologice, de investițiile economice și de schimbările sociale și culturale, </w:t>
      </w:r>
      <w:r w:rsidR="006A59A1" w:rsidRPr="00A20233">
        <w:rPr>
          <w:rFonts w:ascii="Calibri" w:eastAsia="Calibri" w:hAnsi="Calibri" w:cs="Calibri"/>
          <w:lang w:val="ro-RO"/>
        </w:rPr>
        <w:t>devine tot mai clar faptul că,</w:t>
      </w:r>
      <w:r w:rsidRPr="00A20233">
        <w:rPr>
          <w:rFonts w:ascii="Calibri" w:eastAsia="Calibri" w:hAnsi="Calibri" w:cs="Calibri"/>
          <w:lang w:val="ro-RO"/>
        </w:rPr>
        <w:t xml:space="preserve"> în mod inevitabil, sectorul sanitar trebuie să integreze TIC în modul său de </w:t>
      </w:r>
      <w:r w:rsidR="006A59A1" w:rsidRPr="00A20233">
        <w:rPr>
          <w:rFonts w:ascii="Calibri" w:eastAsia="Calibri" w:hAnsi="Calibri" w:cs="Calibri"/>
          <w:lang w:val="ro-RO"/>
        </w:rPr>
        <w:t>funcționare</w:t>
      </w:r>
      <w:r w:rsidRPr="00A20233">
        <w:rPr>
          <w:rFonts w:ascii="Calibri" w:eastAsia="Calibri" w:hAnsi="Calibri" w:cs="Calibri"/>
          <w:lang w:val="ro-RO"/>
        </w:rPr>
        <w:t>. Acest lucru este valabil indiferent dacă obiectivul este acela de a oferi tuturor cetățenilor îngrijiri de înaltă calitate, echitabile și sigure, sau de a îndeplini obligațiile de cercetare în domeniul sănătății publice, de raportare și de acțiune umanitară.</w:t>
      </w:r>
    </w:p>
    <w:p w14:paraId="32E5EBB8" w14:textId="4CD5000F" w:rsidR="00820F47" w:rsidRPr="00A20233" w:rsidRDefault="00904C39">
      <w:pPr>
        <w:suppressAutoHyphens/>
        <w:spacing w:before="60" w:after="60" w:line="276" w:lineRule="auto"/>
        <w:ind w:right="237"/>
        <w:jc w:val="both"/>
        <w:rPr>
          <w:rFonts w:ascii="Calibri" w:eastAsia="Calibri" w:hAnsi="Calibri" w:cs="Calibri"/>
          <w:lang w:val="ro-RO"/>
        </w:rPr>
      </w:pPr>
      <w:r>
        <w:rPr>
          <w:rFonts w:ascii="Calibri" w:eastAsia="Calibri" w:hAnsi="Calibri" w:cs="Calibri"/>
          <w:lang w:val="ro-RO"/>
        </w:rPr>
        <w:t>Ministerul Sănătății</w:t>
      </w:r>
      <w:r w:rsidR="00E677E5" w:rsidRPr="00A20233">
        <w:rPr>
          <w:rFonts w:ascii="Calibri" w:eastAsia="Calibri" w:hAnsi="Calibri" w:cs="Calibri"/>
          <w:lang w:val="ro-RO"/>
        </w:rPr>
        <w:t xml:space="preserve">, în </w:t>
      </w:r>
      <w:r w:rsidR="000A25FC" w:rsidRPr="00A20233">
        <w:rPr>
          <w:rFonts w:ascii="Calibri" w:eastAsia="Calibri" w:hAnsi="Calibri" w:cs="Calibri"/>
          <w:lang w:val="ro-RO"/>
        </w:rPr>
        <w:t xml:space="preserve">Strategia </w:t>
      </w:r>
      <w:r w:rsidR="006A59A1" w:rsidRPr="00A20233">
        <w:rPr>
          <w:rFonts w:ascii="Calibri" w:eastAsia="Calibri" w:hAnsi="Calibri" w:cs="Calibri"/>
          <w:lang w:val="ro-RO"/>
        </w:rPr>
        <w:t>n</w:t>
      </w:r>
      <w:r w:rsidR="000A25FC" w:rsidRPr="00A20233">
        <w:rPr>
          <w:rFonts w:ascii="Calibri" w:eastAsia="Calibri" w:hAnsi="Calibri" w:cs="Calibri"/>
          <w:lang w:val="ro-RO"/>
        </w:rPr>
        <w:t xml:space="preserve">ațională de </w:t>
      </w:r>
      <w:r w:rsidR="006A59A1" w:rsidRPr="00A20233">
        <w:rPr>
          <w:rFonts w:ascii="Calibri" w:eastAsia="Calibri" w:hAnsi="Calibri" w:cs="Calibri"/>
          <w:lang w:val="ro-RO"/>
        </w:rPr>
        <w:t>s</w:t>
      </w:r>
      <w:r w:rsidR="000A25FC" w:rsidRPr="00A20233">
        <w:rPr>
          <w:rFonts w:ascii="Calibri" w:eastAsia="Calibri" w:hAnsi="Calibri" w:cs="Calibri"/>
          <w:lang w:val="ro-RO"/>
        </w:rPr>
        <w:t xml:space="preserve">ănătate </w:t>
      </w:r>
      <w:r w:rsidR="00F43DB0" w:rsidRPr="00A20233">
        <w:rPr>
          <w:rFonts w:ascii="Calibri" w:eastAsia="Calibri" w:hAnsi="Calibri" w:cs="Calibri"/>
          <w:lang w:val="ro-RO"/>
        </w:rPr>
        <w:t xml:space="preserve">2023-2030, </w:t>
      </w:r>
      <w:r w:rsidR="00FC5C01" w:rsidRPr="00A20233">
        <w:rPr>
          <w:rFonts w:ascii="Calibri" w:eastAsia="Calibri" w:hAnsi="Calibri" w:cs="Calibri"/>
          <w:lang w:val="ro-RO"/>
        </w:rPr>
        <w:t xml:space="preserve">are </w:t>
      </w:r>
      <w:r w:rsidR="003A77A9" w:rsidRPr="00A20233">
        <w:rPr>
          <w:rFonts w:ascii="Calibri" w:eastAsia="Calibri" w:hAnsi="Calibri" w:cs="Calibri"/>
          <w:lang w:val="ro-RO"/>
        </w:rPr>
        <w:t>printre obiectivele sale pentru 2030</w:t>
      </w:r>
      <w:r w:rsidR="00BD2418" w:rsidRPr="00A20233">
        <w:rPr>
          <w:rStyle w:val="FootnoteReference"/>
          <w:lang w:val="ro-RO"/>
        </w:rPr>
        <w:footnoteReference w:id="20"/>
      </w:r>
      <w:r w:rsidR="005F3911" w:rsidRPr="00A20233">
        <w:rPr>
          <w:rFonts w:ascii="Calibri" w:eastAsia="Calibri" w:hAnsi="Calibri" w:cs="Calibri"/>
          <w:lang w:val="ro-RO"/>
        </w:rPr>
        <w:t>:</w:t>
      </w:r>
    </w:p>
    <w:p w14:paraId="3990BBCC" w14:textId="2640685D" w:rsidR="00820F47" w:rsidRPr="00A20233" w:rsidRDefault="00382D9A">
      <w:pPr>
        <w:pStyle w:val="ListParagraph"/>
        <w:numPr>
          <w:ilvl w:val="0"/>
          <w:numId w:val="30"/>
        </w:numPr>
        <w:suppressAutoHyphens/>
        <w:spacing w:before="60" w:after="60" w:line="276" w:lineRule="auto"/>
        <w:ind w:right="237"/>
        <w:jc w:val="both"/>
        <w:rPr>
          <w:lang w:val="ro-RO"/>
        </w:rPr>
      </w:pPr>
      <w:r w:rsidRPr="00A20233">
        <w:rPr>
          <w:lang w:val="ro-RO"/>
        </w:rPr>
        <w:t xml:space="preserve">Elaborarea </w:t>
      </w:r>
      <w:r w:rsidR="003A77A9" w:rsidRPr="00A20233">
        <w:rPr>
          <w:lang w:val="ro-RO"/>
        </w:rPr>
        <w:t xml:space="preserve">și aprobarea unei politici naționale privind managementul informațiilor </w:t>
      </w:r>
      <w:r w:rsidR="006A59A1" w:rsidRPr="00A20233">
        <w:rPr>
          <w:lang w:val="ro-RO"/>
        </w:rPr>
        <w:t>din sănătate</w:t>
      </w:r>
    </w:p>
    <w:p w14:paraId="008165AB" w14:textId="23F908A2" w:rsidR="00820F47" w:rsidRPr="00A20233" w:rsidRDefault="006A59A1">
      <w:pPr>
        <w:pStyle w:val="ListParagraph"/>
        <w:numPr>
          <w:ilvl w:val="0"/>
          <w:numId w:val="30"/>
        </w:numPr>
        <w:suppressAutoHyphens/>
        <w:spacing w:before="60" w:after="60" w:line="276" w:lineRule="auto"/>
        <w:ind w:right="237"/>
        <w:jc w:val="both"/>
        <w:rPr>
          <w:lang w:val="ro-RO"/>
        </w:rPr>
      </w:pPr>
      <w:r w:rsidRPr="00A20233">
        <w:rPr>
          <w:rFonts w:eastAsia="Times New Roman" w:cs="Calibri"/>
          <w:lang w:val="ro-RO"/>
        </w:rPr>
        <w:t xml:space="preserve">Operaționalizarea Agenției </w:t>
      </w:r>
      <w:r w:rsidR="0071667E" w:rsidRPr="00A20233">
        <w:rPr>
          <w:rFonts w:eastAsia="Times New Roman" w:cs="Calibri"/>
          <w:lang w:val="ro-RO"/>
        </w:rPr>
        <w:t>N</w:t>
      </w:r>
      <w:r w:rsidRPr="00A20233">
        <w:rPr>
          <w:rFonts w:eastAsia="Times New Roman" w:cs="Calibri"/>
          <w:lang w:val="ro-RO"/>
        </w:rPr>
        <w:t xml:space="preserve">aționale de </w:t>
      </w:r>
      <w:r w:rsidR="0071667E" w:rsidRPr="00A20233">
        <w:rPr>
          <w:rFonts w:eastAsia="Times New Roman" w:cs="Calibri"/>
          <w:lang w:val="ro-RO"/>
        </w:rPr>
        <w:t>D</w:t>
      </w:r>
      <w:r w:rsidRPr="00A20233">
        <w:rPr>
          <w:rFonts w:eastAsia="Times New Roman" w:cs="Calibri"/>
          <w:lang w:val="ro-RO"/>
        </w:rPr>
        <w:t xml:space="preserve">igitalizare în </w:t>
      </w:r>
      <w:r w:rsidR="0071667E" w:rsidRPr="00A20233">
        <w:rPr>
          <w:rFonts w:eastAsia="Times New Roman" w:cs="Calibri"/>
          <w:lang w:val="ro-RO"/>
        </w:rPr>
        <w:t>S</w:t>
      </w:r>
      <w:r w:rsidRPr="00A20233">
        <w:rPr>
          <w:rFonts w:eastAsia="Times New Roman" w:cs="Calibri"/>
          <w:lang w:val="ro-RO"/>
        </w:rPr>
        <w:t>ănătate</w:t>
      </w:r>
      <w:r w:rsidRPr="00A20233">
        <w:rPr>
          <w:lang w:val="ro-RO"/>
        </w:rPr>
        <w:t>.</w:t>
      </w:r>
    </w:p>
    <w:p w14:paraId="7F25FB74" w14:textId="2D10FCEB" w:rsidR="00820F47" w:rsidRPr="00A20233" w:rsidRDefault="006A59A1">
      <w:pPr>
        <w:pStyle w:val="ListParagraph"/>
        <w:numPr>
          <w:ilvl w:val="0"/>
          <w:numId w:val="30"/>
        </w:numPr>
        <w:suppressAutoHyphens/>
        <w:spacing w:before="60" w:after="60" w:line="276" w:lineRule="auto"/>
        <w:ind w:right="237"/>
        <w:jc w:val="both"/>
        <w:rPr>
          <w:b/>
          <w:bCs/>
          <w:lang w:val="ro-RO"/>
        </w:rPr>
      </w:pPr>
      <w:r w:rsidRPr="00A20233">
        <w:rPr>
          <w:lang w:val="ro-RO"/>
        </w:rPr>
        <w:t xml:space="preserve">Operaționalizarea Sistemului </w:t>
      </w:r>
      <w:r w:rsidR="0071667E" w:rsidRPr="00A20233">
        <w:rPr>
          <w:lang w:val="ro-RO"/>
        </w:rPr>
        <w:t>I</w:t>
      </w:r>
      <w:r w:rsidRPr="00A20233">
        <w:rPr>
          <w:lang w:val="ro-RO"/>
        </w:rPr>
        <w:t xml:space="preserve">nformatic </w:t>
      </w:r>
      <w:r w:rsidR="0071667E" w:rsidRPr="00A20233">
        <w:rPr>
          <w:lang w:val="ro-RO"/>
        </w:rPr>
        <w:t>U</w:t>
      </w:r>
      <w:r w:rsidRPr="00A20233">
        <w:rPr>
          <w:lang w:val="ro-RO"/>
        </w:rPr>
        <w:t xml:space="preserve">nic </w:t>
      </w:r>
      <w:r w:rsidR="0071667E" w:rsidRPr="00A20233">
        <w:rPr>
          <w:lang w:val="ro-RO"/>
        </w:rPr>
        <w:t>I</w:t>
      </w:r>
      <w:r w:rsidRPr="00A20233">
        <w:rPr>
          <w:lang w:val="ro-RO"/>
        </w:rPr>
        <w:t>ntegrat (SIUI)</w:t>
      </w:r>
      <w:r w:rsidRPr="00A20233">
        <w:rPr>
          <w:b/>
          <w:bCs/>
          <w:lang w:val="ro-RO"/>
        </w:rPr>
        <w:t>.</w:t>
      </w:r>
    </w:p>
    <w:p w14:paraId="6F2C8308" w14:textId="77777777" w:rsidR="00820F47" w:rsidRPr="00A20233" w:rsidRDefault="00E677E5">
      <w:pPr>
        <w:pStyle w:val="ListParagraph"/>
        <w:numPr>
          <w:ilvl w:val="0"/>
          <w:numId w:val="30"/>
        </w:numPr>
        <w:suppressAutoHyphens/>
        <w:spacing w:before="60" w:after="60" w:line="276" w:lineRule="auto"/>
        <w:ind w:right="237"/>
        <w:jc w:val="both"/>
        <w:rPr>
          <w:lang w:val="ro-RO"/>
        </w:rPr>
      </w:pPr>
      <w:r w:rsidRPr="00A20233">
        <w:rPr>
          <w:lang w:val="ro-RO"/>
        </w:rPr>
        <w:t>Platforma informatică a asigurărilor sociale de sănătate restructurată și extinsă (cu sistem de programare electronică, trimiteri electronice, rețete</w:t>
      </w:r>
      <w:r w:rsidR="00B9021F" w:rsidRPr="00A20233">
        <w:rPr>
          <w:lang w:val="ro-RO"/>
        </w:rPr>
        <w:t xml:space="preserve">, </w:t>
      </w:r>
      <w:r w:rsidRPr="00A20233">
        <w:rPr>
          <w:lang w:val="ro-RO"/>
        </w:rPr>
        <w:t>instrumente de asistență pentru diagnosticare etc.).</w:t>
      </w:r>
    </w:p>
    <w:p w14:paraId="19ABB2E2" w14:textId="1D86A8B2" w:rsidR="00820F47" w:rsidRPr="00A20233" w:rsidRDefault="00E677E5">
      <w:pPr>
        <w:pStyle w:val="ListParagraph"/>
        <w:numPr>
          <w:ilvl w:val="0"/>
          <w:numId w:val="30"/>
        </w:numPr>
        <w:suppressAutoHyphens/>
        <w:spacing w:before="60" w:after="60" w:line="276" w:lineRule="auto"/>
        <w:ind w:right="237"/>
        <w:jc w:val="both"/>
        <w:rPr>
          <w:lang w:val="ro-RO"/>
        </w:rPr>
      </w:pPr>
      <w:r w:rsidRPr="00A20233">
        <w:rPr>
          <w:lang w:val="ro-RO"/>
        </w:rPr>
        <w:t>Dosarul electronic de sănătate al pacientului</w:t>
      </w:r>
      <w:r w:rsidR="006A59A1" w:rsidRPr="00A20233">
        <w:rPr>
          <w:lang w:val="ro-RO"/>
        </w:rPr>
        <w:t>, funcțional</w:t>
      </w:r>
    </w:p>
    <w:p w14:paraId="6AFA4E02" w14:textId="69BB5424" w:rsidR="00820F47" w:rsidRPr="00A20233" w:rsidRDefault="006A59A1">
      <w:pPr>
        <w:pStyle w:val="ListParagraph"/>
        <w:numPr>
          <w:ilvl w:val="0"/>
          <w:numId w:val="30"/>
        </w:numPr>
        <w:suppressAutoHyphens/>
        <w:spacing w:before="60" w:after="60" w:line="276" w:lineRule="auto"/>
        <w:ind w:right="237"/>
        <w:jc w:val="both"/>
        <w:rPr>
          <w:lang w:val="ro-RO"/>
        </w:rPr>
      </w:pPr>
      <w:r w:rsidRPr="00A20233">
        <w:rPr>
          <w:lang w:val="ro-RO"/>
        </w:rPr>
        <w:t>Operaționalizarea Portalului național de sănătate.</w:t>
      </w:r>
    </w:p>
    <w:p w14:paraId="1F8F8EA0" w14:textId="361C2A74" w:rsidR="00820F47" w:rsidRPr="00A20233" w:rsidRDefault="006A59A1">
      <w:pPr>
        <w:pStyle w:val="ListParagraph"/>
        <w:numPr>
          <w:ilvl w:val="0"/>
          <w:numId w:val="30"/>
        </w:numPr>
        <w:suppressAutoHyphens/>
        <w:spacing w:before="60" w:after="60" w:line="276" w:lineRule="auto"/>
        <w:ind w:right="237"/>
        <w:jc w:val="both"/>
        <w:rPr>
          <w:lang w:val="ro-RO"/>
        </w:rPr>
      </w:pPr>
      <w:r w:rsidRPr="00A20233">
        <w:rPr>
          <w:lang w:val="ro-RO"/>
        </w:rPr>
        <w:t>Colectarea prin SIUI a datelor de la furnizorii privați de servicii medicale din afara sistemului de asigurări sociale de sănătate.</w:t>
      </w:r>
    </w:p>
    <w:p w14:paraId="615F592E" w14:textId="547E5EF5" w:rsidR="00820F47" w:rsidRPr="00A20233" w:rsidRDefault="00E677E5">
      <w:pPr>
        <w:jc w:val="both"/>
        <w:rPr>
          <w:lang w:val="ro-RO"/>
        </w:rPr>
      </w:pPr>
      <w:r w:rsidRPr="00A20233">
        <w:rPr>
          <w:lang w:val="ro-RO"/>
        </w:rPr>
        <w:t xml:space="preserve">Aceste obiective </w:t>
      </w:r>
      <w:r w:rsidR="000F72E4" w:rsidRPr="00A20233">
        <w:rPr>
          <w:lang w:val="ro-RO"/>
        </w:rPr>
        <w:t xml:space="preserve">sunt abordate în </w:t>
      </w:r>
      <w:r w:rsidR="000F72E4" w:rsidRPr="00A20233">
        <w:rPr>
          <w:b/>
          <w:bCs/>
          <w:lang w:val="ro-RO"/>
        </w:rPr>
        <w:t xml:space="preserve">Strategia </w:t>
      </w:r>
      <w:r w:rsidR="006A59A1" w:rsidRPr="00A20233">
        <w:rPr>
          <w:b/>
          <w:bCs/>
          <w:lang w:val="ro-RO"/>
        </w:rPr>
        <w:t xml:space="preserve">de </w:t>
      </w:r>
      <w:r>
        <w:rPr>
          <w:b/>
          <w:bCs/>
          <w:lang w:val="ro-RO"/>
        </w:rPr>
        <w:t>digitalizare în sănătate</w:t>
      </w:r>
      <w:r w:rsidR="004637DB" w:rsidRPr="00A20233">
        <w:rPr>
          <w:b/>
          <w:bCs/>
          <w:lang w:val="ro-RO"/>
        </w:rPr>
        <w:t xml:space="preserve">, </w:t>
      </w:r>
      <w:r w:rsidR="00A57D41" w:rsidRPr="00A20233">
        <w:rPr>
          <w:b/>
          <w:bCs/>
          <w:lang w:val="ro-RO"/>
        </w:rPr>
        <w:t xml:space="preserve">care se </w:t>
      </w:r>
      <w:r w:rsidR="00E95997" w:rsidRPr="00A20233">
        <w:rPr>
          <w:b/>
          <w:bCs/>
          <w:lang w:val="ro-RO"/>
        </w:rPr>
        <w:t>referă la perioada 2024-2030</w:t>
      </w:r>
      <w:r w:rsidR="00E95997" w:rsidRPr="00A20233">
        <w:rPr>
          <w:lang w:val="ro-RO"/>
        </w:rPr>
        <w:t xml:space="preserve">, </w:t>
      </w:r>
      <w:r w:rsidR="004637DB" w:rsidRPr="00A20233">
        <w:rPr>
          <w:lang w:val="ro-RO"/>
        </w:rPr>
        <w:t xml:space="preserve">iar alte aspecte ale sănătății digitale </w:t>
      </w:r>
      <w:r w:rsidR="001967CE" w:rsidRPr="00A20233">
        <w:rPr>
          <w:lang w:val="ro-RO"/>
        </w:rPr>
        <w:t xml:space="preserve">au fost </w:t>
      </w:r>
      <w:r w:rsidR="00F41863" w:rsidRPr="00A20233">
        <w:rPr>
          <w:lang w:val="ro-RO"/>
        </w:rPr>
        <w:t>abordate</w:t>
      </w:r>
      <w:r w:rsidR="004637DB" w:rsidRPr="00A20233">
        <w:rPr>
          <w:lang w:val="ro-RO"/>
        </w:rPr>
        <w:t xml:space="preserve"> mai detaliat</w:t>
      </w:r>
      <w:r w:rsidR="00C9070F" w:rsidRPr="00A20233">
        <w:rPr>
          <w:lang w:val="ro-RO"/>
        </w:rPr>
        <w:t xml:space="preserve">. </w:t>
      </w:r>
    </w:p>
    <w:p w14:paraId="21ED1760" w14:textId="77777777" w:rsidR="00820F47" w:rsidRPr="00A20233" w:rsidRDefault="00E677E5">
      <w:pPr>
        <w:pStyle w:val="Heading2"/>
        <w:jc w:val="both"/>
        <w:rPr>
          <w:rFonts w:eastAsia="Calibri"/>
          <w:lang w:val="ro-RO"/>
        </w:rPr>
      </w:pPr>
      <w:bookmarkStart w:id="6" w:name="_Toc173263616"/>
      <w:r w:rsidRPr="00A20233">
        <w:rPr>
          <w:rFonts w:eastAsia="Calibri"/>
          <w:lang w:val="ro-RO"/>
        </w:rPr>
        <w:t>Elaborarea strategiei</w:t>
      </w:r>
      <w:bookmarkEnd w:id="6"/>
    </w:p>
    <w:p w14:paraId="1FA6734D" w14:textId="22A5F897" w:rsidR="00820F47" w:rsidRPr="00A20233" w:rsidRDefault="00E677E5">
      <w:pPr>
        <w:jc w:val="both"/>
        <w:rPr>
          <w:rFonts w:eastAsia="Times New Roman"/>
          <w:lang w:val="ro-RO"/>
        </w:rPr>
      </w:pPr>
      <w:r w:rsidRPr="00A20233">
        <w:rPr>
          <w:lang w:val="ro-RO"/>
        </w:rPr>
        <w:t>Pentru a elabora strategia, a fost înființat un grup de lucru tehnic (</w:t>
      </w:r>
      <w:r w:rsidR="00F41863" w:rsidRPr="00A20233">
        <w:rPr>
          <w:lang w:val="ro-RO"/>
        </w:rPr>
        <w:t>GLT</w:t>
      </w:r>
      <w:r w:rsidRPr="00A20233">
        <w:rPr>
          <w:lang w:val="ro-RO"/>
        </w:rPr>
        <w:t xml:space="preserve">) prin ordin ministerial. </w:t>
      </w:r>
      <w:r w:rsidR="00C53F3E" w:rsidRPr="00A20233">
        <w:rPr>
          <w:rFonts w:eastAsia="Times New Roman"/>
          <w:lang w:val="ro-RO"/>
        </w:rPr>
        <w:t xml:space="preserve">Prima reuniune a </w:t>
      </w:r>
      <w:r w:rsidR="00F41863" w:rsidRPr="00A20233">
        <w:rPr>
          <w:rFonts w:eastAsia="Times New Roman"/>
          <w:lang w:val="ro-RO"/>
        </w:rPr>
        <w:t>GLT</w:t>
      </w:r>
      <w:r w:rsidR="00C53F3E" w:rsidRPr="00A20233">
        <w:rPr>
          <w:rFonts w:eastAsia="Times New Roman"/>
          <w:lang w:val="ro-RO"/>
        </w:rPr>
        <w:t xml:space="preserve"> a avut loc în august 2023, iar până la sfârșitul lunii noiembrie 2023 a fost elaborat un proiect final al strategiei pentru consultare externă.</w:t>
      </w:r>
    </w:p>
    <w:p w14:paraId="4FA21801" w14:textId="7E018D49" w:rsidR="00820F47" w:rsidRPr="00A20233" w:rsidRDefault="00E677E5">
      <w:pPr>
        <w:jc w:val="both"/>
        <w:rPr>
          <w:rFonts w:eastAsia="Times New Roman"/>
          <w:lang w:val="ro-RO"/>
        </w:rPr>
      </w:pPr>
      <w:r w:rsidRPr="00A20233">
        <w:rPr>
          <w:lang w:val="ro-RO"/>
        </w:rPr>
        <w:t xml:space="preserve">Procesul de </w:t>
      </w:r>
      <w:r w:rsidR="00F41863" w:rsidRPr="00A20233">
        <w:rPr>
          <w:lang w:val="ro-RO"/>
        </w:rPr>
        <w:t>elaborare</w:t>
      </w:r>
      <w:r w:rsidRPr="00A20233">
        <w:rPr>
          <w:lang w:val="ro-RO"/>
        </w:rPr>
        <w:t xml:space="preserve"> </w:t>
      </w:r>
      <w:r w:rsidR="00F41863" w:rsidRPr="00A20233">
        <w:rPr>
          <w:lang w:val="ro-RO"/>
        </w:rPr>
        <w:t>respectă</w:t>
      </w:r>
      <w:r w:rsidRPr="00A20233">
        <w:rPr>
          <w:lang w:val="ro-RO"/>
        </w:rPr>
        <w:t xml:space="preserve"> liniile directoare </w:t>
      </w:r>
      <w:r w:rsidR="00F41863" w:rsidRPr="00A20233">
        <w:rPr>
          <w:lang w:val="ro-RO"/>
        </w:rPr>
        <w:t>create</w:t>
      </w:r>
      <w:r w:rsidRPr="00A20233">
        <w:rPr>
          <w:lang w:val="ro-RO"/>
        </w:rPr>
        <w:t xml:space="preserve"> de Organizația Mondială a Sănătății (OMS) și de </w:t>
      </w:r>
      <w:r w:rsidR="00F120B1" w:rsidRPr="00A20233">
        <w:rPr>
          <w:lang w:val="ro-RO"/>
        </w:rPr>
        <w:t xml:space="preserve">Uniunea Internațională </w:t>
      </w:r>
      <w:r w:rsidR="00F41863" w:rsidRPr="00A20233">
        <w:rPr>
          <w:lang w:val="ro-RO"/>
        </w:rPr>
        <w:t>pentru</w:t>
      </w:r>
      <w:r w:rsidR="00F120B1" w:rsidRPr="00A20233">
        <w:rPr>
          <w:lang w:val="ro-RO"/>
        </w:rPr>
        <w:t xml:space="preserve"> Telecomunicații </w:t>
      </w:r>
      <w:r w:rsidRPr="00A20233">
        <w:rPr>
          <w:lang w:val="ro-RO"/>
        </w:rPr>
        <w:t xml:space="preserve">(UIT) în Setul de instrumente pentru strategia națională de </w:t>
      </w:r>
      <w:r>
        <w:rPr>
          <w:lang w:val="ro-RO"/>
        </w:rPr>
        <w:t>digitalizare în sănătate</w:t>
      </w:r>
      <w:r w:rsidRPr="00A20233">
        <w:rPr>
          <w:lang w:val="ro-RO"/>
        </w:rPr>
        <w:t xml:space="preserve"> , </w:t>
      </w:r>
      <w:hyperlink r:id="rId8">
        <w:r w:rsidRPr="00A20233">
          <w:rPr>
            <w:rStyle w:val="FootnoteReference"/>
            <w:rFonts w:ascii="Calibri" w:eastAsia="Calibri" w:hAnsi="Calibri" w:cs="Calibri"/>
            <w:u w:val="single"/>
            <w:lang w:val="ro-RO"/>
          </w:rPr>
          <w:footnoteReference w:id="21"/>
        </w:r>
      </w:hyperlink>
      <w:hyperlink r:id="rId9">
        <w:r w:rsidRPr="00A20233">
          <w:rPr>
            <w:lang w:val="ro-RO"/>
          </w:rPr>
          <w:t>Guvernul României</w:t>
        </w:r>
        <w:r w:rsidRPr="00A20233">
          <w:rPr>
            <w:rStyle w:val="FootnoteReference"/>
            <w:rFonts w:ascii="Calibri" w:eastAsia="Calibri" w:hAnsi="Calibri" w:cs="Calibri"/>
            <w:u w:val="single"/>
            <w:lang w:val="ro-RO"/>
          </w:rPr>
          <w:footnoteReference w:id="22"/>
        </w:r>
        <w:r w:rsidR="00A435AE" w:rsidRPr="00A20233">
          <w:rPr>
            <w:lang w:val="ro-RO"/>
          </w:rPr>
          <w:t xml:space="preserve"> și altele</w:t>
        </w:r>
        <w:r w:rsidR="007F4169" w:rsidRPr="00A20233">
          <w:rPr>
            <w:rStyle w:val="FootnoteReference"/>
            <w:lang w:val="ro-RO"/>
          </w:rPr>
          <w:footnoteReference w:id="23"/>
        </w:r>
        <w:r w:rsidRPr="00A20233">
          <w:rPr>
            <w:rStyle w:val="Hyperlink"/>
            <w:rFonts w:ascii="Calibri" w:eastAsia="Calibri" w:hAnsi="Calibri" w:cs="Calibri"/>
            <w:color w:val="auto"/>
            <w:lang w:val="ro-RO"/>
          </w:rPr>
          <w:t>.</w:t>
        </w:r>
      </w:hyperlink>
    </w:p>
    <w:p w14:paraId="187FBFB3" w14:textId="14050313" w:rsidR="00820F47" w:rsidRPr="00A20233" w:rsidRDefault="00E677E5">
      <w:pPr>
        <w:jc w:val="both"/>
        <w:rPr>
          <w:rFonts w:ascii="Calibri" w:eastAsia="Calibri" w:hAnsi="Calibri" w:cs="Calibri"/>
          <w:lang w:val="ro-RO"/>
        </w:rPr>
      </w:pPr>
      <w:r w:rsidRPr="00A20233">
        <w:rPr>
          <w:lang w:val="ro-RO"/>
        </w:rPr>
        <w:t xml:space="preserve">Grupul de lucru </w:t>
      </w:r>
      <w:r w:rsidR="007C3B19" w:rsidRPr="00A20233">
        <w:rPr>
          <w:lang w:val="ro-RO"/>
        </w:rPr>
        <w:t xml:space="preserve">are 20 de membri, </w:t>
      </w:r>
      <w:r w:rsidR="007C3B19" w:rsidRPr="00A20233">
        <w:rPr>
          <w:rFonts w:ascii="Calibri" w:eastAsia="Calibri" w:hAnsi="Calibri" w:cs="Calibri"/>
          <w:lang w:val="ro-RO"/>
        </w:rPr>
        <w:t xml:space="preserve">sub coordonarea </w:t>
      </w:r>
      <w:r w:rsidR="00F120B1" w:rsidRPr="00A20233">
        <w:rPr>
          <w:rFonts w:ascii="Calibri" w:eastAsia="Calibri" w:hAnsi="Calibri" w:cs="Calibri"/>
          <w:lang w:val="ro-RO"/>
        </w:rPr>
        <w:t xml:space="preserve">unui </w:t>
      </w:r>
      <w:r w:rsidR="007C3B19" w:rsidRPr="00A20233">
        <w:rPr>
          <w:rFonts w:ascii="Calibri" w:eastAsia="Calibri" w:hAnsi="Calibri" w:cs="Calibri"/>
          <w:lang w:val="ro-RO"/>
        </w:rPr>
        <w:t xml:space="preserve">secretar de stat din cadrul Ministerului Sănătății. Experți din partea OMS au sprijinit </w:t>
      </w:r>
      <w:r w:rsidR="00F41863" w:rsidRPr="00A20233">
        <w:rPr>
          <w:rFonts w:ascii="Calibri" w:eastAsia="Calibri" w:hAnsi="Calibri" w:cs="Calibri"/>
          <w:lang w:val="ro-RO"/>
        </w:rPr>
        <w:t>GLT</w:t>
      </w:r>
      <w:r w:rsidR="007C3B19" w:rsidRPr="00A20233">
        <w:rPr>
          <w:rFonts w:ascii="Calibri" w:eastAsia="Calibri" w:hAnsi="Calibri" w:cs="Calibri"/>
          <w:lang w:val="ro-RO"/>
        </w:rPr>
        <w:t xml:space="preserve">. Printre instituțiile care au contribuit la activitatea </w:t>
      </w:r>
      <w:r w:rsidR="00F41863" w:rsidRPr="00A20233">
        <w:rPr>
          <w:rFonts w:ascii="Calibri" w:eastAsia="Calibri" w:hAnsi="Calibri" w:cs="Calibri"/>
          <w:lang w:val="ro-RO"/>
        </w:rPr>
        <w:t>GLT</w:t>
      </w:r>
      <w:r w:rsidR="007C3B19" w:rsidRPr="00A20233">
        <w:rPr>
          <w:rFonts w:ascii="Calibri" w:eastAsia="Calibri" w:hAnsi="Calibri" w:cs="Calibri"/>
          <w:lang w:val="ro-RO"/>
        </w:rPr>
        <w:t xml:space="preserve"> se numără:</w:t>
      </w:r>
    </w:p>
    <w:tbl>
      <w:tblPr>
        <w:tblStyle w:val="GridTable4-Accent1"/>
        <w:tblW w:w="0" w:type="auto"/>
        <w:tblLook w:val="04A0" w:firstRow="1" w:lastRow="0" w:firstColumn="1" w:lastColumn="0" w:noHBand="0" w:noVBand="1"/>
      </w:tblPr>
      <w:tblGrid>
        <w:gridCol w:w="2005"/>
        <w:gridCol w:w="2330"/>
        <w:gridCol w:w="2351"/>
        <w:gridCol w:w="2330"/>
      </w:tblGrid>
      <w:tr w:rsidR="007C3B19" w:rsidRPr="00A20233" w14:paraId="6367EEC4" w14:textId="77777777" w:rsidTr="00D24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14:paraId="77E9E7A0" w14:textId="77777777" w:rsidR="00820F47" w:rsidRPr="00A20233" w:rsidRDefault="00E677E5">
            <w:pPr>
              <w:pStyle w:val="ListParagraph"/>
              <w:ind w:left="0"/>
              <w:jc w:val="center"/>
              <w:rPr>
                <w:b w:val="0"/>
                <w:bCs w:val="0"/>
                <w:color w:val="000000"/>
                <w:lang w:val="ro-RO"/>
              </w:rPr>
            </w:pPr>
            <w:r w:rsidRPr="00A20233">
              <w:rPr>
                <w:rFonts w:eastAsia="Times New Roman"/>
                <w:b w:val="0"/>
                <w:bCs w:val="0"/>
                <w:lang w:val="ro-RO"/>
              </w:rPr>
              <w:t>Instituția</w:t>
            </w:r>
          </w:p>
        </w:tc>
      </w:tr>
      <w:tr w:rsidR="007C3B19" w:rsidRPr="00A20233" w14:paraId="0D02B981" w14:textId="77777777" w:rsidTr="00D2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253FC8F8" w14:textId="77777777" w:rsidR="00820F47" w:rsidRPr="00A20233" w:rsidRDefault="00E677E5">
            <w:pPr>
              <w:pStyle w:val="ListParagraph"/>
              <w:ind w:left="0"/>
              <w:rPr>
                <w:rFonts w:cstheme="minorHAnsi"/>
                <w:b w:val="0"/>
                <w:bCs w:val="0"/>
                <w:sz w:val="20"/>
                <w:szCs w:val="20"/>
                <w:lang w:val="ro-RO"/>
              </w:rPr>
            </w:pPr>
            <w:r w:rsidRPr="00A20233">
              <w:rPr>
                <w:rFonts w:cstheme="minorHAnsi"/>
                <w:b w:val="0"/>
                <w:bCs w:val="0"/>
                <w:sz w:val="20"/>
                <w:szCs w:val="20"/>
                <w:lang w:val="ro-RO"/>
              </w:rPr>
              <w:t xml:space="preserve">Autoritatea pentru Digitalizarea României </w:t>
            </w:r>
            <w:r w:rsidRPr="00A20233">
              <w:rPr>
                <w:rFonts w:eastAsia="Times New Roman" w:cstheme="minorHAnsi"/>
                <w:b w:val="0"/>
                <w:bCs w:val="0"/>
                <w:sz w:val="20"/>
                <w:szCs w:val="20"/>
                <w:lang w:val="ro-RO"/>
              </w:rPr>
              <w:t>(ADR)</w:t>
            </w:r>
          </w:p>
        </w:tc>
        <w:tc>
          <w:tcPr>
            <w:tcW w:w="2330" w:type="dxa"/>
          </w:tcPr>
          <w:p w14:paraId="1B0D9DEC" w14:textId="1D6884B3"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20233">
              <w:rPr>
                <w:rFonts w:cstheme="minorHAnsi"/>
                <w:sz w:val="20"/>
                <w:szCs w:val="20"/>
                <w:lang w:val="ro-RO"/>
              </w:rPr>
              <w:t xml:space="preserve">Ministerul Cercetării, Inovării și Digitalizării </w:t>
            </w:r>
            <w:r w:rsidRPr="00A20233">
              <w:rPr>
                <w:rFonts w:eastAsia="Times New Roman" w:cstheme="minorHAnsi"/>
                <w:sz w:val="20"/>
                <w:szCs w:val="20"/>
                <w:lang w:val="ro-RO"/>
              </w:rPr>
              <w:t>(MCID) Grupul operativ PNRR</w:t>
            </w:r>
          </w:p>
        </w:tc>
        <w:tc>
          <w:tcPr>
            <w:tcW w:w="2351" w:type="dxa"/>
          </w:tcPr>
          <w:p w14:paraId="747039AD" w14:textId="592F379F"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20233">
              <w:rPr>
                <w:rFonts w:eastAsia="Times New Roman" w:cstheme="minorHAnsi"/>
                <w:kern w:val="0"/>
                <w:sz w:val="20"/>
                <w:szCs w:val="20"/>
                <w:lang w:val="ro-RO" w:eastAsia="en-GB"/>
                <w14:ligatures w14:val="none"/>
              </w:rPr>
              <w:t>Ordinul Asistenților Medicali și Moașelor din România (OAMR)</w:t>
            </w:r>
          </w:p>
        </w:tc>
        <w:tc>
          <w:tcPr>
            <w:tcW w:w="2330" w:type="dxa"/>
          </w:tcPr>
          <w:p w14:paraId="1061A4FA" w14:textId="617A1631"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20233">
              <w:rPr>
                <w:rFonts w:eastAsia="Times New Roman" w:cstheme="minorHAnsi"/>
                <w:sz w:val="20"/>
                <w:szCs w:val="20"/>
                <w:lang w:val="ro-RO"/>
              </w:rPr>
              <w:t>Universitatea de Vest din Timișoara</w:t>
            </w:r>
          </w:p>
        </w:tc>
      </w:tr>
      <w:tr w:rsidR="007C3B19" w:rsidRPr="00904C39" w14:paraId="76BD3759" w14:textId="77777777" w:rsidTr="00D246BF">
        <w:tc>
          <w:tcPr>
            <w:cnfStyle w:val="001000000000" w:firstRow="0" w:lastRow="0" w:firstColumn="1" w:lastColumn="0" w:oddVBand="0" w:evenVBand="0" w:oddHBand="0" w:evenHBand="0" w:firstRowFirstColumn="0" w:firstRowLastColumn="0" w:lastRowFirstColumn="0" w:lastRowLastColumn="0"/>
            <w:tcW w:w="2005" w:type="dxa"/>
          </w:tcPr>
          <w:p w14:paraId="3C93438F" w14:textId="77777777" w:rsidR="00820F47" w:rsidRPr="00A20233" w:rsidRDefault="00E677E5">
            <w:pPr>
              <w:pStyle w:val="ListParagraph"/>
              <w:ind w:left="0"/>
              <w:rPr>
                <w:rFonts w:eastAsia="Times New Roman" w:cstheme="minorHAnsi"/>
                <w:b w:val="0"/>
                <w:bCs w:val="0"/>
                <w:sz w:val="20"/>
                <w:szCs w:val="20"/>
                <w:lang w:val="ro-RO"/>
              </w:rPr>
            </w:pPr>
            <w:r w:rsidRPr="00A20233">
              <w:rPr>
                <w:rFonts w:eastAsia="Times New Roman" w:cstheme="minorHAnsi"/>
                <w:b w:val="0"/>
                <w:bCs w:val="0"/>
                <w:kern w:val="0"/>
                <w:sz w:val="20"/>
                <w:szCs w:val="20"/>
                <w:lang w:val="ro-RO" w:eastAsia="en-GB"/>
                <w14:ligatures w14:val="none"/>
              </w:rPr>
              <w:t>Serviciul de Ambulanță din București și Ilfov (SABIF)</w:t>
            </w:r>
          </w:p>
        </w:tc>
        <w:tc>
          <w:tcPr>
            <w:tcW w:w="2330" w:type="dxa"/>
          </w:tcPr>
          <w:p w14:paraId="7893998A" w14:textId="5210C298"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kern w:val="0"/>
                <w:sz w:val="20"/>
                <w:szCs w:val="20"/>
                <w:lang w:val="ro-RO" w:eastAsia="en-GB"/>
                <w14:ligatures w14:val="none"/>
              </w:rPr>
              <w:t>Autoritatea Națională de Management al Calității în Sănătate (ANMCS)</w:t>
            </w:r>
          </w:p>
        </w:tc>
        <w:tc>
          <w:tcPr>
            <w:tcW w:w="2351" w:type="dxa"/>
          </w:tcPr>
          <w:p w14:paraId="5176461B" w14:textId="74D5BB3A"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Serviciul de telecomunicații speciale (STS)</w:t>
            </w:r>
          </w:p>
        </w:tc>
        <w:tc>
          <w:tcPr>
            <w:tcW w:w="2330" w:type="dxa"/>
          </w:tcPr>
          <w:p w14:paraId="416C6721" w14:textId="4E9F0661"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cstheme="minorHAnsi"/>
                <w:sz w:val="20"/>
                <w:szCs w:val="20"/>
                <w:lang w:val="ro-RO"/>
              </w:rPr>
              <w:t>Fondul Națiunilor Unite pentru Copii (UNICEF), România</w:t>
            </w:r>
          </w:p>
        </w:tc>
      </w:tr>
      <w:tr w:rsidR="007C3B19" w:rsidRPr="00904C39" w14:paraId="54FB8BD1" w14:textId="77777777" w:rsidTr="00D2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540153C8" w14:textId="77777777" w:rsidR="00820F47" w:rsidRPr="00A20233" w:rsidRDefault="00E677E5">
            <w:pPr>
              <w:pStyle w:val="ListParagraph"/>
              <w:ind w:left="0"/>
              <w:rPr>
                <w:rFonts w:eastAsia="Times New Roman" w:cstheme="minorHAnsi"/>
                <w:b w:val="0"/>
                <w:bCs w:val="0"/>
                <w:kern w:val="0"/>
                <w:sz w:val="20"/>
                <w:szCs w:val="20"/>
                <w:lang w:val="ro-RO" w:eastAsia="en-GB"/>
                <w14:ligatures w14:val="none"/>
              </w:rPr>
            </w:pPr>
            <w:r w:rsidRPr="00A20233">
              <w:rPr>
                <w:rFonts w:eastAsia="Times New Roman" w:cstheme="minorHAnsi"/>
                <w:b w:val="0"/>
                <w:bCs w:val="0"/>
                <w:kern w:val="0"/>
                <w:sz w:val="20"/>
                <w:szCs w:val="20"/>
                <w:lang w:val="ro-RO" w:eastAsia="en-GB"/>
                <w14:ligatures w14:val="none"/>
              </w:rPr>
              <w:t>Spitalul Clinic de Chirurgie Plastică Reconstructivă și Arsuri</w:t>
            </w:r>
          </w:p>
        </w:tc>
        <w:tc>
          <w:tcPr>
            <w:tcW w:w="2330" w:type="dxa"/>
          </w:tcPr>
          <w:p w14:paraId="51F802A3" w14:textId="17C8721A"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lang w:val="ro-RO" w:eastAsia="en-GB"/>
                <w14:ligatures w14:val="none"/>
              </w:rPr>
            </w:pPr>
            <w:r w:rsidRPr="00A20233">
              <w:rPr>
                <w:rFonts w:eastAsia="Times New Roman" w:cstheme="minorHAnsi"/>
                <w:sz w:val="20"/>
                <w:szCs w:val="20"/>
                <w:lang w:val="ro-RO"/>
              </w:rPr>
              <w:t>Alianța Națională pentru Boli Rare</w:t>
            </w:r>
          </w:p>
        </w:tc>
        <w:tc>
          <w:tcPr>
            <w:tcW w:w="2351" w:type="dxa"/>
          </w:tcPr>
          <w:p w14:paraId="3289FF08" w14:textId="21434635"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Agenția Națională a Medicamentului și Dispozitivelor Medicale (ANMDM)</w:t>
            </w:r>
          </w:p>
        </w:tc>
        <w:tc>
          <w:tcPr>
            <w:tcW w:w="2330" w:type="dxa"/>
          </w:tcPr>
          <w:p w14:paraId="7309AB3F" w14:textId="43BFF038"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Organizația Mondială a Sănătății, (OMS) România</w:t>
            </w:r>
          </w:p>
        </w:tc>
      </w:tr>
      <w:tr w:rsidR="007C3B19" w:rsidRPr="00904C39" w14:paraId="7D30075D" w14:textId="77777777" w:rsidTr="00D246BF">
        <w:tc>
          <w:tcPr>
            <w:cnfStyle w:val="001000000000" w:firstRow="0" w:lastRow="0" w:firstColumn="1" w:lastColumn="0" w:oddVBand="0" w:evenVBand="0" w:oddHBand="0" w:evenHBand="0" w:firstRowFirstColumn="0" w:firstRowLastColumn="0" w:lastRowFirstColumn="0" w:lastRowLastColumn="0"/>
            <w:tcW w:w="2005" w:type="dxa"/>
          </w:tcPr>
          <w:p w14:paraId="512FBB8C" w14:textId="037B140F" w:rsidR="00820F47" w:rsidRPr="00A20233" w:rsidRDefault="00E677E5">
            <w:pPr>
              <w:pStyle w:val="ListParagraph"/>
              <w:ind w:left="0"/>
              <w:rPr>
                <w:rFonts w:eastAsia="Times New Roman" w:cstheme="minorHAnsi"/>
                <w:b w:val="0"/>
                <w:bCs w:val="0"/>
                <w:sz w:val="20"/>
                <w:szCs w:val="20"/>
                <w:lang w:val="ro-RO"/>
              </w:rPr>
            </w:pPr>
            <w:r w:rsidRPr="00A20233">
              <w:rPr>
                <w:rFonts w:eastAsia="Times New Roman" w:cstheme="minorHAnsi"/>
                <w:b w:val="0"/>
                <w:bCs w:val="0"/>
                <w:sz w:val="20"/>
                <w:szCs w:val="20"/>
                <w:lang w:val="ro-RO"/>
              </w:rPr>
              <w:t xml:space="preserve">Casa Națională de Asigurări </w:t>
            </w:r>
            <w:r w:rsidR="00F41863" w:rsidRPr="00A20233">
              <w:rPr>
                <w:rFonts w:eastAsia="Times New Roman" w:cstheme="minorHAnsi"/>
                <w:b w:val="0"/>
                <w:bCs w:val="0"/>
                <w:sz w:val="20"/>
                <w:szCs w:val="20"/>
                <w:lang w:val="ro-RO"/>
              </w:rPr>
              <w:t xml:space="preserve">de Sănătate </w:t>
            </w:r>
            <w:r w:rsidRPr="00A20233">
              <w:rPr>
                <w:rFonts w:eastAsia="Times New Roman" w:cstheme="minorHAnsi"/>
                <w:b w:val="0"/>
                <w:bCs w:val="0"/>
                <w:sz w:val="20"/>
                <w:szCs w:val="20"/>
                <w:lang w:val="ro-RO"/>
              </w:rPr>
              <w:t>(CNAS)</w:t>
            </w:r>
          </w:p>
        </w:tc>
        <w:tc>
          <w:tcPr>
            <w:tcW w:w="2330" w:type="dxa"/>
          </w:tcPr>
          <w:p w14:paraId="2F3AD5E8" w14:textId="4641D94A"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cstheme="minorHAnsi"/>
                <w:sz w:val="20"/>
                <w:szCs w:val="20"/>
                <w:shd w:val="clear" w:color="auto" w:fill="FFFFFF"/>
                <w:lang w:val="ro-RO"/>
              </w:rPr>
              <w:t xml:space="preserve">Spitalul Clinic Județean de Urgență „Pius Brînzeu” din </w:t>
            </w:r>
            <w:r w:rsidRPr="00A20233">
              <w:rPr>
                <w:rFonts w:eastAsia="Times New Roman" w:cstheme="minorHAnsi"/>
                <w:sz w:val="20"/>
                <w:szCs w:val="20"/>
                <w:lang w:val="ro-RO"/>
              </w:rPr>
              <w:t>Timișoara</w:t>
            </w:r>
          </w:p>
        </w:tc>
        <w:tc>
          <w:tcPr>
            <w:tcW w:w="2351" w:type="dxa"/>
          </w:tcPr>
          <w:p w14:paraId="7F2CFC45" w14:textId="049EAEC8"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Universitatea de Medicină și Farmacie Carol Davila București</w:t>
            </w:r>
          </w:p>
        </w:tc>
        <w:tc>
          <w:tcPr>
            <w:tcW w:w="2330" w:type="dxa"/>
          </w:tcPr>
          <w:p w14:paraId="7BD6DED8" w14:textId="6BED6531"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Organizația Mondială a Sănătății, Europa</w:t>
            </w:r>
          </w:p>
        </w:tc>
      </w:tr>
      <w:tr w:rsidR="007C3B19" w:rsidRPr="00904C39" w14:paraId="177AE830" w14:textId="77777777" w:rsidTr="00D2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36978794" w14:textId="77777777" w:rsidR="00820F47" w:rsidRPr="00A20233" w:rsidRDefault="00E677E5">
            <w:pPr>
              <w:pStyle w:val="ListParagraph"/>
              <w:ind w:left="0"/>
              <w:rPr>
                <w:rFonts w:cstheme="minorHAnsi"/>
                <w:b w:val="0"/>
                <w:bCs w:val="0"/>
                <w:sz w:val="20"/>
                <w:szCs w:val="20"/>
                <w:lang w:val="ro-RO"/>
              </w:rPr>
            </w:pPr>
            <w:r w:rsidRPr="00A20233">
              <w:rPr>
                <w:rFonts w:cstheme="minorHAnsi"/>
                <w:b w:val="0"/>
                <w:bCs w:val="0"/>
                <w:sz w:val="20"/>
                <w:szCs w:val="20"/>
                <w:lang w:val="ro-RO"/>
              </w:rPr>
              <w:t>Institutul Național de Sănătate Publică (</w:t>
            </w:r>
            <w:r w:rsidRPr="00A20233">
              <w:rPr>
                <w:rFonts w:eastAsia="Times New Roman" w:cstheme="minorHAnsi"/>
                <w:b w:val="0"/>
                <w:bCs w:val="0"/>
                <w:sz w:val="20"/>
                <w:szCs w:val="20"/>
                <w:lang w:val="ro-RO"/>
              </w:rPr>
              <w:t>INSP)</w:t>
            </w:r>
          </w:p>
        </w:tc>
        <w:tc>
          <w:tcPr>
            <w:tcW w:w="2330" w:type="dxa"/>
          </w:tcPr>
          <w:p w14:paraId="6E38F7ED" w14:textId="37A1DCF6"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20233">
              <w:rPr>
                <w:rFonts w:eastAsia="Times New Roman" w:cstheme="minorHAnsi"/>
                <w:sz w:val="20"/>
                <w:szCs w:val="20"/>
                <w:lang w:val="ro-RO"/>
              </w:rPr>
              <w:t>Serviciul Român de Informații (SRI)</w:t>
            </w:r>
          </w:p>
        </w:tc>
        <w:tc>
          <w:tcPr>
            <w:tcW w:w="2351" w:type="dxa"/>
          </w:tcPr>
          <w:p w14:paraId="1A8C4406" w14:textId="4683C43E" w:rsidR="00820F47"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20233">
              <w:rPr>
                <w:rFonts w:eastAsia="Times New Roman" w:cstheme="minorHAnsi"/>
                <w:sz w:val="20"/>
                <w:szCs w:val="20"/>
                <w:lang w:val="ro-RO"/>
              </w:rPr>
              <w:t>Universitatea de Medicină și Farmacie Cluj</w:t>
            </w:r>
          </w:p>
        </w:tc>
        <w:tc>
          <w:tcPr>
            <w:tcW w:w="2330" w:type="dxa"/>
          </w:tcPr>
          <w:p w14:paraId="121A56A6" w14:textId="348DECBD" w:rsidR="00820F47" w:rsidRPr="00A20233" w:rsidRDefault="00820F47">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p>
        </w:tc>
      </w:tr>
      <w:tr w:rsidR="007C3B19" w:rsidRPr="00A20233" w14:paraId="397F3030" w14:textId="77777777" w:rsidTr="00D246BF">
        <w:tc>
          <w:tcPr>
            <w:cnfStyle w:val="001000000000" w:firstRow="0" w:lastRow="0" w:firstColumn="1" w:lastColumn="0" w:oddVBand="0" w:evenVBand="0" w:oddHBand="0" w:evenHBand="0" w:firstRowFirstColumn="0" w:firstRowLastColumn="0" w:lastRowFirstColumn="0" w:lastRowLastColumn="0"/>
            <w:tcW w:w="2005" w:type="dxa"/>
          </w:tcPr>
          <w:p w14:paraId="612A30A8" w14:textId="0CBB9FC6" w:rsidR="00820F47" w:rsidRPr="00A20233" w:rsidRDefault="00E677E5">
            <w:pPr>
              <w:pStyle w:val="ListParagraph"/>
              <w:ind w:left="0"/>
              <w:rPr>
                <w:rFonts w:eastAsia="Times New Roman" w:cstheme="minorHAnsi"/>
                <w:b w:val="0"/>
                <w:bCs w:val="0"/>
                <w:sz w:val="20"/>
                <w:szCs w:val="20"/>
                <w:lang w:val="ro-RO"/>
              </w:rPr>
            </w:pPr>
            <w:r w:rsidRPr="00A20233">
              <w:rPr>
                <w:rFonts w:eastAsia="Times New Roman" w:cstheme="minorHAnsi"/>
                <w:b w:val="0"/>
                <w:bCs w:val="0"/>
                <w:sz w:val="20"/>
                <w:szCs w:val="20"/>
                <w:lang w:val="ro-RO"/>
              </w:rPr>
              <w:t>Ministerul Sănătății (M</w:t>
            </w:r>
            <w:r w:rsidR="00BA269C" w:rsidRPr="00A20233">
              <w:rPr>
                <w:rFonts w:eastAsia="Times New Roman" w:cstheme="minorHAnsi"/>
                <w:b w:val="0"/>
                <w:bCs w:val="0"/>
                <w:sz w:val="20"/>
                <w:szCs w:val="20"/>
                <w:lang w:val="ro-RO"/>
              </w:rPr>
              <w:t>S</w:t>
            </w:r>
            <w:r w:rsidRPr="00A20233">
              <w:rPr>
                <w:rFonts w:eastAsia="Times New Roman" w:cstheme="minorHAnsi"/>
                <w:b w:val="0"/>
                <w:bCs w:val="0"/>
                <w:sz w:val="20"/>
                <w:szCs w:val="20"/>
                <w:lang w:val="ro-RO"/>
              </w:rPr>
              <w:t>)</w:t>
            </w:r>
          </w:p>
        </w:tc>
        <w:tc>
          <w:tcPr>
            <w:tcW w:w="2330" w:type="dxa"/>
          </w:tcPr>
          <w:p w14:paraId="2A999837" w14:textId="0038835D"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lang w:val="ro-RO" w:eastAsia="en-GB"/>
                <w14:ligatures w14:val="none"/>
              </w:rPr>
            </w:pPr>
            <w:r w:rsidRPr="00A20233">
              <w:rPr>
                <w:rFonts w:eastAsia="Times New Roman" w:cstheme="minorHAnsi"/>
                <w:sz w:val="20"/>
                <w:szCs w:val="20"/>
                <w:lang w:val="ro-RO"/>
              </w:rPr>
              <w:t>Clusterul ROHealth</w:t>
            </w:r>
          </w:p>
        </w:tc>
        <w:tc>
          <w:tcPr>
            <w:tcW w:w="2351" w:type="dxa"/>
          </w:tcPr>
          <w:p w14:paraId="61714122" w14:textId="6FA7F285" w:rsidR="00820F47" w:rsidRPr="00A20233" w:rsidRDefault="002B6E8E">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Universitatea de Medicină și Farmacie, Craiova</w:t>
            </w:r>
          </w:p>
        </w:tc>
        <w:tc>
          <w:tcPr>
            <w:tcW w:w="2330" w:type="dxa"/>
          </w:tcPr>
          <w:p w14:paraId="50DC964F" w14:textId="7D421A06" w:rsidR="00820F47" w:rsidRPr="00A20233" w:rsidRDefault="00820F47">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p>
        </w:tc>
      </w:tr>
      <w:tr w:rsidR="002B6E8E" w:rsidRPr="00904C39" w14:paraId="46C5E0D3" w14:textId="77777777" w:rsidTr="00D2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70C16DCA" w14:textId="64D2CA7F" w:rsidR="002B6E8E" w:rsidRPr="00A20233" w:rsidRDefault="002B6E8E">
            <w:pPr>
              <w:pStyle w:val="ListParagraph"/>
              <w:ind w:left="0"/>
              <w:rPr>
                <w:rFonts w:eastAsia="Times New Roman" w:cstheme="minorHAnsi"/>
                <w:b w:val="0"/>
                <w:bCs w:val="0"/>
                <w:sz w:val="20"/>
                <w:szCs w:val="20"/>
                <w:lang w:val="ro-RO"/>
              </w:rPr>
            </w:pPr>
            <w:r w:rsidRPr="00A20233">
              <w:rPr>
                <w:rFonts w:eastAsia="Times New Roman" w:cstheme="minorHAnsi"/>
                <w:b w:val="0"/>
                <w:bCs w:val="0"/>
                <w:sz w:val="20"/>
                <w:szCs w:val="20"/>
                <w:lang w:val="ro-RO"/>
              </w:rPr>
              <w:t>Ministerul Sănătății (unitatea de proiecte a Băncii Mondiale)</w:t>
            </w:r>
          </w:p>
        </w:tc>
        <w:tc>
          <w:tcPr>
            <w:tcW w:w="2330" w:type="dxa"/>
          </w:tcPr>
          <w:p w14:paraId="479DCB7A" w14:textId="0EE255E5" w:rsidR="002B6E8E"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lang w:val="ro-RO" w:eastAsia="en-GB"/>
                <w14:ligatures w14:val="none"/>
              </w:rPr>
            </w:pPr>
            <w:r w:rsidRPr="00A20233">
              <w:rPr>
                <w:rFonts w:eastAsia="Times New Roman" w:cstheme="minorHAnsi"/>
                <w:kern w:val="0"/>
                <w:sz w:val="20"/>
                <w:szCs w:val="20"/>
                <w:lang w:val="ro-RO" w:eastAsia="en-GB"/>
                <w14:ligatures w14:val="none"/>
              </w:rPr>
              <w:t>Societatea Română de Informatică Medicală</w:t>
            </w:r>
          </w:p>
        </w:tc>
        <w:tc>
          <w:tcPr>
            <w:tcW w:w="2351" w:type="dxa"/>
          </w:tcPr>
          <w:p w14:paraId="0B93F325" w14:textId="172066E8" w:rsidR="002B6E8E"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ro-RO"/>
              </w:rPr>
            </w:pPr>
            <w:r w:rsidRPr="00A20233">
              <w:rPr>
                <w:rFonts w:eastAsia="Times New Roman" w:cstheme="minorHAnsi"/>
                <w:sz w:val="20"/>
                <w:szCs w:val="20"/>
                <w:lang w:val="ro-RO"/>
              </w:rPr>
              <w:t>Universitatea de Medicină și Farmacie, Timișoara</w:t>
            </w:r>
          </w:p>
        </w:tc>
        <w:tc>
          <w:tcPr>
            <w:tcW w:w="2330" w:type="dxa"/>
          </w:tcPr>
          <w:p w14:paraId="45E39487" w14:textId="77777777" w:rsidR="002B6E8E" w:rsidRPr="00A20233" w:rsidRDefault="002B6E8E">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ro-RO"/>
              </w:rPr>
            </w:pPr>
          </w:p>
        </w:tc>
      </w:tr>
    </w:tbl>
    <w:p w14:paraId="5F6872F5" w14:textId="77777777" w:rsidR="00C418C0" w:rsidRPr="00A20233" w:rsidRDefault="00C418C0" w:rsidP="00A20233">
      <w:pPr>
        <w:rPr>
          <w:lang w:val="ro-RO"/>
        </w:rPr>
      </w:pPr>
    </w:p>
    <w:p w14:paraId="450F12D2" w14:textId="77777777" w:rsidR="00820F47" w:rsidRPr="00A20233" w:rsidRDefault="00E677E5">
      <w:pPr>
        <w:pStyle w:val="Heading2"/>
        <w:rPr>
          <w:lang w:val="ro-RO"/>
        </w:rPr>
      </w:pPr>
      <w:bookmarkStart w:id="7" w:name="_Toc173263617"/>
      <w:r w:rsidRPr="00A20233">
        <w:rPr>
          <w:lang w:val="ro-RO"/>
        </w:rPr>
        <w:t>Principii directoare</w:t>
      </w:r>
      <w:bookmarkEnd w:id="7"/>
    </w:p>
    <w:p w14:paraId="6E51D8C1" w14:textId="3C8FE63C" w:rsidR="00820F47" w:rsidRPr="00A20233" w:rsidRDefault="00E677E5">
      <w:pPr>
        <w:jc w:val="both"/>
        <w:rPr>
          <w:lang w:val="ro-RO"/>
        </w:rPr>
      </w:pPr>
      <w:r w:rsidRPr="00A20233">
        <w:rPr>
          <w:lang w:val="ro-RO"/>
        </w:rPr>
        <w:t xml:space="preserve">Având în vedere contextul complex și dinamic în care funcționează </w:t>
      </w:r>
      <w:r>
        <w:rPr>
          <w:lang w:val="ro-RO"/>
        </w:rPr>
        <w:t>digitalizarea în sănătate</w:t>
      </w:r>
      <w:r w:rsidRPr="00A20233">
        <w:rPr>
          <w:lang w:val="ro-RO"/>
        </w:rPr>
        <w:t xml:space="preserve">, există cinci principii directoare și valori care trebuie aplicate pe măsură ce </w:t>
      </w:r>
      <w:r w:rsidR="007F7E7A" w:rsidRPr="00A20233">
        <w:rPr>
          <w:lang w:val="ro-RO"/>
        </w:rPr>
        <w:t xml:space="preserve">apar </w:t>
      </w:r>
      <w:r w:rsidRPr="00A20233">
        <w:rPr>
          <w:lang w:val="ro-RO"/>
        </w:rPr>
        <w:t>probleme, provocări și oportunități</w:t>
      </w:r>
      <w:r w:rsidR="009D7359" w:rsidRPr="00A20233">
        <w:rPr>
          <w:lang w:val="ro-RO"/>
        </w:rPr>
        <w:t>:</w:t>
      </w:r>
    </w:p>
    <w:p w14:paraId="54F5557B" w14:textId="77777777" w:rsidR="00820F47" w:rsidRPr="00A20233" w:rsidRDefault="00E677E5">
      <w:pPr>
        <w:pStyle w:val="Heading4"/>
        <w:rPr>
          <w:lang w:val="ro-RO"/>
        </w:rPr>
      </w:pPr>
      <w:r w:rsidRPr="00A20233">
        <w:rPr>
          <w:lang w:val="ro-RO"/>
        </w:rPr>
        <w:t>Sisteme bazate pe persoană</w:t>
      </w:r>
    </w:p>
    <w:p w14:paraId="62DD22C7" w14:textId="1DE98DCB" w:rsidR="00820F47" w:rsidRPr="00A20233" w:rsidRDefault="00E677E5">
      <w:pPr>
        <w:jc w:val="both"/>
        <w:rPr>
          <w:lang w:val="ro-RO"/>
        </w:rPr>
      </w:pPr>
      <w:r w:rsidRPr="00A20233">
        <w:rPr>
          <w:lang w:val="ro-RO"/>
        </w:rPr>
        <w:t xml:space="preserve">Strategia </w:t>
      </w:r>
      <w:r w:rsidR="00E02E26" w:rsidRPr="00A20233">
        <w:rPr>
          <w:lang w:val="ro-RO"/>
        </w:rPr>
        <w:t>n</w:t>
      </w:r>
      <w:r w:rsidRPr="00A20233">
        <w:rPr>
          <w:lang w:val="ro-RO"/>
        </w:rPr>
        <w:t xml:space="preserve">ațională de </w:t>
      </w:r>
      <w:r w:rsidR="00E02E26" w:rsidRPr="00A20233">
        <w:rPr>
          <w:lang w:val="ro-RO"/>
        </w:rPr>
        <w:t>s</w:t>
      </w:r>
      <w:r w:rsidRPr="00A20233">
        <w:rPr>
          <w:lang w:val="ro-RO"/>
        </w:rPr>
        <w:t xml:space="preserve">ănătate </w:t>
      </w:r>
      <w:r w:rsidR="007F7E7A" w:rsidRPr="00A20233">
        <w:rPr>
          <w:lang w:val="ro-RO"/>
        </w:rPr>
        <w:t xml:space="preserve">2023-2030 </w:t>
      </w:r>
      <w:r w:rsidRPr="00A20233">
        <w:rPr>
          <w:lang w:val="ro-RO"/>
        </w:rPr>
        <w:t xml:space="preserve">afirmă că </w:t>
      </w:r>
      <w:r w:rsidR="00E02E26" w:rsidRPr="00A20233">
        <w:rPr>
          <w:lang w:val="ro-RO"/>
        </w:rPr>
        <w:t>„</w:t>
      </w:r>
      <w:r w:rsidRPr="00A20233">
        <w:rPr>
          <w:lang w:val="ro-RO"/>
        </w:rPr>
        <w:t>principiul său director este poziționarea cetățeanului în centrul sistemului de sănătate</w:t>
      </w:r>
      <w:r w:rsidR="00E02E26" w:rsidRPr="00A20233">
        <w:rPr>
          <w:lang w:val="ro-RO"/>
        </w:rPr>
        <w:t>”</w:t>
      </w:r>
      <w:r w:rsidRPr="00A20233">
        <w:rPr>
          <w:lang w:val="ro-RO"/>
        </w:rPr>
        <w:t xml:space="preserve">. În Strategia </w:t>
      </w:r>
      <w:r w:rsidR="00E02E26" w:rsidRPr="00A20233">
        <w:rPr>
          <w:lang w:val="ro-RO"/>
        </w:rPr>
        <w:t>n</w:t>
      </w:r>
      <w:r w:rsidRPr="00A20233">
        <w:rPr>
          <w:lang w:val="ro-RO"/>
        </w:rPr>
        <w:t xml:space="preserve">ațională de </w:t>
      </w:r>
      <w:r>
        <w:rPr>
          <w:lang w:val="ro-RO"/>
        </w:rPr>
        <w:t>digitalizare în sănătate</w:t>
      </w:r>
      <w:r w:rsidRPr="00A20233">
        <w:rPr>
          <w:lang w:val="ro-RO"/>
        </w:rPr>
        <w:t xml:space="preserve">, un principiu-cheie este acela că toate aspectele sistemului de </w:t>
      </w:r>
      <w:r>
        <w:rPr>
          <w:lang w:val="ro-RO"/>
        </w:rPr>
        <w:t>digitalizare în sănătate</w:t>
      </w:r>
      <w:r w:rsidR="00E02E26" w:rsidRPr="00A20233">
        <w:rPr>
          <w:lang w:val="ro-RO"/>
        </w:rPr>
        <w:t xml:space="preserve"> </w:t>
      </w:r>
      <w:r w:rsidRPr="00A20233">
        <w:rPr>
          <w:lang w:val="ro-RO"/>
        </w:rPr>
        <w:t xml:space="preserve">sunt organizate </w:t>
      </w:r>
      <w:r w:rsidR="00E02E26" w:rsidRPr="00A20233">
        <w:rPr>
          <w:lang w:val="ro-RO"/>
        </w:rPr>
        <w:t>în așa fel</w:t>
      </w:r>
      <w:r w:rsidRPr="00A20233">
        <w:rPr>
          <w:lang w:val="ro-RO"/>
        </w:rPr>
        <w:t xml:space="preserve"> încât fiecare </w:t>
      </w:r>
      <w:r w:rsidRPr="00A20233">
        <w:rPr>
          <w:b/>
          <w:bCs/>
          <w:lang w:val="ro-RO"/>
        </w:rPr>
        <w:t xml:space="preserve">persoană </w:t>
      </w:r>
      <w:r w:rsidRPr="00A20233">
        <w:rPr>
          <w:lang w:val="ro-RO"/>
        </w:rPr>
        <w:t>să</w:t>
      </w:r>
      <w:r w:rsidRPr="00A20233">
        <w:rPr>
          <w:b/>
          <w:bCs/>
          <w:lang w:val="ro-RO"/>
        </w:rPr>
        <w:t xml:space="preserve"> </w:t>
      </w:r>
      <w:r w:rsidRPr="00A20233">
        <w:rPr>
          <w:lang w:val="ro-RO"/>
        </w:rPr>
        <w:t xml:space="preserve">poată beneficia de </w:t>
      </w:r>
      <w:r w:rsidRPr="00A20233">
        <w:rPr>
          <w:b/>
          <w:bCs/>
          <w:lang w:val="ro-RO"/>
        </w:rPr>
        <w:t xml:space="preserve">îngrijire integrată </w:t>
      </w:r>
      <w:r w:rsidRPr="00A20233">
        <w:rPr>
          <w:lang w:val="ro-RO"/>
        </w:rPr>
        <w:t xml:space="preserve">și de servicii (personalizate). </w:t>
      </w:r>
      <w:r w:rsidR="00E02E26" w:rsidRPr="00A20233">
        <w:rPr>
          <w:lang w:val="ro-RO"/>
        </w:rPr>
        <w:t>A</w:t>
      </w:r>
      <w:r w:rsidRPr="00A20233">
        <w:rPr>
          <w:lang w:val="ro-RO"/>
        </w:rPr>
        <w:t xml:space="preserve">cest principiu </w:t>
      </w:r>
      <w:r w:rsidR="00E02E26" w:rsidRPr="00A20233">
        <w:rPr>
          <w:lang w:val="ro-RO"/>
        </w:rPr>
        <w:t>presupune faptul că</w:t>
      </w:r>
      <w:r w:rsidRPr="00A20233">
        <w:rPr>
          <w:lang w:val="ro-RO"/>
        </w:rPr>
        <w:t xml:space="preserve"> trebuie evitată fragmentarea serviciilor, iar interoperabilitatea între sisteme, inclusiv cea financiară, este îmbunătățită (prin utilizarea de standarde și </w:t>
      </w:r>
      <w:r w:rsidR="004C1486" w:rsidRPr="00A20233">
        <w:rPr>
          <w:lang w:val="ro-RO"/>
        </w:rPr>
        <w:t xml:space="preserve">arhitecturi </w:t>
      </w:r>
      <w:r w:rsidRPr="00A20233">
        <w:rPr>
          <w:lang w:val="ro-RO"/>
        </w:rPr>
        <w:t>adecvate</w:t>
      </w:r>
      <w:r w:rsidR="00E02E26" w:rsidRPr="00A20233">
        <w:rPr>
          <w:lang w:val="ro-RO"/>
        </w:rPr>
        <w:t>)</w:t>
      </w:r>
      <w:r w:rsidRPr="00A20233">
        <w:rPr>
          <w:lang w:val="ro-RO"/>
        </w:rPr>
        <w:t xml:space="preserve">. </w:t>
      </w:r>
      <w:r w:rsidR="00B61E82" w:rsidRPr="00A20233">
        <w:rPr>
          <w:lang w:val="ro-RO"/>
        </w:rPr>
        <w:t>Se subînțelege și faptul că</w:t>
      </w:r>
      <w:r w:rsidRPr="00A20233">
        <w:rPr>
          <w:lang w:val="ro-RO"/>
        </w:rPr>
        <w:t xml:space="preserve"> feedback-ul continuu din partea oamenilor și a </w:t>
      </w:r>
      <w:r w:rsidR="00603438" w:rsidRPr="00A20233">
        <w:rPr>
          <w:lang w:val="ro-RO"/>
        </w:rPr>
        <w:t xml:space="preserve">pacienților ar trebui să joace </w:t>
      </w:r>
      <w:r w:rsidRPr="00A20233">
        <w:rPr>
          <w:lang w:val="ro-RO"/>
        </w:rPr>
        <w:t>un rol esențial în dezvoltarea și implementarea sănătății digitale.</w:t>
      </w:r>
    </w:p>
    <w:p w14:paraId="588C16FD" w14:textId="13288D9D" w:rsidR="00820F47" w:rsidRPr="00A20233" w:rsidRDefault="00E677E5">
      <w:pPr>
        <w:pStyle w:val="Heading4"/>
        <w:rPr>
          <w:lang w:val="ro-RO"/>
        </w:rPr>
      </w:pPr>
      <w:r w:rsidRPr="00A20233">
        <w:rPr>
          <w:lang w:val="ro-RO"/>
        </w:rPr>
        <w:t xml:space="preserve">Acoperirea universală </w:t>
      </w:r>
      <w:r w:rsidR="00B61E82" w:rsidRPr="00A20233">
        <w:rPr>
          <w:lang w:val="ro-RO"/>
        </w:rPr>
        <w:t>cu servicii de sănătate</w:t>
      </w:r>
    </w:p>
    <w:p w14:paraId="115ADAEE" w14:textId="124C80F6" w:rsidR="00820F47" w:rsidRPr="00A20233" w:rsidRDefault="00E677E5">
      <w:pPr>
        <w:overflowPunct w:val="0"/>
        <w:autoSpaceDE w:val="0"/>
        <w:autoSpaceDN w:val="0"/>
        <w:adjustRightInd w:val="0"/>
        <w:spacing w:after="120" w:line="240" w:lineRule="auto"/>
        <w:jc w:val="both"/>
        <w:textAlignment w:val="baseline"/>
        <w:rPr>
          <w:rFonts w:cs="Open Sans"/>
          <w:lang w:val="ro-RO"/>
        </w:rPr>
      </w:pPr>
      <w:r w:rsidRPr="00A20233">
        <w:rPr>
          <w:lang w:val="ro-RO"/>
        </w:rPr>
        <w:t xml:space="preserve">În ceea ce privește sănătatea, probabil că obiectivul cheie al dezvoltării durabile (ODD) este 3.8: Realizarea unei acoperiri universale </w:t>
      </w:r>
      <w:r w:rsidR="00B61E82" w:rsidRPr="00A20233">
        <w:rPr>
          <w:lang w:val="ro-RO"/>
        </w:rPr>
        <w:t>cu servicii de sănătate</w:t>
      </w:r>
      <w:r w:rsidRPr="00A20233">
        <w:rPr>
          <w:lang w:val="ro-RO"/>
        </w:rPr>
        <w:t>, inclusiv protecția împotriva riscurilor financiare, accesul la servicii de sănătate esențiale de calitate și accesul la servicii sigure, oportune, echitabile, integrate și eficiente</w:t>
      </w:r>
      <w:r w:rsidR="00114E41" w:rsidRPr="00A20233">
        <w:rPr>
          <w:rStyle w:val="FootnoteReference"/>
          <w:lang w:val="ro-RO"/>
        </w:rPr>
        <w:footnoteReference w:id="24"/>
      </w:r>
      <w:r w:rsidR="00F12146" w:rsidRPr="00A20233">
        <w:rPr>
          <w:lang w:val="ro-RO"/>
        </w:rPr>
        <w:t>.</w:t>
      </w:r>
      <w:r w:rsidRPr="00A20233">
        <w:rPr>
          <w:lang w:val="ro-RO"/>
        </w:rPr>
        <w:t xml:space="preserve"> </w:t>
      </w:r>
      <w:r w:rsidR="001F2006" w:rsidRPr="00A20233">
        <w:rPr>
          <w:lang w:val="ro-RO"/>
        </w:rPr>
        <w:t>Pentru</w:t>
      </w:r>
      <w:r w:rsidRPr="00A20233">
        <w:rPr>
          <w:lang w:val="ro-RO"/>
        </w:rPr>
        <w:t xml:space="preserve"> punerea în aplicare a acestui principiu, </w:t>
      </w:r>
      <w:r>
        <w:rPr>
          <w:lang w:val="ro-RO"/>
        </w:rPr>
        <w:t>digitalizarea în sănătate</w:t>
      </w:r>
      <w:r w:rsidRPr="00A20233">
        <w:rPr>
          <w:lang w:val="ro-RO"/>
        </w:rPr>
        <w:t xml:space="preserve"> are un rol-cheie în asigurarea incluziunii (digitale) pentru to</w:t>
      </w:r>
      <w:r w:rsidR="001F2006" w:rsidRPr="00A20233">
        <w:rPr>
          <w:lang w:val="ro-RO"/>
        </w:rPr>
        <w:t xml:space="preserve">ți oamenii, </w:t>
      </w:r>
      <w:r w:rsidRPr="00A20233">
        <w:rPr>
          <w:lang w:val="ro-RO"/>
        </w:rPr>
        <w:t>pretutindeni.</w:t>
      </w:r>
    </w:p>
    <w:p w14:paraId="658D88F7" w14:textId="77777777" w:rsidR="00820F47" w:rsidRPr="00A20233" w:rsidRDefault="00E677E5">
      <w:pPr>
        <w:pStyle w:val="Heading4"/>
        <w:rPr>
          <w:lang w:val="ro-RO"/>
        </w:rPr>
      </w:pPr>
      <w:r w:rsidRPr="00A20233">
        <w:rPr>
          <w:lang w:val="ro-RO"/>
        </w:rPr>
        <w:t>Cultivarea încrederii</w:t>
      </w:r>
    </w:p>
    <w:p w14:paraId="01CC67E4" w14:textId="6D51CD0A" w:rsidR="00820F47" w:rsidRPr="00A20233" w:rsidRDefault="00E677E5">
      <w:pPr>
        <w:jc w:val="both"/>
        <w:rPr>
          <w:rFonts w:cs="Open Sans"/>
          <w:lang w:val="ro-RO"/>
        </w:rPr>
      </w:pPr>
      <w:r w:rsidRPr="00A20233">
        <w:rPr>
          <w:lang w:val="ro-RO"/>
        </w:rPr>
        <w:t xml:space="preserve">Menținerea încrederii în gestionarea confidențială a informațiilor medicale care permit identificarea personală reprezintă o provocare majoră și, pe măsură ce se dezvoltă sisteme bazate pe persoane, acest </w:t>
      </w:r>
      <w:r w:rsidR="005F7AE0" w:rsidRPr="00A20233">
        <w:rPr>
          <w:lang w:val="ro-RO"/>
        </w:rPr>
        <w:t>lucru</w:t>
      </w:r>
      <w:r w:rsidRPr="00A20233">
        <w:rPr>
          <w:lang w:val="ro-RO"/>
        </w:rPr>
        <w:t xml:space="preserve"> devine din ce în ce mai important. Într-adevăr, </w:t>
      </w:r>
      <w:r w:rsidRPr="00A20233">
        <w:rPr>
          <w:rFonts w:cs="Open Sans"/>
          <w:lang w:val="ro-RO"/>
        </w:rPr>
        <w:t>guvernanța</w:t>
      </w:r>
      <w:r w:rsidR="005051C0" w:rsidRPr="00A20233">
        <w:rPr>
          <w:rFonts w:cs="Open Sans"/>
          <w:lang w:val="ro-RO"/>
        </w:rPr>
        <w:t xml:space="preserve">, </w:t>
      </w:r>
      <w:r w:rsidRPr="00A20233">
        <w:rPr>
          <w:rFonts w:cs="Open Sans"/>
          <w:lang w:val="ro-RO"/>
        </w:rPr>
        <w:t xml:space="preserve">aspectele juridice/reglementare </w:t>
      </w:r>
      <w:r w:rsidR="006E519A" w:rsidRPr="00A20233">
        <w:rPr>
          <w:rFonts w:cs="Open Sans"/>
          <w:lang w:val="ro-RO"/>
        </w:rPr>
        <w:t xml:space="preserve">și aspectele legate de securitatea cibernetică </w:t>
      </w:r>
      <w:r w:rsidRPr="00A20233">
        <w:rPr>
          <w:rFonts w:cs="Open Sans"/>
          <w:lang w:val="ro-RO"/>
        </w:rPr>
        <w:t xml:space="preserve">reprezintă provocări esențiale care trebuie </w:t>
      </w:r>
      <w:r w:rsidR="005F7AE0" w:rsidRPr="00A20233">
        <w:rPr>
          <w:rFonts w:cs="Open Sans"/>
          <w:lang w:val="ro-RO"/>
        </w:rPr>
        <w:t>depășite</w:t>
      </w:r>
      <w:r w:rsidRPr="00A20233">
        <w:rPr>
          <w:rFonts w:cs="Open Sans"/>
          <w:lang w:val="ro-RO"/>
        </w:rPr>
        <w:t xml:space="preserve"> pentru a menține încrederea, integritatea, transparența, nediscriminarea </w:t>
      </w:r>
      <w:r w:rsidR="00EB33ED" w:rsidRPr="00A20233">
        <w:rPr>
          <w:rFonts w:cs="Open Sans"/>
          <w:lang w:val="ro-RO"/>
        </w:rPr>
        <w:t>și securitatea</w:t>
      </w:r>
      <w:r w:rsidRPr="00A20233">
        <w:rPr>
          <w:rFonts w:cs="Open Sans"/>
          <w:lang w:val="ro-RO"/>
        </w:rPr>
        <w:t xml:space="preserve">. Pe măsură ce apar noi tehnologii, încrederea devine un element care trebuie cultivat </w:t>
      </w:r>
      <w:r w:rsidR="00F23543" w:rsidRPr="00A20233">
        <w:rPr>
          <w:rFonts w:cs="Open Sans"/>
          <w:lang w:val="ro-RO"/>
        </w:rPr>
        <w:t xml:space="preserve">și protejat </w:t>
      </w:r>
      <w:r w:rsidRPr="00A20233">
        <w:rPr>
          <w:rFonts w:cs="Open Sans"/>
          <w:lang w:val="ro-RO"/>
        </w:rPr>
        <w:t xml:space="preserve">în mod activ. Implicit, este necesară clarificarea drepturilor de proprietate și de acces, a </w:t>
      </w:r>
      <w:r w:rsidR="005F7AE0" w:rsidRPr="00A20233">
        <w:rPr>
          <w:rFonts w:cs="Open Sans"/>
          <w:lang w:val="ro-RO"/>
        </w:rPr>
        <w:t xml:space="preserve">semnificației </w:t>
      </w:r>
      <w:r w:rsidRPr="00A20233">
        <w:rPr>
          <w:rFonts w:cs="Open Sans"/>
          <w:lang w:val="ro-RO"/>
        </w:rPr>
        <w:t xml:space="preserve">vieții private, a confidențialității, a </w:t>
      </w:r>
      <w:r w:rsidR="00506C1A" w:rsidRPr="00A20233">
        <w:rPr>
          <w:rFonts w:cs="Open Sans"/>
          <w:lang w:val="ro-RO"/>
        </w:rPr>
        <w:t xml:space="preserve">arhitecturilor de </w:t>
      </w:r>
      <w:r w:rsidRPr="00A20233">
        <w:rPr>
          <w:rFonts w:cs="Open Sans"/>
          <w:lang w:val="ro-RO"/>
        </w:rPr>
        <w:t xml:space="preserve">sistem </w:t>
      </w:r>
      <w:r w:rsidR="00506C1A" w:rsidRPr="00A20233">
        <w:rPr>
          <w:rFonts w:cs="Open Sans"/>
          <w:lang w:val="ro-RO"/>
        </w:rPr>
        <w:t xml:space="preserve">și a </w:t>
      </w:r>
      <w:r w:rsidRPr="00A20233">
        <w:rPr>
          <w:rFonts w:cs="Open Sans"/>
          <w:lang w:val="ro-RO"/>
        </w:rPr>
        <w:t>securității</w:t>
      </w:r>
      <w:r w:rsidR="00506C1A" w:rsidRPr="00A20233">
        <w:rPr>
          <w:rFonts w:cs="Open Sans"/>
          <w:lang w:val="ro-RO"/>
        </w:rPr>
        <w:t>.</w:t>
      </w:r>
      <w:r w:rsidRPr="00A20233">
        <w:rPr>
          <w:rFonts w:cs="Open Sans"/>
          <w:lang w:val="ro-RO"/>
        </w:rPr>
        <w:t xml:space="preserve">  </w:t>
      </w:r>
    </w:p>
    <w:p w14:paraId="19BA487B" w14:textId="77777777" w:rsidR="00820F47" w:rsidRPr="00A20233" w:rsidRDefault="00E677E5">
      <w:pPr>
        <w:pStyle w:val="Heading4"/>
        <w:rPr>
          <w:lang w:val="ro-RO"/>
        </w:rPr>
      </w:pPr>
      <w:r w:rsidRPr="00A20233">
        <w:rPr>
          <w:lang w:val="ro-RO"/>
        </w:rPr>
        <w:t>Reducerea la minimum a riscurilor pentru sănătate</w:t>
      </w:r>
    </w:p>
    <w:p w14:paraId="1A7B686F" w14:textId="311BF4C3" w:rsidR="00820F47" w:rsidRPr="00A20233" w:rsidRDefault="00E677E5">
      <w:pPr>
        <w:jc w:val="both"/>
        <w:rPr>
          <w:lang w:val="ro-RO"/>
        </w:rPr>
      </w:pPr>
      <w:r w:rsidRPr="00A20233">
        <w:rPr>
          <w:lang w:val="ro-RO"/>
        </w:rPr>
        <w:t xml:space="preserve">Principiul conform căruia </w:t>
      </w:r>
      <w:r w:rsidR="00F25D2E" w:rsidRPr="00A20233">
        <w:rPr>
          <w:lang w:val="ro-RO"/>
        </w:rPr>
        <w:t>este mai bine să previi decât să tratezi este unul general acceptat</w:t>
      </w:r>
      <w:r w:rsidRPr="00A20233">
        <w:rPr>
          <w:lang w:val="ro-RO"/>
        </w:rPr>
        <w:t xml:space="preserve">, dar gama de riscuri pentru sănătate care trebuie atenuate este în creștere. Implicit, este necesar să se găsească modalitățile prin care </w:t>
      </w:r>
      <w:r>
        <w:rPr>
          <w:lang w:val="ro-RO"/>
        </w:rPr>
        <w:t>digitalizarea în sănătate</w:t>
      </w:r>
      <w:r w:rsidRPr="00A20233">
        <w:rPr>
          <w:lang w:val="ro-RO"/>
        </w:rPr>
        <w:t xml:space="preserve"> poate atât să îmbunătățească comportamentele sănătoase, cât și să reducă riscurile din mediul înconjurător. Cu toate acestea, </w:t>
      </w:r>
      <w:r w:rsidR="00F25D2E" w:rsidRPr="00A20233">
        <w:rPr>
          <w:lang w:val="ro-RO"/>
        </w:rPr>
        <w:t>„</w:t>
      </w:r>
      <w:r w:rsidRPr="00A20233">
        <w:rPr>
          <w:lang w:val="ro-RO"/>
        </w:rPr>
        <w:t>mediul</w:t>
      </w:r>
      <w:r w:rsidR="00F25D2E" w:rsidRPr="00A20233">
        <w:rPr>
          <w:lang w:val="ro-RO"/>
        </w:rPr>
        <w:t xml:space="preserve"> înconjurător”</w:t>
      </w:r>
      <w:r w:rsidRPr="00A20233">
        <w:rPr>
          <w:lang w:val="ro-RO"/>
        </w:rPr>
        <w:t xml:space="preserve"> include în prezent nu numai determinanț</w:t>
      </w:r>
      <w:r w:rsidR="00F25D2E" w:rsidRPr="00A20233">
        <w:rPr>
          <w:lang w:val="ro-RO"/>
        </w:rPr>
        <w:t>i</w:t>
      </w:r>
      <w:r w:rsidRPr="00A20233">
        <w:rPr>
          <w:lang w:val="ro-RO"/>
        </w:rPr>
        <w:t xml:space="preserve">i sociali și economici ai sănătății umane, ci și o </w:t>
      </w:r>
      <w:r w:rsidR="00F25D2E" w:rsidRPr="00A20233">
        <w:rPr>
          <w:lang w:val="ro-RO"/>
        </w:rPr>
        <w:t>„</w:t>
      </w:r>
      <w:r w:rsidRPr="00A20233">
        <w:rPr>
          <w:lang w:val="ro-RO"/>
        </w:rPr>
        <w:t xml:space="preserve">abordare holistică și bazată pe sisteme care </w:t>
      </w:r>
      <w:r w:rsidR="004D29BD" w:rsidRPr="00A20233">
        <w:rPr>
          <w:lang w:val="ro-RO"/>
        </w:rPr>
        <w:t>ține cont de</w:t>
      </w:r>
      <w:r w:rsidRPr="00A20233">
        <w:rPr>
          <w:lang w:val="ro-RO"/>
        </w:rPr>
        <w:t xml:space="preserve"> interconectarea dintre sănătatea oamenilor, a animalelor, a plantelor și a mediului</w:t>
      </w:r>
      <w:r w:rsidR="004D29BD" w:rsidRPr="00A20233">
        <w:rPr>
          <w:lang w:val="ro-RO"/>
        </w:rPr>
        <w:t>”</w:t>
      </w:r>
      <w:r w:rsidRPr="00A20233">
        <w:rPr>
          <w:rStyle w:val="FootnoteReference"/>
          <w:lang w:val="ro-RO"/>
        </w:rPr>
        <w:footnoteReference w:id="25"/>
      </w:r>
      <w:r w:rsidR="00164AB7" w:rsidRPr="00A20233">
        <w:rPr>
          <w:lang w:val="ro-RO"/>
        </w:rPr>
        <w:t xml:space="preserve">. </w:t>
      </w:r>
      <w:r w:rsidRPr="00A20233">
        <w:rPr>
          <w:lang w:val="ro-RO"/>
        </w:rPr>
        <w:t xml:space="preserve">Există, de asemenea, riscuri </w:t>
      </w:r>
      <w:r w:rsidR="004D29BD" w:rsidRPr="00A20233">
        <w:rPr>
          <w:lang w:val="ro-RO"/>
        </w:rPr>
        <w:t>generate de</w:t>
      </w:r>
      <w:r w:rsidRPr="00A20233">
        <w:rPr>
          <w:lang w:val="ro-RO"/>
        </w:rPr>
        <w:t xml:space="preserve"> mediul online, de exemplu, infodemia</w:t>
      </w:r>
      <w:r w:rsidRPr="00A20233">
        <w:rPr>
          <w:rStyle w:val="FootnoteReference"/>
          <w:lang w:val="ro-RO"/>
        </w:rPr>
        <w:footnoteReference w:id="26"/>
      </w:r>
      <w:r w:rsidRPr="00A20233">
        <w:rPr>
          <w:lang w:val="ro-RO"/>
        </w:rPr>
        <w:t xml:space="preserve"> .</w:t>
      </w:r>
    </w:p>
    <w:p w14:paraId="0B623B53" w14:textId="44BDFC83" w:rsidR="00820F47" w:rsidRPr="00A20233" w:rsidRDefault="004D29BD">
      <w:pPr>
        <w:pStyle w:val="Heading4"/>
        <w:rPr>
          <w:lang w:val="ro-RO"/>
        </w:rPr>
      </w:pPr>
      <w:r w:rsidRPr="00A20233">
        <w:rPr>
          <w:lang w:val="ro-RO"/>
        </w:rPr>
        <w:t>Caracter practic și progresiv</w:t>
      </w:r>
    </w:p>
    <w:p w14:paraId="528AA030" w14:textId="7F1CCADA" w:rsidR="00820F47" w:rsidRPr="00A20233" w:rsidRDefault="00E677E5">
      <w:pPr>
        <w:jc w:val="both"/>
        <w:rPr>
          <w:lang w:val="ro-RO"/>
        </w:rPr>
      </w:pPr>
      <w:r w:rsidRPr="00A20233">
        <w:rPr>
          <w:lang w:val="ro-RO"/>
        </w:rPr>
        <w:t xml:space="preserve">Strategia trebuie </w:t>
      </w:r>
      <w:r w:rsidR="00DF2BD5" w:rsidRPr="00A20233">
        <w:rPr>
          <w:lang w:val="ro-RO"/>
        </w:rPr>
        <w:t xml:space="preserve">stimuleze progresul digitalizării în sănătate </w:t>
      </w:r>
      <w:r w:rsidRPr="00A20233">
        <w:rPr>
          <w:lang w:val="ro-RO"/>
        </w:rPr>
        <w:t xml:space="preserve">în România într-un mod </w:t>
      </w:r>
      <w:r w:rsidR="002A49BB" w:rsidRPr="00A20233">
        <w:rPr>
          <w:lang w:val="ro-RO"/>
        </w:rPr>
        <w:t xml:space="preserve">practic, bazat </w:t>
      </w:r>
      <w:r w:rsidRPr="00A20233">
        <w:rPr>
          <w:lang w:val="ro-RO"/>
        </w:rPr>
        <w:t xml:space="preserve">pe ceea ce este realizabil în cinci ani și pe ceea ce s-a </w:t>
      </w:r>
      <w:r w:rsidR="002A49BB" w:rsidRPr="00A20233">
        <w:rPr>
          <w:lang w:val="ro-RO"/>
        </w:rPr>
        <w:t xml:space="preserve">dovedit a </w:t>
      </w:r>
      <w:r w:rsidRPr="00A20233">
        <w:rPr>
          <w:lang w:val="ro-RO"/>
        </w:rPr>
        <w:t xml:space="preserve">fi de succes și eficient, de exemplu platformele de telemedicină. </w:t>
      </w:r>
      <w:r w:rsidR="00DF2BD5" w:rsidRPr="00A20233">
        <w:rPr>
          <w:lang w:val="ro-RO"/>
        </w:rPr>
        <w:t>A</w:t>
      </w:r>
      <w:r w:rsidRPr="00A20233">
        <w:rPr>
          <w:lang w:val="ro-RO"/>
        </w:rPr>
        <w:t xml:space="preserve">r trebui să pună bazele unei serii de evoluții care să îmbunătățească progresiv furnizarea de servicii de </w:t>
      </w:r>
      <w:r>
        <w:rPr>
          <w:lang w:val="ro-RO"/>
        </w:rPr>
        <w:t>digitalizare în sănătate</w:t>
      </w:r>
      <w:r w:rsidRPr="00A20233">
        <w:rPr>
          <w:lang w:val="ro-RO"/>
        </w:rPr>
        <w:t xml:space="preserve"> eficiente și bazate pe dovezi. Acest lucru va necesita dezvoltarea unei culturi </w:t>
      </w:r>
      <w:r w:rsidR="00DF2BD5" w:rsidRPr="00A20233">
        <w:rPr>
          <w:lang w:val="ro-RO"/>
        </w:rPr>
        <w:t>de</w:t>
      </w:r>
      <w:r w:rsidRPr="00A20233">
        <w:rPr>
          <w:lang w:val="ro-RO"/>
        </w:rPr>
        <w:t xml:space="preserve"> </w:t>
      </w:r>
      <w:r w:rsidR="00DF2BD5" w:rsidRPr="00A20233">
        <w:rPr>
          <w:lang w:val="ro-RO"/>
        </w:rPr>
        <w:t xml:space="preserve">perfecționare și învățare </w:t>
      </w:r>
      <w:r w:rsidRPr="00A20233">
        <w:rPr>
          <w:lang w:val="ro-RO"/>
        </w:rPr>
        <w:t>continue.</w:t>
      </w:r>
    </w:p>
    <w:p w14:paraId="2B3044C1" w14:textId="77777777" w:rsidR="00820F47" w:rsidRPr="00A20233" w:rsidRDefault="00E677E5">
      <w:pPr>
        <w:pStyle w:val="Heading2"/>
        <w:rPr>
          <w:lang w:val="ro-RO"/>
        </w:rPr>
      </w:pPr>
      <w:bookmarkStart w:id="8" w:name="_Toc173263618"/>
      <w:r w:rsidRPr="00A20233">
        <w:rPr>
          <w:lang w:val="ro-RO"/>
        </w:rPr>
        <w:t>Rezumat: Integrare</w:t>
      </w:r>
      <w:bookmarkEnd w:id="8"/>
    </w:p>
    <w:p w14:paraId="75CA687E" w14:textId="7385E1A9" w:rsidR="00820F47" w:rsidRPr="00A20233" w:rsidRDefault="00E677E5">
      <w:pPr>
        <w:jc w:val="both"/>
        <w:rPr>
          <w:lang w:val="ro-RO"/>
        </w:rPr>
      </w:pPr>
      <w:r w:rsidRPr="00A20233">
        <w:rPr>
          <w:lang w:val="ro-RO"/>
        </w:rPr>
        <w:t>Furnizarea servici</w:t>
      </w:r>
      <w:r w:rsidR="00954852" w:rsidRPr="00A20233">
        <w:rPr>
          <w:lang w:val="ro-RO"/>
        </w:rPr>
        <w:t>ilor</w:t>
      </w:r>
      <w:r w:rsidRPr="00A20233">
        <w:rPr>
          <w:lang w:val="ro-RO"/>
        </w:rPr>
        <w:t xml:space="preserve"> de sănătate digitale presupune nu numai abordarea aspectelor tehnice ale </w:t>
      </w:r>
      <w:r w:rsidR="0039738A" w:rsidRPr="00A20233">
        <w:rPr>
          <w:lang w:val="ro-RO"/>
        </w:rPr>
        <w:t xml:space="preserve">integrării datelor, </w:t>
      </w:r>
      <w:r w:rsidRPr="00A20233">
        <w:rPr>
          <w:lang w:val="ro-RO"/>
        </w:rPr>
        <w:t xml:space="preserve">ci și a aspectelor sociale ale sistemului. Integrarea serviciilor digitale în toate unitățile nu aduce niciun beneficiu dacă nu </w:t>
      </w:r>
      <w:r w:rsidR="00D4407B" w:rsidRPr="00A20233">
        <w:rPr>
          <w:lang w:val="ro-RO"/>
        </w:rPr>
        <w:t xml:space="preserve">există o </w:t>
      </w:r>
      <w:r w:rsidRPr="00A20233">
        <w:rPr>
          <w:lang w:val="ro-RO"/>
        </w:rPr>
        <w:t>integrare sau o aliniere a normelor</w:t>
      </w:r>
      <w:r w:rsidR="00954852" w:rsidRPr="00A20233">
        <w:rPr>
          <w:lang w:val="ro-RO"/>
        </w:rPr>
        <w:t>, a</w:t>
      </w:r>
      <w:r w:rsidRPr="00A20233">
        <w:rPr>
          <w:lang w:val="ro-RO"/>
        </w:rPr>
        <w:t xml:space="preserve"> culturii și a încrederii în ceea ce privește </w:t>
      </w:r>
      <w:r>
        <w:rPr>
          <w:lang w:val="ro-RO"/>
        </w:rPr>
        <w:t>digitalizarea în sănătate</w:t>
      </w:r>
      <w:r w:rsidRPr="00A20233">
        <w:rPr>
          <w:lang w:val="ro-RO"/>
        </w:rPr>
        <w:t>. Aceste aspecte se aplică integr</w:t>
      </w:r>
      <w:r w:rsidR="00954852" w:rsidRPr="00A20233">
        <w:rPr>
          <w:lang w:val="ro-RO"/>
        </w:rPr>
        <w:t>ării</w:t>
      </w:r>
      <w:r w:rsidRPr="00A20233">
        <w:rPr>
          <w:lang w:val="ro-RO"/>
        </w:rPr>
        <w:t xml:space="preserve"> clinic</w:t>
      </w:r>
      <w:r w:rsidR="00954852" w:rsidRPr="00A20233">
        <w:rPr>
          <w:lang w:val="ro-RO"/>
        </w:rPr>
        <w:t>e</w:t>
      </w:r>
      <w:r w:rsidRPr="00A20233">
        <w:rPr>
          <w:lang w:val="ro-RO"/>
        </w:rPr>
        <w:t xml:space="preserve"> și </w:t>
      </w:r>
      <w:r w:rsidR="00954852" w:rsidRPr="00A20233">
        <w:rPr>
          <w:lang w:val="ro-RO"/>
        </w:rPr>
        <w:t xml:space="preserve">a </w:t>
      </w:r>
      <w:r w:rsidRPr="00A20233">
        <w:rPr>
          <w:lang w:val="ro-RO"/>
        </w:rPr>
        <w:t>serviciilor, sistemel</w:t>
      </w:r>
      <w:r w:rsidR="00954852" w:rsidRPr="00A20233">
        <w:rPr>
          <w:lang w:val="ro-RO"/>
        </w:rPr>
        <w:t>or</w:t>
      </w:r>
      <w:r w:rsidRPr="00A20233">
        <w:rPr>
          <w:lang w:val="ro-RO"/>
        </w:rPr>
        <w:t xml:space="preserve"> de sprijinire a deciziilor, colabor</w:t>
      </w:r>
      <w:r w:rsidR="00954852" w:rsidRPr="00A20233">
        <w:rPr>
          <w:lang w:val="ro-RO"/>
        </w:rPr>
        <w:t>ării</w:t>
      </w:r>
      <w:r w:rsidRPr="00A20233">
        <w:rPr>
          <w:lang w:val="ro-RO"/>
        </w:rPr>
        <w:t xml:space="preserve"> profesioniștilor și a organizațiilor, precum și a</w:t>
      </w:r>
      <w:r w:rsidR="00954852" w:rsidRPr="00A20233">
        <w:rPr>
          <w:lang w:val="ro-RO"/>
        </w:rPr>
        <w:t>rmonizării</w:t>
      </w:r>
      <w:r w:rsidRPr="00A20233">
        <w:rPr>
          <w:lang w:val="ro-RO"/>
        </w:rPr>
        <w:t xml:space="preserve"> cu mediul politic. Diagrama de mai jos este un rezumat util</w:t>
      </w:r>
      <w:r w:rsidR="00BB16A7" w:rsidRPr="00A20233">
        <w:rPr>
          <w:lang w:val="ro-RO"/>
        </w:rPr>
        <w:t xml:space="preserve">.  </w:t>
      </w:r>
    </w:p>
    <w:p w14:paraId="71179571" w14:textId="77777777" w:rsidR="0015655B" w:rsidRPr="00A20233" w:rsidRDefault="00723363" w:rsidP="0015655B">
      <w:pPr>
        <w:ind w:left="360"/>
        <w:jc w:val="center"/>
        <w:rPr>
          <w:lang w:val="ro-RO"/>
        </w:rPr>
      </w:pPr>
      <w:r w:rsidRPr="00A20233">
        <w:rPr>
          <w:noProof/>
          <w:lang w:val="ro-RO"/>
        </w:rPr>
        <w:drawing>
          <wp:inline distT="0" distB="0" distL="0" distR="0" wp14:anchorId="2BE5819E" wp14:editId="1EAA4EA9">
            <wp:extent cx="5740400" cy="2099386"/>
            <wp:effectExtent l="0" t="0" r="0" b="0"/>
            <wp:docPr id="1436832908"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2908" name="Picture 1" descr="A diagram of a group of people&#10;&#10;Description automatically generated"/>
                    <pic:cNvPicPr/>
                  </pic:nvPicPr>
                  <pic:blipFill>
                    <a:blip r:embed="rId10"/>
                    <a:stretch>
                      <a:fillRect/>
                    </a:stretch>
                  </pic:blipFill>
                  <pic:spPr>
                    <a:xfrm>
                      <a:off x="0" y="0"/>
                      <a:ext cx="5757471" cy="2105629"/>
                    </a:xfrm>
                    <a:prstGeom prst="rect">
                      <a:avLst/>
                    </a:prstGeom>
                  </pic:spPr>
                </pic:pic>
              </a:graphicData>
            </a:graphic>
          </wp:inline>
        </w:drawing>
      </w:r>
    </w:p>
    <w:p w14:paraId="30CD1101" w14:textId="77777777" w:rsidR="00820F47" w:rsidRPr="00A20233" w:rsidRDefault="00E677E5">
      <w:pPr>
        <w:ind w:left="360"/>
        <w:jc w:val="both"/>
        <w:rPr>
          <w:b/>
          <w:bCs/>
          <w:lang w:val="ro-RO"/>
        </w:rPr>
      </w:pPr>
      <w:r w:rsidRPr="00A20233">
        <w:rPr>
          <w:b/>
          <w:bCs/>
          <w:lang w:val="ro-RO"/>
        </w:rPr>
        <w:t>Figura 1. Modelul Rainbow de îngrijire integrată</w:t>
      </w:r>
    </w:p>
    <w:p w14:paraId="46121E11" w14:textId="77777777" w:rsidR="00820F47" w:rsidRPr="00A20233" w:rsidRDefault="00E677E5">
      <w:pPr>
        <w:ind w:left="360"/>
        <w:jc w:val="both"/>
        <w:rPr>
          <w:lang w:val="ro-RO"/>
        </w:rPr>
      </w:pPr>
      <w:r w:rsidRPr="00A20233">
        <w:rPr>
          <w:i/>
          <w:iCs/>
          <w:lang w:val="ro-RO"/>
        </w:rPr>
        <w:t>Sursa</w:t>
      </w:r>
      <w:r w:rsidRPr="00A20233">
        <w:rPr>
          <w:lang w:val="ro-RO"/>
        </w:rPr>
        <w:t xml:space="preserve">: </w:t>
      </w:r>
      <w:hyperlink r:id="rId11" w:history="1">
        <w:r w:rsidRPr="00A20233">
          <w:rPr>
            <w:rStyle w:val="Hyperlink"/>
            <w:lang w:val="ro-RO"/>
          </w:rPr>
          <w:t>SIG-webinar-Sept192019-v.3-002-Final.pdf (integratedcarefoundation.org)</w:t>
        </w:r>
      </w:hyperlink>
      <w:r w:rsidR="00164AB7" w:rsidRPr="00A20233">
        <w:rPr>
          <w:rStyle w:val="Hyperlink"/>
          <w:lang w:val="ro-RO"/>
        </w:rPr>
        <w:t xml:space="preserve"> bazat pe </w:t>
      </w:r>
      <w:r w:rsidR="00A063A1" w:rsidRPr="00A20233">
        <w:rPr>
          <w:rStyle w:val="Hyperlink"/>
          <w:lang w:val="ro-RO"/>
        </w:rPr>
        <w:t xml:space="preserve">Valentijn </w:t>
      </w:r>
      <w:r w:rsidR="00837325" w:rsidRPr="00A20233">
        <w:rPr>
          <w:rStyle w:val="Hyperlink"/>
          <w:lang w:val="ro-RO"/>
        </w:rPr>
        <w:t>et al.</w:t>
      </w:r>
      <w:r w:rsidR="00652A75" w:rsidRPr="00A20233">
        <w:rPr>
          <w:rStyle w:val="FootnoteReference"/>
          <w:color w:val="0563C1" w:themeColor="hyperlink"/>
          <w:u w:val="single"/>
          <w:lang w:val="ro-RO"/>
        </w:rPr>
        <w:footnoteReference w:id="27"/>
      </w:r>
    </w:p>
    <w:p w14:paraId="40184FB0" w14:textId="77777777" w:rsidR="00820F47" w:rsidRDefault="00E677E5" w:rsidP="00954852">
      <w:pPr>
        <w:jc w:val="both"/>
        <w:rPr>
          <w:lang w:val="ro-RO"/>
        </w:rPr>
      </w:pPr>
      <w:r w:rsidRPr="00A20233">
        <w:rPr>
          <w:lang w:val="ro-RO"/>
        </w:rPr>
        <w:t xml:space="preserve">Cu toate acestea, oricât de cuprinzătoare ar fi, diagrama nu abordează reducerea la minimum a riscurilor pentru sănătate, de exemplu, cu privire la legăturile dintre sănătatea oamenilor, a animalelor, a plantelor și a mediului.  </w:t>
      </w:r>
    </w:p>
    <w:p w14:paraId="75396542" w14:textId="77777777" w:rsidR="005B19CC" w:rsidRPr="00A20233" w:rsidRDefault="005B19CC" w:rsidP="00954852">
      <w:pPr>
        <w:jc w:val="both"/>
        <w:rPr>
          <w:lang w:val="ro-RO"/>
        </w:rPr>
      </w:pPr>
    </w:p>
    <w:p w14:paraId="28E3133D" w14:textId="77777777" w:rsidR="005B19CC" w:rsidRDefault="005B19CC">
      <w:pPr>
        <w:rPr>
          <w:rFonts w:asciiTheme="majorHAnsi" w:eastAsiaTheme="majorEastAsia" w:hAnsiTheme="majorHAnsi" w:cstheme="majorBidi"/>
          <w:b/>
          <w:bCs/>
          <w:color w:val="2F5496" w:themeColor="accent1" w:themeShade="BF"/>
          <w:sz w:val="32"/>
          <w:szCs w:val="32"/>
          <w:lang w:val="ro-RO"/>
        </w:rPr>
      </w:pPr>
      <w:r>
        <w:rPr>
          <w:b/>
          <w:bCs/>
          <w:lang w:val="ro-RO"/>
        </w:rPr>
        <w:br w:type="page"/>
      </w:r>
    </w:p>
    <w:p w14:paraId="7FB5E0C9" w14:textId="0AB6FBB5" w:rsidR="00820F47" w:rsidRPr="00A20233" w:rsidRDefault="00E677E5">
      <w:pPr>
        <w:pStyle w:val="Heading1"/>
        <w:jc w:val="both"/>
        <w:rPr>
          <w:b/>
          <w:bCs/>
          <w:lang w:val="ro-RO"/>
        </w:rPr>
      </w:pPr>
      <w:bookmarkStart w:id="9" w:name="_Toc173263619"/>
      <w:r w:rsidRPr="00A20233">
        <w:rPr>
          <w:b/>
          <w:bCs/>
          <w:lang w:val="ro-RO"/>
        </w:rPr>
        <w:t>2.</w:t>
      </w:r>
      <w:r w:rsidRPr="00A20233">
        <w:rPr>
          <w:b/>
          <w:bCs/>
          <w:lang w:val="ro-RO"/>
        </w:rPr>
        <w:tab/>
        <w:t>Viziune și misiune</w:t>
      </w:r>
      <w:bookmarkEnd w:id="9"/>
    </w:p>
    <w:p w14:paraId="7F7D74A7" w14:textId="77777777" w:rsidR="00820F47" w:rsidRPr="00A20233" w:rsidRDefault="00E677E5">
      <w:pPr>
        <w:pStyle w:val="Heading2"/>
        <w:rPr>
          <w:lang w:val="ro-RO"/>
        </w:rPr>
      </w:pPr>
      <w:bookmarkStart w:id="10" w:name="_Toc173263620"/>
      <w:r w:rsidRPr="00A20233">
        <w:rPr>
          <w:lang w:val="ro-RO"/>
        </w:rPr>
        <w:t>Viziune</w:t>
      </w:r>
      <w:r w:rsidRPr="00A20233">
        <w:rPr>
          <w:rStyle w:val="FootnoteReference"/>
          <w:lang w:val="ro-RO"/>
        </w:rPr>
        <w:footnoteReference w:id="28"/>
      </w:r>
      <w:bookmarkEnd w:id="10"/>
    </w:p>
    <w:p w14:paraId="0AF131C4" w14:textId="56D64230" w:rsidR="00820F47" w:rsidRPr="00A20233" w:rsidRDefault="00E677E5">
      <w:pPr>
        <w:jc w:val="both"/>
        <w:rPr>
          <w:lang w:val="ro-RO"/>
        </w:rPr>
      </w:pPr>
      <w:r w:rsidRPr="00A20233">
        <w:rPr>
          <w:i/>
          <w:iCs/>
          <w:lang w:val="ro-RO"/>
        </w:rPr>
        <w:t>O populație cu o creștere susținută a speranței de viață și cu o bună calitate a vieții datorită utilizării tehnologiilor digitale pentru îmbunătățirea sănătății</w:t>
      </w:r>
      <w:r w:rsidR="00044680" w:rsidRPr="00A20233">
        <w:rPr>
          <w:i/>
          <w:iCs/>
          <w:lang w:val="ro-RO"/>
        </w:rPr>
        <w:t>,</w:t>
      </w:r>
      <w:r w:rsidRPr="00A20233">
        <w:rPr>
          <w:i/>
          <w:iCs/>
          <w:lang w:val="ro-RO"/>
        </w:rPr>
        <w:t xml:space="preserve"> îngrijirii și preven</w:t>
      </w:r>
      <w:r w:rsidR="00044680" w:rsidRPr="00A20233">
        <w:rPr>
          <w:i/>
          <w:iCs/>
          <w:lang w:val="ro-RO"/>
        </w:rPr>
        <w:t>ției integrate</w:t>
      </w:r>
      <w:r w:rsidRPr="00A20233">
        <w:rPr>
          <w:lang w:val="ro-RO"/>
        </w:rPr>
        <w:t>.</w:t>
      </w:r>
    </w:p>
    <w:p w14:paraId="620EF2DC" w14:textId="77777777" w:rsidR="00820F47" w:rsidRPr="00A20233" w:rsidRDefault="00E677E5">
      <w:pPr>
        <w:pStyle w:val="Heading2"/>
        <w:rPr>
          <w:lang w:val="ro-RO"/>
        </w:rPr>
      </w:pPr>
      <w:bookmarkStart w:id="11" w:name="_Toc173263621"/>
      <w:r w:rsidRPr="00A20233">
        <w:rPr>
          <w:lang w:val="ro-RO"/>
        </w:rPr>
        <w:t>Misiune</w:t>
      </w:r>
      <w:bookmarkEnd w:id="11"/>
    </w:p>
    <w:p w14:paraId="7287C6C6" w14:textId="100D2CD1" w:rsidR="00820F47" w:rsidRPr="00A20233" w:rsidRDefault="00E677E5">
      <w:pPr>
        <w:jc w:val="both"/>
        <w:rPr>
          <w:i/>
          <w:iCs/>
          <w:lang w:val="ro-RO"/>
        </w:rPr>
      </w:pPr>
      <w:r w:rsidRPr="00A20233">
        <w:rPr>
          <w:lang w:val="ro-RO"/>
        </w:rPr>
        <w:t xml:space="preserve">Strategia </w:t>
      </w:r>
      <w:r w:rsidR="00A102EE" w:rsidRPr="00A20233">
        <w:rPr>
          <w:lang w:val="ro-RO"/>
        </w:rPr>
        <w:t xml:space="preserve">își propune să dezvolte </w:t>
      </w:r>
      <w:r w:rsidRPr="00A20233">
        <w:rPr>
          <w:i/>
          <w:iCs/>
          <w:lang w:val="ro-RO"/>
        </w:rPr>
        <w:t xml:space="preserve">un sistem de </w:t>
      </w:r>
      <w:r>
        <w:rPr>
          <w:i/>
          <w:iCs/>
          <w:lang w:val="ro-RO"/>
        </w:rPr>
        <w:t>digitalizare în sănătate</w:t>
      </w:r>
      <w:r w:rsidRPr="00A20233">
        <w:rPr>
          <w:i/>
          <w:iCs/>
          <w:lang w:val="ro-RO"/>
        </w:rPr>
        <w:t xml:space="preserve"> </w:t>
      </w:r>
      <w:r w:rsidR="00A102EE" w:rsidRPr="00A20233">
        <w:rPr>
          <w:i/>
          <w:iCs/>
          <w:lang w:val="ro-RO"/>
        </w:rPr>
        <w:t>adaptabil</w:t>
      </w:r>
      <w:r w:rsidRPr="00A20233">
        <w:rPr>
          <w:i/>
          <w:iCs/>
          <w:lang w:val="ro-RO"/>
        </w:rPr>
        <w:t xml:space="preserve"> și de încredere care să permită forței de muncă din domeniul sănătății</w:t>
      </w:r>
      <w:r w:rsidRPr="00A20233">
        <w:rPr>
          <w:rStyle w:val="FootnoteReference"/>
          <w:i/>
          <w:iCs/>
          <w:lang w:val="ro-RO"/>
        </w:rPr>
        <w:footnoteReference w:id="29"/>
      </w:r>
      <w:r w:rsidRPr="00A20233">
        <w:rPr>
          <w:i/>
          <w:iCs/>
          <w:lang w:val="ro-RO"/>
        </w:rPr>
        <w:t xml:space="preserve"> să ofere</w:t>
      </w:r>
      <w:r w:rsidR="00A102EE" w:rsidRPr="00A20233">
        <w:rPr>
          <w:i/>
          <w:iCs/>
          <w:lang w:val="ro-RO"/>
        </w:rPr>
        <w:t xml:space="preserve"> oamenilor și pacienților</w:t>
      </w:r>
      <w:r w:rsidRPr="00A20233">
        <w:rPr>
          <w:i/>
          <w:iCs/>
          <w:lang w:val="ro-RO"/>
        </w:rPr>
        <w:t xml:space="preserve"> </w:t>
      </w:r>
      <w:r w:rsidR="00A102EE" w:rsidRPr="00A20233">
        <w:rPr>
          <w:i/>
          <w:iCs/>
          <w:lang w:val="ro-RO"/>
        </w:rPr>
        <w:t>îngrijiri integrate</w:t>
      </w:r>
      <w:r w:rsidRPr="00A20233">
        <w:rPr>
          <w:i/>
          <w:iCs/>
          <w:lang w:val="ro-RO"/>
        </w:rPr>
        <w:t xml:space="preserve">, alegeri informate și servicii echitabile, sigure și de înaltă calitate; să sprijine </w:t>
      </w:r>
      <w:r w:rsidR="00A102EE" w:rsidRPr="00A20233">
        <w:rPr>
          <w:i/>
          <w:iCs/>
          <w:lang w:val="ro-RO"/>
        </w:rPr>
        <w:t>perfecționarea</w:t>
      </w:r>
      <w:r w:rsidRPr="00A20233">
        <w:rPr>
          <w:i/>
          <w:iCs/>
          <w:lang w:val="ro-RO"/>
        </w:rPr>
        <w:t xml:space="preserve"> competențelor și motivarea forței de muncă din domeniul sănătății </w:t>
      </w:r>
      <w:r w:rsidR="00A102EE" w:rsidRPr="00A20233">
        <w:rPr>
          <w:i/>
          <w:iCs/>
          <w:lang w:val="ro-RO"/>
        </w:rPr>
        <w:t>în direcția utilizării</w:t>
      </w:r>
      <w:r w:rsidRPr="00A20233">
        <w:rPr>
          <w:i/>
          <w:iCs/>
          <w:lang w:val="ro-RO"/>
        </w:rPr>
        <w:t xml:space="preserve"> sănăt</w:t>
      </w:r>
      <w:r w:rsidR="00A102EE" w:rsidRPr="00A20233">
        <w:rPr>
          <w:i/>
          <w:iCs/>
          <w:lang w:val="ro-RO"/>
        </w:rPr>
        <w:t>ății</w:t>
      </w:r>
      <w:r w:rsidRPr="00A20233">
        <w:rPr>
          <w:i/>
          <w:iCs/>
          <w:lang w:val="ro-RO"/>
        </w:rPr>
        <w:t xml:space="preserve"> digital</w:t>
      </w:r>
      <w:r w:rsidR="00A102EE" w:rsidRPr="00A20233">
        <w:rPr>
          <w:i/>
          <w:iCs/>
          <w:lang w:val="ro-RO"/>
        </w:rPr>
        <w:t>e</w:t>
      </w:r>
      <w:r w:rsidRPr="00A20233">
        <w:rPr>
          <w:i/>
          <w:iCs/>
          <w:lang w:val="ro-RO"/>
        </w:rPr>
        <w:t xml:space="preserve"> și să asigure investiții adecvate în </w:t>
      </w:r>
      <w:r>
        <w:rPr>
          <w:i/>
          <w:iCs/>
          <w:lang w:val="ro-RO"/>
        </w:rPr>
        <w:t>digitalizarea în sănătate</w:t>
      </w:r>
      <w:r w:rsidRPr="00A20233">
        <w:rPr>
          <w:i/>
          <w:iCs/>
          <w:lang w:val="ro-RO"/>
        </w:rPr>
        <w:t xml:space="preserve"> pentru a sprijini serviciile preventive și curative</w:t>
      </w:r>
      <w:r w:rsidRPr="00A20233">
        <w:rPr>
          <w:lang w:val="ro-RO"/>
        </w:rPr>
        <w:t xml:space="preserve">. </w:t>
      </w:r>
      <w:r w:rsidRPr="00A20233">
        <w:rPr>
          <w:i/>
          <w:iCs/>
          <w:lang w:val="ro-RO"/>
        </w:rPr>
        <w:t>Sistemul trebuie să fie rezilient, accesibil și utilizat.</w:t>
      </w:r>
    </w:p>
    <w:p w14:paraId="5DE18680" w14:textId="77777777" w:rsidR="00820F47" w:rsidRPr="00A20233" w:rsidRDefault="00E677E5">
      <w:pPr>
        <w:pStyle w:val="Heading2"/>
        <w:rPr>
          <w:lang w:val="ro-RO"/>
        </w:rPr>
      </w:pPr>
      <w:bookmarkStart w:id="12" w:name="_Toc173263622"/>
      <w:r w:rsidRPr="00A20233">
        <w:rPr>
          <w:lang w:val="ro-RO"/>
        </w:rPr>
        <w:t>Principiul director</w:t>
      </w:r>
      <w:bookmarkEnd w:id="12"/>
    </w:p>
    <w:p w14:paraId="2FF1BDFC" w14:textId="77777777" w:rsidR="00820F47" w:rsidRPr="00A20233" w:rsidRDefault="00E677E5">
      <w:pPr>
        <w:jc w:val="both"/>
        <w:rPr>
          <w:lang w:val="ro-RO"/>
        </w:rPr>
      </w:pPr>
      <w:r w:rsidRPr="00A20233">
        <w:rPr>
          <w:i/>
          <w:iCs/>
          <w:lang w:val="ro-RO"/>
        </w:rPr>
        <w:t>Poziționarea persoanei în centrul sistemului de sănătate</w:t>
      </w:r>
      <w:r w:rsidRPr="00A20233">
        <w:rPr>
          <w:lang w:val="ro-RO"/>
        </w:rPr>
        <w:t xml:space="preserve">. </w:t>
      </w:r>
    </w:p>
    <w:p w14:paraId="68122C15" w14:textId="77777777" w:rsidR="005A2137" w:rsidRPr="00A20233" w:rsidRDefault="005A2137" w:rsidP="00D3627A">
      <w:pPr>
        <w:rPr>
          <w:kern w:val="0"/>
          <w:sz w:val="20"/>
          <w:szCs w:val="20"/>
          <w:lang w:val="ro-RO"/>
          <w14:ligatures w14:val="none"/>
        </w:rPr>
      </w:pPr>
    </w:p>
    <w:p w14:paraId="222BC161" w14:textId="77777777" w:rsidR="005B19CC" w:rsidRDefault="005B19CC">
      <w:pPr>
        <w:rPr>
          <w:rFonts w:asciiTheme="majorHAnsi" w:eastAsiaTheme="majorEastAsia" w:hAnsiTheme="majorHAnsi" w:cstheme="majorBidi"/>
          <w:b/>
          <w:bCs/>
          <w:color w:val="2F5496" w:themeColor="accent1" w:themeShade="BF"/>
          <w:sz w:val="32"/>
          <w:szCs w:val="32"/>
          <w:lang w:val="ro-RO"/>
        </w:rPr>
      </w:pPr>
      <w:r>
        <w:rPr>
          <w:b/>
          <w:bCs/>
          <w:lang w:val="ro-RO"/>
        </w:rPr>
        <w:br w:type="page"/>
      </w:r>
    </w:p>
    <w:p w14:paraId="1C322308" w14:textId="2A65E5C0" w:rsidR="00820F47" w:rsidRPr="00A20233" w:rsidRDefault="00E677E5">
      <w:pPr>
        <w:pStyle w:val="Heading1"/>
        <w:rPr>
          <w:b/>
          <w:bCs/>
          <w:lang w:val="ro-RO"/>
        </w:rPr>
      </w:pPr>
      <w:bookmarkStart w:id="13" w:name="_Toc173263623"/>
      <w:r w:rsidRPr="00A20233">
        <w:rPr>
          <w:b/>
          <w:bCs/>
          <w:lang w:val="ro-RO"/>
        </w:rPr>
        <w:t>3</w:t>
      </w:r>
      <w:r w:rsidR="002C56D7" w:rsidRPr="00A20233">
        <w:rPr>
          <w:b/>
          <w:bCs/>
          <w:lang w:val="ro-RO"/>
        </w:rPr>
        <w:t>.</w:t>
      </w:r>
      <w:r w:rsidR="002C56D7" w:rsidRPr="00A20233">
        <w:rPr>
          <w:b/>
          <w:bCs/>
          <w:lang w:val="ro-RO"/>
        </w:rPr>
        <w:tab/>
      </w:r>
      <w:r w:rsidR="007C28DC" w:rsidRPr="00A20233">
        <w:rPr>
          <w:b/>
          <w:bCs/>
          <w:lang w:val="ro-RO"/>
        </w:rPr>
        <w:t xml:space="preserve">Analiza </w:t>
      </w:r>
      <w:r w:rsidR="0030057A" w:rsidRPr="00A20233">
        <w:rPr>
          <w:b/>
          <w:bCs/>
          <w:lang w:val="ro-RO"/>
        </w:rPr>
        <w:t>contextuală</w:t>
      </w:r>
      <w:bookmarkEnd w:id="13"/>
      <w:r w:rsidR="0030057A" w:rsidRPr="00A20233">
        <w:rPr>
          <w:b/>
          <w:bCs/>
          <w:lang w:val="ro-RO"/>
        </w:rPr>
        <w:t xml:space="preserve"> </w:t>
      </w:r>
    </w:p>
    <w:p w14:paraId="4A76B7FB" w14:textId="77777777" w:rsidR="00820F47" w:rsidRPr="00A20233" w:rsidRDefault="00E677E5">
      <w:pPr>
        <w:pStyle w:val="Heading2"/>
        <w:rPr>
          <w:lang w:val="ro-RO"/>
        </w:rPr>
      </w:pPr>
      <w:bookmarkStart w:id="14" w:name="_Toc173263624"/>
      <w:r w:rsidRPr="00A20233">
        <w:rPr>
          <w:lang w:val="ro-RO"/>
        </w:rPr>
        <w:t>Situația actuală</w:t>
      </w:r>
      <w:bookmarkEnd w:id="14"/>
    </w:p>
    <w:p w14:paraId="477CFC5D" w14:textId="6BBE288D" w:rsidR="00820F47" w:rsidRPr="00A20233" w:rsidRDefault="00E677E5">
      <w:pPr>
        <w:jc w:val="both"/>
        <w:rPr>
          <w:lang w:val="ro-RO"/>
        </w:rPr>
      </w:pPr>
      <w:r w:rsidRPr="00A20233">
        <w:rPr>
          <w:lang w:val="ro-RO"/>
        </w:rPr>
        <w:t xml:space="preserve">În evaluarea stării actuale </w:t>
      </w:r>
      <w:r w:rsidR="00E622C4" w:rsidRPr="00A20233">
        <w:rPr>
          <w:lang w:val="ro-RO"/>
        </w:rPr>
        <w:t xml:space="preserve">a </w:t>
      </w:r>
      <w:r w:rsidRPr="00A20233">
        <w:rPr>
          <w:lang w:val="ro-RO"/>
        </w:rPr>
        <w:t xml:space="preserve">mediului favorabil, orientările </w:t>
      </w:r>
      <w:r w:rsidR="00D17275" w:rsidRPr="00A20233">
        <w:rPr>
          <w:lang w:val="ro-RO"/>
        </w:rPr>
        <w:t>globale</w:t>
      </w:r>
      <w:r w:rsidRPr="00A20233">
        <w:rPr>
          <w:lang w:val="ro-RO"/>
        </w:rPr>
        <w:t>, cum ar fi Atlasul sănătății digitale</w:t>
      </w:r>
      <w:r w:rsidRPr="00A20233">
        <w:rPr>
          <w:rStyle w:val="FootnoteReference"/>
          <w:lang w:val="ro-RO"/>
        </w:rPr>
        <w:footnoteReference w:id="30"/>
      </w:r>
      <w:r w:rsidRPr="00A20233">
        <w:rPr>
          <w:lang w:val="ro-RO"/>
        </w:rPr>
        <w:t xml:space="preserve"> și Monitorul global al sănătății digitale</w:t>
      </w:r>
      <w:r w:rsidRPr="00A20233">
        <w:rPr>
          <w:rStyle w:val="FootnoteReference"/>
          <w:lang w:val="ro-RO"/>
        </w:rPr>
        <w:footnoteReference w:id="31"/>
      </w:r>
      <w:r w:rsidR="00512A1D" w:rsidRPr="00A20233">
        <w:rPr>
          <w:lang w:val="ro-RO"/>
        </w:rPr>
        <w:t>, au</w:t>
      </w:r>
      <w:r w:rsidR="000A0799" w:rsidRPr="00A20233">
        <w:rPr>
          <w:lang w:val="ro-RO"/>
        </w:rPr>
        <w:t xml:space="preserve"> în prezent informații </w:t>
      </w:r>
      <w:r w:rsidRPr="00A20233">
        <w:rPr>
          <w:lang w:val="ro-RO"/>
        </w:rPr>
        <w:t xml:space="preserve">relativ puține </w:t>
      </w:r>
      <w:r w:rsidR="000A0799" w:rsidRPr="00A20233">
        <w:rPr>
          <w:lang w:val="ro-RO"/>
        </w:rPr>
        <w:t xml:space="preserve">pentru </w:t>
      </w:r>
      <w:r w:rsidRPr="00A20233">
        <w:rPr>
          <w:lang w:val="ro-RO"/>
        </w:rPr>
        <w:t xml:space="preserve">România. Cu toate </w:t>
      </w:r>
      <w:r w:rsidR="000C34A8" w:rsidRPr="00A20233">
        <w:rPr>
          <w:lang w:val="ro-RO"/>
        </w:rPr>
        <w:t xml:space="preserve">acestea, </w:t>
      </w:r>
      <w:r w:rsidR="0023559F" w:rsidRPr="00A20233">
        <w:rPr>
          <w:lang w:val="ro-RO"/>
        </w:rPr>
        <w:t xml:space="preserve">s-au </w:t>
      </w:r>
      <w:r w:rsidR="007527BC" w:rsidRPr="00A20233">
        <w:rPr>
          <w:lang w:val="ro-RO"/>
        </w:rPr>
        <w:t xml:space="preserve">depus eforturi considerabile atât în România, cât și de către UE, pentru a contribui la încadrarea </w:t>
      </w:r>
      <w:r w:rsidR="00A9184E" w:rsidRPr="00A20233">
        <w:rPr>
          <w:lang w:val="ro-RO"/>
        </w:rPr>
        <w:t>analizei</w:t>
      </w:r>
      <w:r w:rsidR="002C3BD4" w:rsidRPr="00A20233">
        <w:rPr>
          <w:lang w:val="ro-RO"/>
        </w:rPr>
        <w:t xml:space="preserve">. </w:t>
      </w:r>
      <w:r w:rsidR="00B06466" w:rsidRPr="00A20233">
        <w:rPr>
          <w:lang w:val="ro-RO"/>
        </w:rPr>
        <w:t xml:space="preserve">Constatările </w:t>
      </w:r>
      <w:r w:rsidR="00CC55A8" w:rsidRPr="00A20233">
        <w:rPr>
          <w:lang w:val="ro-RO"/>
        </w:rPr>
        <w:t xml:space="preserve">sunt prezentate în </w:t>
      </w:r>
      <w:r w:rsidR="00CC55A8" w:rsidRPr="00A20233">
        <w:rPr>
          <w:b/>
          <w:bCs/>
          <w:lang w:val="ro-RO"/>
        </w:rPr>
        <w:t xml:space="preserve">anexa 1, </w:t>
      </w:r>
      <w:r w:rsidR="00CC55A8" w:rsidRPr="00A20233">
        <w:rPr>
          <w:lang w:val="ro-RO"/>
        </w:rPr>
        <w:t xml:space="preserve">dar în cele ce </w:t>
      </w:r>
      <w:r w:rsidR="00022088" w:rsidRPr="00A20233">
        <w:rPr>
          <w:lang w:val="ro-RO"/>
        </w:rPr>
        <w:t xml:space="preserve">urmează sunt prezentate câteva dintre </w:t>
      </w:r>
      <w:r w:rsidR="004F45F0" w:rsidRPr="00A20233">
        <w:rPr>
          <w:lang w:val="ro-RO"/>
        </w:rPr>
        <w:t xml:space="preserve">punctele-cheie care au </w:t>
      </w:r>
      <w:r w:rsidR="00022088" w:rsidRPr="00A20233">
        <w:rPr>
          <w:lang w:val="ro-RO"/>
        </w:rPr>
        <w:t>reieșit</w:t>
      </w:r>
      <w:r w:rsidR="00646A34" w:rsidRPr="00A20233">
        <w:rPr>
          <w:lang w:val="ro-RO"/>
        </w:rPr>
        <w:t>:</w:t>
      </w:r>
    </w:p>
    <w:p w14:paraId="20EA5002" w14:textId="0FB33206" w:rsidR="00820F47" w:rsidRPr="00A20233" w:rsidRDefault="00E677E5">
      <w:pPr>
        <w:pStyle w:val="ListParagraph"/>
        <w:numPr>
          <w:ilvl w:val="0"/>
          <w:numId w:val="31"/>
        </w:numPr>
        <w:jc w:val="both"/>
        <w:rPr>
          <w:lang w:val="ro-RO"/>
        </w:rPr>
      </w:pPr>
      <w:r w:rsidRPr="00A20233">
        <w:rPr>
          <w:lang w:val="ro-RO"/>
        </w:rPr>
        <w:t>54% din populați</w:t>
      </w:r>
      <w:r w:rsidR="000A0799" w:rsidRPr="00A20233">
        <w:rPr>
          <w:lang w:val="ro-RO"/>
        </w:rPr>
        <w:t>a țării</w:t>
      </w:r>
      <w:r w:rsidRPr="00A20233">
        <w:rPr>
          <w:lang w:val="ro-RO"/>
        </w:rPr>
        <w:t xml:space="preserve"> </w:t>
      </w:r>
      <w:r w:rsidR="00815805" w:rsidRPr="00A20233">
        <w:rPr>
          <w:lang w:val="ro-RO"/>
        </w:rPr>
        <w:t xml:space="preserve">(20 de </w:t>
      </w:r>
      <w:r w:rsidR="00B06466" w:rsidRPr="00A20233">
        <w:rPr>
          <w:lang w:val="ro-RO"/>
        </w:rPr>
        <w:t xml:space="preserve">milioane de locuitori) trăiește în zonele </w:t>
      </w:r>
      <w:r w:rsidRPr="00A20233">
        <w:rPr>
          <w:lang w:val="ro-RO"/>
        </w:rPr>
        <w:t>urbane și 46% în zonele rurale ale țării</w:t>
      </w:r>
      <w:r w:rsidR="00AD29FA" w:rsidRPr="00A20233">
        <w:rPr>
          <w:lang w:val="ro-RO"/>
        </w:rPr>
        <w:t>.</w:t>
      </w:r>
    </w:p>
    <w:p w14:paraId="580C167F" w14:textId="4B6CBBC4" w:rsidR="00820F47" w:rsidRPr="00A20233" w:rsidRDefault="00E677E5">
      <w:pPr>
        <w:pStyle w:val="ListParagraph"/>
        <w:numPr>
          <w:ilvl w:val="0"/>
          <w:numId w:val="31"/>
        </w:numPr>
        <w:jc w:val="both"/>
        <w:rPr>
          <w:lang w:val="ro-RO"/>
        </w:rPr>
      </w:pPr>
      <w:r w:rsidRPr="00A20233">
        <w:rPr>
          <w:lang w:val="ro-RO"/>
        </w:rPr>
        <w:t xml:space="preserve">Cheltuielile </w:t>
      </w:r>
      <w:r w:rsidR="000A0799" w:rsidRPr="00A20233">
        <w:rPr>
          <w:lang w:val="ro-RO"/>
        </w:rPr>
        <w:t>cu prevenția</w:t>
      </w:r>
      <w:r w:rsidRPr="00A20233">
        <w:rPr>
          <w:lang w:val="ro-RO"/>
        </w:rPr>
        <w:t xml:space="preserve"> pe cap de locuitor</w:t>
      </w:r>
      <w:r w:rsidR="000A0799" w:rsidRPr="00A20233">
        <w:rPr>
          <w:lang w:val="ro-RO"/>
        </w:rPr>
        <w:t>, ca valoare,</w:t>
      </w:r>
      <w:r w:rsidRPr="00A20233">
        <w:rPr>
          <w:lang w:val="ro-RO"/>
        </w:rPr>
        <w:t xml:space="preserve"> </w:t>
      </w:r>
      <w:r w:rsidR="000A0799" w:rsidRPr="00A20233">
        <w:rPr>
          <w:lang w:val="ro-RO"/>
        </w:rPr>
        <w:t>sunt pe penultimul loc în UE</w:t>
      </w:r>
      <w:r w:rsidR="00D810DF" w:rsidRPr="00A20233">
        <w:rPr>
          <w:lang w:val="ro-RO"/>
        </w:rPr>
        <w:t>.</w:t>
      </w:r>
    </w:p>
    <w:p w14:paraId="62C7E1B3" w14:textId="68423E71" w:rsidR="00820F47" w:rsidRPr="00A20233" w:rsidRDefault="00E677E5">
      <w:pPr>
        <w:pStyle w:val="ListParagraph"/>
        <w:numPr>
          <w:ilvl w:val="0"/>
          <w:numId w:val="31"/>
        </w:numPr>
        <w:jc w:val="both"/>
        <w:rPr>
          <w:lang w:val="ro-RO"/>
        </w:rPr>
      </w:pPr>
      <w:r w:rsidRPr="00A20233">
        <w:rPr>
          <w:lang w:val="ro-RO"/>
        </w:rPr>
        <w:t>Numărul de medici și de asisten</w:t>
      </w:r>
      <w:r w:rsidR="000A0799" w:rsidRPr="00A20233">
        <w:rPr>
          <w:lang w:val="ro-RO"/>
        </w:rPr>
        <w:t>ți</w:t>
      </w:r>
      <w:r w:rsidRPr="00A20233">
        <w:rPr>
          <w:lang w:val="ro-RO"/>
        </w:rPr>
        <w:t xml:space="preserve"> medical</w:t>
      </w:r>
      <w:r w:rsidR="000A0799" w:rsidRPr="00A20233">
        <w:rPr>
          <w:lang w:val="ro-RO"/>
        </w:rPr>
        <w:t>i</w:t>
      </w:r>
      <w:r w:rsidRPr="00A20233">
        <w:rPr>
          <w:lang w:val="ro-RO"/>
        </w:rPr>
        <w:t xml:space="preserve"> pe cap de locuitor este cu mult sub media UE</w:t>
      </w:r>
      <w:r w:rsidR="00F91C4E" w:rsidRPr="00A20233">
        <w:rPr>
          <w:lang w:val="ro-RO"/>
        </w:rPr>
        <w:t>.</w:t>
      </w:r>
    </w:p>
    <w:p w14:paraId="292A6885" w14:textId="77777777" w:rsidR="00820F47" w:rsidRPr="00A20233" w:rsidRDefault="00E677E5">
      <w:pPr>
        <w:pStyle w:val="ListParagraph"/>
        <w:numPr>
          <w:ilvl w:val="0"/>
          <w:numId w:val="31"/>
        </w:numPr>
        <w:jc w:val="both"/>
        <w:rPr>
          <w:lang w:val="ro-RO"/>
        </w:rPr>
      </w:pPr>
      <w:r w:rsidRPr="00A20233">
        <w:rPr>
          <w:lang w:val="ro-RO"/>
        </w:rPr>
        <w:t xml:space="preserve">Speranța de viață în România este printre cele mai scăzute din Europa. </w:t>
      </w:r>
    </w:p>
    <w:p w14:paraId="5AF87DA6" w14:textId="77777777" w:rsidR="00820F47" w:rsidRPr="00A20233" w:rsidRDefault="00E677E5">
      <w:pPr>
        <w:pStyle w:val="ListParagraph"/>
        <w:numPr>
          <w:ilvl w:val="0"/>
          <w:numId w:val="31"/>
        </w:numPr>
        <w:jc w:val="both"/>
        <w:rPr>
          <w:lang w:val="ro-RO"/>
        </w:rPr>
      </w:pPr>
      <w:r w:rsidRPr="00A20233">
        <w:rPr>
          <w:lang w:val="ro-RO"/>
        </w:rPr>
        <w:t>Comportamentele riscante în materie de sănătate contribuie la aproape jumătate din totalul deceselor.</w:t>
      </w:r>
    </w:p>
    <w:p w14:paraId="09F92026" w14:textId="77777777" w:rsidR="00820F47" w:rsidRPr="00A20233" w:rsidRDefault="00E677E5">
      <w:pPr>
        <w:pStyle w:val="ListParagraph"/>
        <w:numPr>
          <w:ilvl w:val="0"/>
          <w:numId w:val="31"/>
        </w:numPr>
        <w:jc w:val="both"/>
        <w:rPr>
          <w:lang w:val="ro-RO"/>
        </w:rPr>
      </w:pPr>
      <w:r w:rsidRPr="00A20233">
        <w:rPr>
          <w:lang w:val="ro-RO"/>
        </w:rPr>
        <w:t xml:space="preserve">Printre lecțiile </w:t>
      </w:r>
      <w:r w:rsidR="00214803" w:rsidRPr="00A20233">
        <w:rPr>
          <w:lang w:val="ro-RO"/>
        </w:rPr>
        <w:t xml:space="preserve">post-COVID-19 </w:t>
      </w:r>
      <w:r w:rsidRPr="00A20233">
        <w:rPr>
          <w:lang w:val="ro-RO"/>
        </w:rPr>
        <w:t xml:space="preserve">se numără </w:t>
      </w:r>
      <w:r w:rsidR="00214803" w:rsidRPr="00A20233">
        <w:rPr>
          <w:lang w:val="ro-RO"/>
        </w:rPr>
        <w:t xml:space="preserve">necesitatea de a </w:t>
      </w:r>
      <w:r w:rsidR="0021001F" w:rsidRPr="00A20233">
        <w:rPr>
          <w:lang w:val="ro-RO"/>
        </w:rPr>
        <w:t>îmbunătăți asistența medicală primară pentru comunitățile cele mai marginalizate (romi)</w:t>
      </w:r>
      <w:r w:rsidRPr="00A20233">
        <w:rPr>
          <w:lang w:val="ro-RO"/>
        </w:rPr>
        <w:t xml:space="preserve">, de a instituționaliza telemedicina </w:t>
      </w:r>
      <w:r w:rsidR="00593502" w:rsidRPr="00A20233">
        <w:rPr>
          <w:lang w:val="ro-RO"/>
        </w:rPr>
        <w:t xml:space="preserve">și de a sublinia că </w:t>
      </w:r>
      <w:r w:rsidR="00252460" w:rsidRPr="00A20233">
        <w:rPr>
          <w:lang w:val="ro-RO"/>
        </w:rPr>
        <w:t xml:space="preserve">securitatea, conținutul și accesibilitatea datelor sunt </w:t>
      </w:r>
      <w:r w:rsidR="00214803" w:rsidRPr="00A20233">
        <w:rPr>
          <w:lang w:val="ro-RO"/>
        </w:rPr>
        <w:t xml:space="preserve">trei </w:t>
      </w:r>
      <w:r w:rsidR="00CF04EE" w:rsidRPr="00A20233">
        <w:rPr>
          <w:lang w:val="ro-RO"/>
        </w:rPr>
        <w:t xml:space="preserve">dintre cele </w:t>
      </w:r>
      <w:r w:rsidR="00214803" w:rsidRPr="00A20233">
        <w:rPr>
          <w:lang w:val="ro-RO"/>
        </w:rPr>
        <w:t>mai importante caracteristici ale utilizării instrumentelor digitale</w:t>
      </w:r>
      <w:r w:rsidR="00214803" w:rsidRPr="00A20233">
        <w:rPr>
          <w:rFonts w:ascii="Arial" w:hAnsi="Arial" w:cs="Arial"/>
          <w:sz w:val="20"/>
          <w:szCs w:val="20"/>
          <w:shd w:val="clear" w:color="auto" w:fill="FFFFFF"/>
          <w:lang w:val="ro-RO"/>
        </w:rPr>
        <w:t>.</w:t>
      </w:r>
    </w:p>
    <w:p w14:paraId="3553194A" w14:textId="2804DEF5" w:rsidR="00820F47" w:rsidRPr="00A20233" w:rsidRDefault="00E677E5">
      <w:pPr>
        <w:pStyle w:val="ListParagraph"/>
        <w:numPr>
          <w:ilvl w:val="0"/>
          <w:numId w:val="31"/>
        </w:numPr>
        <w:jc w:val="both"/>
        <w:rPr>
          <w:lang w:val="ro-RO"/>
        </w:rPr>
      </w:pPr>
      <w:r w:rsidRPr="00A20233">
        <w:rPr>
          <w:lang w:val="ro-RO"/>
        </w:rPr>
        <w:t>Sistemul rămâne foarte centrat pe spitale, cu cheltuieli relativ ridicate pentru spitale și un număr relativ mare de paturi (7 la 1</w:t>
      </w:r>
      <w:r w:rsidR="000A0799" w:rsidRPr="00A20233">
        <w:rPr>
          <w:lang w:val="ro-RO"/>
        </w:rPr>
        <w:t>.</w:t>
      </w:r>
      <w:r w:rsidRPr="00A20233">
        <w:rPr>
          <w:lang w:val="ro-RO"/>
        </w:rPr>
        <w:t>000 de locuitori, față de 5,3 în UE în 2019)</w:t>
      </w:r>
      <w:r w:rsidR="00250AE9" w:rsidRPr="00A20233">
        <w:rPr>
          <w:lang w:val="ro-RO"/>
        </w:rPr>
        <w:t>.</w:t>
      </w:r>
    </w:p>
    <w:p w14:paraId="4FFDEA4C" w14:textId="77777777" w:rsidR="00820F47" w:rsidRPr="00A20233" w:rsidRDefault="00E677E5">
      <w:pPr>
        <w:pStyle w:val="ListParagraph"/>
        <w:numPr>
          <w:ilvl w:val="0"/>
          <w:numId w:val="31"/>
        </w:numPr>
        <w:jc w:val="both"/>
        <w:rPr>
          <w:lang w:val="ro-RO"/>
        </w:rPr>
      </w:pPr>
      <w:r w:rsidRPr="00A20233">
        <w:rPr>
          <w:lang w:val="ro-RO"/>
        </w:rPr>
        <w:t xml:space="preserve">Printre provocări se numără </w:t>
      </w:r>
      <w:r w:rsidR="00AA3853" w:rsidRPr="00A20233">
        <w:rPr>
          <w:lang w:val="ro-RO"/>
        </w:rPr>
        <w:t>finanțarea insuficientă, lipsa de personal medical și ineficiența în furnizarea de servicii</w:t>
      </w:r>
      <w:r w:rsidR="006B403B" w:rsidRPr="00A20233">
        <w:rPr>
          <w:lang w:val="ro-RO"/>
        </w:rPr>
        <w:t>.</w:t>
      </w:r>
    </w:p>
    <w:p w14:paraId="5B124B36" w14:textId="35EDC18B" w:rsidR="00820F47" w:rsidRPr="00A20233" w:rsidRDefault="00E677E5">
      <w:pPr>
        <w:pStyle w:val="ListParagraph"/>
        <w:numPr>
          <w:ilvl w:val="0"/>
          <w:numId w:val="31"/>
        </w:numPr>
        <w:jc w:val="both"/>
        <w:rPr>
          <w:lang w:val="ro-RO"/>
        </w:rPr>
      </w:pPr>
      <w:r w:rsidRPr="00A20233">
        <w:rPr>
          <w:lang w:val="ro-RO"/>
        </w:rPr>
        <w:t xml:space="preserve">Satisfacția pacienților și încrederea în sistem </w:t>
      </w:r>
      <w:r w:rsidR="000A0799" w:rsidRPr="00A20233">
        <w:rPr>
          <w:lang w:val="ro-RO"/>
        </w:rPr>
        <w:t>sunt la un nivel scăzut</w:t>
      </w:r>
      <w:r w:rsidR="00250AE9" w:rsidRPr="00A20233">
        <w:rPr>
          <w:lang w:val="ro-RO"/>
        </w:rPr>
        <w:t>.</w:t>
      </w:r>
    </w:p>
    <w:p w14:paraId="67DC3C25" w14:textId="269D77A0" w:rsidR="00820F47" w:rsidRPr="00A20233" w:rsidRDefault="00E677E5">
      <w:pPr>
        <w:pStyle w:val="ListParagraph"/>
        <w:numPr>
          <w:ilvl w:val="0"/>
          <w:numId w:val="31"/>
        </w:numPr>
        <w:jc w:val="both"/>
        <w:rPr>
          <w:lang w:val="ro-RO"/>
        </w:rPr>
      </w:pPr>
      <w:r w:rsidRPr="00A20233">
        <w:rPr>
          <w:lang w:val="ro-RO"/>
        </w:rPr>
        <w:t xml:space="preserve">Înclinația românilor de a căuta </w:t>
      </w:r>
      <w:r w:rsidR="000A0799" w:rsidRPr="00A20233">
        <w:rPr>
          <w:lang w:val="ro-RO"/>
        </w:rPr>
        <w:t xml:space="preserve">online </w:t>
      </w:r>
      <w:r w:rsidRPr="00A20233">
        <w:rPr>
          <w:lang w:val="ro-RO"/>
        </w:rPr>
        <w:t>informații despre sănătate este cea mai scăzută din Europa</w:t>
      </w:r>
      <w:r w:rsidR="00250AE9" w:rsidRPr="00A20233">
        <w:rPr>
          <w:lang w:val="ro-RO"/>
        </w:rPr>
        <w:t>.</w:t>
      </w:r>
    </w:p>
    <w:p w14:paraId="06FC3601" w14:textId="1D5B75BE" w:rsidR="00820F47" w:rsidRPr="00A20233" w:rsidRDefault="00E677E5">
      <w:pPr>
        <w:pStyle w:val="ListParagraph"/>
        <w:numPr>
          <w:ilvl w:val="0"/>
          <w:numId w:val="31"/>
        </w:numPr>
        <w:jc w:val="both"/>
        <w:rPr>
          <w:lang w:val="ro-RO"/>
        </w:rPr>
      </w:pPr>
      <w:r w:rsidRPr="00A20233">
        <w:rPr>
          <w:lang w:val="ro-RO"/>
        </w:rPr>
        <w:t xml:space="preserve">România dispune de bandă largă rapidă </w:t>
      </w:r>
      <w:r w:rsidR="00F11793" w:rsidRPr="00A20233">
        <w:rPr>
          <w:lang w:val="ro-RO"/>
        </w:rPr>
        <w:t xml:space="preserve">și de o acoperire bună, </w:t>
      </w:r>
      <w:r w:rsidR="00C70139" w:rsidRPr="00A20233">
        <w:rPr>
          <w:lang w:val="ro-RO"/>
        </w:rPr>
        <w:t xml:space="preserve">dar 11,1% din populație rămâne </w:t>
      </w:r>
      <w:r w:rsidR="000A0799" w:rsidRPr="00A20233">
        <w:rPr>
          <w:lang w:val="ro-RO"/>
        </w:rPr>
        <w:t>ne</w:t>
      </w:r>
      <w:r w:rsidR="00C70139" w:rsidRPr="00A20233">
        <w:rPr>
          <w:lang w:val="ro-RO"/>
        </w:rPr>
        <w:t>conectată.</w:t>
      </w:r>
    </w:p>
    <w:p w14:paraId="14B080AF" w14:textId="3820703F" w:rsidR="00820F47" w:rsidRPr="00A20233" w:rsidRDefault="00E677E5">
      <w:pPr>
        <w:pStyle w:val="ListParagraph"/>
        <w:numPr>
          <w:ilvl w:val="0"/>
          <w:numId w:val="31"/>
        </w:numPr>
        <w:jc w:val="both"/>
        <w:rPr>
          <w:lang w:val="ro-RO"/>
        </w:rPr>
      </w:pPr>
      <w:r w:rsidRPr="00A20233">
        <w:rPr>
          <w:lang w:val="ro-RO"/>
        </w:rPr>
        <w:t xml:space="preserve">Nivelul de interoperabilitate în România este </w:t>
      </w:r>
      <w:r w:rsidR="000A0799" w:rsidRPr="00A20233">
        <w:rPr>
          <w:lang w:val="ro-RO"/>
        </w:rPr>
        <w:t>„</w:t>
      </w:r>
      <w:r w:rsidRPr="00A20233">
        <w:rPr>
          <w:lang w:val="ro-RO"/>
        </w:rPr>
        <w:t>mediu-redus</w:t>
      </w:r>
      <w:r w:rsidR="000A0799" w:rsidRPr="00A20233">
        <w:rPr>
          <w:lang w:val="ro-RO"/>
        </w:rPr>
        <w:t>”</w:t>
      </w:r>
      <w:r w:rsidRPr="00A20233">
        <w:rPr>
          <w:lang w:val="ro-RO"/>
        </w:rPr>
        <w:t>, dar se îmbunătățește.</w:t>
      </w:r>
    </w:p>
    <w:p w14:paraId="52457584" w14:textId="77777777" w:rsidR="00820F47" w:rsidRPr="00A20233" w:rsidRDefault="00E677E5">
      <w:pPr>
        <w:pStyle w:val="ListParagraph"/>
        <w:numPr>
          <w:ilvl w:val="0"/>
          <w:numId w:val="31"/>
        </w:numPr>
        <w:jc w:val="both"/>
        <w:rPr>
          <w:lang w:val="ro-RO"/>
        </w:rPr>
      </w:pPr>
      <w:r w:rsidRPr="00A20233">
        <w:rPr>
          <w:lang w:val="ro-RO"/>
        </w:rPr>
        <w:t>România dispune de un sistem electronic de identificare (ROeID)</w:t>
      </w:r>
      <w:r w:rsidR="00FE28A7" w:rsidRPr="00A20233">
        <w:rPr>
          <w:lang w:val="ro-RO"/>
        </w:rPr>
        <w:t>.</w:t>
      </w:r>
    </w:p>
    <w:p w14:paraId="4DBA2EC8" w14:textId="77777777" w:rsidR="00820F47" w:rsidRPr="00A20233" w:rsidRDefault="00E677E5">
      <w:pPr>
        <w:pStyle w:val="ListParagraph"/>
        <w:numPr>
          <w:ilvl w:val="0"/>
          <w:numId w:val="31"/>
        </w:numPr>
        <w:jc w:val="both"/>
        <w:rPr>
          <w:lang w:val="ro-RO"/>
        </w:rPr>
      </w:pPr>
      <w:r w:rsidRPr="00A20233">
        <w:rPr>
          <w:lang w:val="ro-RO"/>
        </w:rPr>
        <w:t>Companiile HealthTech din România s-au dezvoltat semnificativ</w:t>
      </w:r>
      <w:r w:rsidR="00806DBC" w:rsidRPr="00A20233">
        <w:rPr>
          <w:lang w:val="ro-RO"/>
        </w:rPr>
        <w:t>.</w:t>
      </w:r>
    </w:p>
    <w:p w14:paraId="7AA182B9" w14:textId="77777777" w:rsidR="00820F47" w:rsidRPr="00A20233" w:rsidRDefault="00E677E5">
      <w:pPr>
        <w:pStyle w:val="ListParagraph"/>
        <w:numPr>
          <w:ilvl w:val="0"/>
          <w:numId w:val="31"/>
        </w:numPr>
        <w:jc w:val="both"/>
        <w:rPr>
          <w:lang w:val="ro-RO"/>
        </w:rPr>
      </w:pPr>
      <w:r w:rsidRPr="00A20233">
        <w:rPr>
          <w:lang w:val="ro-RO"/>
        </w:rPr>
        <w:t>Aplicațiile digitale pentru sănătate devin din ce în ce mai populare.</w:t>
      </w:r>
    </w:p>
    <w:p w14:paraId="2120EBC5" w14:textId="77777777" w:rsidR="00820F47" w:rsidRPr="00A20233" w:rsidRDefault="00E677E5">
      <w:pPr>
        <w:pStyle w:val="ListParagraph"/>
        <w:numPr>
          <w:ilvl w:val="0"/>
          <w:numId w:val="31"/>
        </w:numPr>
        <w:jc w:val="both"/>
        <w:rPr>
          <w:lang w:val="ro-RO"/>
        </w:rPr>
      </w:pPr>
      <w:r w:rsidRPr="00A20233">
        <w:rPr>
          <w:lang w:val="ro-RO"/>
        </w:rPr>
        <w:t xml:space="preserve">Există niveluri scăzute de competențe digitale de bază, </w:t>
      </w:r>
      <w:r w:rsidR="00F54123" w:rsidRPr="00A20233">
        <w:rPr>
          <w:lang w:val="ro-RO"/>
        </w:rPr>
        <w:t xml:space="preserve">iar </w:t>
      </w:r>
      <w:r w:rsidR="00252FD4" w:rsidRPr="00A20233">
        <w:rPr>
          <w:lang w:val="ro-RO"/>
        </w:rPr>
        <w:t>acestea scad semnificativ odată cu vârsta</w:t>
      </w:r>
      <w:r w:rsidR="00622DDB" w:rsidRPr="00A20233">
        <w:rPr>
          <w:lang w:val="ro-RO"/>
        </w:rPr>
        <w:t>.</w:t>
      </w:r>
    </w:p>
    <w:p w14:paraId="0701A216" w14:textId="77777777" w:rsidR="00820F47" w:rsidRPr="00A20233" w:rsidRDefault="00F54123">
      <w:pPr>
        <w:pStyle w:val="ListParagraph"/>
        <w:numPr>
          <w:ilvl w:val="0"/>
          <w:numId w:val="31"/>
        </w:numPr>
        <w:jc w:val="both"/>
        <w:rPr>
          <w:lang w:val="ro-RO"/>
        </w:rPr>
      </w:pPr>
      <w:r w:rsidRPr="00A20233">
        <w:rPr>
          <w:lang w:val="ro-RO"/>
        </w:rPr>
        <w:t>În ceea ce privește educația în domeniul sănătății, cele mai multe dificultăți sunt percepute în promovarea sănătății și prevenirea bolilor.</w:t>
      </w:r>
    </w:p>
    <w:p w14:paraId="64B3DE56" w14:textId="77777777" w:rsidR="00820F47" w:rsidRPr="00A20233" w:rsidRDefault="00DF6B47">
      <w:pPr>
        <w:pStyle w:val="ListParagraph"/>
        <w:numPr>
          <w:ilvl w:val="0"/>
          <w:numId w:val="31"/>
        </w:numPr>
        <w:jc w:val="both"/>
        <w:rPr>
          <w:lang w:val="ro-RO"/>
        </w:rPr>
      </w:pPr>
      <w:r w:rsidRPr="00A20233">
        <w:rPr>
          <w:lang w:val="ro-RO"/>
        </w:rPr>
        <w:t>Trebuie îmbunătățită formarea competențelor digitale pentru toți profesioniștii din domeniul sănătății.</w:t>
      </w:r>
    </w:p>
    <w:p w14:paraId="636579DC" w14:textId="712B94D2" w:rsidR="00820F47" w:rsidRPr="00A20233" w:rsidRDefault="00C57B5D">
      <w:pPr>
        <w:pStyle w:val="ListParagraph"/>
        <w:numPr>
          <w:ilvl w:val="0"/>
          <w:numId w:val="31"/>
        </w:numPr>
        <w:jc w:val="both"/>
        <w:rPr>
          <w:lang w:val="ro-RO"/>
        </w:rPr>
      </w:pPr>
      <w:r w:rsidRPr="00A20233">
        <w:rPr>
          <w:lang w:val="ro-RO"/>
        </w:rPr>
        <w:t xml:space="preserve">Strategia </w:t>
      </w:r>
      <w:r w:rsidR="00967FA9" w:rsidRPr="00A20233">
        <w:rPr>
          <w:lang w:val="ro-RO"/>
        </w:rPr>
        <w:t xml:space="preserve">Națională de Sănătate </w:t>
      </w:r>
      <w:r w:rsidR="006762F9" w:rsidRPr="00A20233">
        <w:rPr>
          <w:lang w:val="ro-RO"/>
        </w:rPr>
        <w:t xml:space="preserve">2023-2030 constată </w:t>
      </w:r>
      <w:r w:rsidRPr="00A20233">
        <w:rPr>
          <w:lang w:val="ro-RO"/>
        </w:rPr>
        <w:t xml:space="preserve">că sistemul de sănătate se confruntă cu o serie de deficiențe în ceea ce privește </w:t>
      </w:r>
      <w:r w:rsidR="00034B5B" w:rsidRPr="00A20233">
        <w:rPr>
          <w:lang w:val="ro-RO"/>
        </w:rPr>
        <w:t>managementul</w:t>
      </w:r>
      <w:r w:rsidRPr="00A20233">
        <w:rPr>
          <w:lang w:val="ro-RO"/>
        </w:rPr>
        <w:t xml:space="preserve"> informațiilor necesare pentru gestionarea politicilor publice în domeniu, gestionarea activităților administrative și de cercetare</w:t>
      </w:r>
      <w:r w:rsidR="006762F9" w:rsidRPr="00A20233">
        <w:rPr>
          <w:lang w:val="ro-RO"/>
        </w:rPr>
        <w:t>.</w:t>
      </w:r>
    </w:p>
    <w:p w14:paraId="4700C6FC" w14:textId="6591C58D" w:rsidR="00820F47" w:rsidRPr="00A20233" w:rsidRDefault="00E677E5">
      <w:pPr>
        <w:pStyle w:val="ListParagraph"/>
        <w:numPr>
          <w:ilvl w:val="0"/>
          <w:numId w:val="31"/>
        </w:numPr>
        <w:jc w:val="both"/>
        <w:rPr>
          <w:lang w:val="ro-RO"/>
        </w:rPr>
      </w:pPr>
      <w:r w:rsidRPr="00A20233">
        <w:rPr>
          <w:lang w:val="ro-RO"/>
        </w:rPr>
        <w:t xml:space="preserve">Evaluarea sistemului </w:t>
      </w:r>
      <w:r w:rsidR="00E6587E" w:rsidRPr="00A20233">
        <w:rPr>
          <w:lang w:val="ro-RO"/>
        </w:rPr>
        <w:t>informațional al</w:t>
      </w:r>
      <w:r w:rsidRPr="00A20233">
        <w:rPr>
          <w:lang w:val="ro-RO"/>
        </w:rPr>
        <w:t xml:space="preserve"> sănătății, 2022, realizată de OMS, </w:t>
      </w:r>
      <w:r w:rsidR="00622DDB" w:rsidRPr="00A20233">
        <w:rPr>
          <w:lang w:val="ro-RO"/>
        </w:rPr>
        <w:t xml:space="preserve">a </w:t>
      </w:r>
      <w:r w:rsidR="00034B5B" w:rsidRPr="00A20233">
        <w:rPr>
          <w:lang w:val="ro-RO"/>
        </w:rPr>
        <w:t>analizat</w:t>
      </w:r>
      <w:r w:rsidR="00622DDB" w:rsidRPr="00A20233">
        <w:rPr>
          <w:lang w:val="ro-RO"/>
        </w:rPr>
        <w:t xml:space="preserve"> </w:t>
      </w:r>
      <w:r w:rsidR="006B64AE" w:rsidRPr="00A20233">
        <w:rPr>
          <w:lang w:val="ro-RO"/>
        </w:rPr>
        <w:t xml:space="preserve">punctele forte, oportunitățile și amenințările </w:t>
      </w:r>
      <w:r w:rsidR="00DA0CB5" w:rsidRPr="00A20233">
        <w:rPr>
          <w:lang w:val="ro-RO"/>
        </w:rPr>
        <w:t xml:space="preserve">cu care se confruntă sistemul de sănătate din România, precum și </w:t>
      </w:r>
      <w:r w:rsidR="00B7303C" w:rsidRPr="00A20233">
        <w:rPr>
          <w:lang w:val="ro-RO"/>
        </w:rPr>
        <w:t>o gamă largă de puncte slabe.</w:t>
      </w:r>
    </w:p>
    <w:p w14:paraId="03DE9821" w14:textId="05E602B5" w:rsidR="00820F47" w:rsidRPr="00A20233" w:rsidRDefault="00034B5B">
      <w:pPr>
        <w:jc w:val="both"/>
        <w:rPr>
          <w:lang w:val="ro-RO"/>
        </w:rPr>
      </w:pPr>
      <w:r w:rsidRPr="00A20233">
        <w:rPr>
          <w:lang w:val="ro-RO"/>
        </w:rPr>
        <w:t>Alături de constatările din interviurile cu părțile interesate, temele care apar includ:</w:t>
      </w:r>
    </w:p>
    <w:p w14:paraId="0D7ED0A8" w14:textId="77777777" w:rsidR="00820F47" w:rsidRPr="00A20233" w:rsidRDefault="00E677E5">
      <w:pPr>
        <w:pStyle w:val="ListParagraph"/>
        <w:numPr>
          <w:ilvl w:val="0"/>
          <w:numId w:val="32"/>
        </w:numPr>
        <w:jc w:val="both"/>
        <w:rPr>
          <w:lang w:val="ro-RO"/>
        </w:rPr>
      </w:pPr>
      <w:r w:rsidRPr="00A20233">
        <w:rPr>
          <w:lang w:val="ro-RO"/>
        </w:rPr>
        <w:t>Un sistem de sănătate care este subfinanțat.</w:t>
      </w:r>
    </w:p>
    <w:p w14:paraId="55176604" w14:textId="64ED9FBC" w:rsidR="00820F47" w:rsidRPr="00A20233" w:rsidRDefault="00E677E5">
      <w:pPr>
        <w:pStyle w:val="ListParagraph"/>
        <w:numPr>
          <w:ilvl w:val="0"/>
          <w:numId w:val="32"/>
        </w:numPr>
        <w:jc w:val="both"/>
        <w:rPr>
          <w:lang w:val="ro-RO"/>
        </w:rPr>
      </w:pPr>
      <w:r w:rsidRPr="00A20233">
        <w:rPr>
          <w:lang w:val="ro-RO"/>
        </w:rPr>
        <w:t>O povară a problemelor de sănătate care ar putea fi atenuată printr-o mai bună preven</w:t>
      </w:r>
      <w:r w:rsidR="00034B5B" w:rsidRPr="00A20233">
        <w:rPr>
          <w:lang w:val="ro-RO"/>
        </w:rPr>
        <w:t>ție</w:t>
      </w:r>
      <w:r w:rsidRPr="00A20233">
        <w:rPr>
          <w:lang w:val="ro-RO"/>
        </w:rPr>
        <w:t xml:space="preserve"> și promovare a comportamentelor sănătoase.</w:t>
      </w:r>
    </w:p>
    <w:p w14:paraId="7DB18F00" w14:textId="3E7F6199" w:rsidR="00820F47" w:rsidRPr="00A20233" w:rsidRDefault="00E677E5">
      <w:pPr>
        <w:pStyle w:val="ListParagraph"/>
        <w:numPr>
          <w:ilvl w:val="0"/>
          <w:numId w:val="32"/>
        </w:numPr>
        <w:jc w:val="both"/>
        <w:rPr>
          <w:lang w:val="ro-RO"/>
        </w:rPr>
      </w:pPr>
      <w:r w:rsidRPr="00A20233">
        <w:rPr>
          <w:lang w:val="ro-RO"/>
        </w:rPr>
        <w:t xml:space="preserve">Lipsa unor politici </w:t>
      </w:r>
      <w:r w:rsidR="00034B5B" w:rsidRPr="00A20233">
        <w:rPr>
          <w:lang w:val="ro-RO"/>
        </w:rPr>
        <w:t>menit</w:t>
      </w:r>
      <w:r w:rsidR="00E6587E" w:rsidRPr="00A20233">
        <w:rPr>
          <w:lang w:val="ro-RO"/>
        </w:rPr>
        <w:t>e</w:t>
      </w:r>
      <w:r w:rsidR="00034B5B" w:rsidRPr="00A20233">
        <w:rPr>
          <w:lang w:val="ro-RO"/>
        </w:rPr>
        <w:t xml:space="preserve"> să construiască</w:t>
      </w:r>
      <w:r w:rsidRPr="00A20233">
        <w:rPr>
          <w:lang w:val="ro-RO"/>
        </w:rPr>
        <w:t xml:space="preserve"> sisteme de sănătate centrate pe oameni.</w:t>
      </w:r>
    </w:p>
    <w:p w14:paraId="1FC7F441" w14:textId="3CD069F2" w:rsidR="00820F47" w:rsidRPr="00A20233" w:rsidRDefault="00E677E5">
      <w:pPr>
        <w:pStyle w:val="ListParagraph"/>
        <w:numPr>
          <w:ilvl w:val="0"/>
          <w:numId w:val="32"/>
        </w:numPr>
        <w:jc w:val="both"/>
        <w:rPr>
          <w:lang w:val="ro-RO"/>
        </w:rPr>
      </w:pPr>
      <w:r w:rsidRPr="00A20233">
        <w:rPr>
          <w:lang w:val="ro-RO"/>
        </w:rPr>
        <w:t xml:space="preserve">O infrastructură </w:t>
      </w:r>
      <w:r w:rsidR="00034B5B" w:rsidRPr="00A20233">
        <w:rPr>
          <w:lang w:val="ro-RO"/>
        </w:rPr>
        <w:t>solidă</w:t>
      </w:r>
      <w:r w:rsidRPr="00A20233">
        <w:rPr>
          <w:lang w:val="ro-RO"/>
        </w:rPr>
        <w:t xml:space="preserve"> de bandă largă al cărei potențial nu este încă exploatat.</w:t>
      </w:r>
    </w:p>
    <w:p w14:paraId="54F221D3" w14:textId="5A5B7E2F" w:rsidR="00820F47" w:rsidRPr="00A20233" w:rsidRDefault="00E677E5">
      <w:pPr>
        <w:pStyle w:val="ListParagraph"/>
        <w:numPr>
          <w:ilvl w:val="0"/>
          <w:numId w:val="32"/>
        </w:numPr>
        <w:jc w:val="both"/>
        <w:rPr>
          <w:lang w:val="ro-RO"/>
        </w:rPr>
      </w:pPr>
      <w:r w:rsidRPr="00A20233">
        <w:rPr>
          <w:lang w:val="ro-RO"/>
        </w:rPr>
        <w:t>Lipsa unor mecanisme de guvernanță durabile și a capacității de a planifica, coordona, implica părțile interesate</w:t>
      </w:r>
      <w:r w:rsidR="00034B5B" w:rsidRPr="00A20233">
        <w:rPr>
          <w:lang w:val="ro-RO"/>
        </w:rPr>
        <w:t xml:space="preserve"> prin colaborare</w:t>
      </w:r>
      <w:r w:rsidRPr="00A20233">
        <w:rPr>
          <w:lang w:val="ro-RO"/>
        </w:rPr>
        <w:t xml:space="preserve">, de a executa proiecte, de a urmări progresele, de a evalua și de a raporta rezultatele obținute și de a menține evoluțiile și </w:t>
      </w:r>
      <w:r w:rsidR="00034B5B" w:rsidRPr="00A20233">
        <w:rPr>
          <w:lang w:val="ro-RO"/>
        </w:rPr>
        <w:t xml:space="preserve">tendințele </w:t>
      </w:r>
      <w:r w:rsidRPr="00A20233">
        <w:rPr>
          <w:lang w:val="ro-RO"/>
        </w:rPr>
        <w:t xml:space="preserve">în domeniul sănătății digitale, inclusiv arhitectura, standardele și interoperabilitatea în domeniul sănătății digitale, gestionarea programelor și a proiectelor și alinierea reglementărilor. </w:t>
      </w:r>
    </w:p>
    <w:p w14:paraId="68088F0A" w14:textId="46BFD2CE" w:rsidR="00820F47" w:rsidRPr="00A20233" w:rsidRDefault="00AA4377">
      <w:pPr>
        <w:pStyle w:val="Heading2"/>
        <w:jc w:val="both"/>
        <w:rPr>
          <w:lang w:val="ro-RO"/>
        </w:rPr>
      </w:pPr>
      <w:bookmarkStart w:id="15" w:name="_Toc173263625"/>
      <w:r w:rsidRPr="00A20233">
        <w:rPr>
          <w:lang w:val="ro-RO"/>
        </w:rPr>
        <w:t>Contextul politic</w:t>
      </w:r>
      <w:r w:rsidR="00847075">
        <w:rPr>
          <w:lang w:val="ro-RO"/>
        </w:rPr>
        <w:t xml:space="preserve">ilor de </w:t>
      </w:r>
      <w:r w:rsidR="00E677E5">
        <w:rPr>
          <w:lang w:val="ro-RO"/>
        </w:rPr>
        <w:t>digitalizare în sănătate</w:t>
      </w:r>
      <w:bookmarkEnd w:id="15"/>
      <w:r w:rsidRPr="00A20233">
        <w:rPr>
          <w:lang w:val="ro-RO"/>
        </w:rPr>
        <w:t xml:space="preserve"> </w:t>
      </w:r>
    </w:p>
    <w:p w14:paraId="2B646859" w14:textId="7FF2D2F1" w:rsidR="00820F47" w:rsidRPr="00A20233" w:rsidRDefault="00E677E5">
      <w:pPr>
        <w:jc w:val="both"/>
        <w:rPr>
          <w:lang w:val="ro-RO"/>
        </w:rPr>
      </w:pPr>
      <w:r w:rsidRPr="00A20233">
        <w:rPr>
          <w:lang w:val="ro-RO"/>
        </w:rPr>
        <w:t xml:space="preserve">Există un context </w:t>
      </w:r>
      <w:r w:rsidR="00847075">
        <w:rPr>
          <w:lang w:val="ro-RO"/>
        </w:rPr>
        <w:t xml:space="preserve">de </w:t>
      </w:r>
      <w:r w:rsidRPr="00A20233">
        <w:rPr>
          <w:lang w:val="ro-RO"/>
        </w:rPr>
        <w:t>politic</w:t>
      </w:r>
      <w:r w:rsidR="00847075">
        <w:rPr>
          <w:lang w:val="ro-RO"/>
        </w:rPr>
        <w:t>i</w:t>
      </w:r>
      <w:r w:rsidRPr="00A20233">
        <w:rPr>
          <w:lang w:val="ro-RO"/>
        </w:rPr>
        <w:t xml:space="preserve"> bogat și informativ </w:t>
      </w:r>
      <w:r w:rsidR="007A130F" w:rsidRPr="00A20233">
        <w:rPr>
          <w:lang w:val="ro-RO"/>
        </w:rPr>
        <w:t xml:space="preserve">care a stat la baza acestei Strategii </w:t>
      </w:r>
      <w:r w:rsidR="00034B5B" w:rsidRPr="00A20233">
        <w:rPr>
          <w:lang w:val="ro-RO"/>
        </w:rPr>
        <w:t xml:space="preserve">de </w:t>
      </w:r>
      <w:r>
        <w:rPr>
          <w:lang w:val="ro-RO"/>
        </w:rPr>
        <w:t>digitalizare în sănătate</w:t>
      </w:r>
      <w:r w:rsidR="007A130F" w:rsidRPr="00A20233">
        <w:rPr>
          <w:lang w:val="ro-RO"/>
        </w:rPr>
        <w:t xml:space="preserve"> </w:t>
      </w:r>
      <w:r w:rsidR="00464DF9" w:rsidRPr="00A20233">
        <w:rPr>
          <w:lang w:val="ro-RO"/>
        </w:rPr>
        <w:t>(</w:t>
      </w:r>
      <w:r w:rsidR="00FF1A09" w:rsidRPr="00A20233">
        <w:rPr>
          <w:lang w:val="ro-RO"/>
        </w:rPr>
        <w:t xml:space="preserve">mai multe detalii sunt prezentate în </w:t>
      </w:r>
      <w:r w:rsidR="00FF1A09" w:rsidRPr="00A20233">
        <w:rPr>
          <w:b/>
          <w:bCs/>
          <w:lang w:val="ro-RO"/>
        </w:rPr>
        <w:t>anexa 2</w:t>
      </w:r>
      <w:r w:rsidR="00464DF9" w:rsidRPr="00A20233">
        <w:rPr>
          <w:lang w:val="ro-RO"/>
        </w:rPr>
        <w:t xml:space="preserve">). </w:t>
      </w:r>
      <w:r w:rsidR="000D327E" w:rsidRPr="00A20233">
        <w:rPr>
          <w:lang w:val="ro-RO"/>
        </w:rPr>
        <w:t>Acesta include:</w:t>
      </w:r>
    </w:p>
    <w:p w14:paraId="4603DF85" w14:textId="52F3E0BC" w:rsidR="00820F47" w:rsidRPr="00A20233" w:rsidRDefault="00E677E5">
      <w:pPr>
        <w:pStyle w:val="Heading4"/>
        <w:jc w:val="both"/>
        <w:rPr>
          <w:lang w:val="ro-RO"/>
        </w:rPr>
      </w:pPr>
      <w:r w:rsidRPr="00A20233">
        <w:rPr>
          <w:lang w:val="ro-RO"/>
        </w:rPr>
        <w:t xml:space="preserve">Politici </w:t>
      </w:r>
      <w:r w:rsidR="00847075">
        <w:rPr>
          <w:lang w:val="ro-RO"/>
        </w:rPr>
        <w:t xml:space="preserve">de </w:t>
      </w:r>
      <w:r w:rsidRPr="00A20233">
        <w:rPr>
          <w:lang w:val="ro-RO"/>
        </w:rPr>
        <w:t>digital</w:t>
      </w:r>
      <w:r w:rsidR="00847075">
        <w:rPr>
          <w:lang w:val="ro-RO"/>
        </w:rPr>
        <w:t>izare</w:t>
      </w:r>
    </w:p>
    <w:p w14:paraId="1DA2CC35" w14:textId="1A3DE2DA" w:rsidR="00820F47" w:rsidRPr="00A20233" w:rsidRDefault="00E677E5">
      <w:pPr>
        <w:jc w:val="both"/>
        <w:rPr>
          <w:lang w:val="ro-RO"/>
        </w:rPr>
      </w:pPr>
      <w:r w:rsidRPr="00A20233">
        <w:rPr>
          <w:lang w:val="ro-RO"/>
        </w:rPr>
        <w:t>România se situează sub media UE (locul 15 din 27 de țări UE) în ceea ce privește conectivitatea</w:t>
      </w:r>
      <w:r w:rsidR="00247C85" w:rsidRPr="00A20233">
        <w:rPr>
          <w:lang w:val="ro-RO"/>
        </w:rPr>
        <w:t xml:space="preserve">. </w:t>
      </w:r>
      <w:r w:rsidR="00154F3B" w:rsidRPr="00A20233">
        <w:rPr>
          <w:lang w:val="ro-RO"/>
        </w:rPr>
        <w:t>Planul național de redresare și reziliență (P</w:t>
      </w:r>
      <w:r w:rsidR="00034B5B" w:rsidRPr="00A20233">
        <w:rPr>
          <w:lang w:val="ro-RO"/>
        </w:rPr>
        <w:t>NR</w:t>
      </w:r>
      <w:r w:rsidR="00154F3B" w:rsidRPr="00A20233">
        <w:rPr>
          <w:lang w:val="ro-RO"/>
        </w:rPr>
        <w:t>R) alocă 5,97 miliarde de euro, o cincime din suma totală desemnată României, pentru obiective digitale, inclusiv pentru transformarea digitală a serviciilor publice.</w:t>
      </w:r>
      <w:r w:rsidR="00154F3B" w:rsidRPr="00A20233">
        <w:rPr>
          <w:rStyle w:val="FootnoteReference"/>
          <w:lang w:val="ro-RO"/>
        </w:rPr>
        <w:footnoteReference w:id="32"/>
      </w:r>
      <w:r w:rsidR="00247C85" w:rsidRPr="00A20233">
        <w:rPr>
          <w:b/>
          <w:bCs/>
          <w:lang w:val="ro-RO"/>
        </w:rPr>
        <w:t xml:space="preserve"> Strategia Națională privind Agenda Digitală 2020</w:t>
      </w:r>
      <w:r w:rsidR="00247C85" w:rsidRPr="00A20233">
        <w:rPr>
          <w:rStyle w:val="FootnoteReference"/>
          <w:lang w:val="ro-RO"/>
        </w:rPr>
        <w:footnoteReference w:id="33"/>
      </w:r>
      <w:r w:rsidR="00247C85" w:rsidRPr="00A20233">
        <w:rPr>
          <w:lang w:val="ro-RO"/>
        </w:rPr>
        <w:t xml:space="preserve"> a definit următoarele patru domenii principale: </w:t>
      </w:r>
    </w:p>
    <w:p w14:paraId="0980CD65" w14:textId="77777777" w:rsidR="00820F47" w:rsidRPr="00A20233" w:rsidRDefault="00E677E5">
      <w:pPr>
        <w:pStyle w:val="ListParagraph"/>
        <w:numPr>
          <w:ilvl w:val="0"/>
          <w:numId w:val="9"/>
        </w:numPr>
        <w:jc w:val="both"/>
        <w:rPr>
          <w:lang w:val="ro-RO"/>
        </w:rPr>
      </w:pPr>
      <w:r w:rsidRPr="00A20233">
        <w:rPr>
          <w:lang w:val="ro-RO"/>
        </w:rPr>
        <w:t xml:space="preserve">e-Guvernare, interoperabilitate, securitate cibernetică, cloud computing și social media. </w:t>
      </w:r>
    </w:p>
    <w:p w14:paraId="2D5461C0" w14:textId="77777777" w:rsidR="00820F47" w:rsidRPr="00A20233" w:rsidRDefault="006F0AE1">
      <w:pPr>
        <w:pStyle w:val="ListParagraph"/>
        <w:numPr>
          <w:ilvl w:val="0"/>
          <w:numId w:val="9"/>
        </w:numPr>
        <w:jc w:val="both"/>
        <w:rPr>
          <w:lang w:val="ro-RO"/>
        </w:rPr>
      </w:pPr>
      <w:r w:rsidRPr="00A20233">
        <w:rPr>
          <w:lang w:val="ro-RO"/>
        </w:rPr>
        <w:t xml:space="preserve">TIC în educație, cultură și sănătate. </w:t>
      </w:r>
    </w:p>
    <w:p w14:paraId="1936D639" w14:textId="77777777" w:rsidR="00820F47" w:rsidRPr="00A20233" w:rsidRDefault="006F0AE1">
      <w:pPr>
        <w:pStyle w:val="ListParagraph"/>
        <w:numPr>
          <w:ilvl w:val="0"/>
          <w:numId w:val="9"/>
        </w:numPr>
        <w:jc w:val="both"/>
        <w:rPr>
          <w:lang w:val="ro-RO"/>
        </w:rPr>
      </w:pPr>
      <w:r w:rsidRPr="00A20233">
        <w:rPr>
          <w:lang w:val="ro-RO"/>
        </w:rPr>
        <w:t xml:space="preserve">TIC în comerțul electronic, precum și cercetarea, dezvoltarea și inovarea în domeniul TIC. </w:t>
      </w:r>
    </w:p>
    <w:p w14:paraId="67C50985" w14:textId="77777777" w:rsidR="00820F47" w:rsidRPr="00A20233" w:rsidRDefault="00E677E5">
      <w:pPr>
        <w:pStyle w:val="ListParagraph"/>
        <w:numPr>
          <w:ilvl w:val="0"/>
          <w:numId w:val="9"/>
        </w:numPr>
        <w:jc w:val="both"/>
        <w:rPr>
          <w:lang w:val="ro-RO"/>
        </w:rPr>
      </w:pPr>
      <w:r w:rsidRPr="00A20233">
        <w:rPr>
          <w:lang w:val="ro-RO"/>
        </w:rPr>
        <w:t xml:space="preserve">Servicii de bandă largă și de infrastructură digitală. </w:t>
      </w:r>
    </w:p>
    <w:p w14:paraId="0D0B11BB" w14:textId="77777777" w:rsidR="00820F47" w:rsidRPr="00A20233" w:rsidRDefault="00E2590D">
      <w:pPr>
        <w:jc w:val="both"/>
        <w:rPr>
          <w:lang w:val="ro-RO"/>
        </w:rPr>
      </w:pPr>
      <w:r w:rsidRPr="00A20233">
        <w:rPr>
          <w:lang w:val="ro-RO"/>
        </w:rPr>
        <w:t xml:space="preserve">ADR, </w:t>
      </w:r>
      <w:r w:rsidR="00FC445E" w:rsidRPr="00A20233">
        <w:rPr>
          <w:lang w:val="ro-RO"/>
        </w:rPr>
        <w:t xml:space="preserve">DNCS, </w:t>
      </w:r>
      <w:r w:rsidR="006F0AE1" w:rsidRPr="00A20233">
        <w:rPr>
          <w:lang w:val="ro-RO"/>
        </w:rPr>
        <w:t xml:space="preserve">SRI și </w:t>
      </w:r>
      <w:r w:rsidRPr="00A20233">
        <w:rPr>
          <w:lang w:val="ro-RO"/>
        </w:rPr>
        <w:t xml:space="preserve">STS sprijină activitatea Ministerului Sănătății (și a altor departamente guvernamentale) </w:t>
      </w:r>
      <w:r w:rsidR="00512A1D" w:rsidRPr="00A20233">
        <w:rPr>
          <w:lang w:val="ro-RO"/>
        </w:rPr>
        <w:t xml:space="preserve">în </w:t>
      </w:r>
      <w:r w:rsidR="006A458F" w:rsidRPr="00A20233">
        <w:rPr>
          <w:lang w:val="ro-RO"/>
        </w:rPr>
        <w:t>domenii digitale cheie</w:t>
      </w:r>
      <w:r w:rsidRPr="00A20233">
        <w:rPr>
          <w:lang w:val="ro-RO"/>
        </w:rPr>
        <w:t>,</w:t>
      </w:r>
      <w:r w:rsidR="006A458F" w:rsidRPr="00A20233">
        <w:rPr>
          <w:lang w:val="ro-RO"/>
        </w:rPr>
        <w:t xml:space="preserve"> cum ar fi cloud-ul și securitatea cibernetică</w:t>
      </w:r>
      <w:r w:rsidR="006F0AE1" w:rsidRPr="00A20233">
        <w:rPr>
          <w:lang w:val="ro-RO"/>
        </w:rPr>
        <w:t xml:space="preserve">. </w:t>
      </w:r>
      <w:r w:rsidR="009F5926" w:rsidRPr="00A20233">
        <w:rPr>
          <w:lang w:val="ro-RO"/>
        </w:rPr>
        <w:t xml:space="preserve">Este necesară o colaborare strânsă cu acestea pentru ca </w:t>
      </w:r>
      <w:r w:rsidR="00595BFC" w:rsidRPr="00A20233">
        <w:rPr>
          <w:lang w:val="ro-RO"/>
        </w:rPr>
        <w:t xml:space="preserve">România să aibă </w:t>
      </w:r>
      <w:r w:rsidR="008C4649" w:rsidRPr="00A20233">
        <w:rPr>
          <w:lang w:val="ro-RO"/>
        </w:rPr>
        <w:t xml:space="preserve">sisteme </w:t>
      </w:r>
      <w:r w:rsidR="00595BFC" w:rsidRPr="00A20233">
        <w:rPr>
          <w:lang w:val="ro-RO"/>
        </w:rPr>
        <w:t xml:space="preserve">sigure </w:t>
      </w:r>
      <w:r w:rsidR="008C4649" w:rsidRPr="00A20233">
        <w:rPr>
          <w:lang w:val="ro-RO"/>
        </w:rPr>
        <w:t>și de încredere.</w:t>
      </w:r>
    </w:p>
    <w:p w14:paraId="7CB3E150" w14:textId="22701BC3" w:rsidR="00820F47" w:rsidRPr="00A20233" w:rsidRDefault="00FC3C42">
      <w:pPr>
        <w:pStyle w:val="Heading4"/>
        <w:jc w:val="both"/>
        <w:rPr>
          <w:lang w:val="ro-RO"/>
        </w:rPr>
      </w:pPr>
      <w:r w:rsidRPr="00742D5F">
        <w:rPr>
          <w:lang w:val="ro-RO"/>
        </w:rPr>
        <w:t>Politici de sănătate</w:t>
      </w:r>
    </w:p>
    <w:p w14:paraId="1BD7A49D" w14:textId="2BB30EE2" w:rsidR="00820F47" w:rsidRPr="00A20233" w:rsidRDefault="00E677E5">
      <w:pPr>
        <w:spacing w:line="276" w:lineRule="auto"/>
        <w:jc w:val="both"/>
        <w:rPr>
          <w:lang w:val="ro-RO"/>
        </w:rPr>
      </w:pPr>
      <w:r w:rsidRPr="00A20233">
        <w:rPr>
          <w:lang w:val="ro-RO"/>
        </w:rPr>
        <w:t xml:space="preserve">Principiul </w:t>
      </w:r>
      <w:r w:rsidR="00034B5B" w:rsidRPr="00A20233">
        <w:rPr>
          <w:lang w:val="ro-RO"/>
        </w:rPr>
        <w:t>călăuzitor</w:t>
      </w:r>
      <w:r w:rsidRPr="00A20233">
        <w:rPr>
          <w:lang w:val="ro-RO"/>
        </w:rPr>
        <w:t xml:space="preserve"> </w:t>
      </w:r>
      <w:r w:rsidR="000D327E" w:rsidRPr="00A20233">
        <w:rPr>
          <w:lang w:val="ro-RO"/>
        </w:rPr>
        <w:t xml:space="preserve">al </w:t>
      </w:r>
      <w:r w:rsidR="000D327E" w:rsidRPr="00A20233">
        <w:rPr>
          <w:b/>
          <w:bCs/>
          <w:lang w:val="ro-RO"/>
        </w:rPr>
        <w:t xml:space="preserve">Strategiei naționale de sănătate 2023-2030 </w:t>
      </w:r>
      <w:r w:rsidRPr="00A20233">
        <w:rPr>
          <w:lang w:val="ro-RO"/>
        </w:rPr>
        <w:t xml:space="preserve">este </w:t>
      </w:r>
      <w:r w:rsidR="00034B5B" w:rsidRPr="00A20233">
        <w:rPr>
          <w:lang w:val="ro-RO"/>
        </w:rPr>
        <w:t>„poziționarea</w:t>
      </w:r>
      <w:r w:rsidRPr="00A20233">
        <w:rPr>
          <w:lang w:val="ro-RO"/>
        </w:rPr>
        <w:t xml:space="preserve"> cetățeanului în centrul </w:t>
      </w:r>
      <w:r w:rsidR="00034B5B" w:rsidRPr="00A20233">
        <w:rPr>
          <w:lang w:val="ro-RO"/>
        </w:rPr>
        <w:t>sistemului</w:t>
      </w:r>
      <w:r w:rsidRPr="00A20233">
        <w:rPr>
          <w:lang w:val="ro-RO"/>
        </w:rPr>
        <w:t xml:space="preserve"> de sănătate și implicarea activă a acestuia în deciziile </w:t>
      </w:r>
      <w:r w:rsidR="00034B5B" w:rsidRPr="00A20233">
        <w:rPr>
          <w:lang w:val="ro-RO"/>
        </w:rPr>
        <w:t xml:space="preserve">referitoare la sănătatea proprie și a </w:t>
      </w:r>
      <w:r w:rsidRPr="00A20233">
        <w:rPr>
          <w:lang w:val="ro-RO"/>
        </w:rPr>
        <w:t xml:space="preserve">comunității </w:t>
      </w:r>
      <w:r w:rsidR="00034B5B" w:rsidRPr="00A20233">
        <w:rPr>
          <w:lang w:val="ro-RO"/>
        </w:rPr>
        <w:t>în care trăiește”</w:t>
      </w:r>
      <w:r w:rsidR="008E35CC" w:rsidRPr="00A20233">
        <w:rPr>
          <w:rStyle w:val="FootnoteReference"/>
          <w:lang w:val="ro-RO"/>
        </w:rPr>
        <w:footnoteReference w:id="34"/>
      </w:r>
      <w:r w:rsidRPr="00A20233">
        <w:rPr>
          <w:lang w:val="ro-RO"/>
        </w:rPr>
        <w:t xml:space="preserve">. </w:t>
      </w:r>
      <w:r w:rsidR="00CC56F8" w:rsidRPr="00A20233">
        <w:rPr>
          <w:lang w:val="ro-RO"/>
        </w:rPr>
        <w:t xml:space="preserve">În esență, </w:t>
      </w:r>
      <w:r w:rsidR="00030FE5" w:rsidRPr="00A20233">
        <w:rPr>
          <w:lang w:val="ro-RO"/>
        </w:rPr>
        <w:t xml:space="preserve">răspunsul la situația actuală este </w:t>
      </w:r>
      <w:r w:rsidR="00DB473D" w:rsidRPr="00A20233">
        <w:rPr>
          <w:lang w:val="ro-RO"/>
        </w:rPr>
        <w:t xml:space="preserve">trecerea </w:t>
      </w:r>
      <w:r w:rsidR="00030FE5" w:rsidRPr="00A20233">
        <w:rPr>
          <w:lang w:val="ro-RO"/>
        </w:rPr>
        <w:t xml:space="preserve">de </w:t>
      </w:r>
      <w:r w:rsidR="00CC56F8" w:rsidRPr="00A20233">
        <w:rPr>
          <w:lang w:val="ro-RO"/>
        </w:rPr>
        <w:t xml:space="preserve">la o </w:t>
      </w:r>
      <w:r w:rsidR="00030FE5" w:rsidRPr="00A20233">
        <w:rPr>
          <w:lang w:val="ro-RO"/>
        </w:rPr>
        <w:t xml:space="preserve">abordare bazată pe </w:t>
      </w:r>
      <w:r w:rsidR="00CC56F8" w:rsidRPr="00A20233">
        <w:rPr>
          <w:lang w:val="ro-RO"/>
        </w:rPr>
        <w:t xml:space="preserve">instituții </w:t>
      </w:r>
      <w:r w:rsidR="00030FE5" w:rsidRPr="00A20233">
        <w:rPr>
          <w:lang w:val="ro-RO"/>
        </w:rPr>
        <w:t xml:space="preserve">la una </w:t>
      </w:r>
      <w:r w:rsidR="00DB473D" w:rsidRPr="00A20233">
        <w:rPr>
          <w:lang w:val="ro-RO"/>
        </w:rPr>
        <w:t>axată pe persoană</w:t>
      </w:r>
      <w:r w:rsidR="002100AF" w:rsidRPr="00A20233">
        <w:rPr>
          <w:lang w:val="ro-RO"/>
        </w:rPr>
        <w:t xml:space="preserve">. Strategia de </w:t>
      </w:r>
      <w:r>
        <w:rPr>
          <w:lang w:val="ro-RO"/>
        </w:rPr>
        <w:t>digitalizare în sănătate</w:t>
      </w:r>
      <w:r w:rsidR="002100AF" w:rsidRPr="00A20233">
        <w:rPr>
          <w:lang w:val="ro-RO"/>
        </w:rPr>
        <w:t xml:space="preserve"> se concentrează pe </w:t>
      </w:r>
      <w:r w:rsidR="00DB473D" w:rsidRPr="00A20233">
        <w:rPr>
          <w:lang w:val="ro-RO"/>
        </w:rPr>
        <w:t>„</w:t>
      </w:r>
      <w:r w:rsidR="002100AF" w:rsidRPr="00A20233">
        <w:rPr>
          <w:lang w:val="ro-RO"/>
        </w:rPr>
        <w:t>persoană</w:t>
      </w:r>
      <w:r w:rsidR="00DB473D" w:rsidRPr="00A20233">
        <w:rPr>
          <w:lang w:val="ro-RO"/>
        </w:rPr>
        <w:t>”</w:t>
      </w:r>
      <w:r w:rsidR="002100AF" w:rsidRPr="00A20233">
        <w:rPr>
          <w:lang w:val="ro-RO"/>
        </w:rPr>
        <w:t xml:space="preserve">, deoarece </w:t>
      </w:r>
      <w:r w:rsidR="000D0494" w:rsidRPr="00A20233">
        <w:rPr>
          <w:lang w:val="ro-RO"/>
        </w:rPr>
        <w:t xml:space="preserve">pot exista persoane care trăiesc în România și care nu sunt </w:t>
      </w:r>
      <w:r w:rsidR="00DB473D" w:rsidRPr="00A20233">
        <w:rPr>
          <w:lang w:val="ro-RO"/>
        </w:rPr>
        <w:t>„</w:t>
      </w:r>
      <w:r w:rsidR="000D0494" w:rsidRPr="00A20233">
        <w:rPr>
          <w:lang w:val="ro-RO"/>
        </w:rPr>
        <w:t>cetățeni</w:t>
      </w:r>
      <w:r w:rsidR="00DB473D" w:rsidRPr="00A20233">
        <w:rPr>
          <w:lang w:val="ro-RO"/>
        </w:rPr>
        <w:t>”</w:t>
      </w:r>
      <w:r w:rsidR="000D0494" w:rsidRPr="00A20233">
        <w:rPr>
          <w:lang w:val="ro-RO"/>
        </w:rPr>
        <w:t xml:space="preserve"> ai acesteia.</w:t>
      </w:r>
    </w:p>
    <w:p w14:paraId="3AD2D9E7" w14:textId="5BD258A5" w:rsidR="00820F47" w:rsidRPr="00A20233" w:rsidRDefault="00E677E5">
      <w:pPr>
        <w:spacing w:line="276" w:lineRule="auto"/>
        <w:jc w:val="both"/>
        <w:rPr>
          <w:rStyle w:val="cf01"/>
          <w:rFonts w:asciiTheme="minorHAnsi" w:hAnsiTheme="minorHAnsi" w:cstheme="minorHAnsi"/>
          <w:lang w:val="ro-RO"/>
        </w:rPr>
      </w:pPr>
      <w:r w:rsidRPr="00A20233">
        <w:rPr>
          <w:rStyle w:val="cf01"/>
          <w:rFonts w:asciiTheme="minorHAnsi" w:hAnsiTheme="minorHAnsi" w:cstheme="minorHAnsi"/>
          <w:lang w:val="ro-RO"/>
        </w:rPr>
        <w:t xml:space="preserve">Componenta </w:t>
      </w:r>
      <w:r w:rsidR="00DB473D" w:rsidRPr="00A20233">
        <w:rPr>
          <w:rStyle w:val="cf01"/>
          <w:rFonts w:asciiTheme="minorHAnsi" w:hAnsiTheme="minorHAnsi" w:cstheme="minorHAnsi"/>
          <w:lang w:val="ro-RO"/>
        </w:rPr>
        <w:t>„</w:t>
      </w:r>
      <w:r w:rsidRPr="00A20233">
        <w:rPr>
          <w:rStyle w:val="cf01"/>
          <w:rFonts w:asciiTheme="minorHAnsi" w:hAnsiTheme="minorHAnsi" w:cstheme="minorHAnsi"/>
          <w:lang w:val="ro-RO"/>
        </w:rPr>
        <w:t>Sănătate</w:t>
      </w:r>
      <w:r w:rsidR="00DB473D" w:rsidRPr="00A20233">
        <w:rPr>
          <w:rStyle w:val="cf01"/>
          <w:rFonts w:asciiTheme="minorHAnsi" w:hAnsiTheme="minorHAnsi" w:cstheme="minorHAnsi"/>
          <w:lang w:val="ro-RO"/>
        </w:rPr>
        <w:t>”</w:t>
      </w:r>
      <w:r w:rsidRPr="00A20233">
        <w:rPr>
          <w:rStyle w:val="cf01"/>
          <w:rFonts w:asciiTheme="minorHAnsi" w:hAnsiTheme="minorHAnsi" w:cstheme="minorHAnsi"/>
          <w:lang w:val="ro-RO"/>
        </w:rPr>
        <w:t xml:space="preserve"> a </w:t>
      </w:r>
      <w:r w:rsidR="00DB473D" w:rsidRPr="00A20233">
        <w:rPr>
          <w:rStyle w:val="cf01"/>
          <w:rFonts w:asciiTheme="minorHAnsi" w:hAnsiTheme="minorHAnsi" w:cstheme="minorHAnsi"/>
          <w:b/>
          <w:bCs/>
          <w:lang w:val="ro-RO"/>
        </w:rPr>
        <w:t>PNRR</w:t>
      </w:r>
      <w:r w:rsidRPr="00A20233">
        <w:rPr>
          <w:rStyle w:val="cf01"/>
          <w:rFonts w:asciiTheme="minorHAnsi" w:hAnsiTheme="minorHAnsi" w:cstheme="minorHAnsi"/>
          <w:b/>
          <w:bCs/>
          <w:lang w:val="ro-RO"/>
        </w:rPr>
        <w:t xml:space="preserve"> </w:t>
      </w:r>
      <w:r w:rsidRPr="00A20233">
        <w:rPr>
          <w:rStyle w:val="cf01"/>
          <w:rFonts w:asciiTheme="minorHAnsi" w:hAnsiTheme="minorHAnsi" w:cstheme="minorHAnsi"/>
          <w:lang w:val="ro-RO"/>
        </w:rPr>
        <w:t>constă în trei reforme și două investiții care abordează principalele provocări din sistemul de sănătate</w:t>
      </w:r>
      <w:r w:rsidR="00553868" w:rsidRPr="00A20233">
        <w:rPr>
          <w:rStyle w:val="cf01"/>
          <w:rFonts w:asciiTheme="minorHAnsi" w:hAnsiTheme="minorHAnsi" w:cstheme="minorHAnsi"/>
          <w:lang w:val="ro-RO"/>
        </w:rPr>
        <w:t xml:space="preserve">. Aceste proiecte au un </w:t>
      </w:r>
      <w:r w:rsidR="005104F6" w:rsidRPr="00A20233">
        <w:rPr>
          <w:rStyle w:val="cf01"/>
          <w:rFonts w:asciiTheme="minorHAnsi" w:hAnsiTheme="minorHAnsi" w:cstheme="minorHAnsi"/>
          <w:lang w:val="ro-RO"/>
        </w:rPr>
        <w:t xml:space="preserve">impact asupra contextului </w:t>
      </w:r>
      <w:r w:rsidR="00515279">
        <w:rPr>
          <w:rStyle w:val="cf01"/>
          <w:rFonts w:asciiTheme="minorHAnsi" w:hAnsiTheme="minorHAnsi" w:cstheme="minorHAnsi"/>
          <w:lang w:val="ro-RO"/>
        </w:rPr>
        <w:t xml:space="preserve">de </w:t>
      </w:r>
      <w:r w:rsidR="005104F6" w:rsidRPr="00A20233">
        <w:rPr>
          <w:rStyle w:val="cf01"/>
          <w:rFonts w:asciiTheme="minorHAnsi" w:hAnsiTheme="minorHAnsi" w:cstheme="minorHAnsi"/>
          <w:lang w:val="ro-RO"/>
        </w:rPr>
        <w:t>politic</w:t>
      </w:r>
      <w:r w:rsidR="00515279">
        <w:rPr>
          <w:rStyle w:val="cf01"/>
          <w:rFonts w:asciiTheme="minorHAnsi" w:hAnsiTheme="minorHAnsi" w:cstheme="minorHAnsi"/>
          <w:lang w:val="ro-RO"/>
        </w:rPr>
        <w:t>i</w:t>
      </w:r>
      <w:r w:rsidR="005104F6" w:rsidRPr="00A20233">
        <w:rPr>
          <w:rStyle w:val="cf01"/>
          <w:rFonts w:asciiTheme="minorHAnsi" w:hAnsiTheme="minorHAnsi" w:cstheme="minorHAnsi"/>
          <w:lang w:val="ro-RO"/>
        </w:rPr>
        <w:t xml:space="preserve"> pentru Strategia </w:t>
      </w:r>
      <w:r w:rsidR="00DB473D" w:rsidRPr="00A20233">
        <w:rPr>
          <w:rStyle w:val="cf01"/>
          <w:rFonts w:asciiTheme="minorHAnsi" w:hAnsiTheme="minorHAnsi" w:cstheme="minorHAnsi"/>
          <w:lang w:val="ro-RO"/>
        </w:rPr>
        <w:t xml:space="preserve">de </w:t>
      </w:r>
      <w:r>
        <w:rPr>
          <w:rStyle w:val="cf01"/>
          <w:rFonts w:asciiTheme="minorHAnsi" w:hAnsiTheme="minorHAnsi" w:cstheme="minorHAnsi"/>
          <w:lang w:val="ro-RO"/>
        </w:rPr>
        <w:t>digitalizare în sănătate</w:t>
      </w:r>
      <w:r w:rsidR="00BC2F93" w:rsidRPr="00A20233">
        <w:rPr>
          <w:rStyle w:val="cf01"/>
          <w:rFonts w:asciiTheme="minorHAnsi" w:hAnsiTheme="minorHAnsi" w:cstheme="minorHAnsi"/>
          <w:lang w:val="ro-RO"/>
        </w:rPr>
        <w:t xml:space="preserve">, deoarece, de </w:t>
      </w:r>
      <w:r w:rsidR="005104F6" w:rsidRPr="00A20233">
        <w:rPr>
          <w:rStyle w:val="cf01"/>
          <w:rFonts w:asciiTheme="minorHAnsi" w:hAnsiTheme="minorHAnsi" w:cstheme="minorHAnsi"/>
          <w:lang w:val="ro-RO"/>
        </w:rPr>
        <w:t xml:space="preserve">fapt, </w:t>
      </w:r>
      <w:r w:rsidR="00206171" w:rsidRPr="00A20233">
        <w:rPr>
          <w:rStyle w:val="cf01"/>
          <w:rFonts w:asciiTheme="minorHAnsi" w:hAnsiTheme="minorHAnsi" w:cstheme="minorHAnsi"/>
          <w:lang w:val="ro-RO"/>
        </w:rPr>
        <w:t xml:space="preserve">abordează unele elemente de </w:t>
      </w:r>
      <w:r w:rsidR="00BC2F93" w:rsidRPr="00A20233">
        <w:rPr>
          <w:rStyle w:val="cf01"/>
          <w:rFonts w:asciiTheme="minorHAnsi" w:hAnsiTheme="minorHAnsi" w:cstheme="minorHAnsi"/>
          <w:lang w:val="ro-RO"/>
        </w:rPr>
        <w:t xml:space="preserve">furnizare a unei infrastructuri de sănătate </w:t>
      </w:r>
      <w:r w:rsidR="00DB473D" w:rsidRPr="00A20233">
        <w:rPr>
          <w:rStyle w:val="cf01"/>
          <w:rFonts w:asciiTheme="minorHAnsi" w:hAnsiTheme="minorHAnsi" w:cstheme="minorHAnsi"/>
          <w:lang w:val="ro-RO"/>
        </w:rPr>
        <w:t xml:space="preserve">digitale </w:t>
      </w:r>
      <w:r w:rsidR="00BC2F93" w:rsidRPr="00A20233">
        <w:rPr>
          <w:rStyle w:val="cf01"/>
          <w:rFonts w:asciiTheme="minorHAnsi" w:hAnsiTheme="minorHAnsi" w:cstheme="minorHAnsi"/>
          <w:lang w:val="ro-RO"/>
        </w:rPr>
        <w:t xml:space="preserve">pe </w:t>
      </w:r>
      <w:r w:rsidR="00FE2ABA" w:rsidRPr="00A20233">
        <w:rPr>
          <w:rStyle w:val="cf01"/>
          <w:rFonts w:asciiTheme="minorHAnsi" w:hAnsiTheme="minorHAnsi" w:cstheme="minorHAnsi"/>
          <w:lang w:val="ro-RO"/>
        </w:rPr>
        <w:t>termen scurt și mediu. Inițiativele</w:t>
      </w:r>
      <w:r w:rsidR="00DB473D" w:rsidRPr="00A20233">
        <w:rPr>
          <w:rStyle w:val="cf01"/>
          <w:rFonts w:asciiTheme="minorHAnsi" w:hAnsiTheme="minorHAnsi" w:cstheme="minorHAnsi"/>
          <w:lang w:val="ro-RO"/>
        </w:rPr>
        <w:t>-</w:t>
      </w:r>
      <w:r w:rsidR="00FE2ABA" w:rsidRPr="00A20233">
        <w:rPr>
          <w:rStyle w:val="cf01"/>
          <w:rFonts w:asciiTheme="minorHAnsi" w:hAnsiTheme="minorHAnsi" w:cstheme="minorHAnsi"/>
          <w:lang w:val="ro-RO"/>
        </w:rPr>
        <w:t>cheie sunt:</w:t>
      </w:r>
    </w:p>
    <w:p w14:paraId="45FE359B" w14:textId="4813F85B" w:rsidR="00820F47" w:rsidRPr="00A20233" w:rsidRDefault="00E677E5">
      <w:pPr>
        <w:pStyle w:val="ListParagraph"/>
        <w:numPr>
          <w:ilvl w:val="0"/>
          <w:numId w:val="35"/>
        </w:numPr>
        <w:spacing w:line="276" w:lineRule="auto"/>
        <w:jc w:val="both"/>
        <w:rPr>
          <w:lang w:val="ro-RO"/>
        </w:rPr>
      </w:pPr>
      <w:r w:rsidRPr="00A20233">
        <w:rPr>
          <w:lang w:val="ro-RO"/>
        </w:rPr>
        <w:t xml:space="preserve">Redimensionarea, standardizarea și optimizarea platformei </w:t>
      </w:r>
      <w:r w:rsidR="00DB473D" w:rsidRPr="00A20233">
        <w:rPr>
          <w:lang w:val="ro-RO"/>
        </w:rPr>
        <w:t xml:space="preserve">informatice </w:t>
      </w:r>
      <w:r w:rsidRPr="00A20233">
        <w:rPr>
          <w:lang w:val="ro-RO"/>
        </w:rPr>
        <w:t>de asigurări de sănătate (PIAS)</w:t>
      </w:r>
      <w:r w:rsidR="0034217E" w:rsidRPr="00A20233">
        <w:rPr>
          <w:lang w:val="ro-RO"/>
        </w:rPr>
        <w:t>.</w:t>
      </w:r>
    </w:p>
    <w:p w14:paraId="445B481C" w14:textId="77777777" w:rsidR="00820F47" w:rsidRPr="00A20233" w:rsidRDefault="00E677E5">
      <w:pPr>
        <w:pStyle w:val="ListParagraph"/>
        <w:numPr>
          <w:ilvl w:val="0"/>
          <w:numId w:val="35"/>
        </w:numPr>
        <w:spacing w:line="276" w:lineRule="auto"/>
        <w:ind w:left="1080"/>
        <w:jc w:val="both"/>
        <w:rPr>
          <w:lang w:val="ro-RO"/>
        </w:rPr>
      </w:pPr>
      <w:r w:rsidRPr="00A20233">
        <w:rPr>
          <w:lang w:val="ro-RO"/>
        </w:rPr>
        <w:t>Dezvoltarea sistemului informatic unic integrat (SIUI).</w:t>
      </w:r>
    </w:p>
    <w:p w14:paraId="7CEA3AFA" w14:textId="1A3622C9" w:rsidR="00820F47" w:rsidRPr="00A20233" w:rsidRDefault="00E677E5">
      <w:pPr>
        <w:pStyle w:val="ListParagraph"/>
        <w:numPr>
          <w:ilvl w:val="0"/>
          <w:numId w:val="35"/>
        </w:numPr>
        <w:spacing w:line="276" w:lineRule="auto"/>
        <w:ind w:left="1080"/>
        <w:jc w:val="both"/>
        <w:rPr>
          <w:lang w:val="ro-RO"/>
        </w:rPr>
      </w:pPr>
      <w:r w:rsidRPr="00A20233">
        <w:rPr>
          <w:lang w:val="ro-RO"/>
        </w:rPr>
        <w:t xml:space="preserve">Sistemul </w:t>
      </w:r>
      <w:r w:rsidR="00DB473D" w:rsidRPr="00A20233">
        <w:rPr>
          <w:lang w:val="ro-RO"/>
        </w:rPr>
        <w:t xml:space="preserve">de carduri </w:t>
      </w:r>
      <w:r w:rsidRPr="00A20233">
        <w:rPr>
          <w:lang w:val="ro-RO"/>
        </w:rPr>
        <w:t>electronic</w:t>
      </w:r>
      <w:r w:rsidR="00DB473D" w:rsidRPr="00A20233">
        <w:rPr>
          <w:lang w:val="ro-RO"/>
        </w:rPr>
        <w:t>e</w:t>
      </w:r>
      <w:r w:rsidRPr="00A20233">
        <w:rPr>
          <w:lang w:val="ro-RO"/>
        </w:rPr>
        <w:t xml:space="preserve"> de asigurări de sănătate (</w:t>
      </w:r>
      <w:r w:rsidR="00DB473D" w:rsidRPr="00A20233">
        <w:rPr>
          <w:lang w:val="ro-RO"/>
        </w:rPr>
        <w:t>CEAS</w:t>
      </w:r>
      <w:r w:rsidRPr="00A20233">
        <w:rPr>
          <w:lang w:val="ro-RO"/>
        </w:rPr>
        <w:t>)</w:t>
      </w:r>
      <w:r w:rsidR="00593E52" w:rsidRPr="00A20233">
        <w:rPr>
          <w:lang w:val="ro-RO"/>
        </w:rPr>
        <w:t>.</w:t>
      </w:r>
    </w:p>
    <w:p w14:paraId="40E57CBC" w14:textId="77777777" w:rsidR="00820F47" w:rsidRPr="00A20233" w:rsidRDefault="00E677E5">
      <w:pPr>
        <w:pStyle w:val="ListParagraph"/>
        <w:numPr>
          <w:ilvl w:val="0"/>
          <w:numId w:val="33"/>
        </w:numPr>
        <w:ind w:left="1080"/>
        <w:jc w:val="both"/>
        <w:rPr>
          <w:lang w:val="ro-RO"/>
        </w:rPr>
      </w:pPr>
      <w:r w:rsidRPr="00A20233">
        <w:rPr>
          <w:lang w:val="ro-RO"/>
        </w:rPr>
        <w:t>Sistemul Național de Prescripție Electronică (SIPE)</w:t>
      </w:r>
      <w:r w:rsidR="00593E52" w:rsidRPr="00A20233">
        <w:rPr>
          <w:lang w:val="ro-RO"/>
        </w:rPr>
        <w:t>.</w:t>
      </w:r>
    </w:p>
    <w:p w14:paraId="3EEF1223" w14:textId="3B09C3D7" w:rsidR="00820F47" w:rsidRPr="00A20233" w:rsidRDefault="00E677E5">
      <w:pPr>
        <w:pStyle w:val="ListParagraph"/>
        <w:numPr>
          <w:ilvl w:val="0"/>
          <w:numId w:val="33"/>
        </w:numPr>
        <w:jc w:val="both"/>
        <w:rPr>
          <w:lang w:val="ro-RO"/>
        </w:rPr>
      </w:pPr>
      <w:r w:rsidRPr="00A20233">
        <w:rPr>
          <w:lang w:val="ro-RO"/>
        </w:rPr>
        <w:t>Digitalizarea a 60 de instituții de sănătate</w:t>
      </w:r>
      <w:r w:rsidR="00DB473D" w:rsidRPr="00A20233">
        <w:rPr>
          <w:lang w:val="ro-RO"/>
        </w:rPr>
        <w:t xml:space="preserve"> publică</w:t>
      </w:r>
      <w:r w:rsidR="00593E52" w:rsidRPr="00A20233">
        <w:rPr>
          <w:lang w:val="ro-RO"/>
        </w:rPr>
        <w:t>.</w:t>
      </w:r>
    </w:p>
    <w:p w14:paraId="74979A62" w14:textId="77777777" w:rsidR="00820F47" w:rsidRPr="00A20233" w:rsidRDefault="00E677E5">
      <w:pPr>
        <w:pStyle w:val="ListParagraph"/>
        <w:numPr>
          <w:ilvl w:val="0"/>
          <w:numId w:val="33"/>
        </w:numPr>
        <w:jc w:val="both"/>
        <w:rPr>
          <w:lang w:val="ro-RO"/>
        </w:rPr>
      </w:pPr>
      <w:r w:rsidRPr="00A20233">
        <w:rPr>
          <w:lang w:val="ro-RO"/>
        </w:rPr>
        <w:t>Digitalizarea a 200 de spitale publice</w:t>
      </w:r>
      <w:r w:rsidR="00593E52" w:rsidRPr="00A20233">
        <w:rPr>
          <w:lang w:val="ro-RO"/>
        </w:rPr>
        <w:t>.</w:t>
      </w:r>
    </w:p>
    <w:p w14:paraId="770AA15A" w14:textId="77777777" w:rsidR="00820F47" w:rsidRPr="00A20233" w:rsidRDefault="00E677E5">
      <w:pPr>
        <w:pStyle w:val="ListParagraph"/>
        <w:numPr>
          <w:ilvl w:val="0"/>
          <w:numId w:val="33"/>
        </w:numPr>
        <w:jc w:val="both"/>
        <w:rPr>
          <w:lang w:val="ro-RO"/>
        </w:rPr>
      </w:pPr>
      <w:r w:rsidRPr="00A20233">
        <w:rPr>
          <w:lang w:val="ro-RO"/>
        </w:rPr>
        <w:t>Telemedicină</w:t>
      </w:r>
      <w:r w:rsidR="00593E52" w:rsidRPr="00A20233">
        <w:rPr>
          <w:lang w:val="ro-RO"/>
        </w:rPr>
        <w:t>.</w:t>
      </w:r>
    </w:p>
    <w:p w14:paraId="6DDCEE5B" w14:textId="2944F6E4" w:rsidR="00820F47" w:rsidRPr="00A20233" w:rsidRDefault="00E677E5">
      <w:pPr>
        <w:jc w:val="both"/>
        <w:rPr>
          <w:lang w:val="ro-RO"/>
        </w:rPr>
      </w:pPr>
      <w:r w:rsidRPr="00A20233">
        <w:rPr>
          <w:lang w:val="ro-RO"/>
        </w:rPr>
        <w:t xml:space="preserve">Controlul financiar și reglementările administrative și politice ale sistemului de sănătate sunt concentrate la nivel național. Țara dispune de un sistem puternic de asigurări sociale de sănătate obligatorii, în cadrul căruia Ministerul Sănătății este responsabil de guvernanța generală a acestui sistem, iar Casa Națională de Asigurări de Sănătate este responsabilă de administrarea și reglementarea Fondului Național </w:t>
      </w:r>
      <w:r w:rsidR="00D72066" w:rsidRPr="00A20233">
        <w:rPr>
          <w:lang w:val="ro-RO"/>
        </w:rPr>
        <w:t xml:space="preserve">Unic </w:t>
      </w:r>
      <w:r w:rsidRPr="00A20233">
        <w:rPr>
          <w:lang w:val="ro-RO"/>
        </w:rPr>
        <w:t xml:space="preserve">de Asigurări </w:t>
      </w:r>
      <w:r w:rsidR="00D72066" w:rsidRPr="00A20233">
        <w:rPr>
          <w:lang w:val="ro-RO"/>
        </w:rPr>
        <w:t xml:space="preserve">Sociale </w:t>
      </w:r>
      <w:r w:rsidRPr="00A20233">
        <w:rPr>
          <w:lang w:val="ro-RO"/>
        </w:rPr>
        <w:t>de Sănătate (</w:t>
      </w:r>
      <w:r w:rsidR="00D72066" w:rsidRPr="00A20233">
        <w:rPr>
          <w:lang w:val="ro-RO"/>
        </w:rPr>
        <w:t>FNUASS</w:t>
      </w:r>
      <w:r w:rsidR="00A5398B" w:rsidRPr="00A20233">
        <w:rPr>
          <w:rStyle w:val="FootnoteReference"/>
          <w:lang w:val="ro-RO"/>
        </w:rPr>
        <w:footnoteReference w:id="35"/>
      </w:r>
      <w:r w:rsidR="008C7E64" w:rsidRPr="00A20233">
        <w:rPr>
          <w:lang w:val="ro-RO"/>
        </w:rPr>
        <w:t xml:space="preserve">). Există numeroase </w:t>
      </w:r>
      <w:r w:rsidR="008C7E64" w:rsidRPr="00A20233">
        <w:rPr>
          <w:b/>
          <w:bCs/>
          <w:lang w:val="ro-RO"/>
        </w:rPr>
        <w:t xml:space="preserve">instituții din domeniul sănătății și instituții conexe </w:t>
      </w:r>
      <w:r w:rsidR="00917769" w:rsidRPr="00A20233">
        <w:rPr>
          <w:lang w:val="ro-RO"/>
        </w:rPr>
        <w:t xml:space="preserve">implicate în fluxurile de date care privesc </w:t>
      </w:r>
      <w:r w:rsidR="00742D5F" w:rsidRPr="00A20233">
        <w:rPr>
          <w:lang w:val="ro-RO"/>
        </w:rPr>
        <w:t>finanțarea</w:t>
      </w:r>
      <w:r w:rsidR="00917769" w:rsidRPr="00A20233">
        <w:rPr>
          <w:lang w:val="ro-RO"/>
        </w:rPr>
        <w:t xml:space="preserve">, </w:t>
      </w:r>
      <w:r w:rsidR="004F45F0" w:rsidRPr="00A20233">
        <w:rPr>
          <w:lang w:val="ro-RO"/>
        </w:rPr>
        <w:t xml:space="preserve">statisticile </w:t>
      </w:r>
      <w:r w:rsidR="00917769" w:rsidRPr="00A20233">
        <w:rPr>
          <w:lang w:val="ro-RO"/>
        </w:rPr>
        <w:t xml:space="preserve">și sănătatea publică </w:t>
      </w:r>
      <w:r w:rsidR="009937C3" w:rsidRPr="00A20233">
        <w:rPr>
          <w:lang w:val="ro-RO"/>
        </w:rPr>
        <w:t xml:space="preserve">(a se vedea </w:t>
      </w:r>
      <w:r w:rsidR="009937C3" w:rsidRPr="00A20233">
        <w:rPr>
          <w:b/>
          <w:bCs/>
          <w:lang w:val="ro-RO"/>
        </w:rPr>
        <w:t>anexa 3)</w:t>
      </w:r>
      <w:r w:rsidR="00702E17" w:rsidRPr="00A20233">
        <w:rPr>
          <w:lang w:val="ro-RO"/>
        </w:rPr>
        <w:t xml:space="preserve">. </w:t>
      </w:r>
      <w:r w:rsidR="00C40B39" w:rsidRPr="00A20233">
        <w:rPr>
          <w:lang w:val="ro-RO"/>
        </w:rPr>
        <w:t xml:space="preserve">Politicile și programele de îmbunătățire a </w:t>
      </w:r>
      <w:r w:rsidR="00384FF5" w:rsidRPr="00A20233">
        <w:rPr>
          <w:lang w:val="ro-RO"/>
        </w:rPr>
        <w:t xml:space="preserve">acestor fluxuri </w:t>
      </w:r>
      <w:r w:rsidR="00C40B39" w:rsidRPr="00A20233">
        <w:rPr>
          <w:lang w:val="ro-RO"/>
        </w:rPr>
        <w:t xml:space="preserve">de date </w:t>
      </w:r>
      <w:r w:rsidR="00BB617C" w:rsidRPr="00A20233">
        <w:rPr>
          <w:lang w:val="ro-RO"/>
        </w:rPr>
        <w:t xml:space="preserve">și informații între </w:t>
      </w:r>
      <w:r w:rsidR="00384FF5" w:rsidRPr="00A20233">
        <w:rPr>
          <w:lang w:val="ro-RO"/>
        </w:rPr>
        <w:t xml:space="preserve">Casa Națională de Asigurări de Sănătate, Ministerul Sănătății și furnizori (pe baza  </w:t>
      </w:r>
      <w:r w:rsidR="00536B71" w:rsidRPr="00A20233">
        <w:rPr>
          <w:lang w:val="ro-RO"/>
        </w:rPr>
        <w:t xml:space="preserve">cloud-ului </w:t>
      </w:r>
      <w:r w:rsidR="00384FF5" w:rsidRPr="00A20233">
        <w:rPr>
          <w:lang w:val="ro-RO"/>
        </w:rPr>
        <w:t xml:space="preserve">guvernamental) </w:t>
      </w:r>
      <w:r w:rsidR="00C40B39" w:rsidRPr="00A20233">
        <w:rPr>
          <w:lang w:val="ro-RO"/>
        </w:rPr>
        <w:t xml:space="preserve">reprezintă </w:t>
      </w:r>
      <w:r w:rsidR="00EA323A" w:rsidRPr="00A20233">
        <w:rPr>
          <w:lang w:val="ro-RO"/>
        </w:rPr>
        <w:t xml:space="preserve">un răspuns important la provocările legate de </w:t>
      </w:r>
      <w:r w:rsidR="000F6D36" w:rsidRPr="00A20233">
        <w:rPr>
          <w:lang w:val="ro-RO"/>
        </w:rPr>
        <w:t xml:space="preserve"> lipsa de interconectare din prezent.</w:t>
      </w:r>
      <w:r w:rsidR="003A6636" w:rsidRPr="00A20233">
        <w:rPr>
          <w:lang w:val="ro-RO"/>
        </w:rPr>
        <w:t xml:space="preserve">. </w:t>
      </w:r>
    </w:p>
    <w:p w14:paraId="4FB11238" w14:textId="77777777" w:rsidR="00820F47" w:rsidRPr="00A20233" w:rsidRDefault="00E677E5">
      <w:pPr>
        <w:pStyle w:val="Heading2"/>
        <w:rPr>
          <w:lang w:val="ro-RO"/>
        </w:rPr>
      </w:pPr>
      <w:bookmarkStart w:id="16" w:name="_Toc173263626"/>
      <w:r w:rsidRPr="00A20233">
        <w:rPr>
          <w:lang w:val="ro-RO"/>
        </w:rPr>
        <w:t>Ghidul UE</w:t>
      </w:r>
      <w:bookmarkEnd w:id="16"/>
    </w:p>
    <w:p w14:paraId="5714BD3E" w14:textId="34444B79" w:rsidR="00820F47" w:rsidRPr="00A20233" w:rsidRDefault="00E677E5">
      <w:pPr>
        <w:jc w:val="both"/>
        <w:rPr>
          <w:lang w:val="ro-RO"/>
        </w:rPr>
      </w:pPr>
      <w:r w:rsidRPr="00A20233">
        <w:rPr>
          <w:b/>
          <w:bCs/>
          <w:lang w:val="ro-RO"/>
        </w:rPr>
        <w:t xml:space="preserve">Strategia a UE în domeniul sănătății </w:t>
      </w:r>
      <w:r w:rsidR="00BE7657" w:rsidRPr="00A20233">
        <w:rPr>
          <w:b/>
          <w:bCs/>
          <w:lang w:val="ro-RO"/>
        </w:rPr>
        <w:t xml:space="preserve">la nivel global </w:t>
      </w:r>
      <w:r w:rsidRPr="00A20233">
        <w:rPr>
          <w:b/>
          <w:bCs/>
          <w:lang w:val="ro-RO"/>
        </w:rPr>
        <w:t>și orientările pentru armonizarea și interoperabilitatea în materie de e-sănătate</w:t>
      </w:r>
      <w:r w:rsidR="00422E8E" w:rsidRPr="00A20233">
        <w:rPr>
          <w:rStyle w:val="FootnoteReference"/>
          <w:lang w:val="ro-RO"/>
        </w:rPr>
        <w:footnoteReference w:id="36"/>
      </w:r>
      <w:r w:rsidR="00422E8E" w:rsidRPr="00A20233">
        <w:rPr>
          <w:lang w:val="ro-RO"/>
        </w:rPr>
        <w:t xml:space="preserve"> se concentrează pe </w:t>
      </w:r>
      <w:r w:rsidR="00BE7657" w:rsidRPr="00A20233">
        <w:rPr>
          <w:lang w:val="ro-RO"/>
        </w:rPr>
        <w:t>obținerea</w:t>
      </w:r>
      <w:r w:rsidR="00422E8E" w:rsidRPr="00A20233">
        <w:rPr>
          <w:lang w:val="ro-RO"/>
        </w:rPr>
        <w:t xml:space="preserve"> unei acoperiri universale </w:t>
      </w:r>
      <w:r w:rsidR="00BE7657" w:rsidRPr="00A20233">
        <w:rPr>
          <w:lang w:val="ro-RO"/>
        </w:rPr>
        <w:t>cu servicii de sănătate</w:t>
      </w:r>
      <w:r w:rsidR="00422E8E" w:rsidRPr="00A20233">
        <w:rPr>
          <w:lang w:val="ro-RO"/>
        </w:rPr>
        <w:t>, pe consolidarea asistenței medicale primare și pe combaterea cauzelor profunde ale problemelor de sănătate, cum ar fi sărăcia și ine</w:t>
      </w:r>
      <w:r w:rsidR="00BE7657" w:rsidRPr="00A20233">
        <w:rPr>
          <w:lang w:val="ro-RO"/>
        </w:rPr>
        <w:t>chitățile</w:t>
      </w:r>
      <w:r w:rsidR="00422E8E" w:rsidRPr="00A20233">
        <w:rPr>
          <w:lang w:val="ro-RO"/>
        </w:rPr>
        <w:t xml:space="preserve"> sociale.</w:t>
      </w:r>
    </w:p>
    <w:p w14:paraId="51ACD7A0" w14:textId="4D713001" w:rsidR="00820F47" w:rsidRPr="00A20233" w:rsidRDefault="00BE7657">
      <w:pPr>
        <w:jc w:val="both"/>
        <w:rPr>
          <w:lang w:val="ro-RO"/>
        </w:rPr>
      </w:pPr>
      <w:r w:rsidRPr="00A20233">
        <w:rPr>
          <w:lang w:val="ro-RO"/>
        </w:rPr>
        <w:t>Prin</w:t>
      </w:r>
      <w:r w:rsidR="0091028C" w:rsidRPr="00A20233">
        <w:rPr>
          <w:lang w:val="ro-RO"/>
        </w:rPr>
        <w:t xml:space="preserve"> </w:t>
      </w:r>
      <w:r w:rsidR="000C2E85" w:rsidRPr="00A20233">
        <w:rPr>
          <w:b/>
          <w:bCs/>
          <w:lang w:val="ro-RO"/>
        </w:rPr>
        <w:t xml:space="preserve">Regulamentul general privind protecția datelor </w:t>
      </w:r>
      <w:r w:rsidR="000C2E85" w:rsidRPr="00A20233">
        <w:rPr>
          <w:lang w:val="ro-RO"/>
        </w:rPr>
        <w:t>(GDPR)</w:t>
      </w:r>
      <w:r w:rsidR="00C02757" w:rsidRPr="00A20233">
        <w:rPr>
          <w:rStyle w:val="FootnoteReference"/>
          <w:lang w:val="ro-RO"/>
        </w:rPr>
        <w:footnoteReference w:id="37"/>
      </w:r>
      <w:r w:rsidR="000C2E85" w:rsidRPr="00A20233">
        <w:rPr>
          <w:lang w:val="ro-RO"/>
        </w:rPr>
        <w:t xml:space="preserve">, care </w:t>
      </w:r>
      <w:r w:rsidR="00F36430" w:rsidRPr="00A20233">
        <w:rPr>
          <w:lang w:val="ro-RO"/>
        </w:rPr>
        <w:t xml:space="preserve">protejează drepturile persoanelor fizice asupra datelor lor, inclusiv asupra datelor </w:t>
      </w:r>
      <w:r w:rsidRPr="00A20233">
        <w:rPr>
          <w:lang w:val="ro-RO"/>
        </w:rPr>
        <w:t>privind</w:t>
      </w:r>
      <w:r w:rsidR="00F36430" w:rsidRPr="00A20233">
        <w:rPr>
          <w:lang w:val="ro-RO"/>
        </w:rPr>
        <w:t xml:space="preserve"> sănătate</w:t>
      </w:r>
      <w:r w:rsidRPr="00A20233">
        <w:rPr>
          <w:lang w:val="ro-RO"/>
        </w:rPr>
        <w:t>a</w:t>
      </w:r>
      <w:r w:rsidR="00F36430" w:rsidRPr="00A20233">
        <w:rPr>
          <w:lang w:val="ro-RO"/>
        </w:rPr>
        <w:t xml:space="preserve">, </w:t>
      </w:r>
      <w:r w:rsidRPr="00A20233">
        <w:rPr>
          <w:lang w:val="ro-RO"/>
        </w:rPr>
        <w:t>reglementarea telemedicin</w:t>
      </w:r>
      <w:r w:rsidR="00742D5F">
        <w:rPr>
          <w:lang w:val="ro-RO"/>
        </w:rPr>
        <w:t>i</w:t>
      </w:r>
      <w:r w:rsidRPr="00A20233">
        <w:rPr>
          <w:lang w:val="ro-RO"/>
        </w:rPr>
        <w:t xml:space="preserve">i și a tehnologiilor de e-sănătate în România generează preocupări cu privire la aspectele legate de confidențialitate și securitate cibernetică care presupun colectarea, </w:t>
      </w:r>
      <w:r w:rsidR="003827B6" w:rsidRPr="00A20233">
        <w:rPr>
          <w:lang w:val="ro-RO"/>
        </w:rPr>
        <w:t xml:space="preserve">prelucrarea </w:t>
      </w:r>
      <w:r w:rsidRPr="00A20233">
        <w:rPr>
          <w:lang w:val="ro-RO"/>
        </w:rPr>
        <w:t>și stocarea informațiilor personale privind sănătatea.</w:t>
      </w:r>
      <w:r w:rsidRPr="00A20233">
        <w:rPr>
          <w:rStyle w:val="FootnoteReference"/>
          <w:lang w:val="ro-RO"/>
        </w:rPr>
        <w:footnoteReference w:id="38"/>
      </w:r>
    </w:p>
    <w:p w14:paraId="6ED908BD" w14:textId="055D24A7" w:rsidR="00820F47" w:rsidRPr="00A20233" w:rsidRDefault="00E677E5">
      <w:pPr>
        <w:jc w:val="both"/>
        <w:rPr>
          <w:lang w:val="ro-RO"/>
        </w:rPr>
      </w:pPr>
      <w:r w:rsidRPr="00A20233">
        <w:rPr>
          <w:b/>
          <w:bCs/>
          <w:lang w:val="ro-RO"/>
        </w:rPr>
        <w:t xml:space="preserve">Spațiul european </w:t>
      </w:r>
      <w:r w:rsidR="00BE7657" w:rsidRPr="00A20233">
        <w:rPr>
          <w:b/>
          <w:bCs/>
          <w:lang w:val="ro-RO"/>
        </w:rPr>
        <w:t>al datelor p</w:t>
      </w:r>
      <w:r w:rsidRPr="00A20233">
        <w:rPr>
          <w:b/>
          <w:bCs/>
          <w:lang w:val="ro-RO"/>
        </w:rPr>
        <w:t xml:space="preserve">rivind sănătatea </w:t>
      </w:r>
      <w:r w:rsidR="00D26601" w:rsidRPr="00A20233">
        <w:rPr>
          <w:lang w:val="ro-RO"/>
        </w:rPr>
        <w:t>p</w:t>
      </w:r>
      <w:r w:rsidR="00BE7657" w:rsidRPr="00A20233">
        <w:rPr>
          <w:lang w:val="ro-RO"/>
        </w:rPr>
        <w:t>oziționează</w:t>
      </w:r>
      <w:r w:rsidR="00D26601" w:rsidRPr="00A20233">
        <w:rPr>
          <w:lang w:val="ro-RO"/>
        </w:rPr>
        <w:t xml:space="preserve"> cetățeni</w:t>
      </w:r>
      <w:r w:rsidR="00BE7657" w:rsidRPr="00A20233">
        <w:rPr>
          <w:lang w:val="ro-RO"/>
        </w:rPr>
        <w:t>i</w:t>
      </w:r>
      <w:r w:rsidR="00D26601" w:rsidRPr="00A20233">
        <w:rPr>
          <w:lang w:val="ro-RO"/>
        </w:rPr>
        <w:t xml:space="preserve"> în centrul său, oferindu-le acestora controlul deplin asupra datelor lor pentru a obține o asistență medicală mai bună în întreaga UE</w:t>
      </w:r>
      <w:r w:rsidR="00AE07B5" w:rsidRPr="00A20233">
        <w:rPr>
          <w:rStyle w:val="FootnoteReference"/>
          <w:lang w:val="ro-RO"/>
        </w:rPr>
        <w:footnoteReference w:id="39"/>
      </w:r>
      <w:r w:rsidR="00D26601" w:rsidRPr="00A20233">
        <w:rPr>
          <w:lang w:val="ro-RO"/>
        </w:rPr>
        <w:t>.</w:t>
      </w:r>
    </w:p>
    <w:p w14:paraId="17311EEB" w14:textId="0A8D6887" w:rsidR="00820F47" w:rsidRPr="00A20233" w:rsidRDefault="00E677E5">
      <w:pPr>
        <w:jc w:val="both"/>
        <w:rPr>
          <w:lang w:val="ro-RO"/>
        </w:rPr>
      </w:pPr>
      <w:r w:rsidRPr="00A20233">
        <w:rPr>
          <w:b/>
          <w:bCs/>
          <w:lang w:val="ro-RO"/>
        </w:rPr>
        <w:t>Rețeaua de e-sănătate</w:t>
      </w:r>
      <w:r w:rsidRPr="00A20233">
        <w:rPr>
          <w:rStyle w:val="FootnoteReference"/>
          <w:lang w:val="ro-RO"/>
        </w:rPr>
        <w:footnoteReference w:id="40"/>
      </w:r>
      <w:r w:rsidRPr="00A20233">
        <w:rPr>
          <w:lang w:val="ro-RO"/>
        </w:rPr>
        <w:t xml:space="preserve"> este o rețea voluntară care conectează autoritățile naționale responsabile de </w:t>
      </w:r>
      <w:r w:rsidRPr="00742D5F">
        <w:rPr>
          <w:lang w:val="ro-RO"/>
        </w:rPr>
        <w:t xml:space="preserve">e-sănătate desemnate de statele membre ale UE și care a </w:t>
      </w:r>
      <w:r w:rsidR="00A723BA" w:rsidRPr="00742D5F">
        <w:rPr>
          <w:lang w:val="ro-RO"/>
        </w:rPr>
        <w:t>elaborat o serie de orientări esențiale</w:t>
      </w:r>
      <w:r w:rsidR="00BE7657" w:rsidRPr="00742D5F">
        <w:rPr>
          <w:lang w:val="ro-RO"/>
        </w:rPr>
        <w:t xml:space="preserve"> privind</w:t>
      </w:r>
      <w:r w:rsidR="00A723BA" w:rsidRPr="00A20233">
        <w:rPr>
          <w:lang w:val="ro-RO"/>
        </w:rPr>
        <w:t xml:space="preserve"> servicii</w:t>
      </w:r>
      <w:r w:rsidR="00BE7657" w:rsidRPr="00A20233">
        <w:rPr>
          <w:lang w:val="ro-RO"/>
        </w:rPr>
        <w:t>le</w:t>
      </w:r>
      <w:r w:rsidR="00A723BA" w:rsidRPr="00A20233">
        <w:rPr>
          <w:lang w:val="ro-RO"/>
        </w:rPr>
        <w:t xml:space="preserve"> de sănătate care sunt în </w:t>
      </w:r>
      <w:r w:rsidR="00BE7657" w:rsidRPr="00A20233">
        <w:rPr>
          <w:lang w:val="ro-RO"/>
        </w:rPr>
        <w:t xml:space="preserve">prezent introduse </w:t>
      </w:r>
      <w:r w:rsidR="00A723BA" w:rsidRPr="00A20233">
        <w:rPr>
          <w:lang w:val="ro-RO"/>
        </w:rPr>
        <w:t xml:space="preserve">în toate țările UE. </w:t>
      </w:r>
      <w:r w:rsidR="00A723BA" w:rsidRPr="00A20233">
        <w:rPr>
          <w:shd w:val="clear" w:color="auto" w:fill="FEFEFE"/>
          <w:lang w:val="ro-RO"/>
        </w:rPr>
        <w:t xml:space="preserve">Alianța </w:t>
      </w:r>
      <w:r w:rsidR="000F6D36" w:rsidRPr="00A20233">
        <w:rPr>
          <w:shd w:val="clear" w:color="auto" w:fill="FEFEFE"/>
          <w:lang w:val="ro-RO"/>
        </w:rPr>
        <w:t>S</w:t>
      </w:r>
      <w:r w:rsidR="00A723BA" w:rsidRPr="00A20233">
        <w:rPr>
          <w:shd w:val="clear" w:color="auto" w:fill="FEFEFE"/>
          <w:lang w:val="ro-RO"/>
        </w:rPr>
        <w:t xml:space="preserve">ocietății </w:t>
      </w:r>
      <w:r w:rsidR="000F6D36" w:rsidRPr="00A20233">
        <w:rPr>
          <w:shd w:val="clear" w:color="auto" w:fill="FEFEFE"/>
          <w:lang w:val="ro-RO"/>
        </w:rPr>
        <w:t>C</w:t>
      </w:r>
      <w:r w:rsidR="00A723BA" w:rsidRPr="00A20233">
        <w:rPr>
          <w:shd w:val="clear" w:color="auto" w:fill="FEFEFE"/>
          <w:lang w:val="ro-RO"/>
        </w:rPr>
        <w:t xml:space="preserve">ivile </w:t>
      </w:r>
      <w:r w:rsidR="00A723BA" w:rsidRPr="00A20233">
        <w:rPr>
          <w:b/>
          <w:bCs/>
          <w:shd w:val="clear" w:color="auto" w:fill="FEFEFE"/>
          <w:lang w:val="ro-RO"/>
        </w:rPr>
        <w:t>EU4Health</w:t>
      </w:r>
      <w:r w:rsidR="00A723BA" w:rsidRPr="00A20233">
        <w:rPr>
          <w:rStyle w:val="FootnoteReference"/>
          <w:lang w:val="ro-RO"/>
        </w:rPr>
        <w:footnoteReference w:id="41"/>
      </w:r>
      <w:r w:rsidR="00924CC5" w:rsidRPr="00A20233">
        <w:rPr>
          <w:shd w:val="clear" w:color="auto" w:fill="FEFEFE"/>
          <w:lang w:val="ro-RO"/>
        </w:rPr>
        <w:t xml:space="preserve"> a oferit, de asemenea, </w:t>
      </w:r>
      <w:r w:rsidR="00D81309" w:rsidRPr="00A20233">
        <w:rPr>
          <w:shd w:val="clear" w:color="auto" w:fill="FEFEFE"/>
          <w:lang w:val="ro-RO"/>
        </w:rPr>
        <w:t xml:space="preserve">sprijin și îndrumare, de exemplu în ceea ce privește </w:t>
      </w:r>
      <w:r w:rsidR="00BE7657" w:rsidRPr="00A20233">
        <w:rPr>
          <w:shd w:val="clear" w:color="auto" w:fill="FEFEFE"/>
          <w:lang w:val="ro-RO"/>
        </w:rPr>
        <w:t>competențele</w:t>
      </w:r>
      <w:r w:rsidR="00D81309" w:rsidRPr="00A20233">
        <w:rPr>
          <w:shd w:val="clear" w:color="auto" w:fill="FEFEFE"/>
          <w:lang w:val="ro-RO"/>
        </w:rPr>
        <w:t xml:space="preserve"> digital</w:t>
      </w:r>
      <w:r w:rsidR="00BE7657" w:rsidRPr="00A20233">
        <w:rPr>
          <w:shd w:val="clear" w:color="auto" w:fill="FEFEFE"/>
          <w:lang w:val="ro-RO"/>
        </w:rPr>
        <w:t>e</w:t>
      </w:r>
      <w:r w:rsidR="00D81309" w:rsidRPr="00A20233">
        <w:rPr>
          <w:shd w:val="clear" w:color="auto" w:fill="FEFEFE"/>
          <w:lang w:val="ro-RO"/>
        </w:rPr>
        <w:t xml:space="preserve"> în domeniul sănătății.</w:t>
      </w:r>
    </w:p>
    <w:p w14:paraId="527BD258" w14:textId="77777777" w:rsidR="00820F47" w:rsidRPr="00A20233" w:rsidRDefault="00E677E5">
      <w:pPr>
        <w:pStyle w:val="Heading2"/>
        <w:jc w:val="both"/>
        <w:rPr>
          <w:lang w:val="ro-RO"/>
        </w:rPr>
      </w:pPr>
      <w:bookmarkStart w:id="17" w:name="_Toc173263627"/>
      <w:r w:rsidRPr="00A20233">
        <w:rPr>
          <w:lang w:val="ro-RO"/>
        </w:rPr>
        <w:t>Orientări globale și regionale ale OMS</w:t>
      </w:r>
      <w:bookmarkEnd w:id="17"/>
    </w:p>
    <w:p w14:paraId="734163EA" w14:textId="52F63F8D" w:rsidR="00820F47" w:rsidRPr="00A20233" w:rsidRDefault="00E677E5">
      <w:pPr>
        <w:jc w:val="both"/>
        <w:rPr>
          <w:lang w:val="ro-RO"/>
        </w:rPr>
      </w:pPr>
      <w:r w:rsidRPr="00A20233">
        <w:rPr>
          <w:rFonts w:cs="Open Sans"/>
          <w:b/>
          <w:lang w:val="ro-RO"/>
        </w:rPr>
        <w:t xml:space="preserve">Strategia globală privind </w:t>
      </w:r>
      <w:r>
        <w:rPr>
          <w:rFonts w:cs="Open Sans"/>
          <w:b/>
          <w:lang w:val="ro-RO"/>
        </w:rPr>
        <w:t>digitalizarea în sănătate</w:t>
      </w:r>
      <w:r w:rsidRPr="00A20233">
        <w:rPr>
          <w:rFonts w:cs="Open Sans"/>
          <w:b/>
          <w:lang w:val="ro-RO"/>
        </w:rPr>
        <w:t xml:space="preserve"> 2020-2025</w:t>
      </w:r>
      <w:r w:rsidR="003571A6" w:rsidRPr="00A20233">
        <w:rPr>
          <w:rStyle w:val="FootnoteReference"/>
          <w:rFonts w:cs="Open Sans"/>
          <w:b/>
          <w:lang w:val="ro-RO"/>
        </w:rPr>
        <w:footnoteReference w:id="42"/>
      </w:r>
      <w:r w:rsidR="002C04C9" w:rsidRPr="00A20233">
        <w:rPr>
          <w:rFonts w:cs="Open Sans"/>
          <w:bCs/>
          <w:lang w:val="ro-RO"/>
        </w:rPr>
        <w:t xml:space="preserve"> promovează </w:t>
      </w:r>
      <w:r w:rsidRPr="00A20233">
        <w:rPr>
          <w:rFonts w:cs="Open Sans"/>
          <w:lang w:val="ro-RO"/>
        </w:rPr>
        <w:t xml:space="preserve">punerea în aplicare a strategiilor naționale de </w:t>
      </w:r>
      <w:r>
        <w:rPr>
          <w:rFonts w:cs="Open Sans"/>
          <w:lang w:val="ro-RO"/>
        </w:rPr>
        <w:t>digitalizare în sănătate</w:t>
      </w:r>
      <w:r w:rsidRPr="00A20233">
        <w:rPr>
          <w:rFonts w:cs="Open Sans"/>
          <w:lang w:val="ro-RO"/>
        </w:rPr>
        <w:t xml:space="preserve">, </w:t>
      </w:r>
      <w:r w:rsidR="0062375A" w:rsidRPr="00A20233">
        <w:rPr>
          <w:rFonts w:cs="Open Sans"/>
          <w:lang w:val="ro-RO"/>
        </w:rPr>
        <w:t xml:space="preserve">precum și </w:t>
      </w:r>
      <w:r w:rsidR="00BE7657" w:rsidRPr="00A20233">
        <w:rPr>
          <w:rFonts w:cs="Open Sans"/>
          <w:lang w:val="ro-RO"/>
        </w:rPr>
        <w:t>susținerea</w:t>
      </w:r>
      <w:r w:rsidR="0062375A" w:rsidRPr="00A20233">
        <w:rPr>
          <w:rFonts w:cs="Open Sans"/>
          <w:lang w:val="ro-RO"/>
        </w:rPr>
        <w:t xml:space="preserve"> </w:t>
      </w:r>
      <w:r w:rsidR="00455A80" w:rsidRPr="00A20233">
        <w:rPr>
          <w:lang w:val="ro-RO"/>
        </w:rPr>
        <w:t xml:space="preserve">unor sisteme de sănătate centrate pe oameni care să fie facilitate de </w:t>
      </w:r>
      <w:r>
        <w:rPr>
          <w:lang w:val="ro-RO"/>
        </w:rPr>
        <w:t>digitalizarea în sănătate</w:t>
      </w:r>
      <w:r w:rsidR="00455A80" w:rsidRPr="00A20233">
        <w:rPr>
          <w:lang w:val="ro-RO"/>
        </w:rPr>
        <w:t>.</w:t>
      </w:r>
    </w:p>
    <w:p w14:paraId="2EA30211" w14:textId="39555C30" w:rsidR="00820F47" w:rsidRPr="00A20233" w:rsidRDefault="00E677E5">
      <w:pPr>
        <w:jc w:val="both"/>
        <w:rPr>
          <w:lang w:val="ro-RO"/>
        </w:rPr>
      </w:pPr>
      <w:r w:rsidRPr="00A20233">
        <w:rPr>
          <w:b/>
          <w:bCs/>
          <w:lang w:val="ro-RO"/>
        </w:rPr>
        <w:t>Planul regional de acțiune în domeniul sănătății digitale pentru regiunea europeană a OMS 2023-2030</w:t>
      </w:r>
      <w:r w:rsidRPr="00A20233">
        <w:rPr>
          <w:rStyle w:val="FootnoteReference"/>
          <w:b/>
          <w:bCs/>
          <w:lang w:val="ro-RO"/>
        </w:rPr>
        <w:footnoteReference w:id="43"/>
      </w:r>
      <w:r w:rsidR="0079340F" w:rsidRPr="00A20233">
        <w:rPr>
          <w:lang w:val="ro-RO"/>
        </w:rPr>
        <w:t xml:space="preserve"> oferă îndrumări cu privire la acțiunile pe care statele membre sunt îndemnate să le întreprindă, în ceea ce privește </w:t>
      </w:r>
      <w:r w:rsidR="006E3440" w:rsidRPr="00A20233">
        <w:rPr>
          <w:lang w:val="ro-RO"/>
        </w:rPr>
        <w:t xml:space="preserve">acoperirea universală </w:t>
      </w:r>
      <w:r w:rsidR="00BE7657" w:rsidRPr="00A20233">
        <w:rPr>
          <w:lang w:val="ro-RO"/>
        </w:rPr>
        <w:t>cu servicii de sănătate</w:t>
      </w:r>
      <w:r w:rsidR="006E3440" w:rsidRPr="00A20233">
        <w:rPr>
          <w:lang w:val="ro-RO"/>
        </w:rPr>
        <w:t>, guvernanța, parteneriatele, încrederea, legislația</w:t>
      </w:r>
      <w:r w:rsidR="00BF067D" w:rsidRPr="00A20233">
        <w:rPr>
          <w:lang w:val="ro-RO"/>
        </w:rPr>
        <w:t xml:space="preserve">, transformarea și consolidarea sistemelor </w:t>
      </w:r>
      <w:r w:rsidR="007D083C" w:rsidRPr="00A20233">
        <w:rPr>
          <w:lang w:val="ro-RO"/>
        </w:rPr>
        <w:t>informaționale</w:t>
      </w:r>
      <w:r w:rsidR="00BF067D" w:rsidRPr="00A20233">
        <w:rPr>
          <w:lang w:val="ro-RO"/>
        </w:rPr>
        <w:t xml:space="preserve"> în domeniul sănătății.</w:t>
      </w:r>
    </w:p>
    <w:p w14:paraId="3E931BF8" w14:textId="77777777" w:rsidR="00BF067D" w:rsidRPr="00A20233" w:rsidRDefault="00BF067D" w:rsidP="00513F9B">
      <w:pPr>
        <w:rPr>
          <w:lang w:val="ro-RO"/>
        </w:rPr>
      </w:pPr>
    </w:p>
    <w:p w14:paraId="250DD6A1" w14:textId="77777777" w:rsidR="005B19CC" w:rsidRDefault="005B19CC">
      <w:pPr>
        <w:rPr>
          <w:rFonts w:asciiTheme="majorHAnsi" w:eastAsiaTheme="majorEastAsia" w:hAnsiTheme="majorHAnsi" w:cstheme="majorBidi"/>
          <w:b/>
          <w:bCs/>
          <w:color w:val="2F5496" w:themeColor="accent1" w:themeShade="BF"/>
          <w:sz w:val="32"/>
          <w:szCs w:val="32"/>
          <w:lang w:val="ro-RO"/>
        </w:rPr>
      </w:pPr>
      <w:r>
        <w:rPr>
          <w:b/>
          <w:bCs/>
          <w:lang w:val="ro-RO"/>
        </w:rPr>
        <w:br w:type="page"/>
      </w:r>
    </w:p>
    <w:p w14:paraId="2CA4D21C" w14:textId="03A67CC9" w:rsidR="00820F47" w:rsidRPr="00A20233" w:rsidRDefault="00E677E5">
      <w:pPr>
        <w:pStyle w:val="Heading1"/>
        <w:jc w:val="both"/>
        <w:rPr>
          <w:b/>
          <w:bCs/>
          <w:lang w:val="ro-RO"/>
        </w:rPr>
      </w:pPr>
      <w:bookmarkStart w:id="18" w:name="_Toc173263628"/>
      <w:r w:rsidRPr="00A20233">
        <w:rPr>
          <w:b/>
          <w:bCs/>
          <w:lang w:val="ro-RO"/>
        </w:rPr>
        <w:t>4</w:t>
      </w:r>
      <w:r w:rsidR="002C56D7" w:rsidRPr="00A20233">
        <w:rPr>
          <w:b/>
          <w:bCs/>
          <w:lang w:val="ro-RO"/>
        </w:rPr>
        <w:t>.</w:t>
      </w:r>
      <w:r w:rsidR="002C56D7" w:rsidRPr="00A20233">
        <w:rPr>
          <w:b/>
          <w:bCs/>
          <w:lang w:val="ro-RO"/>
        </w:rPr>
        <w:tab/>
      </w:r>
      <w:r w:rsidR="007C28DC" w:rsidRPr="00A20233">
        <w:rPr>
          <w:b/>
          <w:bCs/>
          <w:lang w:val="ro-RO"/>
        </w:rPr>
        <w:t>Obiective strategice</w:t>
      </w:r>
      <w:bookmarkEnd w:id="18"/>
    </w:p>
    <w:p w14:paraId="4A1D4DEB" w14:textId="54980ED4" w:rsidR="00820F47" w:rsidRPr="00A20233" w:rsidRDefault="00E677E5">
      <w:pPr>
        <w:jc w:val="both"/>
        <w:rPr>
          <w:lang w:val="ro-RO"/>
        </w:rPr>
      </w:pPr>
      <w:r w:rsidRPr="00A20233">
        <w:rPr>
          <w:lang w:val="ro-RO"/>
        </w:rPr>
        <w:t>În ace</w:t>
      </w:r>
      <w:r w:rsidR="00E82605">
        <w:rPr>
          <w:lang w:val="ro-RO"/>
        </w:rPr>
        <w:t>st capitol</w:t>
      </w:r>
      <w:r w:rsidRPr="00A20233">
        <w:rPr>
          <w:lang w:val="ro-RO"/>
        </w:rPr>
        <w:t xml:space="preserve"> </w:t>
      </w:r>
      <w:r w:rsidR="0086770E" w:rsidRPr="00A20233">
        <w:rPr>
          <w:lang w:val="ro-RO"/>
        </w:rPr>
        <w:t xml:space="preserve">sunt </w:t>
      </w:r>
      <w:r w:rsidRPr="00A20233">
        <w:rPr>
          <w:lang w:val="ro-RO"/>
        </w:rPr>
        <w:t>prezentate obiectivele strategice generale (</w:t>
      </w:r>
      <w:r w:rsidR="003622A1" w:rsidRPr="00A20233">
        <w:rPr>
          <w:lang w:val="ro-RO"/>
        </w:rPr>
        <w:t xml:space="preserve">OS). </w:t>
      </w:r>
      <w:r w:rsidRPr="00A20233">
        <w:rPr>
          <w:lang w:val="ro-RO"/>
        </w:rPr>
        <w:t xml:space="preserve">Acestea abordează </w:t>
      </w:r>
      <w:r w:rsidR="0008055B" w:rsidRPr="00A20233">
        <w:rPr>
          <w:lang w:val="ro-RO"/>
        </w:rPr>
        <w:t>necesitatea de</w:t>
      </w:r>
      <w:r w:rsidR="00FC7496" w:rsidRPr="00A20233">
        <w:rPr>
          <w:lang w:val="ro-RO"/>
        </w:rPr>
        <w:t>:</w:t>
      </w:r>
    </w:p>
    <w:p w14:paraId="614310BA" w14:textId="61308823" w:rsidR="00820F47" w:rsidRPr="00A20233" w:rsidRDefault="0008055B">
      <w:pPr>
        <w:pStyle w:val="ListParagraph"/>
        <w:numPr>
          <w:ilvl w:val="0"/>
          <w:numId w:val="25"/>
        </w:numPr>
        <w:jc w:val="both"/>
        <w:rPr>
          <w:lang w:val="ro-RO"/>
        </w:rPr>
      </w:pPr>
      <w:r w:rsidRPr="00A20233">
        <w:rPr>
          <w:lang w:val="ro-RO"/>
        </w:rPr>
        <w:t>Îmbunătățire</w:t>
      </w:r>
      <w:r w:rsidR="00BE7657" w:rsidRPr="00A20233">
        <w:rPr>
          <w:lang w:val="ro-RO"/>
        </w:rPr>
        <w:t xml:space="preserve"> </w:t>
      </w:r>
      <w:r w:rsidRPr="00A20233">
        <w:rPr>
          <w:lang w:val="ro-RO"/>
        </w:rPr>
        <w:t xml:space="preserve">a mediului </w:t>
      </w:r>
      <w:r w:rsidR="00515279">
        <w:rPr>
          <w:lang w:val="ro-RO"/>
        </w:rPr>
        <w:t xml:space="preserve">de </w:t>
      </w:r>
      <w:r w:rsidR="009D2454" w:rsidRPr="00A20233">
        <w:rPr>
          <w:lang w:val="ro-RO"/>
        </w:rPr>
        <w:t>politic</w:t>
      </w:r>
      <w:r w:rsidR="00515279">
        <w:rPr>
          <w:lang w:val="ro-RO"/>
        </w:rPr>
        <w:t>i</w:t>
      </w:r>
      <w:r w:rsidR="009D2454" w:rsidRPr="00A20233">
        <w:rPr>
          <w:lang w:val="ro-RO"/>
        </w:rPr>
        <w:t xml:space="preserve"> și </w:t>
      </w:r>
      <w:r w:rsidRPr="00A20233">
        <w:rPr>
          <w:lang w:val="ro-RO"/>
        </w:rPr>
        <w:t xml:space="preserve">de </w:t>
      </w:r>
      <w:r w:rsidR="00BB2FCB" w:rsidRPr="00A20233">
        <w:rPr>
          <w:lang w:val="ro-RO"/>
        </w:rPr>
        <w:t xml:space="preserve">guvernanță </w:t>
      </w:r>
      <w:r w:rsidR="00E677E5">
        <w:rPr>
          <w:lang w:val="ro-RO"/>
        </w:rPr>
        <w:t>a digitalizării în sănătate</w:t>
      </w:r>
      <w:r w:rsidR="004F4C1D" w:rsidRPr="00A20233">
        <w:rPr>
          <w:lang w:val="ro-RO"/>
        </w:rPr>
        <w:t>.</w:t>
      </w:r>
    </w:p>
    <w:p w14:paraId="64E5A009" w14:textId="0698CACE" w:rsidR="00820F47" w:rsidRPr="00A20233" w:rsidRDefault="00E677E5">
      <w:pPr>
        <w:pStyle w:val="ListParagraph"/>
        <w:numPr>
          <w:ilvl w:val="0"/>
          <w:numId w:val="25"/>
        </w:numPr>
        <w:jc w:val="both"/>
        <w:rPr>
          <w:lang w:val="ro-RO"/>
        </w:rPr>
      </w:pPr>
      <w:r w:rsidRPr="00A20233">
        <w:rPr>
          <w:lang w:val="ro-RO"/>
        </w:rPr>
        <w:t>Dezvoltare</w:t>
      </w:r>
      <w:r w:rsidR="00BE7657" w:rsidRPr="00A20233">
        <w:rPr>
          <w:lang w:val="ro-RO"/>
        </w:rPr>
        <w:t xml:space="preserve"> </w:t>
      </w:r>
      <w:r w:rsidRPr="00A20233">
        <w:rPr>
          <w:lang w:val="ro-RO"/>
        </w:rPr>
        <w:t xml:space="preserve">a competențelor </w:t>
      </w:r>
      <w:r w:rsidR="00D8764E" w:rsidRPr="00A20233">
        <w:rPr>
          <w:lang w:val="ro-RO"/>
        </w:rPr>
        <w:t xml:space="preserve">digitale în domeniul </w:t>
      </w:r>
      <w:r w:rsidRPr="00A20233">
        <w:rPr>
          <w:lang w:val="ro-RO"/>
        </w:rPr>
        <w:t xml:space="preserve">sănătății pentru </w:t>
      </w:r>
      <w:r w:rsidR="00E277ED" w:rsidRPr="00A20233">
        <w:rPr>
          <w:lang w:val="ro-RO"/>
        </w:rPr>
        <w:t xml:space="preserve">populație </w:t>
      </w:r>
      <w:r w:rsidRPr="00A20233">
        <w:rPr>
          <w:lang w:val="ro-RO"/>
        </w:rPr>
        <w:t>și pentru personalul medical</w:t>
      </w:r>
      <w:r w:rsidR="004F4C1D" w:rsidRPr="00A20233">
        <w:rPr>
          <w:lang w:val="ro-RO"/>
        </w:rPr>
        <w:t>.</w:t>
      </w:r>
    </w:p>
    <w:p w14:paraId="58396BC2" w14:textId="04F43B28" w:rsidR="00820F47" w:rsidRPr="00A20233" w:rsidRDefault="00E677E5">
      <w:pPr>
        <w:pStyle w:val="ListParagraph"/>
        <w:numPr>
          <w:ilvl w:val="0"/>
          <w:numId w:val="25"/>
        </w:numPr>
        <w:jc w:val="both"/>
        <w:rPr>
          <w:lang w:val="ro-RO"/>
        </w:rPr>
      </w:pPr>
      <w:r w:rsidRPr="00A20233">
        <w:rPr>
          <w:lang w:val="ro-RO"/>
        </w:rPr>
        <w:t>Îmbunătățire</w:t>
      </w:r>
      <w:r w:rsidR="00BE7657" w:rsidRPr="00A20233">
        <w:rPr>
          <w:lang w:val="ro-RO"/>
        </w:rPr>
        <w:t xml:space="preserve"> </w:t>
      </w:r>
      <w:r w:rsidR="001E7863" w:rsidRPr="00A20233">
        <w:rPr>
          <w:lang w:val="ro-RO"/>
        </w:rPr>
        <w:t>unei</w:t>
      </w:r>
      <w:r w:rsidRPr="00A20233">
        <w:rPr>
          <w:lang w:val="ro-RO"/>
        </w:rPr>
        <w:t xml:space="preserve"> infrastructur</w:t>
      </w:r>
      <w:r w:rsidR="001E7863" w:rsidRPr="00A20233">
        <w:rPr>
          <w:lang w:val="ro-RO"/>
        </w:rPr>
        <w:t xml:space="preserve">i propice </w:t>
      </w:r>
      <w:r w:rsidRPr="00A20233">
        <w:rPr>
          <w:lang w:val="ro-RO"/>
        </w:rPr>
        <w:t>date</w:t>
      </w:r>
      <w:r w:rsidR="00AF47A5" w:rsidRPr="00A20233">
        <w:rPr>
          <w:lang w:val="ro-RO"/>
        </w:rPr>
        <w:t>lor</w:t>
      </w:r>
      <w:r w:rsidRPr="00A20233">
        <w:rPr>
          <w:lang w:val="ro-RO"/>
        </w:rPr>
        <w:t xml:space="preserve"> și servicii</w:t>
      </w:r>
      <w:r w:rsidR="00AF47A5" w:rsidRPr="00A20233">
        <w:rPr>
          <w:lang w:val="ro-RO"/>
        </w:rPr>
        <w:t xml:space="preserve">lor </w:t>
      </w:r>
      <w:r w:rsidRPr="00A20233">
        <w:rPr>
          <w:lang w:val="ro-RO"/>
        </w:rPr>
        <w:t>digitale de sănătate</w:t>
      </w:r>
      <w:r w:rsidR="001E7863" w:rsidRPr="00A20233">
        <w:rPr>
          <w:lang w:val="ro-RO"/>
        </w:rPr>
        <w:t xml:space="preserve"> integrate</w:t>
      </w:r>
      <w:r w:rsidR="004F4C1D" w:rsidRPr="00A20233">
        <w:rPr>
          <w:lang w:val="ro-RO"/>
        </w:rPr>
        <w:t>.</w:t>
      </w:r>
    </w:p>
    <w:p w14:paraId="2DE7E04C" w14:textId="5A6149C5" w:rsidR="00820F47" w:rsidRPr="00A20233" w:rsidRDefault="00BE7657">
      <w:pPr>
        <w:pStyle w:val="ListParagraph"/>
        <w:numPr>
          <w:ilvl w:val="0"/>
          <w:numId w:val="25"/>
        </w:numPr>
        <w:jc w:val="both"/>
        <w:rPr>
          <w:lang w:val="ro-RO"/>
        </w:rPr>
      </w:pPr>
      <w:r w:rsidRPr="00A20233">
        <w:rPr>
          <w:lang w:val="ro-RO"/>
        </w:rPr>
        <w:t xml:space="preserve">Stimulare a industriei și inovării în domeniul </w:t>
      </w:r>
      <w:r w:rsidR="00E677E5">
        <w:rPr>
          <w:lang w:val="ro-RO"/>
        </w:rPr>
        <w:t>digitalizării în sănătate</w:t>
      </w:r>
      <w:r w:rsidRPr="00A20233">
        <w:rPr>
          <w:lang w:val="ro-RO"/>
        </w:rPr>
        <w:t xml:space="preserve">, </w:t>
      </w:r>
      <w:r w:rsidR="004B0308" w:rsidRPr="00A20233">
        <w:rPr>
          <w:lang w:val="ro-RO"/>
        </w:rPr>
        <w:t xml:space="preserve">cercetarea, </w:t>
      </w:r>
      <w:r w:rsidR="00515279">
        <w:rPr>
          <w:lang w:val="ro-RO"/>
        </w:rPr>
        <w:t xml:space="preserve">utilizării </w:t>
      </w:r>
      <w:r w:rsidR="00AF47A5" w:rsidRPr="00A20233">
        <w:rPr>
          <w:lang w:val="ro-RO"/>
        </w:rPr>
        <w:t>informațiile</w:t>
      </w:r>
      <w:r w:rsidRPr="00A20233">
        <w:rPr>
          <w:lang w:val="ro-RO"/>
        </w:rPr>
        <w:t xml:space="preserve"> în domeniul sănătății </w:t>
      </w:r>
      <w:r w:rsidR="00607D47" w:rsidRPr="00A20233">
        <w:rPr>
          <w:lang w:val="ro-RO"/>
        </w:rPr>
        <w:t>și învățarea organizațională</w:t>
      </w:r>
      <w:r w:rsidRPr="00A20233">
        <w:rPr>
          <w:lang w:val="ro-RO"/>
        </w:rPr>
        <w:t>.</w:t>
      </w:r>
    </w:p>
    <w:p w14:paraId="33948FE3" w14:textId="41ADA7F1" w:rsidR="00820F47" w:rsidRPr="00A20233" w:rsidRDefault="00E677E5">
      <w:pPr>
        <w:jc w:val="both"/>
        <w:rPr>
          <w:lang w:val="ro-RO"/>
        </w:rPr>
      </w:pPr>
      <w:r w:rsidRPr="00A20233">
        <w:rPr>
          <w:lang w:val="ro-RO"/>
        </w:rPr>
        <w:t xml:space="preserve">Atât </w:t>
      </w:r>
      <w:r w:rsidR="00C564BF" w:rsidRPr="00A20233">
        <w:rPr>
          <w:lang w:val="ro-RO"/>
        </w:rPr>
        <w:t xml:space="preserve">un </w:t>
      </w:r>
      <w:r w:rsidR="00685836" w:rsidRPr="00A20233">
        <w:rPr>
          <w:lang w:val="ro-RO"/>
        </w:rPr>
        <w:t xml:space="preserve">mediu </w:t>
      </w:r>
      <w:r w:rsidR="00515279">
        <w:rPr>
          <w:lang w:val="ro-RO"/>
        </w:rPr>
        <w:t xml:space="preserve">de </w:t>
      </w:r>
      <w:r w:rsidR="00685836" w:rsidRPr="00A20233">
        <w:rPr>
          <w:lang w:val="ro-RO"/>
        </w:rPr>
        <w:t>politic</w:t>
      </w:r>
      <w:r w:rsidR="00515279">
        <w:rPr>
          <w:lang w:val="ro-RO"/>
        </w:rPr>
        <w:t>i</w:t>
      </w:r>
      <w:r w:rsidR="00685836" w:rsidRPr="00A20233">
        <w:rPr>
          <w:lang w:val="ro-RO"/>
        </w:rPr>
        <w:t xml:space="preserve"> și de guvernanță adecvat, </w:t>
      </w:r>
      <w:r w:rsidR="00C564BF" w:rsidRPr="00A20233">
        <w:rPr>
          <w:lang w:val="ro-RO"/>
        </w:rPr>
        <w:t xml:space="preserve">cât și competențele în domeniul sănătății digitale sunt condiții </w:t>
      </w:r>
      <w:r w:rsidR="00A16A34" w:rsidRPr="00A20233">
        <w:rPr>
          <w:lang w:val="ro-RO"/>
        </w:rPr>
        <w:t>indispensabile succesului s</w:t>
      </w:r>
      <w:r w:rsidR="00C564BF" w:rsidRPr="00A20233">
        <w:rPr>
          <w:lang w:val="ro-RO"/>
        </w:rPr>
        <w:t>ănăt</w:t>
      </w:r>
      <w:r w:rsidR="001E7863" w:rsidRPr="00A20233">
        <w:rPr>
          <w:lang w:val="ro-RO"/>
        </w:rPr>
        <w:t>ății digitale</w:t>
      </w:r>
      <w:r w:rsidR="00C564BF" w:rsidRPr="00A20233">
        <w:rPr>
          <w:lang w:val="ro-RO"/>
        </w:rPr>
        <w:t xml:space="preserve">. În plus, </w:t>
      </w:r>
      <w:r w:rsidR="00BE68F1" w:rsidRPr="00A20233">
        <w:rPr>
          <w:lang w:val="ro-RO"/>
        </w:rPr>
        <w:t xml:space="preserve">trebuie să existe o infrastructură propice pentru a sprijini asistența medicală integrată. Aceasta trebuie să </w:t>
      </w:r>
      <w:r w:rsidR="00092142" w:rsidRPr="00A20233">
        <w:rPr>
          <w:lang w:val="ro-RO"/>
        </w:rPr>
        <w:t xml:space="preserve">utilizeze </w:t>
      </w:r>
      <w:r w:rsidR="00487518" w:rsidRPr="00A20233">
        <w:rPr>
          <w:lang w:val="ro-RO"/>
        </w:rPr>
        <w:t xml:space="preserve">bazele </w:t>
      </w:r>
      <w:r w:rsidR="00BE68F1" w:rsidRPr="00A20233">
        <w:rPr>
          <w:lang w:val="ro-RO"/>
        </w:rPr>
        <w:t>inițiativelor existente (</w:t>
      </w:r>
      <w:r w:rsidR="00D83702" w:rsidRPr="00A20233">
        <w:rPr>
          <w:lang w:val="ro-RO"/>
        </w:rPr>
        <w:t xml:space="preserve">cum ar fi </w:t>
      </w:r>
      <w:r w:rsidR="00A16A34" w:rsidRPr="00A20233">
        <w:rPr>
          <w:lang w:val="ro-RO"/>
        </w:rPr>
        <w:t>PNRR</w:t>
      </w:r>
      <w:r w:rsidR="00BE68F1" w:rsidRPr="00A20233">
        <w:rPr>
          <w:lang w:val="ro-RO"/>
        </w:rPr>
        <w:t xml:space="preserve">) </w:t>
      </w:r>
      <w:r w:rsidR="00487518" w:rsidRPr="00A20233">
        <w:rPr>
          <w:lang w:val="ro-RO"/>
        </w:rPr>
        <w:t xml:space="preserve">și apoi să </w:t>
      </w:r>
      <w:r w:rsidR="00D60A02" w:rsidRPr="00A20233">
        <w:rPr>
          <w:lang w:val="ro-RO"/>
        </w:rPr>
        <w:t xml:space="preserve">dezvolte îmbunătățiri în ceea ce privește </w:t>
      </w:r>
      <w:r w:rsidR="008302E1" w:rsidRPr="00A20233">
        <w:rPr>
          <w:lang w:val="ro-RO"/>
        </w:rPr>
        <w:t xml:space="preserve">arhitectura, </w:t>
      </w:r>
      <w:r w:rsidR="00D60A02" w:rsidRPr="00A20233">
        <w:rPr>
          <w:lang w:val="ro-RO"/>
        </w:rPr>
        <w:t xml:space="preserve">interoperabilitatea, </w:t>
      </w:r>
      <w:r w:rsidR="00302C29" w:rsidRPr="00A20233">
        <w:rPr>
          <w:lang w:val="ro-RO"/>
        </w:rPr>
        <w:t xml:space="preserve">fluxurile de date, utilizarea bunurilor publice digitale și a </w:t>
      </w:r>
      <w:r w:rsidR="00466B90" w:rsidRPr="00A20233">
        <w:rPr>
          <w:lang w:val="ro-RO"/>
        </w:rPr>
        <w:t>registrelor</w:t>
      </w:r>
      <w:r w:rsidR="00092142" w:rsidRPr="00A20233">
        <w:rPr>
          <w:lang w:val="ro-RO"/>
        </w:rPr>
        <w:t xml:space="preserve">. </w:t>
      </w:r>
      <w:r w:rsidR="00D82462" w:rsidRPr="00A20233">
        <w:rPr>
          <w:lang w:val="ro-RO"/>
        </w:rPr>
        <w:t xml:space="preserve">Cu acestea și cu sistemele de sprijinire a deciziilor clinice </w:t>
      </w:r>
      <w:r w:rsidR="00A16A34" w:rsidRPr="00A20233">
        <w:rPr>
          <w:lang w:val="ro-RO"/>
        </w:rPr>
        <w:t>existente</w:t>
      </w:r>
      <w:r w:rsidR="00D82462" w:rsidRPr="00A20233">
        <w:rPr>
          <w:lang w:val="ro-RO"/>
        </w:rPr>
        <w:t xml:space="preserve">, </w:t>
      </w:r>
      <w:r w:rsidR="00A16A34" w:rsidRPr="00A20233">
        <w:rPr>
          <w:lang w:val="ro-RO"/>
        </w:rPr>
        <w:t>poate fi asigurat un</w:t>
      </w:r>
      <w:r w:rsidR="00B02557" w:rsidRPr="00A20233">
        <w:rPr>
          <w:lang w:val="ro-RO"/>
        </w:rPr>
        <w:t xml:space="preserve"> </w:t>
      </w:r>
      <w:r w:rsidR="00CE0537" w:rsidRPr="00A20233">
        <w:rPr>
          <w:lang w:val="ro-RO"/>
        </w:rPr>
        <w:t xml:space="preserve">sistem de </w:t>
      </w:r>
      <w:r w:rsidR="00B02557" w:rsidRPr="00A20233">
        <w:rPr>
          <w:lang w:val="ro-RO"/>
        </w:rPr>
        <w:t xml:space="preserve">Dosare </w:t>
      </w:r>
      <w:r w:rsidR="007D083C" w:rsidRPr="00A20233">
        <w:rPr>
          <w:lang w:val="ro-RO"/>
        </w:rPr>
        <w:t>E</w:t>
      </w:r>
      <w:r w:rsidR="00B02557" w:rsidRPr="00A20233">
        <w:rPr>
          <w:lang w:val="ro-RO"/>
        </w:rPr>
        <w:t xml:space="preserve">lectronice de </w:t>
      </w:r>
      <w:r w:rsidR="007D083C" w:rsidRPr="00A20233">
        <w:rPr>
          <w:lang w:val="ro-RO"/>
        </w:rPr>
        <w:t>S</w:t>
      </w:r>
      <w:r w:rsidR="00B02557" w:rsidRPr="00A20233">
        <w:rPr>
          <w:lang w:val="ro-RO"/>
        </w:rPr>
        <w:t xml:space="preserve">ănătate </w:t>
      </w:r>
      <w:r w:rsidR="00356252" w:rsidRPr="00A20233">
        <w:rPr>
          <w:lang w:val="ro-RO"/>
        </w:rPr>
        <w:t xml:space="preserve">care să permită </w:t>
      </w:r>
      <w:r w:rsidR="00BF151D" w:rsidRPr="00A20233">
        <w:rPr>
          <w:lang w:val="ro-RO"/>
        </w:rPr>
        <w:t>servicii</w:t>
      </w:r>
      <w:r w:rsidR="00356252" w:rsidRPr="00A20233">
        <w:rPr>
          <w:lang w:val="ro-RO"/>
        </w:rPr>
        <w:t xml:space="preserve"> și îngrijiri integrate </w:t>
      </w:r>
      <w:r w:rsidR="00D95AF5" w:rsidRPr="00A20233">
        <w:rPr>
          <w:lang w:val="ro-RO"/>
        </w:rPr>
        <w:t xml:space="preserve">sigure </w:t>
      </w:r>
      <w:r w:rsidR="00BF151D" w:rsidRPr="00A20233">
        <w:rPr>
          <w:lang w:val="ro-RO"/>
        </w:rPr>
        <w:t>(</w:t>
      </w:r>
      <w:r w:rsidR="00C82DB1" w:rsidRPr="00A20233">
        <w:rPr>
          <w:lang w:val="ro-RO"/>
        </w:rPr>
        <w:t xml:space="preserve">așa cum este </w:t>
      </w:r>
      <w:r w:rsidR="00616B09" w:rsidRPr="00A20233">
        <w:rPr>
          <w:lang w:val="ro-RO"/>
        </w:rPr>
        <w:t xml:space="preserve">prevăzut în </w:t>
      </w:r>
      <w:r w:rsidR="00A16A34" w:rsidRPr="00A20233">
        <w:rPr>
          <w:lang w:val="ro-RO"/>
        </w:rPr>
        <w:t>„</w:t>
      </w:r>
      <w:r w:rsidR="00616B09" w:rsidRPr="00A20233">
        <w:rPr>
          <w:lang w:val="ro-RO"/>
        </w:rPr>
        <w:t>Sistemul informatic de sănătate</w:t>
      </w:r>
      <w:r w:rsidR="00A16A34" w:rsidRPr="00A20233">
        <w:rPr>
          <w:lang w:val="ro-RO"/>
        </w:rPr>
        <w:t xml:space="preserve"> integrat”</w:t>
      </w:r>
      <w:r w:rsidR="00616B09" w:rsidRPr="00A20233">
        <w:rPr>
          <w:lang w:val="ro-RO"/>
        </w:rPr>
        <w:t xml:space="preserve"> din Strategia națională pentru sănătate</w:t>
      </w:r>
      <w:r w:rsidR="007D083C" w:rsidRPr="00A20233">
        <w:rPr>
          <w:lang w:val="ro-RO"/>
        </w:rPr>
        <w:t>)</w:t>
      </w:r>
      <w:r w:rsidR="008B3881" w:rsidRPr="00A20233">
        <w:rPr>
          <w:lang w:val="ro-RO"/>
        </w:rPr>
        <w:t xml:space="preserve">. Însă, pentru ca ecosistemul de </w:t>
      </w:r>
      <w:r>
        <w:rPr>
          <w:lang w:val="ro-RO"/>
        </w:rPr>
        <w:t>digitalizare în sănătate</w:t>
      </w:r>
      <w:r w:rsidR="00A16A34" w:rsidRPr="00A20233">
        <w:rPr>
          <w:lang w:val="ro-RO"/>
        </w:rPr>
        <w:t xml:space="preserve"> </w:t>
      </w:r>
      <w:r w:rsidR="008B3881" w:rsidRPr="00A20233">
        <w:rPr>
          <w:lang w:val="ro-RO"/>
        </w:rPr>
        <w:t xml:space="preserve">să prospere, </w:t>
      </w:r>
      <w:r w:rsidR="004036B8" w:rsidRPr="00A20233">
        <w:rPr>
          <w:lang w:val="ro-RO"/>
        </w:rPr>
        <w:t>cei</w:t>
      </w:r>
      <w:r w:rsidR="00661727" w:rsidRPr="00A20233">
        <w:rPr>
          <w:lang w:val="ro-RO"/>
        </w:rPr>
        <w:t xml:space="preserve"> </w:t>
      </w:r>
      <w:r w:rsidR="00A16A34" w:rsidRPr="00A20233">
        <w:rPr>
          <w:lang w:val="ro-RO"/>
        </w:rPr>
        <w:t>din</w:t>
      </w:r>
      <w:r w:rsidR="00661727" w:rsidRPr="00A20233">
        <w:rPr>
          <w:lang w:val="ro-RO"/>
        </w:rPr>
        <w:t xml:space="preserve"> industria de </w:t>
      </w:r>
      <w:r>
        <w:rPr>
          <w:lang w:val="ro-RO"/>
        </w:rPr>
        <w:t>digitalizare în sănătate</w:t>
      </w:r>
      <w:r w:rsidR="00661727" w:rsidRPr="00A20233">
        <w:rPr>
          <w:lang w:val="ro-RO"/>
        </w:rPr>
        <w:t xml:space="preserve">, inovare, cercetare </w:t>
      </w:r>
      <w:r w:rsidR="004036B8" w:rsidRPr="00A20233">
        <w:rPr>
          <w:lang w:val="ro-RO"/>
        </w:rPr>
        <w:t xml:space="preserve">și </w:t>
      </w:r>
      <w:r w:rsidR="00661727" w:rsidRPr="00A20233">
        <w:rPr>
          <w:lang w:val="ro-RO"/>
        </w:rPr>
        <w:t xml:space="preserve">informații în domeniul sănătății </w:t>
      </w:r>
      <w:r w:rsidR="005913A2" w:rsidRPr="00A20233">
        <w:rPr>
          <w:lang w:val="ro-RO"/>
        </w:rPr>
        <w:t>trebuie să fie implicați</w:t>
      </w:r>
      <w:r w:rsidR="00A16A34" w:rsidRPr="00A20233">
        <w:rPr>
          <w:lang w:val="ro-RO"/>
        </w:rPr>
        <w:t xml:space="preserve"> cu toții</w:t>
      </w:r>
      <w:r w:rsidR="005913A2" w:rsidRPr="00A20233">
        <w:rPr>
          <w:lang w:val="ro-RO"/>
        </w:rPr>
        <w:t xml:space="preserve">, iar </w:t>
      </w:r>
      <w:r w:rsidR="002C2095" w:rsidRPr="00A20233">
        <w:rPr>
          <w:lang w:val="ro-RO"/>
        </w:rPr>
        <w:t xml:space="preserve">cultura învățării organizaționale trebuie să fie </w:t>
      </w:r>
      <w:r w:rsidR="00A16A34" w:rsidRPr="00A20233">
        <w:rPr>
          <w:lang w:val="ro-RO"/>
        </w:rPr>
        <w:t>stimulată</w:t>
      </w:r>
      <w:r w:rsidR="002C2095" w:rsidRPr="00A20233">
        <w:rPr>
          <w:lang w:val="ro-RO"/>
        </w:rPr>
        <w:t>.</w:t>
      </w:r>
    </w:p>
    <w:p w14:paraId="6560CDDB" w14:textId="409115E2" w:rsidR="00820F47" w:rsidRPr="00A20233" w:rsidRDefault="00E677E5">
      <w:pPr>
        <w:jc w:val="both"/>
        <w:rPr>
          <w:lang w:val="ro-RO"/>
        </w:rPr>
      </w:pPr>
      <w:r w:rsidRPr="00A20233">
        <w:rPr>
          <w:lang w:val="ro-RO"/>
        </w:rPr>
        <w:t xml:space="preserve">Pentru fiecare dintre </w:t>
      </w:r>
      <w:r w:rsidR="005F71BA" w:rsidRPr="00A20233">
        <w:rPr>
          <w:lang w:val="ro-RO"/>
        </w:rPr>
        <w:t xml:space="preserve">OS de mai jos există, de asemenea, câteva </w:t>
      </w:r>
      <w:r w:rsidR="005F71BA" w:rsidRPr="00A20233">
        <w:rPr>
          <w:i/>
          <w:iCs/>
          <w:lang w:val="ro-RO"/>
        </w:rPr>
        <w:t xml:space="preserve">obiective de </w:t>
      </w:r>
      <w:r w:rsidR="005F71BA" w:rsidRPr="00A20233">
        <w:rPr>
          <w:lang w:val="ro-RO"/>
        </w:rPr>
        <w:t xml:space="preserve">nivel înalt </w:t>
      </w:r>
      <w:r w:rsidR="00443387" w:rsidRPr="00A20233">
        <w:rPr>
          <w:lang w:val="ro-RO"/>
        </w:rPr>
        <w:t xml:space="preserve">pentru </w:t>
      </w:r>
      <w:r w:rsidR="008F1631" w:rsidRPr="00A20233">
        <w:rPr>
          <w:lang w:val="ro-RO"/>
        </w:rPr>
        <w:t>sub</w:t>
      </w:r>
      <w:r w:rsidR="00A16A34" w:rsidRPr="00A20233">
        <w:rPr>
          <w:lang w:val="ro-RO"/>
        </w:rPr>
        <w:t>-</w:t>
      </w:r>
      <w:r w:rsidR="008F1631" w:rsidRPr="00A20233">
        <w:rPr>
          <w:lang w:val="ro-RO"/>
        </w:rPr>
        <w:t xml:space="preserve">obiectivele și </w:t>
      </w:r>
      <w:r w:rsidR="002F76CB" w:rsidRPr="00A20233">
        <w:rPr>
          <w:lang w:val="ro-RO"/>
        </w:rPr>
        <w:t xml:space="preserve">domeniile de lucru care </w:t>
      </w:r>
      <w:r w:rsidR="00B944AA" w:rsidRPr="00A20233">
        <w:rPr>
          <w:lang w:val="ro-RO"/>
        </w:rPr>
        <w:t xml:space="preserve">le </w:t>
      </w:r>
      <w:r w:rsidR="00CE2390" w:rsidRPr="00A20233">
        <w:rPr>
          <w:lang w:val="ro-RO"/>
        </w:rPr>
        <w:t xml:space="preserve">susțin. </w:t>
      </w:r>
      <w:r w:rsidR="00AD7C6C" w:rsidRPr="00A20233">
        <w:rPr>
          <w:lang w:val="ro-RO"/>
        </w:rPr>
        <w:t xml:space="preserve"> </w:t>
      </w:r>
    </w:p>
    <w:p w14:paraId="4DC634F5" w14:textId="77777777" w:rsidR="0042624F" w:rsidRPr="00A20233" w:rsidRDefault="0042624F" w:rsidP="00685836">
      <w:pPr>
        <w:jc w:val="both"/>
        <w:rPr>
          <w:lang w:val="ro-RO"/>
        </w:rPr>
      </w:pPr>
    </w:p>
    <w:p w14:paraId="47EA7225" w14:textId="77777777" w:rsidR="0042624F" w:rsidRPr="00A20233" w:rsidRDefault="0042624F" w:rsidP="00685836">
      <w:pPr>
        <w:jc w:val="both"/>
        <w:rPr>
          <w:lang w:val="ro-RO"/>
        </w:rPr>
      </w:pPr>
    </w:p>
    <w:p w14:paraId="0829D8CD" w14:textId="3E7E8B69" w:rsidR="00820F47" w:rsidRPr="00A20233" w:rsidRDefault="00E677E5">
      <w:pPr>
        <w:spacing w:line="257" w:lineRule="auto"/>
        <w:rPr>
          <w:rFonts w:cs="Open Sans"/>
          <w:lang w:val="ro-RO"/>
        </w:rPr>
      </w:pPr>
      <w:bookmarkStart w:id="19" w:name="_Toc173263629"/>
      <w:r w:rsidRPr="00A20233">
        <w:rPr>
          <w:rStyle w:val="Heading2Char"/>
          <w:lang w:val="ro-RO"/>
        </w:rPr>
        <w:t xml:space="preserve">OS1: Îmbunătățirea mediului </w:t>
      </w:r>
      <w:r w:rsidR="0057504A">
        <w:rPr>
          <w:rStyle w:val="Heading2Char"/>
          <w:lang w:val="ro-RO"/>
        </w:rPr>
        <w:t xml:space="preserve">de </w:t>
      </w:r>
      <w:r w:rsidR="00FC7496" w:rsidRPr="00A20233">
        <w:rPr>
          <w:rStyle w:val="Heading2Char"/>
          <w:lang w:val="ro-RO"/>
        </w:rPr>
        <w:t>politic</w:t>
      </w:r>
      <w:r w:rsidR="0057504A">
        <w:rPr>
          <w:rStyle w:val="Heading2Char"/>
          <w:lang w:val="ro-RO"/>
        </w:rPr>
        <w:t>i</w:t>
      </w:r>
      <w:r w:rsidR="00FC7496" w:rsidRPr="00A20233">
        <w:rPr>
          <w:rStyle w:val="Heading2Char"/>
          <w:lang w:val="ro-RO"/>
        </w:rPr>
        <w:t xml:space="preserve"> și </w:t>
      </w:r>
      <w:r w:rsidRPr="00A20233">
        <w:rPr>
          <w:rStyle w:val="Heading2Char"/>
          <w:lang w:val="ro-RO"/>
        </w:rPr>
        <w:t xml:space="preserve">de </w:t>
      </w:r>
      <w:r w:rsidR="00FC7496" w:rsidRPr="00A20233">
        <w:rPr>
          <w:rStyle w:val="Heading2Char"/>
          <w:lang w:val="ro-RO"/>
        </w:rPr>
        <w:t xml:space="preserve">guvernanță </w:t>
      </w:r>
      <w:r w:rsidRPr="00A20233">
        <w:rPr>
          <w:rStyle w:val="Heading2Char"/>
          <w:lang w:val="ro-RO"/>
        </w:rPr>
        <w:t xml:space="preserve">favorabil </w:t>
      </w:r>
      <w:r w:rsidR="0015047D" w:rsidRPr="00A20233">
        <w:rPr>
          <w:rStyle w:val="Heading2Char"/>
          <w:lang w:val="ro-RO"/>
        </w:rPr>
        <w:t>sănăt</w:t>
      </w:r>
      <w:r w:rsidR="00A16A34" w:rsidRPr="00A20233">
        <w:rPr>
          <w:rStyle w:val="Heading2Char"/>
          <w:lang w:val="ro-RO"/>
        </w:rPr>
        <w:t>ății</w:t>
      </w:r>
      <w:r w:rsidR="00D8764E" w:rsidRPr="00A20233">
        <w:rPr>
          <w:rStyle w:val="Heading2Char"/>
          <w:lang w:val="ro-RO"/>
        </w:rPr>
        <w:t xml:space="preserve"> digital</w:t>
      </w:r>
      <w:r w:rsidR="00A16A34" w:rsidRPr="00A20233">
        <w:rPr>
          <w:rStyle w:val="Heading2Char"/>
          <w:lang w:val="ro-RO"/>
        </w:rPr>
        <w:t>e</w:t>
      </w:r>
      <w:bookmarkEnd w:id="19"/>
      <w:r w:rsidRPr="00A20233">
        <w:rPr>
          <w:rFonts w:cs="Open Sans"/>
          <w:lang w:val="ro-RO"/>
        </w:rPr>
        <w:t xml:space="preserve">. </w:t>
      </w:r>
    </w:p>
    <w:p w14:paraId="486EDE67" w14:textId="0DBBFB67" w:rsidR="00820F47" w:rsidRPr="00A20233" w:rsidRDefault="00E677E5">
      <w:pPr>
        <w:pStyle w:val="Heading4"/>
        <w:rPr>
          <w:lang w:val="ro-RO"/>
        </w:rPr>
      </w:pPr>
      <w:r w:rsidRPr="00A20233">
        <w:rPr>
          <w:lang w:val="ro-RO"/>
        </w:rPr>
        <w:t xml:space="preserve">Guvernanța pentru coordonare, implicarea părților interesate și </w:t>
      </w:r>
      <w:r w:rsidR="00A16A34" w:rsidRPr="00A20233">
        <w:rPr>
          <w:lang w:val="ro-RO"/>
        </w:rPr>
        <w:t>îndeplinirea obiectivelor</w:t>
      </w:r>
    </w:p>
    <w:p w14:paraId="6056FC85" w14:textId="07DBCDAD" w:rsidR="00820F47" w:rsidRPr="00A20233" w:rsidRDefault="00E677E5">
      <w:pPr>
        <w:spacing w:line="257" w:lineRule="auto"/>
        <w:jc w:val="both"/>
        <w:rPr>
          <w:rFonts w:cs="Open Sans"/>
          <w:lang w:val="ro-RO"/>
        </w:rPr>
      </w:pPr>
      <w:r w:rsidRPr="00A20233">
        <w:rPr>
          <w:rFonts w:cs="Open Sans"/>
          <w:lang w:val="ro-RO"/>
        </w:rPr>
        <w:t xml:space="preserve">Pentru ca </w:t>
      </w:r>
      <w:r>
        <w:rPr>
          <w:rFonts w:cs="Open Sans"/>
          <w:lang w:val="ro-RO"/>
        </w:rPr>
        <w:t>digitalizarea în sănătate</w:t>
      </w:r>
      <w:r w:rsidR="00D8764E" w:rsidRPr="00A20233">
        <w:rPr>
          <w:rFonts w:cs="Open Sans"/>
          <w:lang w:val="ro-RO"/>
        </w:rPr>
        <w:t xml:space="preserve"> </w:t>
      </w:r>
      <w:r w:rsidR="001E5624" w:rsidRPr="00A20233">
        <w:rPr>
          <w:rFonts w:cs="Open Sans"/>
          <w:lang w:val="ro-RO"/>
        </w:rPr>
        <w:t xml:space="preserve">să </w:t>
      </w:r>
      <w:r w:rsidR="00A16A34" w:rsidRPr="00A20233">
        <w:rPr>
          <w:rFonts w:cs="Open Sans"/>
          <w:lang w:val="ro-RO"/>
        </w:rPr>
        <w:t xml:space="preserve">poată </w:t>
      </w:r>
      <w:r w:rsidR="001E5624" w:rsidRPr="00A20233">
        <w:rPr>
          <w:rFonts w:cs="Open Sans"/>
          <w:lang w:val="ro-RO"/>
        </w:rPr>
        <w:t>răspund</w:t>
      </w:r>
      <w:r w:rsidR="00A16A34" w:rsidRPr="00A20233">
        <w:rPr>
          <w:rFonts w:cs="Open Sans"/>
          <w:lang w:val="ro-RO"/>
        </w:rPr>
        <w:t>e</w:t>
      </w:r>
      <w:r w:rsidR="001E5624" w:rsidRPr="00A20233">
        <w:rPr>
          <w:rFonts w:cs="Open Sans"/>
          <w:lang w:val="ro-RO"/>
        </w:rPr>
        <w:t xml:space="preserve"> la problemele emergente, să sprijine punerea în aplicare, învățarea și planificarea, </w:t>
      </w:r>
      <w:r w:rsidRPr="00A20233">
        <w:rPr>
          <w:rFonts w:cs="Open Sans"/>
          <w:lang w:val="ro-RO"/>
        </w:rPr>
        <w:t xml:space="preserve">este necesar un mediu </w:t>
      </w:r>
      <w:r w:rsidR="00515279">
        <w:rPr>
          <w:rFonts w:cs="Open Sans"/>
          <w:lang w:val="ro-RO"/>
        </w:rPr>
        <w:t xml:space="preserve">de </w:t>
      </w:r>
      <w:r w:rsidRPr="00A20233">
        <w:rPr>
          <w:rFonts w:cs="Open Sans"/>
          <w:lang w:val="ro-RO"/>
        </w:rPr>
        <w:t>politic</w:t>
      </w:r>
      <w:r w:rsidR="00515279">
        <w:rPr>
          <w:rFonts w:cs="Open Sans"/>
          <w:lang w:val="ro-RO"/>
        </w:rPr>
        <w:t>i</w:t>
      </w:r>
      <w:r w:rsidRPr="00A20233">
        <w:rPr>
          <w:rFonts w:cs="Open Sans"/>
          <w:lang w:val="ro-RO"/>
        </w:rPr>
        <w:t xml:space="preserve"> favorabil.  </w:t>
      </w:r>
      <w:r w:rsidR="008B7EC7" w:rsidRPr="00A20233">
        <w:rPr>
          <w:rFonts w:cs="Open Sans"/>
          <w:i/>
          <w:iCs/>
          <w:lang w:val="ro-RO"/>
        </w:rPr>
        <w:t xml:space="preserve">Obiectivul </w:t>
      </w:r>
      <w:r w:rsidR="008B7EC7" w:rsidRPr="00A20233">
        <w:rPr>
          <w:rFonts w:cs="Open Sans"/>
          <w:lang w:val="ro-RO"/>
        </w:rPr>
        <w:t xml:space="preserve">este </w:t>
      </w:r>
      <w:r w:rsidR="00200FCD" w:rsidRPr="00A20233">
        <w:rPr>
          <w:rFonts w:cs="Open Sans"/>
          <w:lang w:val="ro-RO"/>
        </w:rPr>
        <w:t>îmbunătăți</w:t>
      </w:r>
      <w:r w:rsidR="00A16A34" w:rsidRPr="00A20233">
        <w:rPr>
          <w:rFonts w:cs="Open Sans"/>
          <w:lang w:val="ro-RO"/>
        </w:rPr>
        <w:t>rea</w:t>
      </w:r>
      <w:r w:rsidR="00200FCD" w:rsidRPr="00A20233">
        <w:rPr>
          <w:rFonts w:cs="Open Sans"/>
          <w:lang w:val="ro-RO"/>
        </w:rPr>
        <w:t xml:space="preserve"> mecanismel</w:t>
      </w:r>
      <w:r w:rsidR="00A16A34" w:rsidRPr="00A20233">
        <w:rPr>
          <w:rFonts w:cs="Open Sans"/>
          <w:lang w:val="ro-RO"/>
        </w:rPr>
        <w:t>or</w:t>
      </w:r>
      <w:r w:rsidR="00200FCD" w:rsidRPr="00A20233">
        <w:rPr>
          <w:rFonts w:cs="Open Sans"/>
          <w:lang w:val="ro-RO"/>
        </w:rPr>
        <w:t xml:space="preserve"> de</w:t>
      </w:r>
      <w:r w:rsidR="005C2272" w:rsidRPr="00A20233">
        <w:rPr>
          <w:rFonts w:cs="Open Sans"/>
          <w:lang w:val="ro-RO"/>
        </w:rPr>
        <w:t xml:space="preserve"> guvernanță pentru a asigura </w:t>
      </w:r>
      <w:r w:rsidR="008E189E" w:rsidRPr="00A20233">
        <w:rPr>
          <w:rFonts w:cs="Open Sans"/>
          <w:lang w:val="ro-RO"/>
        </w:rPr>
        <w:t xml:space="preserve">coordonarea și </w:t>
      </w:r>
      <w:r w:rsidR="005C2272" w:rsidRPr="00A20233">
        <w:rPr>
          <w:rFonts w:cs="Open Sans"/>
          <w:lang w:val="ro-RO"/>
        </w:rPr>
        <w:t xml:space="preserve">implicarea părților interesate </w:t>
      </w:r>
      <w:r w:rsidR="00C83B67" w:rsidRPr="00A20233">
        <w:rPr>
          <w:rFonts w:cs="Open Sans"/>
          <w:lang w:val="ro-RO"/>
        </w:rPr>
        <w:t>și punerea în aplicare a strategiei</w:t>
      </w:r>
      <w:r w:rsidR="00BA524D" w:rsidRPr="00A20233">
        <w:rPr>
          <w:rFonts w:cs="Open Sans"/>
          <w:lang w:val="ro-RO"/>
        </w:rPr>
        <w:t xml:space="preserve">. </w:t>
      </w:r>
      <w:r w:rsidR="001E5624" w:rsidRPr="00A20233">
        <w:rPr>
          <w:rFonts w:cs="Open Sans"/>
          <w:lang w:val="ro-RO"/>
        </w:rPr>
        <w:t xml:space="preserve"> </w:t>
      </w:r>
    </w:p>
    <w:p w14:paraId="042251C3" w14:textId="47EF52E4" w:rsidR="00820F47" w:rsidRPr="00A20233" w:rsidRDefault="00E677E5">
      <w:pPr>
        <w:spacing w:line="257" w:lineRule="auto"/>
        <w:ind w:left="720" w:hanging="720"/>
        <w:jc w:val="both"/>
        <w:rPr>
          <w:rFonts w:cs="Open Sans"/>
          <w:lang w:val="ro-RO"/>
        </w:rPr>
      </w:pPr>
      <w:r w:rsidRPr="00A20233">
        <w:rPr>
          <w:rFonts w:cs="Open Sans"/>
          <w:lang w:val="ro-RO"/>
        </w:rPr>
        <w:t>1.1</w:t>
      </w:r>
      <w:r w:rsidRPr="00A20233">
        <w:rPr>
          <w:rFonts w:cs="Open Sans"/>
          <w:lang w:val="ro-RO"/>
        </w:rPr>
        <w:tab/>
      </w:r>
      <w:r w:rsidR="003129EC" w:rsidRPr="00A20233">
        <w:rPr>
          <w:rFonts w:cs="Open Sans"/>
          <w:lang w:val="ro-RO"/>
        </w:rPr>
        <w:t xml:space="preserve">Strategia necesită </w:t>
      </w:r>
      <w:r w:rsidR="005C2272" w:rsidRPr="00A20233">
        <w:rPr>
          <w:rFonts w:cs="Open Sans"/>
          <w:lang w:val="ro-RO"/>
        </w:rPr>
        <w:t xml:space="preserve">o </w:t>
      </w:r>
      <w:r w:rsidR="00CA11E5" w:rsidRPr="00A20233">
        <w:rPr>
          <w:rFonts w:cs="Open Sans"/>
          <w:lang w:val="ro-RO"/>
        </w:rPr>
        <w:t xml:space="preserve">guvernanță care să asigure </w:t>
      </w:r>
      <w:r w:rsidR="003129EC" w:rsidRPr="00A20233">
        <w:rPr>
          <w:rFonts w:cs="Open Sans"/>
          <w:lang w:val="ro-RO"/>
        </w:rPr>
        <w:t xml:space="preserve">implicarea </w:t>
      </w:r>
      <w:r w:rsidR="00A8097F" w:rsidRPr="00A20233">
        <w:rPr>
          <w:rFonts w:cs="Open Sans"/>
          <w:lang w:val="ro-RO"/>
        </w:rPr>
        <w:t xml:space="preserve">continuă a </w:t>
      </w:r>
      <w:r w:rsidR="003129EC" w:rsidRPr="00A20233">
        <w:rPr>
          <w:rFonts w:cs="Open Sans"/>
          <w:lang w:val="ro-RO"/>
        </w:rPr>
        <w:t xml:space="preserve">părților interesate </w:t>
      </w:r>
      <w:r w:rsidR="00CA11E5" w:rsidRPr="00A20233">
        <w:rPr>
          <w:rFonts w:cs="Open Sans"/>
          <w:lang w:val="ro-RO"/>
        </w:rPr>
        <w:t xml:space="preserve">și o </w:t>
      </w:r>
      <w:r w:rsidR="005D0BA2" w:rsidRPr="00A20233">
        <w:rPr>
          <w:rFonts w:cs="Open Sans"/>
          <w:lang w:val="ro-RO"/>
        </w:rPr>
        <w:t xml:space="preserve">coordonare și </w:t>
      </w:r>
      <w:r w:rsidR="00A16A34" w:rsidRPr="00A20233">
        <w:rPr>
          <w:rFonts w:cs="Open Sans"/>
          <w:lang w:val="ro-RO"/>
        </w:rPr>
        <w:t>implementare</w:t>
      </w:r>
      <w:r w:rsidR="00CA11E5" w:rsidRPr="00A20233">
        <w:rPr>
          <w:rFonts w:cs="Open Sans"/>
          <w:lang w:val="ro-RO"/>
        </w:rPr>
        <w:t xml:space="preserve"> eficace a priorităților în materie de </w:t>
      </w:r>
      <w:r>
        <w:rPr>
          <w:rFonts w:cs="Open Sans"/>
          <w:lang w:val="ro-RO"/>
        </w:rPr>
        <w:t>digitalizare în sănătate</w:t>
      </w:r>
      <w:r w:rsidR="00D8764E" w:rsidRPr="00A20233">
        <w:rPr>
          <w:rFonts w:cs="Open Sans"/>
          <w:lang w:val="ro-RO"/>
        </w:rPr>
        <w:t xml:space="preserve">. </w:t>
      </w:r>
      <w:r w:rsidR="000672BE" w:rsidRPr="00A20233">
        <w:rPr>
          <w:rFonts w:cs="Open Sans"/>
          <w:lang w:val="ro-RO"/>
        </w:rPr>
        <w:t xml:space="preserve">În cadrul </w:t>
      </w:r>
      <w:r w:rsidR="00DF4E19" w:rsidRPr="00A20233">
        <w:rPr>
          <w:rFonts w:cs="Open Sans"/>
          <w:lang w:val="ro-RO"/>
        </w:rPr>
        <w:t xml:space="preserve">Ministerului Sănătății </w:t>
      </w:r>
      <w:r w:rsidR="00CA11E5" w:rsidRPr="00A20233">
        <w:rPr>
          <w:rFonts w:cs="Open Sans"/>
          <w:lang w:val="ro-RO"/>
        </w:rPr>
        <w:t xml:space="preserve">va fi </w:t>
      </w:r>
      <w:r w:rsidR="000672BE" w:rsidRPr="00A20233">
        <w:rPr>
          <w:rFonts w:cs="Open Sans"/>
          <w:lang w:val="ro-RO"/>
        </w:rPr>
        <w:t xml:space="preserve">creată </w:t>
      </w:r>
      <w:r w:rsidR="00CA11E5" w:rsidRPr="00A20233">
        <w:rPr>
          <w:rFonts w:cs="Open Sans"/>
          <w:lang w:val="ro-RO"/>
        </w:rPr>
        <w:t>o structură de guvernanță</w:t>
      </w:r>
      <w:r w:rsidR="002A1371" w:rsidRPr="00A20233">
        <w:rPr>
          <w:rFonts w:cs="Open Sans"/>
          <w:lang w:val="ro-RO"/>
        </w:rPr>
        <w:t xml:space="preserve">, cu o </w:t>
      </w:r>
      <w:r w:rsidR="00FE263C" w:rsidRPr="00A20233">
        <w:rPr>
          <w:rFonts w:cs="Open Sans"/>
          <w:lang w:val="ro-RO"/>
        </w:rPr>
        <w:t>U</w:t>
      </w:r>
      <w:r w:rsidR="002A1371" w:rsidRPr="00A20233">
        <w:rPr>
          <w:rFonts w:cs="Open Sans"/>
          <w:lang w:val="ro-RO"/>
        </w:rPr>
        <w:t xml:space="preserve">nitate de </w:t>
      </w:r>
      <w:r>
        <w:rPr>
          <w:rFonts w:cs="Open Sans"/>
          <w:lang w:val="ro-RO"/>
        </w:rPr>
        <w:t>Digitalizare în sănătate</w:t>
      </w:r>
      <w:r w:rsidR="002A1371" w:rsidRPr="00A20233">
        <w:rPr>
          <w:rFonts w:cs="Open Sans"/>
          <w:lang w:val="ro-RO"/>
        </w:rPr>
        <w:t xml:space="preserve"> </w:t>
      </w:r>
      <w:r w:rsidR="003129EC" w:rsidRPr="00A20233">
        <w:rPr>
          <w:rFonts w:cs="Open Sans"/>
          <w:lang w:val="ro-RO"/>
        </w:rPr>
        <w:t xml:space="preserve">(a se vedea </w:t>
      </w:r>
      <w:r w:rsidR="003129EC" w:rsidRPr="00A20233">
        <w:rPr>
          <w:rFonts w:cs="Open Sans"/>
          <w:b/>
          <w:bCs/>
          <w:lang w:val="ro-RO"/>
        </w:rPr>
        <w:t xml:space="preserve">anexa </w:t>
      </w:r>
      <w:r w:rsidR="00F1350E" w:rsidRPr="00A20233">
        <w:rPr>
          <w:rFonts w:cs="Open Sans"/>
          <w:b/>
          <w:bCs/>
          <w:lang w:val="ro-RO"/>
        </w:rPr>
        <w:t>4</w:t>
      </w:r>
      <w:r w:rsidR="003129EC" w:rsidRPr="00A20233">
        <w:rPr>
          <w:rFonts w:cs="Open Sans"/>
          <w:lang w:val="ro-RO"/>
        </w:rPr>
        <w:t>)</w:t>
      </w:r>
      <w:r w:rsidR="003577CC" w:rsidRPr="00A20233">
        <w:rPr>
          <w:rFonts w:cs="Open Sans"/>
          <w:lang w:val="ro-RO"/>
        </w:rPr>
        <w:t>.</w:t>
      </w:r>
    </w:p>
    <w:p w14:paraId="33A75858" w14:textId="4D0AB97A" w:rsidR="00820F47" w:rsidRPr="00A20233" w:rsidRDefault="00E677E5">
      <w:pPr>
        <w:spacing w:line="257" w:lineRule="auto"/>
        <w:ind w:left="720" w:hanging="720"/>
        <w:jc w:val="both"/>
        <w:rPr>
          <w:rFonts w:cs="Open Sans"/>
          <w:lang w:val="ro-RO"/>
        </w:rPr>
      </w:pPr>
      <w:r w:rsidRPr="00A20233">
        <w:rPr>
          <w:rFonts w:cs="Open Sans"/>
          <w:lang w:val="ro-RO"/>
        </w:rPr>
        <w:t>1.2</w:t>
      </w:r>
      <w:r w:rsidRPr="00A20233">
        <w:rPr>
          <w:rFonts w:cs="Open Sans"/>
          <w:lang w:val="ro-RO"/>
        </w:rPr>
        <w:tab/>
      </w:r>
      <w:r w:rsidR="0079456F" w:rsidRPr="00A20233">
        <w:rPr>
          <w:rFonts w:cs="Open Sans"/>
          <w:lang w:val="ro-RO"/>
        </w:rPr>
        <w:t xml:space="preserve">Cea mai bună modalitate de </w:t>
      </w:r>
      <w:r w:rsidR="00A16A34" w:rsidRPr="00A20233">
        <w:rPr>
          <w:rFonts w:cs="Open Sans"/>
          <w:lang w:val="ro-RO"/>
        </w:rPr>
        <w:t>îndeplinire</w:t>
      </w:r>
      <w:r w:rsidR="003129EC" w:rsidRPr="00A20233">
        <w:rPr>
          <w:rFonts w:cs="Open Sans"/>
          <w:lang w:val="ro-RO"/>
        </w:rPr>
        <w:t xml:space="preserve"> a </w:t>
      </w:r>
      <w:r w:rsidR="009A6E7F" w:rsidRPr="00A20233">
        <w:rPr>
          <w:rFonts w:cs="Open Sans"/>
          <w:lang w:val="ro-RO"/>
        </w:rPr>
        <w:t xml:space="preserve">obiectivelor strategice va fi asigurată </w:t>
      </w:r>
      <w:r w:rsidR="0079456F" w:rsidRPr="00A20233">
        <w:rPr>
          <w:rFonts w:cs="Open Sans"/>
          <w:lang w:val="ro-RO"/>
        </w:rPr>
        <w:t xml:space="preserve">de o </w:t>
      </w:r>
      <w:r w:rsidR="00FE263C" w:rsidRPr="00A20233">
        <w:rPr>
          <w:rFonts w:cs="Open Sans"/>
          <w:lang w:val="ro-RO"/>
        </w:rPr>
        <w:t>A</w:t>
      </w:r>
      <w:r w:rsidR="00B7575E" w:rsidRPr="00A20233">
        <w:rPr>
          <w:rFonts w:cs="Open Sans"/>
          <w:lang w:val="ro-RO"/>
        </w:rPr>
        <w:t xml:space="preserve">genție </w:t>
      </w:r>
      <w:r w:rsidR="0079456F" w:rsidRPr="00A20233">
        <w:rPr>
          <w:rFonts w:cs="Open Sans"/>
          <w:lang w:val="ro-RO"/>
        </w:rPr>
        <w:t xml:space="preserve">dedicată </w:t>
      </w:r>
      <w:r w:rsidR="00FE263C" w:rsidRPr="00A20233">
        <w:rPr>
          <w:rFonts w:cs="Open Sans"/>
          <w:lang w:val="ro-RO"/>
        </w:rPr>
        <w:t>S</w:t>
      </w:r>
      <w:r w:rsidR="00B7575E" w:rsidRPr="00A20233">
        <w:rPr>
          <w:rFonts w:cs="Open Sans"/>
          <w:lang w:val="ro-RO"/>
        </w:rPr>
        <w:t xml:space="preserve">ănătății </w:t>
      </w:r>
      <w:r w:rsidR="00FE263C" w:rsidRPr="00A20233">
        <w:rPr>
          <w:rFonts w:cs="Open Sans"/>
          <w:lang w:val="ro-RO"/>
        </w:rPr>
        <w:t>D</w:t>
      </w:r>
      <w:r w:rsidR="00B7575E" w:rsidRPr="00A20233">
        <w:rPr>
          <w:rFonts w:cs="Open Sans"/>
          <w:lang w:val="ro-RO"/>
        </w:rPr>
        <w:t>igitale</w:t>
      </w:r>
      <w:r w:rsidR="00DF2A93" w:rsidRPr="00A20233">
        <w:rPr>
          <w:rFonts w:cs="Open Sans"/>
          <w:lang w:val="ro-RO"/>
        </w:rPr>
        <w:t xml:space="preserve">, care trebuie înființată </w:t>
      </w:r>
      <w:r w:rsidR="0079456F" w:rsidRPr="00A20233">
        <w:rPr>
          <w:rFonts w:cs="Open Sans"/>
          <w:lang w:val="ro-RO"/>
        </w:rPr>
        <w:t xml:space="preserve">(a se vedea </w:t>
      </w:r>
      <w:r w:rsidR="0079456F" w:rsidRPr="00A20233">
        <w:rPr>
          <w:rFonts w:cs="Open Sans"/>
          <w:b/>
          <w:bCs/>
          <w:lang w:val="ro-RO"/>
        </w:rPr>
        <w:t xml:space="preserve">anexa </w:t>
      </w:r>
      <w:r w:rsidR="005D6539" w:rsidRPr="00A20233">
        <w:rPr>
          <w:rFonts w:cs="Open Sans"/>
          <w:b/>
          <w:bCs/>
          <w:lang w:val="ro-RO"/>
        </w:rPr>
        <w:t>5</w:t>
      </w:r>
      <w:r w:rsidR="0079456F" w:rsidRPr="00A20233">
        <w:rPr>
          <w:rFonts w:cs="Open Sans"/>
          <w:lang w:val="ro-RO"/>
        </w:rPr>
        <w:t>)</w:t>
      </w:r>
      <w:r w:rsidR="003577CC" w:rsidRPr="00A20233">
        <w:rPr>
          <w:rFonts w:cs="Open Sans"/>
          <w:lang w:val="ro-RO"/>
        </w:rPr>
        <w:t>.</w:t>
      </w:r>
    </w:p>
    <w:p w14:paraId="35F4EBC8" w14:textId="77777777" w:rsidR="00820F47" w:rsidRPr="00A20233" w:rsidRDefault="00E677E5">
      <w:pPr>
        <w:pStyle w:val="Heading4"/>
        <w:rPr>
          <w:lang w:val="ro-RO"/>
        </w:rPr>
      </w:pPr>
      <w:r w:rsidRPr="00A20233">
        <w:rPr>
          <w:lang w:val="ro-RO"/>
        </w:rPr>
        <w:t>Legislație și reglementare</w:t>
      </w:r>
    </w:p>
    <w:p w14:paraId="100619E5" w14:textId="1894D96A" w:rsidR="00820F47" w:rsidRPr="00A20233" w:rsidRDefault="00E677E5">
      <w:pPr>
        <w:spacing w:line="257" w:lineRule="auto"/>
        <w:jc w:val="both"/>
        <w:rPr>
          <w:rFonts w:cs="Open Sans"/>
          <w:lang w:val="ro-RO"/>
        </w:rPr>
      </w:pPr>
      <w:r w:rsidRPr="00A20233">
        <w:rPr>
          <w:rFonts w:cs="Open Sans"/>
          <w:lang w:val="ro-RO"/>
        </w:rPr>
        <w:t>Cu toate acestea, va fi nevoie de timp pentru a crea o astfel de agenție</w:t>
      </w:r>
      <w:r w:rsidR="000E3368" w:rsidRPr="00A20233">
        <w:rPr>
          <w:rFonts w:cs="Open Sans"/>
          <w:lang w:val="ro-RO"/>
        </w:rPr>
        <w:t xml:space="preserve">. </w:t>
      </w:r>
      <w:r w:rsidR="00460588" w:rsidRPr="00A20233">
        <w:rPr>
          <w:rFonts w:cs="Open Sans"/>
          <w:lang w:val="ro-RO"/>
        </w:rPr>
        <w:t xml:space="preserve">Între timp, Ministerul </w:t>
      </w:r>
      <w:r w:rsidR="00D35797" w:rsidRPr="00A20233">
        <w:rPr>
          <w:rFonts w:cs="Open Sans"/>
          <w:lang w:val="ro-RO"/>
        </w:rPr>
        <w:t>Sănătății</w:t>
      </w:r>
      <w:r w:rsidR="00460588" w:rsidRPr="00A20233">
        <w:rPr>
          <w:rFonts w:cs="Open Sans"/>
          <w:lang w:val="ro-RO"/>
        </w:rPr>
        <w:t xml:space="preserve"> trebuie să </w:t>
      </w:r>
      <w:r w:rsidR="009E7DBA" w:rsidRPr="00A20233">
        <w:rPr>
          <w:rFonts w:cs="Open Sans"/>
          <w:lang w:val="ro-RO"/>
        </w:rPr>
        <w:t xml:space="preserve">abordeze </w:t>
      </w:r>
      <w:r w:rsidR="009E7DBA" w:rsidRPr="00A20233">
        <w:rPr>
          <w:rFonts w:cs="Open Sans"/>
          <w:i/>
          <w:iCs/>
          <w:lang w:val="ro-RO"/>
        </w:rPr>
        <w:t xml:space="preserve">obiectivul </w:t>
      </w:r>
      <w:r w:rsidR="009E7DBA" w:rsidRPr="00A20233">
        <w:rPr>
          <w:rFonts w:cs="Open Sans"/>
          <w:lang w:val="ro-RO"/>
        </w:rPr>
        <w:t xml:space="preserve">de a se </w:t>
      </w:r>
      <w:r w:rsidR="0032121B" w:rsidRPr="00A20233">
        <w:rPr>
          <w:rFonts w:cs="Open Sans"/>
          <w:lang w:val="ro-RO"/>
        </w:rPr>
        <w:t xml:space="preserve">asigura că există dispoziții legislative și de reglementare </w:t>
      </w:r>
      <w:r w:rsidR="00D35797" w:rsidRPr="00A20233">
        <w:rPr>
          <w:rFonts w:cs="Open Sans"/>
          <w:lang w:val="ro-RO"/>
        </w:rPr>
        <w:t xml:space="preserve">pentru a sprijini </w:t>
      </w:r>
      <w:r>
        <w:rPr>
          <w:rFonts w:cs="Open Sans"/>
          <w:lang w:val="ro-RO"/>
        </w:rPr>
        <w:t>digitalizarea în sănătate</w:t>
      </w:r>
      <w:r w:rsidR="00D35797" w:rsidRPr="00A20233">
        <w:rPr>
          <w:rFonts w:cs="Open Sans"/>
          <w:lang w:val="ro-RO"/>
        </w:rPr>
        <w:t xml:space="preserve">. </w:t>
      </w:r>
      <w:r w:rsidR="00C324FE" w:rsidRPr="00A20233">
        <w:rPr>
          <w:rFonts w:cs="Open Sans"/>
          <w:lang w:val="ro-RO"/>
        </w:rPr>
        <w:t>România va</w:t>
      </w:r>
    </w:p>
    <w:p w14:paraId="551C2F8C" w14:textId="67C66108" w:rsidR="00820F47" w:rsidRPr="00A20233" w:rsidRDefault="00E677E5">
      <w:pPr>
        <w:spacing w:line="257" w:lineRule="auto"/>
        <w:ind w:left="720" w:hanging="720"/>
        <w:rPr>
          <w:rFonts w:cs="Open Sans"/>
          <w:lang w:val="ro-RO"/>
        </w:rPr>
      </w:pPr>
      <w:r w:rsidRPr="00A20233">
        <w:rPr>
          <w:rFonts w:cs="Open Sans"/>
          <w:lang w:val="ro-RO"/>
        </w:rPr>
        <w:t>1.3</w:t>
      </w:r>
      <w:r w:rsidRPr="00A20233">
        <w:rPr>
          <w:rFonts w:cs="Open Sans"/>
          <w:lang w:val="ro-RO"/>
        </w:rPr>
        <w:tab/>
      </w:r>
      <w:r w:rsidR="000C0C9C" w:rsidRPr="00A20233">
        <w:rPr>
          <w:rFonts w:cs="Open Sans"/>
          <w:lang w:val="ro-RO"/>
        </w:rPr>
        <w:t>Elabora</w:t>
      </w:r>
      <w:r w:rsidR="00582834" w:rsidRPr="00A20233">
        <w:rPr>
          <w:rFonts w:cs="Open Sans"/>
          <w:lang w:val="ro-RO"/>
        </w:rPr>
        <w:t xml:space="preserve"> </w:t>
      </w:r>
      <w:r w:rsidR="00EC32D0" w:rsidRPr="00A20233">
        <w:rPr>
          <w:rFonts w:cs="Open Sans"/>
          <w:lang w:val="ro-RO"/>
        </w:rPr>
        <w:t xml:space="preserve">și îmbunătăți </w:t>
      </w:r>
      <w:r w:rsidR="00AE6E9A" w:rsidRPr="00A20233">
        <w:rPr>
          <w:rFonts w:cs="Open Sans"/>
          <w:lang w:val="ro-RO"/>
        </w:rPr>
        <w:t xml:space="preserve">(dacă este necesar) </w:t>
      </w:r>
      <w:r w:rsidR="00A50F3A" w:rsidRPr="00A20233">
        <w:rPr>
          <w:rFonts w:cs="Open Sans"/>
          <w:lang w:val="ro-RO"/>
        </w:rPr>
        <w:t>activit</w:t>
      </w:r>
      <w:r w:rsidR="00582834" w:rsidRPr="00A20233">
        <w:rPr>
          <w:rFonts w:cs="Open Sans"/>
          <w:lang w:val="ro-RO"/>
        </w:rPr>
        <w:t>atea</w:t>
      </w:r>
      <w:r w:rsidR="00A50F3A" w:rsidRPr="00A20233">
        <w:rPr>
          <w:rFonts w:cs="Open Sans"/>
          <w:lang w:val="ro-RO"/>
        </w:rPr>
        <w:t xml:space="preserve"> legislativ</w:t>
      </w:r>
      <w:r w:rsidR="00582834" w:rsidRPr="00A20233">
        <w:rPr>
          <w:rFonts w:cs="Open Sans"/>
          <w:lang w:val="ro-RO"/>
        </w:rPr>
        <w:t>ă</w:t>
      </w:r>
      <w:r w:rsidR="00A50F3A" w:rsidRPr="00A20233">
        <w:rPr>
          <w:rFonts w:cs="Open Sans"/>
          <w:lang w:val="ro-RO"/>
        </w:rPr>
        <w:t>, de politic</w:t>
      </w:r>
      <w:r w:rsidR="0057504A">
        <w:rPr>
          <w:rFonts w:cs="Open Sans"/>
          <w:lang w:val="ro-RO"/>
        </w:rPr>
        <w:t>i</w:t>
      </w:r>
      <w:r w:rsidR="00A50F3A" w:rsidRPr="00A20233">
        <w:rPr>
          <w:rFonts w:cs="Open Sans"/>
          <w:lang w:val="ro-RO"/>
        </w:rPr>
        <w:t xml:space="preserve"> și de reglementare în domeniile relevante pentru a sprijini cerințele digitale pentru asistența medicală la toate nivelurile, în special în ceea ce privește:</w:t>
      </w:r>
    </w:p>
    <w:p w14:paraId="3558E108" w14:textId="77777777" w:rsidR="00820F47" w:rsidRPr="00A20233" w:rsidRDefault="00E677E5">
      <w:pPr>
        <w:spacing w:after="0" w:line="240" w:lineRule="auto"/>
        <w:ind w:left="720"/>
        <w:rPr>
          <w:rFonts w:cs="Open Sans"/>
          <w:lang w:val="ro-RO"/>
        </w:rPr>
      </w:pPr>
      <w:r w:rsidRPr="00A20233">
        <w:rPr>
          <w:rFonts w:cs="Open Sans"/>
          <w:lang w:val="ro-RO"/>
        </w:rPr>
        <w:t>1.3.1</w:t>
      </w:r>
      <w:r w:rsidRPr="00A20233">
        <w:rPr>
          <w:rFonts w:cs="Open Sans"/>
          <w:lang w:val="ro-RO"/>
        </w:rPr>
        <w:tab/>
      </w:r>
      <w:r w:rsidR="007F4C6C" w:rsidRPr="00A20233">
        <w:rPr>
          <w:rFonts w:cs="Open Sans"/>
          <w:lang w:val="ro-RO"/>
        </w:rPr>
        <w:t>Identitatea</w:t>
      </w:r>
      <w:r w:rsidR="00A50F3A" w:rsidRPr="00A20233">
        <w:rPr>
          <w:rFonts w:cs="Open Sans"/>
          <w:lang w:val="ro-RO"/>
        </w:rPr>
        <w:t xml:space="preserve"> digitală </w:t>
      </w:r>
      <w:r w:rsidR="00421816" w:rsidRPr="00A20233">
        <w:rPr>
          <w:rFonts w:cs="Open Sans"/>
          <w:lang w:val="ro-RO"/>
        </w:rPr>
        <w:t xml:space="preserve">(rolul CNP </w:t>
      </w:r>
      <w:r w:rsidR="00A3508B" w:rsidRPr="00A20233">
        <w:rPr>
          <w:rFonts w:cs="Open Sans"/>
          <w:lang w:val="ro-RO"/>
        </w:rPr>
        <w:t>și/sau al altor identificatori digitali</w:t>
      </w:r>
      <w:r w:rsidR="00421816" w:rsidRPr="00A20233">
        <w:rPr>
          <w:rFonts w:cs="Open Sans"/>
          <w:lang w:val="ro-RO"/>
        </w:rPr>
        <w:t>)</w:t>
      </w:r>
      <w:r w:rsidR="00CE6EDF" w:rsidRPr="00A20233">
        <w:rPr>
          <w:rFonts w:cs="Open Sans"/>
          <w:lang w:val="ro-RO"/>
        </w:rPr>
        <w:t>.</w:t>
      </w:r>
    </w:p>
    <w:p w14:paraId="2DBDBB36" w14:textId="21124D54" w:rsidR="00820F47" w:rsidRPr="00A20233" w:rsidRDefault="00E677E5">
      <w:pPr>
        <w:spacing w:after="0" w:line="240" w:lineRule="auto"/>
        <w:ind w:left="720"/>
        <w:rPr>
          <w:rFonts w:cs="Open Sans"/>
          <w:lang w:val="ro-RO"/>
        </w:rPr>
      </w:pPr>
      <w:r w:rsidRPr="00A20233">
        <w:rPr>
          <w:rFonts w:cs="Open Sans"/>
          <w:lang w:val="ro-RO"/>
        </w:rPr>
        <w:t>1.3.2</w:t>
      </w:r>
      <w:r w:rsidRPr="00A20233">
        <w:rPr>
          <w:rFonts w:cs="Open Sans"/>
          <w:lang w:val="ro-RO"/>
        </w:rPr>
        <w:tab/>
      </w:r>
      <w:r w:rsidR="00A50F3A" w:rsidRPr="00A20233">
        <w:rPr>
          <w:rFonts w:cs="Open Sans"/>
          <w:lang w:val="ro-RO"/>
        </w:rPr>
        <w:t xml:space="preserve">Guvernanța </w:t>
      </w:r>
      <w:r w:rsidR="00582834" w:rsidRPr="00A20233">
        <w:rPr>
          <w:rFonts w:cs="Open Sans"/>
          <w:lang w:val="ro-RO"/>
        </w:rPr>
        <w:t xml:space="preserve">datelor privind sănătatea </w:t>
      </w:r>
      <w:r w:rsidR="00A50F3A" w:rsidRPr="00A20233">
        <w:rPr>
          <w:rFonts w:cs="Open Sans"/>
          <w:lang w:val="ro-RO"/>
        </w:rPr>
        <w:t xml:space="preserve">și schimbul de </w:t>
      </w:r>
      <w:r w:rsidR="00B07267" w:rsidRPr="00A20233">
        <w:rPr>
          <w:rFonts w:cs="Open Sans"/>
          <w:lang w:val="ro-RO"/>
        </w:rPr>
        <w:t>date</w:t>
      </w:r>
      <w:r w:rsidR="002859BB" w:rsidRPr="00A20233">
        <w:rPr>
          <w:rFonts w:cs="Open Sans"/>
          <w:lang w:val="ro-RO"/>
        </w:rPr>
        <w:t xml:space="preserve">, </w:t>
      </w:r>
      <w:r w:rsidR="001F596D" w:rsidRPr="00A20233">
        <w:rPr>
          <w:rFonts w:cs="Open Sans"/>
          <w:lang w:val="ro-RO"/>
        </w:rPr>
        <w:t>inclusiv date deschise</w:t>
      </w:r>
      <w:r w:rsidR="00A50F3A" w:rsidRPr="00A20233">
        <w:rPr>
          <w:rFonts w:cs="Open Sans"/>
          <w:lang w:val="ro-RO"/>
        </w:rPr>
        <w:t>.</w:t>
      </w:r>
    </w:p>
    <w:p w14:paraId="62C3CF25" w14:textId="77777777" w:rsidR="00820F47" w:rsidRPr="00A20233" w:rsidRDefault="00E677E5">
      <w:pPr>
        <w:spacing w:after="0" w:line="240" w:lineRule="auto"/>
        <w:ind w:left="720"/>
        <w:rPr>
          <w:rFonts w:cs="Open Sans"/>
          <w:lang w:val="ro-RO"/>
        </w:rPr>
      </w:pPr>
      <w:r w:rsidRPr="00A20233">
        <w:rPr>
          <w:rFonts w:cs="Open Sans"/>
          <w:lang w:val="ro-RO"/>
        </w:rPr>
        <w:t>1.3.3</w:t>
      </w:r>
      <w:r w:rsidRPr="00A20233">
        <w:rPr>
          <w:rFonts w:cs="Open Sans"/>
          <w:lang w:val="ro-RO"/>
        </w:rPr>
        <w:tab/>
      </w:r>
      <w:r w:rsidR="00A50F3A" w:rsidRPr="00A20233">
        <w:rPr>
          <w:rFonts w:cs="Open Sans"/>
          <w:lang w:val="ro-RO"/>
        </w:rPr>
        <w:t>Securitatea cibernetică</w:t>
      </w:r>
      <w:r w:rsidR="00CE6EDF" w:rsidRPr="00A20233">
        <w:rPr>
          <w:rFonts w:cs="Open Sans"/>
          <w:lang w:val="ro-RO"/>
        </w:rPr>
        <w:t>.</w:t>
      </w:r>
      <w:r w:rsidR="009A4BF0" w:rsidRPr="00A20233">
        <w:rPr>
          <w:rStyle w:val="FootnoteReference"/>
          <w:rFonts w:cs="Open Sans"/>
          <w:lang w:val="ro-RO"/>
        </w:rPr>
        <w:footnoteReference w:id="44"/>
      </w:r>
    </w:p>
    <w:p w14:paraId="0CEEB80E" w14:textId="73C3D9EB" w:rsidR="00820F47" w:rsidRPr="00A20233" w:rsidRDefault="00E677E5">
      <w:pPr>
        <w:spacing w:after="0" w:line="240" w:lineRule="auto"/>
        <w:ind w:left="1440" w:hanging="720"/>
        <w:rPr>
          <w:rFonts w:cs="Open Sans"/>
          <w:lang w:val="ro-RO"/>
        </w:rPr>
      </w:pPr>
      <w:r w:rsidRPr="00A20233">
        <w:rPr>
          <w:rFonts w:cs="Open Sans"/>
          <w:lang w:val="ro-RO"/>
        </w:rPr>
        <w:t>1.3.4</w:t>
      </w:r>
      <w:r w:rsidR="00582834" w:rsidRPr="00A20233">
        <w:rPr>
          <w:rFonts w:cs="Open Sans"/>
          <w:lang w:val="ro-RO"/>
        </w:rPr>
        <w:tab/>
      </w:r>
      <w:r w:rsidRPr="00A20233">
        <w:rPr>
          <w:rFonts w:cs="Open Sans"/>
          <w:lang w:val="ro-RO"/>
        </w:rPr>
        <w:t xml:space="preserve">Clarificarea </w:t>
      </w:r>
      <w:r w:rsidR="00C805D9" w:rsidRPr="00A20233">
        <w:rPr>
          <w:rFonts w:cs="Open Sans"/>
          <w:lang w:val="ro-RO"/>
        </w:rPr>
        <w:t xml:space="preserve">normelor de </w:t>
      </w:r>
      <w:r w:rsidRPr="00A20233">
        <w:rPr>
          <w:rFonts w:cs="Open Sans"/>
          <w:lang w:val="ro-RO"/>
        </w:rPr>
        <w:t xml:space="preserve">conformitate și de răspundere în domeniul sănătății, de exemplu în ceea ce privește </w:t>
      </w:r>
      <w:r w:rsidR="001C0E01" w:rsidRPr="00A20233">
        <w:rPr>
          <w:rFonts w:cs="Open Sans"/>
          <w:lang w:val="ro-RO"/>
        </w:rPr>
        <w:t>DES</w:t>
      </w:r>
      <w:r w:rsidRPr="00A20233">
        <w:rPr>
          <w:rFonts w:cs="Open Sans"/>
          <w:lang w:val="ro-RO"/>
        </w:rPr>
        <w:t xml:space="preserve">, telemedicina și </w:t>
      </w:r>
      <w:r w:rsidR="009F71AF" w:rsidRPr="00A20233">
        <w:rPr>
          <w:rFonts w:cs="Open Sans"/>
          <w:lang w:val="ro-RO"/>
        </w:rPr>
        <w:t xml:space="preserve">prescrierea </w:t>
      </w:r>
      <w:r w:rsidRPr="00A20233">
        <w:rPr>
          <w:rFonts w:cs="Open Sans"/>
          <w:lang w:val="ro-RO"/>
        </w:rPr>
        <w:t>electronică.</w:t>
      </w:r>
    </w:p>
    <w:p w14:paraId="3D179CFF" w14:textId="268831DB" w:rsidR="00820F47" w:rsidRPr="00A20233" w:rsidRDefault="00E677E5">
      <w:pPr>
        <w:spacing w:after="0" w:line="240" w:lineRule="auto"/>
        <w:ind w:left="1440" w:hanging="720"/>
        <w:rPr>
          <w:rFonts w:cs="Open Sans"/>
          <w:lang w:val="ro-RO"/>
        </w:rPr>
      </w:pPr>
      <w:r w:rsidRPr="00A20233">
        <w:rPr>
          <w:rFonts w:cs="Open Sans"/>
          <w:lang w:val="ro-RO"/>
        </w:rPr>
        <w:t xml:space="preserve">1.3.5. </w:t>
      </w:r>
      <w:r w:rsidRPr="00A20233">
        <w:rPr>
          <w:rFonts w:cs="Open Sans"/>
          <w:lang w:val="ro-RO"/>
        </w:rPr>
        <w:tab/>
        <w:t xml:space="preserve">Integrarea </w:t>
      </w:r>
      <w:r w:rsidR="001C0E01" w:rsidRPr="00A20233">
        <w:rPr>
          <w:rFonts w:cs="Open Sans"/>
          <w:lang w:val="ro-RO"/>
        </w:rPr>
        <w:t xml:space="preserve">în </w:t>
      </w:r>
      <w:r w:rsidRPr="00A20233">
        <w:rPr>
          <w:rFonts w:cs="Open Sans"/>
          <w:lang w:val="ro-RO"/>
        </w:rPr>
        <w:t>spațiului european</w:t>
      </w:r>
      <w:r w:rsidR="001C0E01" w:rsidRPr="00A20233">
        <w:rPr>
          <w:rFonts w:cs="Open Sans"/>
          <w:lang w:val="ro-RO"/>
        </w:rPr>
        <w:t xml:space="preserve"> al datelor privind sănătatea</w:t>
      </w:r>
      <w:r w:rsidR="00383899" w:rsidRPr="00A20233">
        <w:rPr>
          <w:rFonts w:cs="Open Sans"/>
          <w:lang w:val="ro-RO"/>
        </w:rPr>
        <w:t>.</w:t>
      </w:r>
    </w:p>
    <w:p w14:paraId="4DEEA70C" w14:textId="5E7A8CD1" w:rsidR="00820F47" w:rsidRPr="00A20233" w:rsidRDefault="00E677E5">
      <w:pPr>
        <w:spacing w:after="0" w:line="240" w:lineRule="auto"/>
        <w:ind w:left="1440" w:hanging="720"/>
        <w:rPr>
          <w:rFonts w:cs="Open Sans"/>
          <w:lang w:val="ro-RO"/>
        </w:rPr>
      </w:pPr>
      <w:r w:rsidRPr="00A20233">
        <w:rPr>
          <w:rFonts w:cs="Open Sans"/>
          <w:lang w:val="ro-RO"/>
        </w:rPr>
        <w:t>1.3.</w:t>
      </w:r>
      <w:r w:rsidR="00582834" w:rsidRPr="00A20233">
        <w:rPr>
          <w:rFonts w:cs="Open Sans"/>
          <w:lang w:val="ro-RO"/>
        </w:rPr>
        <w:t>6</w:t>
      </w:r>
      <w:r w:rsidRPr="00A20233">
        <w:rPr>
          <w:rFonts w:cs="Open Sans"/>
          <w:lang w:val="ro-RO"/>
        </w:rPr>
        <w:tab/>
        <w:t xml:space="preserve">Mecanisme de certificare </w:t>
      </w:r>
      <w:r w:rsidR="001C0E01" w:rsidRPr="00A20233">
        <w:rPr>
          <w:rFonts w:cs="Open Sans"/>
          <w:lang w:val="ro-RO"/>
        </w:rPr>
        <w:t>p</w:t>
      </w:r>
      <w:r w:rsidRPr="00A20233">
        <w:rPr>
          <w:rFonts w:cs="Open Sans"/>
          <w:lang w:val="ro-RO"/>
        </w:rPr>
        <w:t>entru aplicațiile digitale în domeniul sănătății</w:t>
      </w:r>
    </w:p>
    <w:p w14:paraId="578B4AFA" w14:textId="77777777" w:rsidR="00383899" w:rsidRPr="00A20233" w:rsidRDefault="00383899" w:rsidP="000A417B">
      <w:pPr>
        <w:spacing w:after="0" w:line="240" w:lineRule="auto"/>
        <w:ind w:left="1440" w:hanging="720"/>
        <w:rPr>
          <w:rFonts w:cs="Open Sans"/>
          <w:lang w:val="ro-RO"/>
        </w:rPr>
      </w:pPr>
    </w:p>
    <w:p w14:paraId="15C84DF0" w14:textId="7692E9B6" w:rsidR="00820F47" w:rsidRPr="00A20233" w:rsidRDefault="00562839">
      <w:pPr>
        <w:pStyle w:val="Heading4"/>
        <w:rPr>
          <w:lang w:val="ro-RO"/>
        </w:rPr>
      </w:pPr>
      <w:r w:rsidRPr="00A20233">
        <w:rPr>
          <w:lang w:val="ro-RO"/>
        </w:rPr>
        <w:t xml:space="preserve">Depozit de soluții digitale în domeniul sănătății, </w:t>
      </w:r>
      <w:r w:rsidR="00122CDE" w:rsidRPr="00A20233">
        <w:rPr>
          <w:lang w:val="ro-RO"/>
        </w:rPr>
        <w:t>achiziții, investiții și mobilizarea resurselor</w:t>
      </w:r>
    </w:p>
    <w:p w14:paraId="40629FFE" w14:textId="519D4837" w:rsidR="00820F47" w:rsidRPr="00A20233" w:rsidRDefault="00E677E5">
      <w:pPr>
        <w:jc w:val="both"/>
        <w:rPr>
          <w:rFonts w:cs="Open Sans"/>
          <w:lang w:val="ro-RO"/>
        </w:rPr>
      </w:pPr>
      <w:r w:rsidRPr="00A20233">
        <w:rPr>
          <w:rFonts w:cs="Open Sans"/>
          <w:lang w:val="ro-RO"/>
        </w:rPr>
        <w:t xml:space="preserve">Cu </w:t>
      </w:r>
      <w:r w:rsidRPr="00A20233">
        <w:rPr>
          <w:rFonts w:cs="Open Sans"/>
          <w:i/>
          <w:iCs/>
          <w:lang w:val="ro-RO"/>
        </w:rPr>
        <w:t xml:space="preserve">obiectivul </w:t>
      </w:r>
      <w:r w:rsidR="0040296E" w:rsidRPr="00A20233">
        <w:rPr>
          <w:rFonts w:cs="Open Sans"/>
          <w:lang w:val="ro-RO"/>
        </w:rPr>
        <w:t xml:space="preserve">de a </w:t>
      </w:r>
      <w:r w:rsidR="00256AE2" w:rsidRPr="00A20233">
        <w:rPr>
          <w:rFonts w:cs="Open Sans"/>
          <w:lang w:val="ro-RO"/>
        </w:rPr>
        <w:t xml:space="preserve">utiliza cunoștințele actuale despre soluțiile existente și de a </w:t>
      </w:r>
      <w:r w:rsidR="00767023" w:rsidRPr="00A20233">
        <w:rPr>
          <w:rFonts w:cs="Open Sans"/>
          <w:lang w:val="ro-RO"/>
        </w:rPr>
        <w:t>instituționaliza procesele de luare a unor decizii bune de investiții și achiziții</w:t>
      </w:r>
      <w:r w:rsidR="00BE18E5" w:rsidRPr="00A20233">
        <w:rPr>
          <w:rFonts w:cs="Open Sans"/>
          <w:lang w:val="ro-RO"/>
        </w:rPr>
        <w:t xml:space="preserve">, </w:t>
      </w:r>
      <w:r w:rsidR="003E20CD" w:rsidRPr="00A20233">
        <w:rPr>
          <w:rFonts w:cs="Open Sans"/>
          <w:lang w:val="ro-RO"/>
        </w:rPr>
        <w:t xml:space="preserve">demonstrând în </w:t>
      </w:r>
      <w:r w:rsidR="004A4095" w:rsidRPr="00A20233">
        <w:rPr>
          <w:rFonts w:cs="Open Sans"/>
          <w:lang w:val="ro-RO"/>
        </w:rPr>
        <w:t xml:space="preserve">același timp </w:t>
      </w:r>
      <w:r w:rsidR="00DC343F" w:rsidRPr="00A20233">
        <w:rPr>
          <w:rFonts w:cs="Open Sans"/>
          <w:lang w:val="ro-RO"/>
        </w:rPr>
        <w:t xml:space="preserve">părților interesate și partenerilor </w:t>
      </w:r>
      <w:r w:rsidR="00435697" w:rsidRPr="00A20233">
        <w:rPr>
          <w:rFonts w:cs="Open Sans"/>
          <w:lang w:val="ro-RO"/>
        </w:rPr>
        <w:t xml:space="preserve">că poate utiliza fondurile în mod eficient, </w:t>
      </w:r>
      <w:r w:rsidR="00CE7499" w:rsidRPr="00A20233">
        <w:rPr>
          <w:rFonts w:cs="Open Sans"/>
          <w:lang w:val="ro-RO"/>
        </w:rPr>
        <w:t xml:space="preserve">România </w:t>
      </w:r>
      <w:r w:rsidR="00D10242" w:rsidRPr="00A20233">
        <w:rPr>
          <w:rFonts w:cs="Open Sans"/>
          <w:lang w:val="ro-RO"/>
        </w:rPr>
        <w:t>urmează</w:t>
      </w:r>
      <w:r w:rsidR="00CE7499" w:rsidRPr="00A20233">
        <w:rPr>
          <w:rFonts w:cs="Open Sans"/>
          <w:lang w:val="ro-RO"/>
        </w:rPr>
        <w:t>:</w:t>
      </w:r>
    </w:p>
    <w:p w14:paraId="22A0A8C5" w14:textId="4CCBB8BC" w:rsidR="00820F47" w:rsidRPr="00A20233" w:rsidRDefault="00E677E5">
      <w:pPr>
        <w:spacing w:after="0" w:line="257" w:lineRule="auto"/>
        <w:ind w:left="720" w:hanging="720"/>
        <w:rPr>
          <w:rFonts w:cs="Open Sans"/>
          <w:lang w:val="ro-RO"/>
        </w:rPr>
      </w:pPr>
      <w:r w:rsidRPr="00A20233">
        <w:rPr>
          <w:rFonts w:cs="Open Sans"/>
          <w:lang w:val="ro-RO"/>
        </w:rPr>
        <w:t>1.</w:t>
      </w:r>
      <w:r w:rsidR="00262AB7" w:rsidRPr="00A20233">
        <w:rPr>
          <w:rFonts w:cs="Open Sans"/>
          <w:lang w:val="ro-RO"/>
        </w:rPr>
        <w:t>4</w:t>
      </w:r>
      <w:r w:rsidRPr="00A20233">
        <w:rPr>
          <w:rFonts w:cs="Open Sans"/>
          <w:lang w:val="ro-RO"/>
        </w:rPr>
        <w:tab/>
      </w:r>
      <w:r w:rsidR="00D10242" w:rsidRPr="00A20233">
        <w:rPr>
          <w:rFonts w:cs="Open Sans"/>
          <w:lang w:val="ro-RO"/>
        </w:rPr>
        <w:t>Să creeze și apoi să întrețină un</w:t>
      </w:r>
      <w:r w:rsidR="00262AB7" w:rsidRPr="00A20233">
        <w:rPr>
          <w:rFonts w:cs="Open Sans"/>
          <w:lang w:val="ro-RO"/>
        </w:rPr>
        <w:t xml:space="preserve"> depozit de proiecte de </w:t>
      </w:r>
      <w:r>
        <w:rPr>
          <w:rFonts w:cs="Open Sans"/>
          <w:lang w:val="ro-RO"/>
        </w:rPr>
        <w:t>digitalizare în sănătate</w:t>
      </w:r>
      <w:r w:rsidR="00262AB7" w:rsidRPr="00A20233">
        <w:rPr>
          <w:rFonts w:cs="Open Sans"/>
          <w:lang w:val="ro-RO"/>
        </w:rPr>
        <w:t>.</w:t>
      </w:r>
    </w:p>
    <w:p w14:paraId="08774AB6" w14:textId="0DE4CB1E" w:rsidR="00820F47" w:rsidRPr="00A20233" w:rsidRDefault="00E677E5">
      <w:pPr>
        <w:spacing w:after="0" w:line="257" w:lineRule="auto"/>
        <w:ind w:left="720" w:hanging="720"/>
        <w:rPr>
          <w:rFonts w:cs="Open Sans"/>
          <w:lang w:val="ro-RO"/>
        </w:rPr>
      </w:pPr>
      <w:r w:rsidRPr="00A20233">
        <w:rPr>
          <w:rFonts w:cs="Open Sans"/>
          <w:lang w:val="ro-RO"/>
        </w:rPr>
        <w:t>1.</w:t>
      </w:r>
      <w:r w:rsidR="00262AB7" w:rsidRPr="00A20233">
        <w:rPr>
          <w:rFonts w:cs="Open Sans"/>
          <w:lang w:val="ro-RO"/>
        </w:rPr>
        <w:t>5</w:t>
      </w:r>
      <w:r w:rsidRPr="00A20233">
        <w:rPr>
          <w:rFonts w:cs="Open Sans"/>
          <w:lang w:val="ro-RO"/>
        </w:rPr>
        <w:tab/>
      </w:r>
      <w:r w:rsidR="00D10242" w:rsidRPr="00A20233">
        <w:rPr>
          <w:rFonts w:cs="Open Sans"/>
          <w:lang w:val="ro-RO"/>
        </w:rPr>
        <w:t>Să elaboreze</w:t>
      </w:r>
      <w:r w:rsidR="00262AB7" w:rsidRPr="00A20233">
        <w:rPr>
          <w:rFonts w:cs="Open Sans"/>
          <w:lang w:val="ro-RO"/>
        </w:rPr>
        <w:t xml:space="preserve"> </w:t>
      </w:r>
      <w:r w:rsidR="00FE263C" w:rsidRPr="00A20233">
        <w:rPr>
          <w:rFonts w:cs="Open Sans"/>
          <w:lang w:val="ro-RO"/>
        </w:rPr>
        <w:t xml:space="preserve">ghiduri / </w:t>
      </w:r>
      <w:r w:rsidR="00262AB7" w:rsidRPr="00A20233">
        <w:rPr>
          <w:rFonts w:cs="Open Sans"/>
          <w:lang w:val="ro-RO"/>
        </w:rPr>
        <w:t>orientări privind investițiile și achizițiile în domeniul sănătății digitale, inclusiv utilizarea parteneriatelor public-privat</w:t>
      </w:r>
      <w:r w:rsidR="00476C35" w:rsidRPr="00A20233">
        <w:rPr>
          <w:rFonts w:cs="Open Sans"/>
          <w:lang w:val="ro-RO"/>
        </w:rPr>
        <w:t xml:space="preserve">. </w:t>
      </w:r>
    </w:p>
    <w:p w14:paraId="6379E3FC" w14:textId="4B8F4E2A" w:rsidR="00820F47" w:rsidRDefault="00E677E5">
      <w:pPr>
        <w:spacing w:after="0" w:line="257" w:lineRule="auto"/>
        <w:ind w:left="720" w:hanging="720"/>
        <w:rPr>
          <w:rFonts w:cs="Open Sans"/>
          <w:lang w:val="ro-RO"/>
        </w:rPr>
      </w:pPr>
      <w:r w:rsidRPr="00A20233">
        <w:rPr>
          <w:rFonts w:cs="Open Sans"/>
          <w:lang w:val="ro-RO"/>
        </w:rPr>
        <w:t>1.</w:t>
      </w:r>
      <w:r w:rsidR="004C1039" w:rsidRPr="00A20233">
        <w:rPr>
          <w:rFonts w:cs="Open Sans"/>
          <w:lang w:val="ro-RO"/>
        </w:rPr>
        <w:t>6</w:t>
      </w:r>
      <w:r w:rsidR="00D10242" w:rsidRPr="00A20233">
        <w:rPr>
          <w:rFonts w:cs="Open Sans"/>
          <w:lang w:val="ro-RO"/>
        </w:rPr>
        <w:tab/>
      </w:r>
      <w:r w:rsidR="004C1039" w:rsidRPr="00A20233">
        <w:rPr>
          <w:rFonts w:cs="Open Sans"/>
          <w:lang w:val="ro-RO"/>
        </w:rPr>
        <w:t xml:space="preserve">Să </w:t>
      </w:r>
      <w:r w:rsidR="000D2A59" w:rsidRPr="00A20233">
        <w:rPr>
          <w:rFonts w:cs="Open Sans"/>
          <w:lang w:val="ro-RO"/>
        </w:rPr>
        <w:t>valorifice</w:t>
      </w:r>
      <w:r w:rsidR="004C1039" w:rsidRPr="00A20233">
        <w:rPr>
          <w:rFonts w:cs="Open Sans"/>
          <w:lang w:val="ro-RO"/>
        </w:rPr>
        <w:t xml:space="preserve"> </w:t>
      </w:r>
      <w:r w:rsidR="0011002C" w:rsidRPr="00A20233">
        <w:rPr>
          <w:rFonts w:cs="Open Sans"/>
          <w:lang w:val="ro-RO"/>
        </w:rPr>
        <w:t xml:space="preserve">îmbunătățirea guvernanței și a relațiilor cu părțile interesate </w:t>
      </w:r>
      <w:r w:rsidR="000D2A59" w:rsidRPr="00A20233">
        <w:rPr>
          <w:rFonts w:cs="Open Sans"/>
          <w:lang w:val="ro-RO"/>
        </w:rPr>
        <w:t xml:space="preserve">în scopul </w:t>
      </w:r>
      <w:r w:rsidR="0011002C" w:rsidRPr="00A20233">
        <w:rPr>
          <w:rFonts w:cs="Open Sans"/>
          <w:lang w:val="ro-RO"/>
        </w:rPr>
        <w:t>mobiliz</w:t>
      </w:r>
      <w:r w:rsidR="000D2A59" w:rsidRPr="00A20233">
        <w:rPr>
          <w:rFonts w:cs="Open Sans"/>
          <w:lang w:val="ro-RO"/>
        </w:rPr>
        <w:t>ării</w:t>
      </w:r>
      <w:r w:rsidR="0011002C" w:rsidRPr="00A20233">
        <w:rPr>
          <w:rFonts w:cs="Open Sans"/>
          <w:lang w:val="ro-RO"/>
        </w:rPr>
        <w:t xml:space="preserve"> resurse</w:t>
      </w:r>
      <w:r w:rsidR="000D2A59" w:rsidRPr="00A20233">
        <w:rPr>
          <w:rFonts w:cs="Open Sans"/>
          <w:lang w:val="ro-RO"/>
        </w:rPr>
        <w:t>lor</w:t>
      </w:r>
      <w:r w:rsidR="0011002C" w:rsidRPr="00A20233">
        <w:rPr>
          <w:rFonts w:cs="Open Sans"/>
          <w:lang w:val="ro-RO"/>
        </w:rPr>
        <w:t xml:space="preserve"> pentru </w:t>
      </w:r>
      <w:r>
        <w:rPr>
          <w:rFonts w:cs="Open Sans"/>
          <w:lang w:val="ro-RO"/>
        </w:rPr>
        <w:t>digitalizarea în sănătate</w:t>
      </w:r>
      <w:r w:rsidR="00D8764E" w:rsidRPr="00A20233">
        <w:rPr>
          <w:rFonts w:cs="Open Sans"/>
          <w:lang w:val="ro-RO"/>
        </w:rPr>
        <w:t>.</w:t>
      </w:r>
    </w:p>
    <w:p w14:paraId="52B35954" w14:textId="77777777" w:rsidR="00C94767" w:rsidRPr="00A20233" w:rsidRDefault="00C94767" w:rsidP="00C94767">
      <w:pPr>
        <w:spacing w:after="0" w:line="257" w:lineRule="auto"/>
        <w:ind w:left="720" w:hanging="720"/>
        <w:rPr>
          <w:rFonts w:cs="Open Sans"/>
          <w:lang w:val="ro-RO"/>
        </w:rPr>
      </w:pPr>
      <w:r>
        <w:rPr>
          <w:rFonts w:cs="Open Sans"/>
          <w:lang w:val="ro-RO"/>
        </w:rPr>
        <w:t>1.7</w:t>
      </w:r>
      <w:r>
        <w:rPr>
          <w:rFonts w:cs="Open Sans"/>
          <w:lang w:val="ro-RO"/>
        </w:rPr>
        <w:tab/>
        <w:t>Să creeze m</w:t>
      </w:r>
      <w:r w:rsidRPr="00011DBE">
        <w:rPr>
          <w:rFonts w:cs="Open Sans"/>
          <w:lang w:val="ro-RO"/>
        </w:rPr>
        <w:t>ecanisme</w:t>
      </w:r>
      <w:r>
        <w:rPr>
          <w:rFonts w:cs="Open Sans"/>
          <w:lang w:val="ro-RO"/>
        </w:rPr>
        <w:t>le</w:t>
      </w:r>
      <w:r w:rsidRPr="00011DBE">
        <w:rPr>
          <w:rFonts w:cs="Open Sans"/>
          <w:lang w:val="ro-RO"/>
        </w:rPr>
        <w:t xml:space="preserve"> de certificare pentru aplicațiile digitale în domeniul sănătății</w:t>
      </w:r>
    </w:p>
    <w:p w14:paraId="3082BF96" w14:textId="77777777" w:rsidR="00C94767" w:rsidRDefault="00C94767">
      <w:pPr>
        <w:spacing w:after="0" w:line="257" w:lineRule="auto"/>
        <w:ind w:left="720" w:hanging="720"/>
        <w:rPr>
          <w:rFonts w:cs="Open Sans"/>
          <w:lang w:val="ro-RO"/>
        </w:rPr>
      </w:pPr>
    </w:p>
    <w:p w14:paraId="143B83C0" w14:textId="77777777" w:rsidR="00C94767" w:rsidRPr="00A20233" w:rsidRDefault="00C94767">
      <w:pPr>
        <w:spacing w:after="0" w:line="257" w:lineRule="auto"/>
        <w:ind w:left="720" w:hanging="720"/>
        <w:rPr>
          <w:rFonts w:cs="Open Sans"/>
          <w:lang w:val="ro-RO"/>
        </w:rPr>
      </w:pPr>
    </w:p>
    <w:p w14:paraId="562C1968" w14:textId="71FEDE3D" w:rsidR="00820F47" w:rsidRPr="00A20233" w:rsidRDefault="00E677E5">
      <w:pPr>
        <w:rPr>
          <w:rFonts w:cs="Open Sans"/>
          <w:b/>
          <w:lang w:val="ro-RO"/>
        </w:rPr>
      </w:pPr>
      <w:bookmarkStart w:id="20" w:name="_Toc173263630"/>
      <w:r w:rsidRPr="00A20233">
        <w:rPr>
          <w:rStyle w:val="Heading2Char"/>
          <w:lang w:val="ro-RO"/>
        </w:rPr>
        <w:t xml:space="preserve">SO2: Dezvoltarea competențelor digitale în domeniul sănătății pentru </w:t>
      </w:r>
      <w:r w:rsidR="004868D1" w:rsidRPr="00A20233">
        <w:rPr>
          <w:rStyle w:val="Heading2Char"/>
          <w:lang w:val="ro-RO"/>
        </w:rPr>
        <w:t xml:space="preserve">populație și pentru </w:t>
      </w:r>
      <w:r w:rsidRPr="00A20233">
        <w:rPr>
          <w:rStyle w:val="Heading2Char"/>
          <w:lang w:val="ro-RO"/>
        </w:rPr>
        <w:t>personalul medical</w:t>
      </w:r>
      <w:bookmarkEnd w:id="20"/>
      <w:r w:rsidRPr="00A20233">
        <w:rPr>
          <w:rFonts w:cs="Open Sans"/>
          <w:b/>
          <w:lang w:val="ro-RO"/>
        </w:rPr>
        <w:t xml:space="preserve">. </w:t>
      </w:r>
    </w:p>
    <w:p w14:paraId="74D782F8" w14:textId="77777777" w:rsidR="00820F47" w:rsidRPr="00A20233" w:rsidRDefault="00E677E5">
      <w:pPr>
        <w:pStyle w:val="Heading4"/>
        <w:rPr>
          <w:lang w:val="ro-RO"/>
        </w:rPr>
      </w:pPr>
      <w:r w:rsidRPr="00A20233">
        <w:rPr>
          <w:lang w:val="ro-RO"/>
        </w:rPr>
        <w:t>Competențe digitale în domeniul sănătății</w:t>
      </w:r>
    </w:p>
    <w:p w14:paraId="0AC85C48" w14:textId="0F11ECB0" w:rsidR="00820F47" w:rsidRPr="00A20233" w:rsidRDefault="00E677E5">
      <w:pPr>
        <w:jc w:val="both"/>
        <w:rPr>
          <w:rFonts w:cs="Open Sans"/>
          <w:lang w:val="ro-RO"/>
        </w:rPr>
      </w:pPr>
      <w:r w:rsidRPr="00A20233">
        <w:rPr>
          <w:rFonts w:cs="Open Sans"/>
          <w:lang w:val="ro-RO"/>
        </w:rPr>
        <w:t xml:space="preserve">Populația din România are nevoie de competențe </w:t>
      </w:r>
      <w:r w:rsidR="008A5356" w:rsidRPr="00A20233">
        <w:rPr>
          <w:rFonts w:cs="Open Sans"/>
          <w:lang w:val="ro-RO"/>
        </w:rPr>
        <w:t xml:space="preserve">digitale în domeniul </w:t>
      </w:r>
      <w:r w:rsidRPr="00A20233">
        <w:rPr>
          <w:rFonts w:cs="Open Sans"/>
          <w:lang w:val="ro-RO"/>
        </w:rPr>
        <w:t>sănătății pentru a obține informații relevante pentru ei</w:t>
      </w:r>
      <w:r w:rsidR="007F76A3" w:rsidRPr="00A20233">
        <w:rPr>
          <w:rFonts w:cs="Open Sans"/>
          <w:lang w:val="ro-RO"/>
        </w:rPr>
        <w:t xml:space="preserve">, în care să </w:t>
      </w:r>
      <w:r w:rsidRPr="00A20233">
        <w:rPr>
          <w:rFonts w:cs="Open Sans"/>
          <w:lang w:val="ro-RO"/>
        </w:rPr>
        <w:t xml:space="preserve">aibă încredere </w:t>
      </w:r>
      <w:r w:rsidR="007F76A3" w:rsidRPr="00A20233">
        <w:rPr>
          <w:rFonts w:cs="Open Sans"/>
          <w:lang w:val="ro-RO"/>
        </w:rPr>
        <w:t>și pe baza cărora să poată acționa</w:t>
      </w:r>
      <w:r w:rsidR="00495DAB" w:rsidRPr="00A20233">
        <w:rPr>
          <w:rStyle w:val="FootnoteReference"/>
          <w:rFonts w:cs="Open Sans"/>
          <w:lang w:val="ro-RO"/>
        </w:rPr>
        <w:footnoteReference w:id="45"/>
      </w:r>
      <w:r w:rsidRPr="00A20233">
        <w:rPr>
          <w:rFonts w:cs="Open Sans"/>
          <w:lang w:val="ro-RO"/>
        </w:rPr>
        <w:t xml:space="preserve">.  </w:t>
      </w:r>
      <w:r w:rsidR="000066BC" w:rsidRPr="00A20233">
        <w:rPr>
          <w:rFonts w:cs="Open Sans"/>
          <w:bCs/>
          <w:lang w:val="ro-RO"/>
        </w:rPr>
        <w:t xml:space="preserve">România are nevoie ca </w:t>
      </w:r>
      <w:r w:rsidR="000066BC" w:rsidRPr="00A20233">
        <w:rPr>
          <w:rFonts w:cs="Open Sans"/>
          <w:lang w:val="ro-RO"/>
        </w:rPr>
        <w:t>forța sa de muncă din domeniul sănătății și al asistenței medicale să știe cum să utilizeze tehnologiile digitale, astfel încât furnizarea servicii</w:t>
      </w:r>
      <w:r w:rsidR="000D2A59" w:rsidRPr="00A20233">
        <w:rPr>
          <w:rFonts w:cs="Open Sans"/>
          <w:lang w:val="ro-RO"/>
        </w:rPr>
        <w:t>lor</w:t>
      </w:r>
      <w:r w:rsidR="000066BC" w:rsidRPr="00A20233">
        <w:rPr>
          <w:rFonts w:cs="Open Sans"/>
          <w:lang w:val="ro-RO"/>
        </w:rPr>
        <w:t xml:space="preserve"> de sănătate să se îmbunătățească </w:t>
      </w:r>
      <w:r w:rsidR="000D2A59" w:rsidRPr="00A20233">
        <w:rPr>
          <w:rFonts w:cs="Open Sans"/>
          <w:lang w:val="ro-RO"/>
        </w:rPr>
        <w:t>în mod constant</w:t>
      </w:r>
      <w:r w:rsidR="000D05AA" w:rsidRPr="00A20233">
        <w:rPr>
          <w:rFonts w:cs="Open Sans"/>
          <w:lang w:val="ro-RO"/>
        </w:rPr>
        <w:t xml:space="preserve">. </w:t>
      </w:r>
      <w:r w:rsidR="000066BC" w:rsidRPr="00A20233">
        <w:rPr>
          <w:rFonts w:cs="Open Sans"/>
          <w:lang w:val="ro-RO"/>
        </w:rPr>
        <w:t xml:space="preserve">Acest lucru face parte din </w:t>
      </w:r>
      <w:r w:rsidR="000066BC" w:rsidRPr="00A20233">
        <w:rPr>
          <w:lang w:val="ro-RO"/>
        </w:rPr>
        <w:t>consolidarea capacității capitalului uman al instituțiilor din sistemul de sănătate</w:t>
      </w:r>
      <w:r w:rsidR="000066BC" w:rsidRPr="00A20233">
        <w:rPr>
          <w:rStyle w:val="FootnoteReference"/>
          <w:lang w:val="ro-RO"/>
        </w:rPr>
        <w:footnoteReference w:id="46"/>
      </w:r>
      <w:r w:rsidR="000066BC" w:rsidRPr="00A20233">
        <w:rPr>
          <w:lang w:val="ro-RO"/>
        </w:rPr>
        <w:t xml:space="preserve">. </w:t>
      </w:r>
    </w:p>
    <w:p w14:paraId="4388F71F" w14:textId="77777777" w:rsidR="00820F47" w:rsidRPr="00A20233" w:rsidRDefault="00E677E5">
      <w:pPr>
        <w:rPr>
          <w:rFonts w:cs="Open Sans"/>
          <w:lang w:val="ro-RO"/>
        </w:rPr>
      </w:pPr>
      <w:r w:rsidRPr="00A20233">
        <w:rPr>
          <w:rFonts w:cs="Open Sans"/>
          <w:lang w:val="ro-RO"/>
        </w:rPr>
        <w:t xml:space="preserve">Având în vedere </w:t>
      </w:r>
      <w:r w:rsidRPr="00A20233">
        <w:rPr>
          <w:rFonts w:cs="Open Sans"/>
          <w:i/>
          <w:iCs/>
          <w:lang w:val="ro-RO"/>
        </w:rPr>
        <w:t xml:space="preserve">obiectivul de a </w:t>
      </w:r>
      <w:r w:rsidR="001B23BC" w:rsidRPr="00A20233">
        <w:rPr>
          <w:rFonts w:cs="Open Sans"/>
          <w:lang w:val="ro-RO"/>
        </w:rPr>
        <w:t xml:space="preserve">dezvolta </w:t>
      </w:r>
      <w:r w:rsidR="00415E53" w:rsidRPr="00A20233">
        <w:rPr>
          <w:rFonts w:cs="Open Sans"/>
          <w:lang w:val="ro-RO"/>
        </w:rPr>
        <w:t xml:space="preserve">competențele digitale în domeniul </w:t>
      </w:r>
      <w:r w:rsidR="00584F7A" w:rsidRPr="00A20233">
        <w:rPr>
          <w:rFonts w:cs="Open Sans"/>
          <w:lang w:val="ro-RO"/>
        </w:rPr>
        <w:t xml:space="preserve">sănătății ale </w:t>
      </w:r>
      <w:r w:rsidR="00415E53" w:rsidRPr="00A20233">
        <w:rPr>
          <w:rFonts w:cs="Open Sans"/>
          <w:lang w:val="ro-RO"/>
        </w:rPr>
        <w:t>oamenilor și ale forței de muncă</w:t>
      </w:r>
      <w:r w:rsidRPr="00A20233">
        <w:rPr>
          <w:rFonts w:cs="Open Sans"/>
          <w:lang w:val="ro-RO"/>
        </w:rPr>
        <w:t xml:space="preserve">, România va </w:t>
      </w:r>
      <w:r w:rsidR="00621BC8" w:rsidRPr="00A20233">
        <w:rPr>
          <w:rFonts w:cs="Open Sans"/>
          <w:lang w:val="ro-RO"/>
        </w:rPr>
        <w:t xml:space="preserve">lucra </w:t>
      </w:r>
      <w:r w:rsidR="00E27A64" w:rsidRPr="00A20233">
        <w:rPr>
          <w:rFonts w:cs="Open Sans"/>
          <w:lang w:val="ro-RO"/>
        </w:rPr>
        <w:t>în trei domenii conexe</w:t>
      </w:r>
      <w:r w:rsidR="00621BC8" w:rsidRPr="00A20233">
        <w:rPr>
          <w:rFonts w:cs="Open Sans"/>
          <w:lang w:val="ro-RO"/>
        </w:rPr>
        <w:t>:</w:t>
      </w:r>
    </w:p>
    <w:p w14:paraId="787D263E" w14:textId="24B34C81" w:rsidR="00820F47" w:rsidRPr="00A20233" w:rsidRDefault="00E677E5">
      <w:pPr>
        <w:spacing w:line="240" w:lineRule="auto"/>
        <w:ind w:left="720" w:hanging="720"/>
        <w:jc w:val="both"/>
        <w:rPr>
          <w:lang w:val="ro-RO"/>
        </w:rPr>
      </w:pPr>
      <w:r w:rsidRPr="00A20233">
        <w:rPr>
          <w:rFonts w:cs="Open Sans"/>
          <w:lang w:val="ro-RO"/>
        </w:rPr>
        <w:t>2</w:t>
      </w:r>
      <w:r w:rsidR="000066BC" w:rsidRPr="00A20233">
        <w:rPr>
          <w:rFonts w:cs="Open Sans"/>
          <w:lang w:val="ro-RO"/>
        </w:rPr>
        <w:t>.1</w:t>
      </w:r>
      <w:r w:rsidR="000066BC" w:rsidRPr="00A20233">
        <w:rPr>
          <w:rFonts w:cs="Open Sans"/>
          <w:lang w:val="ro-RO"/>
        </w:rPr>
        <w:tab/>
        <w:t xml:space="preserve">Pentru a-i </w:t>
      </w:r>
      <w:r w:rsidR="00611A0A" w:rsidRPr="00A20233">
        <w:rPr>
          <w:rFonts w:cs="Open Sans"/>
          <w:lang w:val="ro-RO"/>
        </w:rPr>
        <w:t xml:space="preserve">ajuta pe </w:t>
      </w:r>
      <w:r w:rsidR="00611A0A" w:rsidRPr="00A20233">
        <w:rPr>
          <w:rFonts w:cs="Open Sans"/>
          <w:b/>
          <w:bCs/>
          <w:lang w:val="ro-RO"/>
        </w:rPr>
        <w:t xml:space="preserve">oameni </w:t>
      </w:r>
      <w:r w:rsidR="000066BC" w:rsidRPr="00A20233">
        <w:rPr>
          <w:rFonts w:cs="Open Sans"/>
          <w:b/>
          <w:bCs/>
          <w:lang w:val="ro-RO"/>
        </w:rPr>
        <w:t xml:space="preserve">și pe pacienți </w:t>
      </w:r>
      <w:r w:rsidR="000066BC" w:rsidRPr="00A20233">
        <w:rPr>
          <w:rFonts w:cs="Open Sans"/>
          <w:lang w:val="ro-RO"/>
        </w:rPr>
        <w:t xml:space="preserve">să ia decizii corecte (și pentru a evita infodemiile), în special în cazul celor din zonele greu accesibile, Ministerul Sănătății ar trebui să ofere servicii de </w:t>
      </w:r>
      <w:r w:rsidR="000C23B4" w:rsidRPr="00A20233">
        <w:rPr>
          <w:rFonts w:cs="Open Sans"/>
          <w:lang w:val="ro-RO"/>
        </w:rPr>
        <w:t>centre de apeluri</w:t>
      </w:r>
      <w:r w:rsidR="000066BC" w:rsidRPr="00A20233">
        <w:rPr>
          <w:rFonts w:cs="Open Sans"/>
          <w:lang w:val="ro-RO"/>
        </w:rPr>
        <w:t xml:space="preserve"> ușor de utilizat și să se asigure că există conținut online de bună calitate </w:t>
      </w:r>
      <w:r w:rsidR="008F427C" w:rsidRPr="00A20233">
        <w:rPr>
          <w:rFonts w:cs="Open Sans"/>
          <w:lang w:val="ro-RO"/>
        </w:rPr>
        <w:t>cu privire la problemele de sănătate și la serviciile de sănătate disponibile</w:t>
      </w:r>
      <w:r w:rsidR="000066BC" w:rsidRPr="00A20233">
        <w:rPr>
          <w:rFonts w:cs="Open Sans"/>
          <w:lang w:val="ro-RO"/>
        </w:rPr>
        <w:t xml:space="preserve">. Ministerul Sănătății ar trebui să sprijine activitățile de prevenire a bolilor și de promovare a sănătății.  Acesta ar trebui să se asigure că fiecare </w:t>
      </w:r>
      <w:r w:rsidR="003673A1" w:rsidRPr="00A20233">
        <w:rPr>
          <w:rFonts w:cs="Open Sans"/>
          <w:lang w:val="ro-RO"/>
        </w:rPr>
        <w:t xml:space="preserve">autoritate sanitară și </w:t>
      </w:r>
      <w:r w:rsidR="000066BC" w:rsidRPr="00A20233">
        <w:rPr>
          <w:rFonts w:cs="Open Sans"/>
          <w:lang w:val="ro-RO"/>
        </w:rPr>
        <w:t xml:space="preserve">fiecare unitate/furnizor de servicii medicale </w:t>
      </w:r>
      <w:r w:rsidR="00383899" w:rsidRPr="00A20233">
        <w:rPr>
          <w:rFonts w:cs="Open Sans"/>
          <w:lang w:val="ro-RO"/>
        </w:rPr>
        <w:t xml:space="preserve">au </w:t>
      </w:r>
      <w:r w:rsidR="000066BC" w:rsidRPr="00A20233">
        <w:rPr>
          <w:rFonts w:cs="Open Sans"/>
          <w:lang w:val="ro-RO"/>
        </w:rPr>
        <w:t xml:space="preserve">un site </w:t>
      </w:r>
      <w:r w:rsidR="009A4D7F" w:rsidRPr="00A20233">
        <w:rPr>
          <w:rFonts w:cs="Open Sans"/>
          <w:lang w:val="ro-RO"/>
        </w:rPr>
        <w:t xml:space="preserve">de </w:t>
      </w:r>
      <w:r w:rsidR="000066BC" w:rsidRPr="00A20233">
        <w:rPr>
          <w:rFonts w:cs="Open Sans"/>
          <w:lang w:val="ro-RO"/>
        </w:rPr>
        <w:t xml:space="preserve">internet cuprinzător și o prezență în rețelele de socializare, unde toate informațiile sunt accesibile publicului și actualizate. Ar trebui să </w:t>
      </w:r>
      <w:r w:rsidR="00333DCD" w:rsidRPr="00A20233">
        <w:rPr>
          <w:rFonts w:cs="Open Sans"/>
          <w:lang w:val="ro-RO"/>
        </w:rPr>
        <w:t xml:space="preserve">fie valorificate </w:t>
      </w:r>
      <w:r w:rsidR="000066BC" w:rsidRPr="00A20233">
        <w:rPr>
          <w:rFonts w:cs="Open Sans"/>
          <w:lang w:val="ro-RO"/>
        </w:rPr>
        <w:t>oportunitățile de form</w:t>
      </w:r>
      <w:r w:rsidR="00333DCD" w:rsidRPr="00A20233">
        <w:rPr>
          <w:rFonts w:cs="Open Sans"/>
          <w:lang w:val="ro-RO"/>
        </w:rPr>
        <w:t>are</w:t>
      </w:r>
      <w:r w:rsidR="000066BC" w:rsidRPr="00A20233">
        <w:rPr>
          <w:rFonts w:cs="Open Sans"/>
          <w:lang w:val="ro-RO"/>
        </w:rPr>
        <w:t xml:space="preserve"> general</w:t>
      </w:r>
      <w:r w:rsidR="00333DCD" w:rsidRPr="00A20233">
        <w:rPr>
          <w:rFonts w:cs="Open Sans"/>
          <w:lang w:val="ro-RO"/>
        </w:rPr>
        <w:t>ă</w:t>
      </w:r>
      <w:r w:rsidR="000066BC" w:rsidRPr="00A20233">
        <w:rPr>
          <w:rFonts w:cs="Open Sans"/>
          <w:lang w:val="ro-RO"/>
        </w:rPr>
        <w:t xml:space="preserve"> în domeniul competențelor digitale oferite de alte agenții (de exemplu, ADR</w:t>
      </w:r>
      <w:r w:rsidR="000066BC" w:rsidRPr="00A20233">
        <w:rPr>
          <w:rStyle w:val="FootnoteReference"/>
          <w:rFonts w:cs="Open Sans"/>
          <w:lang w:val="ro-RO"/>
        </w:rPr>
        <w:footnoteReference w:id="47"/>
      </w:r>
      <w:r w:rsidR="000066BC" w:rsidRPr="00A20233">
        <w:rPr>
          <w:rFonts w:cs="Open Sans"/>
          <w:lang w:val="ro-RO"/>
        </w:rPr>
        <w:t xml:space="preserve"> ) sau </w:t>
      </w:r>
      <w:r w:rsidR="00E1719C" w:rsidRPr="00A20233">
        <w:rPr>
          <w:rFonts w:cs="Open Sans"/>
          <w:lang w:val="ro-RO"/>
        </w:rPr>
        <w:t xml:space="preserve">referitoare la aspecte </w:t>
      </w:r>
      <w:r w:rsidR="00333DCD" w:rsidRPr="00A20233">
        <w:rPr>
          <w:rFonts w:cs="Open Sans"/>
          <w:lang w:val="ro-RO"/>
        </w:rPr>
        <w:t>privind</w:t>
      </w:r>
      <w:r w:rsidR="00E1719C" w:rsidRPr="00A20233">
        <w:rPr>
          <w:rFonts w:cs="Open Sans"/>
          <w:lang w:val="ro-RO"/>
        </w:rPr>
        <w:t xml:space="preserve"> </w:t>
      </w:r>
      <w:r w:rsidR="000066BC" w:rsidRPr="00A20233">
        <w:rPr>
          <w:rFonts w:cs="Open Sans"/>
          <w:lang w:val="ro-RO"/>
        </w:rPr>
        <w:t>securitate</w:t>
      </w:r>
      <w:r w:rsidR="00333DCD" w:rsidRPr="00A20233">
        <w:rPr>
          <w:rFonts w:cs="Open Sans"/>
          <w:lang w:val="ro-RO"/>
        </w:rPr>
        <w:t>a</w:t>
      </w:r>
      <w:r w:rsidR="000066BC" w:rsidRPr="00A20233">
        <w:rPr>
          <w:rFonts w:cs="Open Sans"/>
          <w:lang w:val="ro-RO"/>
        </w:rPr>
        <w:t xml:space="preserve"> cibernetică (de exemplu, DNSC ).</w:t>
      </w:r>
      <w:r w:rsidR="000066BC" w:rsidRPr="00A20233">
        <w:rPr>
          <w:rStyle w:val="FootnoteReference"/>
          <w:rFonts w:cs="Open Sans"/>
          <w:lang w:val="ro-RO"/>
        </w:rPr>
        <w:footnoteReference w:id="48"/>
      </w:r>
    </w:p>
    <w:p w14:paraId="74310B63" w14:textId="0A4B72C1" w:rsidR="00820F47" w:rsidRPr="00A20233" w:rsidRDefault="00E677E5">
      <w:pPr>
        <w:spacing w:line="240" w:lineRule="auto"/>
        <w:ind w:left="720" w:hanging="720"/>
        <w:jc w:val="both"/>
        <w:rPr>
          <w:lang w:val="ro-RO"/>
        </w:rPr>
      </w:pPr>
      <w:r w:rsidRPr="00A20233">
        <w:rPr>
          <w:rFonts w:cs="Open Sans"/>
          <w:lang w:val="ro-RO"/>
        </w:rPr>
        <w:t>2</w:t>
      </w:r>
      <w:r w:rsidR="000066BC" w:rsidRPr="00A20233">
        <w:rPr>
          <w:rFonts w:cs="Open Sans"/>
          <w:lang w:val="ro-RO"/>
        </w:rPr>
        <w:t xml:space="preserve">.2 </w:t>
      </w:r>
      <w:r w:rsidR="000066BC" w:rsidRPr="00A20233">
        <w:rPr>
          <w:rFonts w:cs="Open Sans"/>
          <w:lang w:val="ro-RO"/>
        </w:rPr>
        <w:tab/>
        <w:t xml:space="preserve">Ministerul Sănătății colaborează cu Ministerul Educației, cu organizațiile profesionale și cu mediul academic pentru a </w:t>
      </w:r>
      <w:r w:rsidR="000066BC" w:rsidRPr="00A20233">
        <w:rPr>
          <w:lang w:val="ro-RO"/>
        </w:rPr>
        <w:t xml:space="preserve">îmbunătăți procesul de </w:t>
      </w:r>
      <w:r w:rsidR="00F57A2F" w:rsidRPr="00A20233">
        <w:rPr>
          <w:lang w:val="ro-RO"/>
        </w:rPr>
        <w:t>educație</w:t>
      </w:r>
      <w:r w:rsidR="000066BC" w:rsidRPr="00A20233">
        <w:rPr>
          <w:lang w:val="ro-RO"/>
        </w:rPr>
        <w:t xml:space="preserve"> medicală continuă</w:t>
      </w:r>
      <w:r w:rsidR="00BC72CD" w:rsidRPr="00A20233">
        <w:rPr>
          <w:rStyle w:val="FootnoteReference"/>
          <w:lang w:val="ro-RO"/>
        </w:rPr>
        <w:footnoteReference w:id="49"/>
      </w:r>
      <w:r w:rsidR="000066BC" w:rsidRPr="00A20233">
        <w:rPr>
          <w:lang w:val="ro-RO"/>
        </w:rPr>
        <w:t xml:space="preserve"> a </w:t>
      </w:r>
      <w:r w:rsidR="003673A1" w:rsidRPr="00A20233">
        <w:rPr>
          <w:lang w:val="ro-RO"/>
        </w:rPr>
        <w:t xml:space="preserve">medicilor, </w:t>
      </w:r>
      <w:r w:rsidR="000066BC" w:rsidRPr="00A20233">
        <w:rPr>
          <w:lang w:val="ro-RO"/>
        </w:rPr>
        <w:t>asisten</w:t>
      </w:r>
      <w:r w:rsidR="00F57A2F" w:rsidRPr="00A20233">
        <w:rPr>
          <w:lang w:val="ro-RO"/>
        </w:rPr>
        <w:t>ților medicali</w:t>
      </w:r>
      <w:r w:rsidR="000066BC" w:rsidRPr="00A20233">
        <w:rPr>
          <w:lang w:val="ro-RO"/>
        </w:rPr>
        <w:t xml:space="preserve">, </w:t>
      </w:r>
      <w:r w:rsidR="004868D1" w:rsidRPr="00A20233">
        <w:rPr>
          <w:lang w:val="ro-RO"/>
        </w:rPr>
        <w:t xml:space="preserve">moașelor </w:t>
      </w:r>
      <w:r w:rsidR="000066BC" w:rsidRPr="00A20233">
        <w:rPr>
          <w:lang w:val="ro-RO"/>
        </w:rPr>
        <w:t>și a altor categorii de personal din sistemul de sănătate public și privat</w:t>
      </w:r>
      <w:r w:rsidR="000066BC" w:rsidRPr="00A20233">
        <w:rPr>
          <w:rStyle w:val="FootnoteReference"/>
          <w:lang w:val="ro-RO"/>
        </w:rPr>
        <w:footnoteReference w:id="50"/>
      </w:r>
      <w:r w:rsidR="000066BC" w:rsidRPr="00A20233">
        <w:rPr>
          <w:rFonts w:cs="Open Sans"/>
          <w:lang w:val="ro-RO"/>
        </w:rPr>
        <w:t xml:space="preserve">. Programele de studii din cadrul universităților pentru </w:t>
      </w:r>
      <w:r w:rsidR="000066BC" w:rsidRPr="00A20233">
        <w:rPr>
          <w:rFonts w:cs="Open Sans"/>
          <w:b/>
          <w:bCs/>
          <w:lang w:val="ro-RO"/>
        </w:rPr>
        <w:t xml:space="preserve">specialitățile </w:t>
      </w:r>
      <w:r w:rsidR="000066BC" w:rsidRPr="00A20233">
        <w:rPr>
          <w:rFonts w:cs="Open Sans"/>
          <w:lang w:val="ro-RO"/>
        </w:rPr>
        <w:t xml:space="preserve">(medicină, asistență medicală, farmaciști, </w:t>
      </w:r>
      <w:r w:rsidR="00543BB9" w:rsidRPr="00A20233">
        <w:rPr>
          <w:rFonts w:cs="Open Sans"/>
          <w:lang w:val="ro-RO"/>
        </w:rPr>
        <w:t xml:space="preserve">dentiști </w:t>
      </w:r>
      <w:r w:rsidR="000066BC" w:rsidRPr="00A20233">
        <w:rPr>
          <w:rFonts w:cs="Open Sans"/>
          <w:lang w:val="ro-RO"/>
        </w:rPr>
        <w:t xml:space="preserve">etc.) din domeniul medical sau din domenii conexe ar trebui să includă </w:t>
      </w:r>
      <w:r w:rsidR="00465910" w:rsidRPr="00A20233">
        <w:rPr>
          <w:rFonts w:cs="Open Sans"/>
          <w:lang w:val="ro-RO"/>
        </w:rPr>
        <w:t xml:space="preserve">o </w:t>
      </w:r>
      <w:r w:rsidR="000066BC" w:rsidRPr="00A20233">
        <w:rPr>
          <w:rFonts w:cs="Open Sans"/>
          <w:lang w:val="ro-RO"/>
        </w:rPr>
        <w:t xml:space="preserve">formare adecvată </w:t>
      </w:r>
      <w:r w:rsidR="00465910" w:rsidRPr="00A20233">
        <w:rPr>
          <w:rFonts w:cs="Open Sans"/>
          <w:lang w:val="ro-RO"/>
        </w:rPr>
        <w:t xml:space="preserve">și </w:t>
      </w:r>
      <w:r w:rsidR="000066BC" w:rsidRPr="00A20233">
        <w:rPr>
          <w:rFonts w:cs="Open Sans"/>
          <w:lang w:val="ro-RO"/>
        </w:rPr>
        <w:t xml:space="preserve">obligatorie </w:t>
      </w:r>
      <w:r w:rsidR="00F57A2F" w:rsidRPr="00A20233">
        <w:rPr>
          <w:rFonts w:cs="Open Sans"/>
          <w:lang w:val="ro-RO"/>
        </w:rPr>
        <w:t>privind</w:t>
      </w:r>
      <w:r w:rsidR="000066BC" w:rsidRPr="00A20233">
        <w:rPr>
          <w:rFonts w:cs="Open Sans"/>
          <w:lang w:val="ro-RO"/>
        </w:rPr>
        <w:t xml:space="preserve"> competențel</w:t>
      </w:r>
      <w:r w:rsidR="00F57A2F" w:rsidRPr="00A20233">
        <w:rPr>
          <w:rFonts w:cs="Open Sans"/>
          <w:lang w:val="ro-RO"/>
        </w:rPr>
        <w:t>e</w:t>
      </w:r>
      <w:r w:rsidR="000066BC" w:rsidRPr="00A20233">
        <w:rPr>
          <w:rFonts w:cs="Open Sans"/>
          <w:lang w:val="ro-RO"/>
        </w:rPr>
        <w:t xml:space="preserve"> digitale în domeniul sănătății. Ar trebui să se utilizeze </w:t>
      </w:r>
      <w:r w:rsidR="000066BC" w:rsidRPr="00A20233">
        <w:rPr>
          <w:lang w:val="ro-RO"/>
        </w:rPr>
        <w:t xml:space="preserve">metode de formare bazate pe simulare în medicină, precum și să se asigure </w:t>
      </w:r>
      <w:r w:rsidR="00F57A2F" w:rsidRPr="00A20233">
        <w:rPr>
          <w:lang w:val="ro-RO"/>
        </w:rPr>
        <w:t>învățarea on-line (</w:t>
      </w:r>
      <w:r w:rsidR="000066BC" w:rsidRPr="00A20233">
        <w:rPr>
          <w:lang w:val="ro-RO"/>
        </w:rPr>
        <w:t>eLearning</w:t>
      </w:r>
      <w:r w:rsidR="00F57A2F" w:rsidRPr="00A20233">
        <w:rPr>
          <w:lang w:val="ro-RO"/>
        </w:rPr>
        <w:t>)</w:t>
      </w:r>
      <w:r w:rsidR="000066BC" w:rsidRPr="00A20233">
        <w:rPr>
          <w:lang w:val="ro-RO"/>
        </w:rPr>
        <w:t xml:space="preserve"> și telemedicină</w:t>
      </w:r>
      <w:r w:rsidR="000066BC" w:rsidRPr="00A20233">
        <w:rPr>
          <w:rStyle w:val="FootnoteReference"/>
          <w:lang w:val="ro-RO"/>
        </w:rPr>
        <w:footnoteReference w:id="51"/>
      </w:r>
      <w:r w:rsidR="000066BC" w:rsidRPr="00A20233">
        <w:rPr>
          <w:lang w:val="ro-RO"/>
        </w:rPr>
        <w:t xml:space="preserve">. Ministerul Sănătății </w:t>
      </w:r>
      <w:r w:rsidR="000066BC" w:rsidRPr="00A20233">
        <w:rPr>
          <w:rFonts w:cs="Open Sans"/>
          <w:lang w:val="ro-RO"/>
        </w:rPr>
        <w:t xml:space="preserve">ar trebui să ia în considerare crearea unei platforme de eLearning pentru a sprijini aceste activități. </w:t>
      </w:r>
      <w:r w:rsidR="000066BC" w:rsidRPr="00A20233">
        <w:rPr>
          <w:lang w:val="ro-RO"/>
        </w:rPr>
        <w:t>Ministerul Sănătății ar trebui să colaboreze cu Programul național de sănătate</w:t>
      </w:r>
      <w:r w:rsidR="000066BC" w:rsidRPr="00A20233">
        <w:rPr>
          <w:rStyle w:val="FootnoteReference"/>
          <w:lang w:val="ro-RO"/>
        </w:rPr>
        <w:footnoteReference w:id="52"/>
      </w:r>
      <w:r w:rsidR="000066BC" w:rsidRPr="00A20233">
        <w:rPr>
          <w:lang w:val="ro-RO"/>
        </w:rPr>
        <w:t xml:space="preserve"> și cu alte activități </w:t>
      </w:r>
      <w:r w:rsidR="000C786C" w:rsidRPr="00A20233">
        <w:rPr>
          <w:lang w:val="ro-RO"/>
        </w:rPr>
        <w:t>derulate</w:t>
      </w:r>
      <w:r w:rsidR="000066BC" w:rsidRPr="00A20233">
        <w:rPr>
          <w:lang w:val="ro-RO"/>
        </w:rPr>
        <w:t xml:space="preserve">, de exemplu, de către organizații </w:t>
      </w:r>
      <w:r w:rsidR="000C786C" w:rsidRPr="00A20233">
        <w:rPr>
          <w:lang w:val="ro-RO"/>
        </w:rPr>
        <w:t>pentru anumite</w:t>
      </w:r>
      <w:r w:rsidR="000066BC" w:rsidRPr="00A20233">
        <w:rPr>
          <w:lang w:val="ro-RO"/>
        </w:rPr>
        <w:t xml:space="preserve"> boli sau de către alte organizații</w:t>
      </w:r>
      <w:r w:rsidR="000066BC" w:rsidRPr="00A20233">
        <w:rPr>
          <w:rStyle w:val="FootnoteReference"/>
          <w:lang w:val="ro-RO"/>
        </w:rPr>
        <w:footnoteReference w:id="53"/>
      </w:r>
      <w:r w:rsidR="000066BC" w:rsidRPr="00A20233">
        <w:rPr>
          <w:lang w:val="ro-RO"/>
        </w:rPr>
        <w:t>, pentru a obține conținut de bună calitate și pentru dezvoltarea competențelor.</w:t>
      </w:r>
    </w:p>
    <w:p w14:paraId="188EC057" w14:textId="76A77C9B" w:rsidR="00820F47" w:rsidRPr="00A20233" w:rsidRDefault="00E677E5">
      <w:pPr>
        <w:spacing w:after="0" w:line="240" w:lineRule="auto"/>
        <w:ind w:left="720" w:hanging="720"/>
        <w:jc w:val="both"/>
        <w:rPr>
          <w:rFonts w:cs="Open Sans"/>
          <w:lang w:val="ro-RO"/>
        </w:rPr>
      </w:pPr>
      <w:r w:rsidRPr="00A20233">
        <w:rPr>
          <w:rFonts w:cs="Open Sans"/>
          <w:lang w:val="ro-RO"/>
        </w:rPr>
        <w:t>2</w:t>
      </w:r>
      <w:r w:rsidR="000066BC" w:rsidRPr="00A20233">
        <w:rPr>
          <w:rFonts w:cs="Open Sans"/>
          <w:lang w:val="ro-RO"/>
        </w:rPr>
        <w:t xml:space="preserve">.3 </w:t>
      </w:r>
      <w:r w:rsidR="000066BC" w:rsidRPr="00A20233">
        <w:rPr>
          <w:rFonts w:cs="Open Sans"/>
          <w:lang w:val="ro-RO"/>
        </w:rPr>
        <w:tab/>
        <w:t xml:space="preserve">Ministerul Sănătății colaborează cu ANCMS pentru a ajusta </w:t>
      </w:r>
      <w:r w:rsidR="000066BC" w:rsidRPr="00A20233">
        <w:rPr>
          <w:lang w:val="ro-RO"/>
        </w:rPr>
        <w:t>componenta de gestionare a resurselor umane din standardele pentru procedura de acreditare a unităților sanitare</w:t>
      </w:r>
      <w:r w:rsidR="000066BC" w:rsidRPr="00A20233">
        <w:rPr>
          <w:rStyle w:val="FootnoteReference"/>
          <w:lang w:val="ro-RO"/>
        </w:rPr>
        <w:footnoteReference w:id="54"/>
      </w:r>
      <w:r w:rsidR="000066BC" w:rsidRPr="00A20233">
        <w:rPr>
          <w:lang w:val="ro-RO"/>
        </w:rPr>
        <w:t xml:space="preserve">. </w:t>
      </w:r>
      <w:r w:rsidR="000066BC" w:rsidRPr="00A20233">
        <w:rPr>
          <w:rFonts w:cs="Open Sans"/>
          <w:lang w:val="ro-RO"/>
        </w:rPr>
        <w:t xml:space="preserve">Este necesară formarea competențelor digitale în domeniul sănătății în toate </w:t>
      </w:r>
      <w:r w:rsidR="000066BC" w:rsidRPr="00A20233">
        <w:rPr>
          <w:rFonts w:cs="Open Sans"/>
          <w:b/>
          <w:bCs/>
          <w:lang w:val="ro-RO"/>
        </w:rPr>
        <w:t xml:space="preserve">organizațiile </w:t>
      </w:r>
      <w:r w:rsidR="000066BC" w:rsidRPr="00A20233">
        <w:rPr>
          <w:rFonts w:cs="Open Sans"/>
          <w:lang w:val="ro-RO"/>
        </w:rPr>
        <w:t xml:space="preserve">de sănătate, ca parte a </w:t>
      </w:r>
      <w:r w:rsidR="000066BC" w:rsidRPr="00A20233">
        <w:rPr>
          <w:lang w:val="ro-RO"/>
        </w:rPr>
        <w:t xml:space="preserve">îmbunătățirii cadrului de </w:t>
      </w:r>
      <w:r w:rsidR="00E20CCF" w:rsidRPr="00A20233">
        <w:rPr>
          <w:lang w:val="ro-RO"/>
        </w:rPr>
        <w:t>educație</w:t>
      </w:r>
      <w:r w:rsidR="000066BC" w:rsidRPr="00A20233">
        <w:rPr>
          <w:lang w:val="ro-RO"/>
        </w:rPr>
        <w:t xml:space="preserve"> medicală continuă și de formare postuniversitară adecvată a personalului medical</w:t>
      </w:r>
      <w:r w:rsidR="000066BC" w:rsidRPr="00A20233">
        <w:rPr>
          <w:rFonts w:cs="Open Sans"/>
          <w:lang w:val="ro-RO"/>
        </w:rPr>
        <w:t xml:space="preserve">. Inițial, accentul ar trebui să fie pus pe personalul din spitale, dar personalul din </w:t>
      </w:r>
      <w:r w:rsidR="000066BC" w:rsidRPr="00A20233">
        <w:rPr>
          <w:lang w:val="ro-RO"/>
        </w:rPr>
        <w:t xml:space="preserve">serviciile de asistență medicală comunitară, primară, ambulatorie și </w:t>
      </w:r>
      <w:r w:rsidR="009A4D7F" w:rsidRPr="00A20233">
        <w:rPr>
          <w:lang w:val="ro-RO"/>
        </w:rPr>
        <w:t xml:space="preserve">sănătate </w:t>
      </w:r>
      <w:r w:rsidR="000066BC" w:rsidRPr="00A20233">
        <w:rPr>
          <w:lang w:val="ro-RO"/>
        </w:rPr>
        <w:t>publică are nevoie, de asemenea, de cursuri adecvate</w:t>
      </w:r>
      <w:r w:rsidR="000066BC" w:rsidRPr="00A20233">
        <w:rPr>
          <w:rFonts w:cs="Open Sans"/>
          <w:lang w:val="ro-RO"/>
        </w:rPr>
        <w:t>.</w:t>
      </w:r>
    </w:p>
    <w:p w14:paraId="37758852" w14:textId="77777777" w:rsidR="00E44406" w:rsidRPr="00A20233" w:rsidRDefault="00E44406" w:rsidP="00A20233">
      <w:pPr>
        <w:rPr>
          <w:lang w:val="ro-RO"/>
        </w:rPr>
      </w:pPr>
    </w:p>
    <w:p w14:paraId="32FB8CE7" w14:textId="0BF24317" w:rsidR="00820F47" w:rsidRPr="00A20233" w:rsidRDefault="000066BC">
      <w:pPr>
        <w:pStyle w:val="Heading2"/>
        <w:rPr>
          <w:lang w:val="ro-RO"/>
        </w:rPr>
      </w:pPr>
      <w:bookmarkStart w:id="21" w:name="_Toc173263631"/>
      <w:r w:rsidRPr="00A20233">
        <w:rPr>
          <w:lang w:val="ro-RO"/>
        </w:rPr>
        <w:t xml:space="preserve">OS3: Îmbunătățirea infrastructurii </w:t>
      </w:r>
      <w:r w:rsidR="00E20CCF" w:rsidRPr="00A20233">
        <w:rPr>
          <w:lang w:val="ro-RO"/>
        </w:rPr>
        <w:t>propice datelor ș</w:t>
      </w:r>
      <w:r w:rsidR="007039A1" w:rsidRPr="00A20233">
        <w:rPr>
          <w:lang w:val="ro-RO"/>
        </w:rPr>
        <w:t>i servicii</w:t>
      </w:r>
      <w:r w:rsidR="00E20CCF" w:rsidRPr="00A20233">
        <w:rPr>
          <w:lang w:val="ro-RO"/>
        </w:rPr>
        <w:t>lor</w:t>
      </w:r>
      <w:r w:rsidR="007039A1" w:rsidRPr="00A20233">
        <w:rPr>
          <w:lang w:val="ro-RO"/>
        </w:rPr>
        <w:t xml:space="preserve"> </w:t>
      </w:r>
      <w:r w:rsidR="008A0A40" w:rsidRPr="00A20233">
        <w:rPr>
          <w:lang w:val="ro-RO"/>
        </w:rPr>
        <w:t xml:space="preserve">digitale </w:t>
      </w:r>
      <w:r w:rsidR="007039A1" w:rsidRPr="00A20233">
        <w:rPr>
          <w:lang w:val="ro-RO"/>
        </w:rPr>
        <w:t xml:space="preserve">de </w:t>
      </w:r>
      <w:r w:rsidR="008A0A40" w:rsidRPr="00A20233">
        <w:rPr>
          <w:lang w:val="ro-RO"/>
        </w:rPr>
        <w:t>sănătate</w:t>
      </w:r>
      <w:r w:rsidR="00E20CCF" w:rsidRPr="00A20233">
        <w:rPr>
          <w:lang w:val="ro-RO"/>
        </w:rPr>
        <w:t xml:space="preserve"> integrate</w:t>
      </w:r>
      <w:r w:rsidRPr="00A20233">
        <w:rPr>
          <w:lang w:val="ro-RO"/>
        </w:rPr>
        <w:t>.</w:t>
      </w:r>
      <w:bookmarkEnd w:id="21"/>
    </w:p>
    <w:p w14:paraId="77594EF5" w14:textId="1D4F20B8" w:rsidR="00820F47" w:rsidRPr="00A20233" w:rsidRDefault="00E677E5">
      <w:pPr>
        <w:jc w:val="both"/>
        <w:rPr>
          <w:lang w:val="ro-RO"/>
        </w:rPr>
      </w:pPr>
      <w:r>
        <w:rPr>
          <w:lang w:val="ro-RO"/>
        </w:rPr>
        <w:t>Digitalizarea în sănătate</w:t>
      </w:r>
      <w:r w:rsidR="0015047D" w:rsidRPr="00A20233">
        <w:rPr>
          <w:lang w:val="ro-RO"/>
        </w:rPr>
        <w:t xml:space="preserve"> are nevoie de o infrastructură tehnică de susținere</w:t>
      </w:r>
      <w:r w:rsidR="0029543A" w:rsidRPr="00A20233">
        <w:rPr>
          <w:lang w:val="ro-RO"/>
        </w:rPr>
        <w:t xml:space="preserve">.  În </w:t>
      </w:r>
      <w:r w:rsidR="009E46A0" w:rsidRPr="00A20233">
        <w:rPr>
          <w:lang w:val="ro-RO"/>
        </w:rPr>
        <w:t xml:space="preserve">multe privințe, România a făcut progrese importante în ceea ce privește </w:t>
      </w:r>
      <w:r w:rsidR="001140DE" w:rsidRPr="00A20233">
        <w:rPr>
          <w:lang w:val="ro-RO"/>
        </w:rPr>
        <w:t xml:space="preserve">furnizarea unei infrastructuri de bandă largă rapide și extinse, dar </w:t>
      </w:r>
      <w:r w:rsidR="000E008A" w:rsidRPr="00A20233">
        <w:rPr>
          <w:lang w:val="ro-RO"/>
        </w:rPr>
        <w:t xml:space="preserve">mai sunt multe de făcut pentru a </w:t>
      </w:r>
      <w:r w:rsidR="00D276C9" w:rsidRPr="00A20233">
        <w:rPr>
          <w:lang w:val="ro-RO"/>
        </w:rPr>
        <w:t xml:space="preserve">furniza date și servicii digitale de sănătate </w:t>
      </w:r>
      <w:r w:rsidR="00E20CCF" w:rsidRPr="00A20233">
        <w:rPr>
          <w:lang w:val="ro-RO"/>
        </w:rPr>
        <w:t xml:space="preserve">integrate </w:t>
      </w:r>
      <w:r w:rsidR="00D276C9" w:rsidRPr="00A20233">
        <w:rPr>
          <w:lang w:val="ro-RO"/>
        </w:rPr>
        <w:t xml:space="preserve">și pentru a se </w:t>
      </w:r>
      <w:r w:rsidR="000E008A" w:rsidRPr="00A20233">
        <w:rPr>
          <w:lang w:val="ro-RO"/>
        </w:rPr>
        <w:t xml:space="preserve">asigura că </w:t>
      </w:r>
      <w:r w:rsidR="00D276C9" w:rsidRPr="00A20233">
        <w:rPr>
          <w:lang w:val="ro-RO"/>
        </w:rPr>
        <w:t xml:space="preserve">acestea sunt </w:t>
      </w:r>
      <w:r w:rsidR="000E008A" w:rsidRPr="00A20233">
        <w:rPr>
          <w:lang w:val="ro-RO"/>
        </w:rPr>
        <w:t xml:space="preserve">utilizate de către </w:t>
      </w:r>
      <w:r w:rsidR="00611A0A" w:rsidRPr="00A20233">
        <w:rPr>
          <w:lang w:val="ro-RO"/>
        </w:rPr>
        <w:t xml:space="preserve">oameni și de către </w:t>
      </w:r>
      <w:r w:rsidR="003F2740" w:rsidRPr="00A20233">
        <w:rPr>
          <w:lang w:val="ro-RO"/>
        </w:rPr>
        <w:t>personalul medical</w:t>
      </w:r>
      <w:r w:rsidR="00494220" w:rsidRPr="00A20233">
        <w:rPr>
          <w:lang w:val="ro-RO"/>
        </w:rPr>
        <w:t xml:space="preserve">. </w:t>
      </w:r>
    </w:p>
    <w:p w14:paraId="3837136D" w14:textId="77777777" w:rsidR="00820F47" w:rsidRPr="00A20233" w:rsidRDefault="00E677E5">
      <w:pPr>
        <w:pStyle w:val="Heading4"/>
        <w:rPr>
          <w:lang w:val="ro-RO"/>
        </w:rPr>
      </w:pPr>
      <w:r w:rsidRPr="00A20233">
        <w:rPr>
          <w:lang w:val="ro-RO"/>
        </w:rPr>
        <w:t>Programul PNRR</w:t>
      </w:r>
    </w:p>
    <w:p w14:paraId="33F11158" w14:textId="0BD4B402" w:rsidR="00820F47" w:rsidRPr="00A20233" w:rsidRDefault="00E15B51">
      <w:pPr>
        <w:jc w:val="both"/>
        <w:rPr>
          <w:lang w:val="ro-RO"/>
        </w:rPr>
      </w:pPr>
      <w:r w:rsidRPr="00A20233">
        <w:rPr>
          <w:lang w:val="ro-RO"/>
        </w:rPr>
        <w:t xml:space="preserve">Programul PNRR </w:t>
      </w:r>
      <w:r w:rsidR="00E20CCF" w:rsidRPr="00A20233">
        <w:rPr>
          <w:lang w:val="ro-RO"/>
        </w:rPr>
        <w:t xml:space="preserve">joacă un </w:t>
      </w:r>
      <w:r w:rsidRPr="00A20233">
        <w:rPr>
          <w:lang w:val="ro-RO"/>
        </w:rPr>
        <w:t xml:space="preserve">rol fundamental. </w:t>
      </w:r>
      <w:r w:rsidR="006D7D17" w:rsidRPr="00A20233">
        <w:rPr>
          <w:i/>
          <w:iCs/>
          <w:lang w:val="ro-RO"/>
        </w:rPr>
        <w:t xml:space="preserve">Obiectivul </w:t>
      </w:r>
      <w:r w:rsidR="006D7D17" w:rsidRPr="00A20233">
        <w:rPr>
          <w:lang w:val="ro-RO"/>
        </w:rPr>
        <w:t xml:space="preserve">său de optimizare financiară a sistemului de sănătate prin </w:t>
      </w:r>
      <w:r w:rsidR="00966297" w:rsidRPr="00A20233">
        <w:rPr>
          <w:lang w:val="ro-RO"/>
        </w:rPr>
        <w:t xml:space="preserve">reproiectarea Platformei </w:t>
      </w:r>
      <w:r w:rsidR="001F1B05" w:rsidRPr="00A20233">
        <w:rPr>
          <w:lang w:val="ro-RO"/>
        </w:rPr>
        <w:t xml:space="preserve">informatice </w:t>
      </w:r>
      <w:r w:rsidR="00966297" w:rsidRPr="00A20233">
        <w:rPr>
          <w:lang w:val="ro-RO"/>
        </w:rPr>
        <w:t xml:space="preserve">de asigurări de sănătate (PIAS) este o componentă majoră. </w:t>
      </w:r>
      <w:r w:rsidR="00C4036D" w:rsidRPr="00A20233">
        <w:rPr>
          <w:lang w:val="ro-RO"/>
        </w:rPr>
        <w:t xml:space="preserve">Dar </w:t>
      </w:r>
      <w:r w:rsidR="009A4D7F" w:rsidRPr="00A20233">
        <w:rPr>
          <w:lang w:val="ro-RO"/>
        </w:rPr>
        <w:t>P</w:t>
      </w:r>
      <w:r w:rsidR="00C4036D" w:rsidRPr="00A20233">
        <w:rPr>
          <w:lang w:val="ro-RO"/>
        </w:rPr>
        <w:t xml:space="preserve">NRR </w:t>
      </w:r>
      <w:r w:rsidR="00980E44" w:rsidRPr="00A20233">
        <w:rPr>
          <w:lang w:val="ro-RO"/>
        </w:rPr>
        <w:t xml:space="preserve">sprijină, de asemenea, o infrastructură digitală favorabilă în domeniul sănătății, </w:t>
      </w:r>
      <w:r w:rsidR="006C1DDF" w:rsidRPr="00A20233">
        <w:rPr>
          <w:lang w:val="ro-RO"/>
        </w:rPr>
        <w:t xml:space="preserve">cu obiectivul de a </w:t>
      </w:r>
      <w:r w:rsidR="00B37AA8" w:rsidRPr="00A20233">
        <w:rPr>
          <w:lang w:val="ro-RO"/>
        </w:rPr>
        <w:t xml:space="preserve">utiliza digitalizarea pentru a sprijini îmbunătățirile în </w:t>
      </w:r>
      <w:r w:rsidR="006C1DDF" w:rsidRPr="00A20233">
        <w:rPr>
          <w:lang w:val="ro-RO"/>
        </w:rPr>
        <w:t xml:space="preserve">instituțiile de sănătate </w:t>
      </w:r>
      <w:r w:rsidR="001F1B05" w:rsidRPr="00A20233">
        <w:rPr>
          <w:lang w:val="ro-RO"/>
        </w:rPr>
        <w:t xml:space="preserve">publică </w:t>
      </w:r>
      <w:r w:rsidR="006C1DDF" w:rsidRPr="00A20233">
        <w:rPr>
          <w:lang w:val="ro-RO"/>
        </w:rPr>
        <w:t>și în spitalele publice</w:t>
      </w:r>
      <w:r w:rsidR="009256D7" w:rsidRPr="00A20233">
        <w:rPr>
          <w:lang w:val="ro-RO"/>
        </w:rPr>
        <w:t xml:space="preserve">. </w:t>
      </w:r>
      <w:r w:rsidR="00F040EE" w:rsidRPr="00A20233">
        <w:rPr>
          <w:lang w:val="ro-RO"/>
        </w:rPr>
        <w:t xml:space="preserve">Punerea în aplicare a acestor </w:t>
      </w:r>
      <w:r w:rsidR="00BD406D" w:rsidRPr="00A20233">
        <w:rPr>
          <w:lang w:val="ro-RO"/>
        </w:rPr>
        <w:t xml:space="preserve">programe </w:t>
      </w:r>
      <w:r w:rsidR="00F040EE" w:rsidRPr="00A20233">
        <w:rPr>
          <w:lang w:val="ro-RO"/>
        </w:rPr>
        <w:t xml:space="preserve">este </w:t>
      </w:r>
      <w:r w:rsidR="001D01AF" w:rsidRPr="00A20233">
        <w:rPr>
          <w:lang w:val="ro-RO"/>
        </w:rPr>
        <w:t xml:space="preserve">esențială pentru realizarea </w:t>
      </w:r>
      <w:r w:rsidR="001F1B05" w:rsidRPr="00A20233">
        <w:rPr>
          <w:lang w:val="ro-RO"/>
        </w:rPr>
        <w:t>SN</w:t>
      </w:r>
      <w:r w:rsidR="00801520" w:rsidRPr="00A20233">
        <w:rPr>
          <w:lang w:val="ro-RO"/>
        </w:rPr>
        <w:t>S</w:t>
      </w:r>
      <w:r w:rsidR="001F1B05" w:rsidRPr="00A20233">
        <w:rPr>
          <w:lang w:val="ro-RO"/>
        </w:rPr>
        <w:t>D</w:t>
      </w:r>
      <w:r w:rsidR="00611A0A" w:rsidRPr="00A20233">
        <w:rPr>
          <w:lang w:val="ro-RO"/>
        </w:rPr>
        <w:t xml:space="preserve"> </w:t>
      </w:r>
      <w:r w:rsidR="008355A4" w:rsidRPr="00A20233">
        <w:rPr>
          <w:lang w:val="ro-RO"/>
        </w:rPr>
        <w:t xml:space="preserve">în </w:t>
      </w:r>
      <w:r w:rsidR="00611A0A" w:rsidRPr="00A20233">
        <w:rPr>
          <w:lang w:val="ro-RO"/>
        </w:rPr>
        <w:t xml:space="preserve">etapele </w:t>
      </w:r>
      <w:r w:rsidR="008355A4" w:rsidRPr="00A20233">
        <w:rPr>
          <w:lang w:val="ro-RO"/>
        </w:rPr>
        <w:t xml:space="preserve">sale inițiale. </w:t>
      </w:r>
      <w:r w:rsidR="00D6338B" w:rsidRPr="00A20233">
        <w:rPr>
          <w:lang w:val="ro-RO"/>
        </w:rPr>
        <w:t>România va depune eforturi pentru a asigura:</w:t>
      </w:r>
    </w:p>
    <w:p w14:paraId="42332127" w14:textId="30314A47" w:rsidR="00820F47" w:rsidRPr="00A20233" w:rsidRDefault="00E677E5">
      <w:pPr>
        <w:spacing w:after="0" w:line="240" w:lineRule="auto"/>
        <w:jc w:val="both"/>
        <w:rPr>
          <w:rFonts w:cs="Open Sans"/>
          <w:lang w:val="ro-RO"/>
        </w:rPr>
      </w:pPr>
      <w:r w:rsidRPr="00A20233">
        <w:rPr>
          <w:rFonts w:cs="Open Sans"/>
          <w:lang w:val="ro-RO"/>
        </w:rPr>
        <w:t>3</w:t>
      </w:r>
      <w:r w:rsidR="00C04EFA" w:rsidRPr="00A20233">
        <w:rPr>
          <w:rFonts w:cs="Open Sans"/>
          <w:lang w:val="ro-RO"/>
        </w:rPr>
        <w:t>.1</w:t>
      </w:r>
      <w:r w:rsidR="00C04EFA" w:rsidRPr="00A20233">
        <w:rPr>
          <w:rFonts w:cs="Open Sans"/>
          <w:lang w:val="ro-RO"/>
        </w:rPr>
        <w:tab/>
      </w:r>
      <w:r w:rsidR="006E1606" w:rsidRPr="00A20233">
        <w:rPr>
          <w:rFonts w:cs="Open Sans"/>
          <w:lang w:val="ro-RO"/>
        </w:rPr>
        <w:t xml:space="preserve">Optimizarea financiară a </w:t>
      </w:r>
      <w:r w:rsidR="004A651C" w:rsidRPr="00A20233">
        <w:rPr>
          <w:rFonts w:cs="Open Sans"/>
          <w:lang w:val="ro-RO"/>
        </w:rPr>
        <w:t>sistemului de</w:t>
      </w:r>
      <w:r w:rsidR="006E1606" w:rsidRPr="00A20233">
        <w:rPr>
          <w:rFonts w:cs="Open Sans"/>
          <w:lang w:val="ro-RO"/>
        </w:rPr>
        <w:t xml:space="preserve"> sănătate </w:t>
      </w:r>
      <w:r w:rsidR="004A651C" w:rsidRPr="00A20233">
        <w:rPr>
          <w:rFonts w:cs="Open Sans"/>
          <w:lang w:val="ro-RO"/>
        </w:rPr>
        <w:t xml:space="preserve">prin reproiectarea platformei </w:t>
      </w:r>
      <w:r w:rsidR="001F1B05" w:rsidRPr="00A20233">
        <w:rPr>
          <w:rFonts w:cs="Open Sans"/>
          <w:lang w:val="ro-RO"/>
        </w:rPr>
        <w:t xml:space="preserve">informatice </w:t>
      </w:r>
      <w:r w:rsidR="004A651C" w:rsidRPr="00A20233">
        <w:rPr>
          <w:rFonts w:cs="Open Sans"/>
          <w:lang w:val="ro-RO"/>
        </w:rPr>
        <w:t>de asigurări de sănătate (PIAS</w:t>
      </w:r>
      <w:r w:rsidR="004A3576" w:rsidRPr="00A20233">
        <w:rPr>
          <w:rFonts w:cs="Open Sans"/>
          <w:lang w:val="ro-RO"/>
        </w:rPr>
        <w:t xml:space="preserve">), inclusiv: </w:t>
      </w:r>
      <w:r w:rsidR="006E1606" w:rsidRPr="00A20233">
        <w:rPr>
          <w:rFonts w:cs="Open Sans"/>
          <w:lang w:val="ro-RO"/>
        </w:rPr>
        <w:t xml:space="preserve"> </w:t>
      </w:r>
    </w:p>
    <w:p w14:paraId="3E8BBA3F" w14:textId="52A0816F" w:rsidR="00820F47" w:rsidRPr="00A20233" w:rsidRDefault="00E677E5">
      <w:pPr>
        <w:spacing w:after="0" w:line="240" w:lineRule="auto"/>
        <w:jc w:val="both"/>
        <w:rPr>
          <w:rFonts w:cstheme="minorHAnsi"/>
          <w:lang w:val="ro-RO"/>
        </w:rPr>
      </w:pPr>
      <w:r w:rsidRPr="00A20233">
        <w:rPr>
          <w:rFonts w:cs="Open Sans"/>
          <w:lang w:val="ro-RO"/>
        </w:rPr>
        <w:tab/>
      </w:r>
      <w:r w:rsidR="00DC4BF0" w:rsidRPr="00A20233">
        <w:rPr>
          <w:rFonts w:cs="Open Sans"/>
          <w:lang w:val="ro-RO"/>
        </w:rPr>
        <w:t>3</w:t>
      </w:r>
      <w:r w:rsidRPr="00A20233">
        <w:rPr>
          <w:rFonts w:cs="Open Sans"/>
          <w:lang w:val="ro-RO"/>
        </w:rPr>
        <w:t>.1</w:t>
      </w:r>
      <w:r w:rsidR="009647C3" w:rsidRPr="00A20233">
        <w:rPr>
          <w:rFonts w:cs="Open Sans"/>
          <w:lang w:val="ro-RO"/>
        </w:rPr>
        <w:t xml:space="preserve">.1. </w:t>
      </w:r>
      <w:r w:rsidR="000B54C2" w:rsidRPr="00A20233">
        <w:rPr>
          <w:rFonts w:cstheme="minorHAnsi"/>
          <w:lang w:val="ro-RO"/>
        </w:rPr>
        <w:t xml:space="preserve">Sistemul informatic </w:t>
      </w:r>
      <w:r w:rsidR="001F1B05" w:rsidRPr="00A20233">
        <w:rPr>
          <w:rFonts w:cstheme="minorHAnsi"/>
          <w:lang w:val="ro-RO"/>
        </w:rPr>
        <w:t xml:space="preserve">unic </w:t>
      </w:r>
      <w:r w:rsidR="000B54C2" w:rsidRPr="00A20233">
        <w:rPr>
          <w:rFonts w:cstheme="minorHAnsi"/>
          <w:lang w:val="ro-RO"/>
        </w:rPr>
        <w:t>integrat (SIUI)</w:t>
      </w:r>
      <w:r w:rsidR="00D6338B" w:rsidRPr="00A20233">
        <w:rPr>
          <w:rFonts w:cstheme="minorHAnsi"/>
          <w:lang w:val="ro-RO"/>
        </w:rPr>
        <w:t>.</w:t>
      </w:r>
    </w:p>
    <w:p w14:paraId="1174DE01" w14:textId="284E1328" w:rsidR="00820F47" w:rsidRPr="00A20233" w:rsidRDefault="00E677E5">
      <w:pPr>
        <w:spacing w:after="0" w:line="240" w:lineRule="auto"/>
        <w:jc w:val="both"/>
        <w:rPr>
          <w:rFonts w:cstheme="minorHAnsi"/>
          <w:lang w:val="ro-RO"/>
        </w:rPr>
      </w:pPr>
      <w:r w:rsidRPr="00A20233">
        <w:rPr>
          <w:rFonts w:cstheme="minorHAnsi"/>
          <w:lang w:val="ro-RO"/>
        </w:rPr>
        <w:tab/>
      </w:r>
      <w:r w:rsidR="00DC4BF0" w:rsidRPr="00A20233">
        <w:rPr>
          <w:rFonts w:cstheme="minorHAnsi"/>
          <w:lang w:val="ro-RO"/>
        </w:rPr>
        <w:t>3</w:t>
      </w:r>
      <w:r w:rsidRPr="00A20233">
        <w:rPr>
          <w:rFonts w:cstheme="minorHAnsi"/>
          <w:lang w:val="ro-RO"/>
        </w:rPr>
        <w:t>.</w:t>
      </w:r>
      <w:r w:rsidR="009647C3" w:rsidRPr="00A20233">
        <w:rPr>
          <w:rFonts w:cstheme="minorHAnsi"/>
          <w:lang w:val="ro-RO"/>
        </w:rPr>
        <w:t xml:space="preserve">1.2 </w:t>
      </w:r>
      <w:r w:rsidR="000B54C2" w:rsidRPr="00A20233">
        <w:rPr>
          <w:rFonts w:cstheme="minorHAnsi"/>
          <w:lang w:val="ro-RO"/>
        </w:rPr>
        <w:t xml:space="preserve">Sistemul </w:t>
      </w:r>
      <w:r w:rsidR="001F1B05" w:rsidRPr="00A20233">
        <w:rPr>
          <w:rFonts w:cstheme="minorHAnsi"/>
          <w:lang w:val="ro-RO"/>
        </w:rPr>
        <w:t xml:space="preserve">cardului </w:t>
      </w:r>
      <w:r w:rsidR="000B54C2" w:rsidRPr="00A20233">
        <w:rPr>
          <w:rFonts w:cstheme="minorHAnsi"/>
          <w:lang w:val="ro-RO"/>
        </w:rPr>
        <w:t>electronic de asigurări de sănătate (CEAS)</w:t>
      </w:r>
      <w:r w:rsidR="00D6338B" w:rsidRPr="00A20233">
        <w:rPr>
          <w:rFonts w:cstheme="minorHAnsi"/>
          <w:lang w:val="ro-RO"/>
        </w:rPr>
        <w:t>.</w:t>
      </w:r>
    </w:p>
    <w:p w14:paraId="4B757B0B" w14:textId="77777777" w:rsidR="00820F47" w:rsidRPr="00A20233" w:rsidRDefault="00E677E5">
      <w:pPr>
        <w:spacing w:after="0" w:line="240" w:lineRule="auto"/>
        <w:jc w:val="both"/>
        <w:rPr>
          <w:rFonts w:cstheme="minorHAnsi"/>
          <w:lang w:val="ro-RO"/>
        </w:rPr>
      </w:pPr>
      <w:r w:rsidRPr="00A20233">
        <w:rPr>
          <w:rFonts w:cstheme="minorHAnsi"/>
          <w:lang w:val="ro-RO"/>
        </w:rPr>
        <w:tab/>
      </w:r>
      <w:r w:rsidR="00DC4BF0" w:rsidRPr="00A20233">
        <w:rPr>
          <w:rFonts w:cstheme="minorHAnsi"/>
          <w:lang w:val="ro-RO"/>
        </w:rPr>
        <w:t>3</w:t>
      </w:r>
      <w:r w:rsidRPr="00A20233">
        <w:rPr>
          <w:rFonts w:cstheme="minorHAnsi"/>
          <w:lang w:val="ro-RO"/>
        </w:rPr>
        <w:t>.</w:t>
      </w:r>
      <w:r w:rsidR="009647C3" w:rsidRPr="00A20233">
        <w:rPr>
          <w:rFonts w:cstheme="minorHAnsi"/>
          <w:lang w:val="ro-RO"/>
        </w:rPr>
        <w:t xml:space="preserve">1.3 </w:t>
      </w:r>
      <w:r w:rsidR="000B54C2" w:rsidRPr="00A20233">
        <w:rPr>
          <w:rFonts w:cstheme="minorHAnsi"/>
          <w:lang w:val="ro-RO"/>
        </w:rPr>
        <w:t>Sistemul național de prescriere electronică (SIPE)</w:t>
      </w:r>
      <w:r w:rsidR="00D6338B" w:rsidRPr="00A20233">
        <w:rPr>
          <w:rFonts w:cstheme="minorHAnsi"/>
          <w:lang w:val="ro-RO"/>
        </w:rPr>
        <w:t>.</w:t>
      </w:r>
    </w:p>
    <w:p w14:paraId="74FE350D" w14:textId="6C8C7685" w:rsidR="00820F47" w:rsidRPr="00A20233" w:rsidRDefault="00E677E5">
      <w:pPr>
        <w:spacing w:after="0" w:line="240" w:lineRule="auto"/>
        <w:ind w:left="720" w:hanging="720"/>
        <w:jc w:val="both"/>
        <w:rPr>
          <w:rFonts w:cstheme="minorHAnsi"/>
          <w:lang w:val="ro-RO"/>
        </w:rPr>
      </w:pPr>
      <w:r w:rsidRPr="00A20233">
        <w:rPr>
          <w:rFonts w:cstheme="minorHAnsi"/>
          <w:lang w:val="ro-RO"/>
        </w:rPr>
        <w:t>3</w:t>
      </w:r>
      <w:r w:rsidR="009647C3" w:rsidRPr="00A20233">
        <w:rPr>
          <w:rFonts w:cstheme="minorHAnsi"/>
          <w:lang w:val="ro-RO"/>
        </w:rPr>
        <w:t>.2</w:t>
      </w:r>
      <w:r w:rsidR="009647C3" w:rsidRPr="00A20233">
        <w:rPr>
          <w:rFonts w:cstheme="minorHAnsi"/>
          <w:lang w:val="ro-RO"/>
        </w:rPr>
        <w:tab/>
      </w:r>
      <w:r w:rsidR="00F61708" w:rsidRPr="00A20233">
        <w:rPr>
          <w:rFonts w:cstheme="minorHAnsi"/>
          <w:lang w:val="ro-RO"/>
        </w:rPr>
        <w:t xml:space="preserve">Digitalizarea </w:t>
      </w:r>
      <w:r w:rsidR="000B54C2" w:rsidRPr="00A20233">
        <w:rPr>
          <w:rFonts w:cstheme="minorHAnsi"/>
          <w:lang w:val="ro-RO"/>
        </w:rPr>
        <w:t xml:space="preserve">instituțiilor de sănătate publică </w:t>
      </w:r>
      <w:r w:rsidR="00B556CD" w:rsidRPr="00A20233">
        <w:rPr>
          <w:rFonts w:cstheme="minorHAnsi"/>
          <w:lang w:val="ro-RO"/>
        </w:rPr>
        <w:t>(60 prin programul PNR</w:t>
      </w:r>
      <w:r w:rsidR="001F1B05" w:rsidRPr="00A20233">
        <w:rPr>
          <w:rFonts w:cstheme="minorHAnsi"/>
          <w:lang w:val="ro-RO"/>
        </w:rPr>
        <w:t>R</w:t>
      </w:r>
      <w:r w:rsidR="00927445" w:rsidRPr="00A20233">
        <w:rPr>
          <w:rFonts w:cstheme="minorHAnsi"/>
          <w:lang w:val="ro-RO"/>
        </w:rPr>
        <w:t>).</w:t>
      </w:r>
    </w:p>
    <w:p w14:paraId="57462EAE" w14:textId="6783EFC0" w:rsidR="00820F47" w:rsidRPr="00A20233" w:rsidRDefault="00E677E5">
      <w:pPr>
        <w:spacing w:after="0" w:line="240" w:lineRule="auto"/>
        <w:rPr>
          <w:rFonts w:cs="Open Sans"/>
          <w:lang w:val="ro-RO"/>
        </w:rPr>
      </w:pPr>
      <w:r w:rsidRPr="00A20233">
        <w:rPr>
          <w:rFonts w:cs="Open Sans"/>
          <w:lang w:val="ro-RO"/>
        </w:rPr>
        <w:t>3</w:t>
      </w:r>
      <w:r w:rsidR="002023F9" w:rsidRPr="00A20233">
        <w:rPr>
          <w:rFonts w:cs="Open Sans"/>
          <w:lang w:val="ro-RO"/>
        </w:rPr>
        <w:t>.3</w:t>
      </w:r>
      <w:r w:rsidR="002023F9" w:rsidRPr="00A20233">
        <w:rPr>
          <w:rFonts w:cs="Open Sans"/>
          <w:lang w:val="ro-RO"/>
        </w:rPr>
        <w:tab/>
      </w:r>
      <w:r w:rsidR="00F61708" w:rsidRPr="00A20233">
        <w:rPr>
          <w:rFonts w:cs="Open Sans"/>
          <w:lang w:val="ro-RO"/>
        </w:rPr>
        <w:t xml:space="preserve">Digitalizarea </w:t>
      </w:r>
      <w:r w:rsidR="008E690C" w:rsidRPr="00A20233">
        <w:rPr>
          <w:rFonts w:cs="Open Sans"/>
          <w:lang w:val="ro-RO"/>
        </w:rPr>
        <w:t xml:space="preserve">spitalelor publice </w:t>
      </w:r>
      <w:r w:rsidR="00993003" w:rsidRPr="00A20233">
        <w:rPr>
          <w:rFonts w:cs="Open Sans"/>
          <w:lang w:val="ro-RO"/>
        </w:rPr>
        <w:t>(</w:t>
      </w:r>
      <w:r w:rsidR="00801520" w:rsidRPr="00A20233">
        <w:rPr>
          <w:rFonts w:cs="Open Sans"/>
          <w:lang w:val="ro-RO"/>
        </w:rPr>
        <w:t xml:space="preserve">peste </w:t>
      </w:r>
      <w:r w:rsidR="00927445" w:rsidRPr="00A20233">
        <w:rPr>
          <w:rFonts w:cs="Open Sans"/>
          <w:lang w:val="ro-RO"/>
        </w:rPr>
        <w:t xml:space="preserve">200 </w:t>
      </w:r>
      <w:r w:rsidR="00801520" w:rsidRPr="00A20233">
        <w:rPr>
          <w:rFonts w:cs="Open Sans"/>
          <w:lang w:val="ro-RO"/>
        </w:rPr>
        <w:t xml:space="preserve">de spitale </w:t>
      </w:r>
      <w:r w:rsidR="00927445" w:rsidRPr="00A20233">
        <w:rPr>
          <w:rFonts w:cs="Open Sans"/>
          <w:lang w:val="ro-RO"/>
        </w:rPr>
        <w:t xml:space="preserve">care urmează să fie </w:t>
      </w:r>
      <w:r w:rsidR="00801520" w:rsidRPr="00A20233">
        <w:rPr>
          <w:rFonts w:cs="Open Sans"/>
          <w:lang w:val="ro-RO"/>
        </w:rPr>
        <w:t>digitalizate</w:t>
      </w:r>
      <w:r w:rsidR="00927445" w:rsidRPr="00A20233">
        <w:rPr>
          <w:rFonts w:cs="Open Sans"/>
          <w:lang w:val="ro-RO"/>
        </w:rPr>
        <w:t xml:space="preserve"> prin programul PNR</w:t>
      </w:r>
      <w:r w:rsidR="001F1B05" w:rsidRPr="00A20233">
        <w:rPr>
          <w:rFonts w:cs="Open Sans"/>
          <w:lang w:val="ro-RO"/>
        </w:rPr>
        <w:t>R</w:t>
      </w:r>
      <w:r w:rsidR="00927445" w:rsidRPr="00A20233">
        <w:rPr>
          <w:rFonts w:cs="Open Sans"/>
          <w:lang w:val="ro-RO"/>
        </w:rPr>
        <w:t>).</w:t>
      </w:r>
    </w:p>
    <w:p w14:paraId="3A79A5E6" w14:textId="77777777" w:rsidR="00820F47" w:rsidRPr="00A20233" w:rsidRDefault="00E677E5">
      <w:pPr>
        <w:spacing w:after="0" w:line="240" w:lineRule="auto"/>
        <w:rPr>
          <w:rFonts w:cs="Open Sans"/>
          <w:lang w:val="ro-RO"/>
        </w:rPr>
      </w:pPr>
      <w:r w:rsidRPr="00A20233">
        <w:rPr>
          <w:rFonts w:cs="Open Sans"/>
          <w:lang w:val="ro-RO"/>
        </w:rPr>
        <w:t>3</w:t>
      </w:r>
      <w:r w:rsidR="002023F9" w:rsidRPr="00A20233">
        <w:rPr>
          <w:rFonts w:cs="Open Sans"/>
          <w:lang w:val="ro-RO"/>
        </w:rPr>
        <w:t>.4</w:t>
      </w:r>
      <w:r w:rsidR="002023F9" w:rsidRPr="00A20233">
        <w:rPr>
          <w:rFonts w:cs="Open Sans"/>
          <w:lang w:val="ro-RO"/>
        </w:rPr>
        <w:tab/>
      </w:r>
      <w:r w:rsidR="00917781" w:rsidRPr="00A20233">
        <w:rPr>
          <w:rFonts w:cs="Open Sans"/>
          <w:lang w:val="ro-RO"/>
        </w:rPr>
        <w:t xml:space="preserve">Dezvoltarea </w:t>
      </w:r>
      <w:r w:rsidR="0015610C" w:rsidRPr="00A20233">
        <w:rPr>
          <w:rFonts w:cs="Open Sans"/>
          <w:lang w:val="ro-RO"/>
        </w:rPr>
        <w:t xml:space="preserve">serviciilor de </w:t>
      </w:r>
      <w:r w:rsidR="008E690C" w:rsidRPr="00A20233">
        <w:rPr>
          <w:rFonts w:cs="Open Sans"/>
          <w:lang w:val="ro-RO"/>
        </w:rPr>
        <w:t xml:space="preserve">telemedicină </w:t>
      </w:r>
      <w:r w:rsidR="0015610C" w:rsidRPr="00A20233">
        <w:rPr>
          <w:rFonts w:cs="Open Sans"/>
          <w:lang w:val="ro-RO"/>
        </w:rPr>
        <w:t>și de telesănătate</w:t>
      </w:r>
      <w:r w:rsidR="00A45BC7" w:rsidRPr="00A20233">
        <w:rPr>
          <w:rFonts w:cs="Open Sans"/>
          <w:lang w:val="ro-RO"/>
        </w:rPr>
        <w:t>.</w:t>
      </w:r>
    </w:p>
    <w:p w14:paraId="67DE367A" w14:textId="10B67295" w:rsidR="00820F47" w:rsidRPr="00A20233" w:rsidRDefault="00E677E5">
      <w:pPr>
        <w:jc w:val="both"/>
        <w:rPr>
          <w:rFonts w:cs="Open Sans"/>
          <w:lang w:val="ro-RO"/>
        </w:rPr>
      </w:pPr>
      <w:r w:rsidRPr="00A20233">
        <w:rPr>
          <w:rFonts w:cs="Open Sans"/>
          <w:lang w:val="ro-RO"/>
        </w:rPr>
        <w:t xml:space="preserve">În timp ce activitățile </w:t>
      </w:r>
      <w:r w:rsidR="00AA5868" w:rsidRPr="00A20233">
        <w:rPr>
          <w:rFonts w:cs="Open Sans"/>
          <w:lang w:val="ro-RO"/>
        </w:rPr>
        <w:t>legate de PNR</w:t>
      </w:r>
      <w:r w:rsidR="001F1B05" w:rsidRPr="00A20233">
        <w:rPr>
          <w:rFonts w:cs="Open Sans"/>
          <w:lang w:val="ro-RO"/>
        </w:rPr>
        <w:t>R</w:t>
      </w:r>
      <w:r w:rsidR="00AA5868" w:rsidRPr="00A20233">
        <w:rPr>
          <w:rFonts w:cs="Open Sans"/>
          <w:lang w:val="ro-RO"/>
        </w:rPr>
        <w:t xml:space="preserve"> </w:t>
      </w:r>
      <w:r w:rsidRPr="00A20233">
        <w:rPr>
          <w:rFonts w:cs="Open Sans"/>
          <w:lang w:val="ro-RO"/>
        </w:rPr>
        <w:t>ar trebui să fie finalizate pe termen scurt și mediu</w:t>
      </w:r>
      <w:r w:rsidR="00D162E8" w:rsidRPr="00A20233">
        <w:rPr>
          <w:rFonts w:cs="Open Sans"/>
          <w:lang w:val="ro-RO"/>
        </w:rPr>
        <w:t xml:space="preserve">, </w:t>
      </w:r>
      <w:r w:rsidR="001F1B05" w:rsidRPr="00A20233">
        <w:rPr>
          <w:rFonts w:cs="Open Sans"/>
          <w:lang w:val="ro-RO"/>
        </w:rPr>
        <w:t>prelungirea</w:t>
      </w:r>
      <w:r w:rsidR="00AA7DAA" w:rsidRPr="00A20233">
        <w:rPr>
          <w:rFonts w:cs="Open Sans"/>
          <w:lang w:val="ro-RO"/>
        </w:rPr>
        <w:t xml:space="preserve"> </w:t>
      </w:r>
      <w:r w:rsidR="00801520" w:rsidRPr="00A20233">
        <w:rPr>
          <w:rFonts w:cs="Open Sans"/>
          <w:lang w:val="ro-RO"/>
        </w:rPr>
        <w:t xml:space="preserve">digitalizării </w:t>
      </w:r>
      <w:r w:rsidRPr="00A20233">
        <w:rPr>
          <w:rFonts w:cs="Open Sans"/>
          <w:lang w:val="ro-RO"/>
        </w:rPr>
        <w:t>v</w:t>
      </w:r>
      <w:r w:rsidR="001F1B05" w:rsidRPr="00A20233">
        <w:rPr>
          <w:rFonts w:cs="Open Sans"/>
          <w:lang w:val="ro-RO"/>
        </w:rPr>
        <w:t>a</w:t>
      </w:r>
      <w:r w:rsidRPr="00A20233">
        <w:rPr>
          <w:rFonts w:cs="Open Sans"/>
          <w:lang w:val="ro-RO"/>
        </w:rPr>
        <w:t xml:space="preserve"> continua până în 2030 </w:t>
      </w:r>
      <w:r w:rsidR="00685384" w:rsidRPr="00A20233">
        <w:rPr>
          <w:rFonts w:cs="Open Sans"/>
          <w:lang w:val="ro-RO"/>
        </w:rPr>
        <w:t>(în funcție de disponibilitatea fondurilor)</w:t>
      </w:r>
      <w:r w:rsidRPr="00A20233">
        <w:rPr>
          <w:rFonts w:cs="Open Sans"/>
          <w:lang w:val="ro-RO"/>
        </w:rPr>
        <w:t xml:space="preserve">. Trebuie </w:t>
      </w:r>
      <w:r w:rsidR="001F1B05" w:rsidRPr="00A20233">
        <w:rPr>
          <w:rFonts w:cs="Open Sans"/>
          <w:lang w:val="ro-RO"/>
        </w:rPr>
        <w:t>valorificate oportun</w:t>
      </w:r>
      <w:r w:rsidRPr="00A20233">
        <w:rPr>
          <w:rFonts w:cs="Open Sans"/>
          <w:lang w:val="ro-RO"/>
        </w:rPr>
        <w:t xml:space="preserve">itățile de a dezvolta legăturile dintre aceste diferite inițiative, de exemplu, modul de conectare între instituții, precum și în cadrul acestora. </w:t>
      </w:r>
      <w:r w:rsidR="00FF7C1A" w:rsidRPr="00A20233">
        <w:rPr>
          <w:rFonts w:cs="Open Sans"/>
          <w:lang w:val="ro-RO"/>
        </w:rPr>
        <w:t xml:space="preserve">Telemedicina și telesănătatea trebuie să </w:t>
      </w:r>
      <w:r w:rsidR="0010728A" w:rsidRPr="00A20233">
        <w:rPr>
          <w:rFonts w:cs="Open Sans"/>
          <w:lang w:val="ro-RO"/>
        </w:rPr>
        <w:t xml:space="preserve">fie dezvoltate astfel încât toate persoanele și comunitățile să aibă </w:t>
      </w:r>
      <w:r w:rsidR="007B758E" w:rsidRPr="00A20233">
        <w:rPr>
          <w:rFonts w:cs="Open Sans"/>
          <w:lang w:val="ro-RO"/>
        </w:rPr>
        <w:t xml:space="preserve">acces la asistență medicală. </w:t>
      </w:r>
      <w:r w:rsidRPr="00A20233">
        <w:rPr>
          <w:rFonts w:cs="Open Sans"/>
          <w:lang w:val="ro-RO"/>
        </w:rPr>
        <w:t xml:space="preserve">Pentru a obține beneficiile scontate de pe urma unei infrastructuri </w:t>
      </w:r>
      <w:r w:rsidR="002E37AE" w:rsidRPr="00A20233">
        <w:rPr>
          <w:rFonts w:cs="Open Sans"/>
          <w:lang w:val="ro-RO"/>
        </w:rPr>
        <w:t>propice</w:t>
      </w:r>
      <w:r w:rsidRPr="00A20233">
        <w:rPr>
          <w:rFonts w:cs="Open Sans"/>
          <w:lang w:val="ro-RO"/>
        </w:rPr>
        <w:t xml:space="preserve">, va fi nevoie, de asemenea, de o aliniere continuă cu activitatea ADR și de valorificarea a ceea ce aceasta poate oferi, de exemplu, pe măsură ce infrastructura publică digitală se maturizează. </w:t>
      </w:r>
    </w:p>
    <w:p w14:paraId="52DCE2ED" w14:textId="77777777" w:rsidR="00820F47" w:rsidRPr="00A20233" w:rsidRDefault="00E677E5">
      <w:pPr>
        <w:pStyle w:val="Heading4"/>
        <w:rPr>
          <w:lang w:val="ro-RO"/>
        </w:rPr>
      </w:pPr>
      <w:r w:rsidRPr="00A20233">
        <w:rPr>
          <w:lang w:val="ro-RO"/>
        </w:rPr>
        <w:t xml:space="preserve">Arhitectura, </w:t>
      </w:r>
      <w:r w:rsidR="002B3319" w:rsidRPr="00A20233">
        <w:rPr>
          <w:lang w:val="ro-RO"/>
        </w:rPr>
        <w:t xml:space="preserve">interoperabilitatea </w:t>
      </w:r>
      <w:r w:rsidRPr="00A20233">
        <w:rPr>
          <w:lang w:val="ro-RO"/>
        </w:rPr>
        <w:t>și standardele în domeniul sănătății digitale</w:t>
      </w:r>
    </w:p>
    <w:p w14:paraId="7EFA7A8E" w14:textId="0B01D262" w:rsidR="00820F47" w:rsidRPr="00A20233" w:rsidRDefault="00E677E5">
      <w:pPr>
        <w:jc w:val="both"/>
        <w:rPr>
          <w:rFonts w:cs="Open Sans"/>
          <w:lang w:val="ro-RO"/>
        </w:rPr>
      </w:pPr>
      <w:r w:rsidRPr="00A20233">
        <w:rPr>
          <w:rFonts w:cs="Open Sans"/>
          <w:i/>
          <w:iCs/>
          <w:lang w:val="ro-RO"/>
        </w:rPr>
        <w:t xml:space="preserve">Obiectivul </w:t>
      </w:r>
      <w:r w:rsidRPr="00A20233">
        <w:rPr>
          <w:rFonts w:cs="Open Sans"/>
          <w:lang w:val="ro-RO"/>
        </w:rPr>
        <w:t xml:space="preserve">unei arhitecturi de </w:t>
      </w:r>
      <w:r>
        <w:rPr>
          <w:rFonts w:cs="Open Sans"/>
          <w:lang w:val="ro-RO"/>
        </w:rPr>
        <w:t>digitalizare în sănătate</w:t>
      </w:r>
      <w:r w:rsidR="002E37AE" w:rsidRPr="00A20233">
        <w:rPr>
          <w:rFonts w:cs="Open Sans"/>
          <w:lang w:val="ro-RO"/>
        </w:rPr>
        <w:t xml:space="preserve"> </w:t>
      </w:r>
      <w:r w:rsidRPr="00A20233">
        <w:rPr>
          <w:rFonts w:cs="Open Sans"/>
          <w:lang w:val="ro-RO"/>
        </w:rPr>
        <w:t xml:space="preserve">este </w:t>
      </w:r>
      <w:r w:rsidR="00D906A2" w:rsidRPr="00A20233">
        <w:rPr>
          <w:rFonts w:cs="Open Sans"/>
          <w:lang w:val="ro-RO"/>
        </w:rPr>
        <w:t>defini</w:t>
      </w:r>
      <w:r w:rsidR="002E37AE" w:rsidRPr="00A20233">
        <w:rPr>
          <w:rFonts w:cs="Open Sans"/>
          <w:lang w:val="ro-RO"/>
        </w:rPr>
        <w:t>rea</w:t>
      </w:r>
      <w:r w:rsidR="00D906A2" w:rsidRPr="00A20233">
        <w:rPr>
          <w:rFonts w:cs="Open Sans"/>
          <w:lang w:val="ro-RO"/>
        </w:rPr>
        <w:t xml:space="preserve"> modul</w:t>
      </w:r>
      <w:r w:rsidR="002E37AE" w:rsidRPr="00A20233">
        <w:rPr>
          <w:rFonts w:cs="Open Sans"/>
          <w:lang w:val="ro-RO"/>
        </w:rPr>
        <w:t>ui</w:t>
      </w:r>
      <w:r w:rsidR="00D906A2" w:rsidRPr="00A20233">
        <w:rPr>
          <w:rFonts w:cs="Open Sans"/>
          <w:lang w:val="ro-RO"/>
        </w:rPr>
        <w:t xml:space="preserve"> în care </w:t>
      </w:r>
      <w:r w:rsidR="002E37AE" w:rsidRPr="00A20233">
        <w:rPr>
          <w:rFonts w:cs="Open Sans"/>
          <w:lang w:val="ro-RO"/>
        </w:rPr>
        <w:t xml:space="preserve">va avea loc schimbul de date </w:t>
      </w:r>
      <w:r w:rsidR="006311B5" w:rsidRPr="00A20233">
        <w:rPr>
          <w:rFonts w:cs="Open Sans"/>
          <w:lang w:val="ro-RO"/>
        </w:rPr>
        <w:t xml:space="preserve">între sisteme, </w:t>
      </w:r>
      <w:r w:rsidR="000B76C1" w:rsidRPr="00A20233">
        <w:rPr>
          <w:rFonts w:cs="Open Sans"/>
          <w:lang w:val="ro-RO"/>
        </w:rPr>
        <w:t xml:space="preserve">astfel încât informațiile corecte să fie disponibile când și unde este necesar pentru a oferi o </w:t>
      </w:r>
      <w:r w:rsidR="00C7081B" w:rsidRPr="00A20233">
        <w:rPr>
          <w:rFonts w:cs="Open Sans"/>
          <w:lang w:val="ro-RO"/>
        </w:rPr>
        <w:t xml:space="preserve">asistență medicală </w:t>
      </w:r>
      <w:r w:rsidR="000B76C1" w:rsidRPr="00A20233">
        <w:rPr>
          <w:rFonts w:cs="Open Sans"/>
          <w:lang w:val="ro-RO"/>
        </w:rPr>
        <w:t xml:space="preserve">mai bună. </w:t>
      </w:r>
      <w:r w:rsidR="001C0F4B" w:rsidRPr="00A20233">
        <w:rPr>
          <w:rFonts w:cs="Open Sans"/>
          <w:i/>
          <w:iCs/>
          <w:lang w:val="ro-RO"/>
        </w:rPr>
        <w:t xml:space="preserve">Obiectivul </w:t>
      </w:r>
      <w:r w:rsidR="001C0F4B" w:rsidRPr="00A20233">
        <w:rPr>
          <w:rFonts w:cs="Open Sans"/>
          <w:lang w:val="ro-RO"/>
        </w:rPr>
        <w:t xml:space="preserve">standardelor de interoperabilitate </w:t>
      </w:r>
      <w:r w:rsidR="00704826" w:rsidRPr="00A20233">
        <w:rPr>
          <w:rFonts w:cs="Open Sans"/>
          <w:lang w:val="ro-RO"/>
        </w:rPr>
        <w:t xml:space="preserve">este de a permite </w:t>
      </w:r>
      <w:r w:rsidR="00BC1FF0" w:rsidRPr="00A20233">
        <w:rPr>
          <w:rFonts w:cs="Open Sans"/>
          <w:lang w:val="ro-RO"/>
        </w:rPr>
        <w:t xml:space="preserve">persoanelor implicate în furnizarea și primirea de îngrijiri medicale să interacționeze și să îndeplinească o sarcină dincolo de granițele software și organizaționale; de </w:t>
      </w:r>
      <w:r w:rsidR="00704826" w:rsidRPr="00A20233">
        <w:rPr>
          <w:rFonts w:cs="Open Sans"/>
          <w:lang w:val="ro-RO"/>
        </w:rPr>
        <w:t xml:space="preserve">a </w:t>
      </w:r>
      <w:r w:rsidR="00BC1FF0" w:rsidRPr="00A20233">
        <w:rPr>
          <w:rFonts w:cs="Open Sans"/>
          <w:lang w:val="ro-RO"/>
        </w:rPr>
        <w:t xml:space="preserve">utiliza echipamente, sisteme sau produse de la diferiți furnizori, cu o intervenție umană </w:t>
      </w:r>
      <w:r w:rsidR="006A0D7D" w:rsidRPr="00A20233">
        <w:rPr>
          <w:rFonts w:cs="Open Sans"/>
          <w:lang w:val="ro-RO"/>
        </w:rPr>
        <w:t>redusă</w:t>
      </w:r>
      <w:r w:rsidR="00291053" w:rsidRPr="00A20233">
        <w:rPr>
          <w:rStyle w:val="FootnoteReference"/>
          <w:rFonts w:cs="Open Sans"/>
          <w:lang w:val="ro-RO"/>
        </w:rPr>
        <w:footnoteReference w:id="55"/>
      </w:r>
      <w:r w:rsidR="00BC1FF0" w:rsidRPr="00A20233">
        <w:rPr>
          <w:rFonts w:cs="Open Sans"/>
          <w:lang w:val="ro-RO"/>
        </w:rPr>
        <w:t xml:space="preserve">. </w:t>
      </w:r>
      <w:r w:rsidR="00FD33B5" w:rsidRPr="00A20233">
        <w:rPr>
          <w:rFonts w:cs="Open Sans"/>
          <w:lang w:val="ro-RO"/>
        </w:rPr>
        <w:t>România va asigura:</w:t>
      </w:r>
    </w:p>
    <w:p w14:paraId="6A3C9F55" w14:textId="77934AE3" w:rsidR="00820F47" w:rsidRPr="00A20233" w:rsidRDefault="00E677E5">
      <w:pPr>
        <w:spacing w:line="240" w:lineRule="auto"/>
        <w:ind w:left="720" w:hanging="720"/>
        <w:jc w:val="both"/>
        <w:rPr>
          <w:rFonts w:cs="Open Sans"/>
          <w:lang w:val="ro-RO"/>
        </w:rPr>
      </w:pPr>
      <w:r w:rsidRPr="00A20233">
        <w:rPr>
          <w:rFonts w:cs="Open Sans"/>
          <w:lang w:val="ro-RO"/>
        </w:rPr>
        <w:t>3.</w:t>
      </w:r>
      <w:r w:rsidR="0034394A" w:rsidRPr="00A20233">
        <w:rPr>
          <w:rFonts w:cs="Open Sans"/>
          <w:lang w:val="ro-RO"/>
        </w:rPr>
        <w:t>5</w:t>
      </w:r>
      <w:r w:rsidR="00C97D62" w:rsidRPr="00A20233">
        <w:rPr>
          <w:rFonts w:cs="Open Sans"/>
          <w:lang w:val="ro-RO"/>
        </w:rPr>
        <w:tab/>
        <w:t>Elaborarea unei</w:t>
      </w:r>
      <w:r w:rsidR="0034394A" w:rsidRPr="00A20233">
        <w:rPr>
          <w:rFonts w:cs="Open Sans"/>
          <w:lang w:val="ro-RO"/>
        </w:rPr>
        <w:t xml:space="preserve"> </w:t>
      </w:r>
      <w:r w:rsidR="0034394A" w:rsidRPr="00A20233">
        <w:rPr>
          <w:rFonts w:cs="Open Sans"/>
          <w:b/>
          <w:bCs/>
          <w:lang w:val="ro-RO"/>
        </w:rPr>
        <w:t>arhitectur</w:t>
      </w:r>
      <w:r w:rsidR="00C97D62" w:rsidRPr="00A20233">
        <w:rPr>
          <w:rFonts w:cs="Open Sans"/>
          <w:b/>
          <w:bCs/>
          <w:lang w:val="ro-RO"/>
        </w:rPr>
        <w:t>i</w:t>
      </w:r>
      <w:r w:rsidR="0034394A" w:rsidRPr="00A20233">
        <w:rPr>
          <w:rFonts w:cs="Open Sans"/>
          <w:b/>
          <w:bCs/>
          <w:lang w:val="ro-RO"/>
        </w:rPr>
        <w:t xml:space="preserve"> </w:t>
      </w:r>
      <w:r w:rsidR="0034394A" w:rsidRPr="00A20233">
        <w:rPr>
          <w:rFonts w:cs="Open Sans"/>
          <w:lang w:val="ro-RO"/>
        </w:rPr>
        <w:t>digital</w:t>
      </w:r>
      <w:r w:rsidR="00C97D62" w:rsidRPr="00A20233">
        <w:rPr>
          <w:rFonts w:cs="Open Sans"/>
          <w:lang w:val="ro-RO"/>
        </w:rPr>
        <w:t>e</w:t>
      </w:r>
      <w:r w:rsidR="0034394A" w:rsidRPr="00A20233">
        <w:rPr>
          <w:rFonts w:cs="Open Sans"/>
          <w:lang w:val="ro-RO"/>
        </w:rPr>
        <w:t xml:space="preserve"> </w:t>
      </w:r>
      <w:r w:rsidR="00B623A9" w:rsidRPr="00A20233">
        <w:rPr>
          <w:rFonts w:cs="Open Sans"/>
          <w:lang w:val="ro-RO"/>
        </w:rPr>
        <w:t>național</w:t>
      </w:r>
      <w:r w:rsidR="00C97D62" w:rsidRPr="00A20233">
        <w:rPr>
          <w:rFonts w:cs="Open Sans"/>
          <w:lang w:val="ro-RO"/>
        </w:rPr>
        <w:t>e</w:t>
      </w:r>
      <w:r w:rsidR="00B623A9" w:rsidRPr="00A20233">
        <w:rPr>
          <w:rFonts w:cs="Open Sans"/>
          <w:lang w:val="ro-RO"/>
        </w:rPr>
        <w:t xml:space="preserve"> în domeniul </w:t>
      </w:r>
      <w:r w:rsidR="0034394A" w:rsidRPr="00A20233">
        <w:rPr>
          <w:rFonts w:cs="Open Sans"/>
          <w:lang w:val="ro-RO"/>
        </w:rPr>
        <w:t>sănătății pentru a sprijini obiectivele și prioritățile strategice, proiectele în curs de desfășurare și cele planificate, protejând în același timp confidențialitatea, schimbul securizat de date, utilizarea autorizată a datelor și contribuind la reducerea costurilor. Acolo unde este posibil, arhitectura și soluțiile ar trebui să ofere servicii modulare reutilizabile.</w:t>
      </w:r>
    </w:p>
    <w:p w14:paraId="32B96290" w14:textId="2D35A092" w:rsidR="00820F47" w:rsidRPr="00A20233" w:rsidRDefault="00E677E5">
      <w:pPr>
        <w:spacing w:line="240" w:lineRule="auto"/>
        <w:ind w:left="720" w:hanging="720"/>
        <w:jc w:val="both"/>
        <w:rPr>
          <w:rFonts w:cs="Open Sans"/>
          <w:lang w:val="ro-RO"/>
        </w:rPr>
      </w:pPr>
      <w:r w:rsidRPr="00A20233">
        <w:rPr>
          <w:rFonts w:cs="Open Sans"/>
          <w:lang w:val="ro-RO"/>
        </w:rPr>
        <w:t>3</w:t>
      </w:r>
      <w:r w:rsidR="00911721" w:rsidRPr="00A20233">
        <w:rPr>
          <w:rFonts w:cs="Open Sans"/>
          <w:lang w:val="ro-RO"/>
        </w:rPr>
        <w:t>.6</w:t>
      </w:r>
      <w:r w:rsidRPr="00A20233">
        <w:rPr>
          <w:rFonts w:cs="Open Sans"/>
          <w:lang w:val="ro-RO"/>
        </w:rPr>
        <w:tab/>
      </w:r>
      <w:r w:rsidR="003866CC" w:rsidRPr="00A20233">
        <w:rPr>
          <w:rFonts w:cs="Open Sans"/>
          <w:lang w:val="ro-RO"/>
        </w:rPr>
        <w:t xml:space="preserve">Dezvoltarea </w:t>
      </w:r>
      <w:r w:rsidRPr="00A20233">
        <w:rPr>
          <w:rFonts w:cs="Open Sans"/>
          <w:b/>
          <w:bCs/>
          <w:lang w:val="ro-RO"/>
        </w:rPr>
        <w:t xml:space="preserve">interoperabilității și a standardelor: </w:t>
      </w:r>
      <w:r w:rsidRPr="00A20233">
        <w:rPr>
          <w:rFonts w:cs="Open Sans"/>
          <w:lang w:val="ro-RO"/>
        </w:rPr>
        <w:t>Acest lucru necesită mecanisme organiza</w:t>
      </w:r>
      <w:r w:rsidR="00CF5ED9" w:rsidRPr="00A20233">
        <w:rPr>
          <w:rFonts w:cs="Open Sans"/>
          <w:lang w:val="ro-RO"/>
        </w:rPr>
        <w:t>ționale</w:t>
      </w:r>
      <w:r w:rsidRPr="00A20233">
        <w:rPr>
          <w:rFonts w:cs="Open Sans"/>
          <w:lang w:val="ro-RO"/>
        </w:rPr>
        <w:t xml:space="preserve"> (de la o </w:t>
      </w:r>
      <w:r w:rsidR="00801520" w:rsidRPr="00A20233">
        <w:rPr>
          <w:rFonts w:cs="Open Sans"/>
          <w:lang w:val="ro-RO"/>
        </w:rPr>
        <w:t>A</w:t>
      </w:r>
      <w:r w:rsidRPr="00A20233">
        <w:rPr>
          <w:rFonts w:cs="Open Sans"/>
          <w:lang w:val="ro-RO"/>
        </w:rPr>
        <w:t xml:space="preserve">genție </w:t>
      </w:r>
      <w:r w:rsidR="00801520" w:rsidRPr="00A20233">
        <w:rPr>
          <w:rFonts w:cs="Open Sans"/>
          <w:lang w:val="ro-RO"/>
        </w:rPr>
        <w:t>N</w:t>
      </w:r>
      <w:r w:rsidRPr="00A20233">
        <w:rPr>
          <w:rFonts w:cs="Open Sans"/>
          <w:lang w:val="ro-RO"/>
        </w:rPr>
        <w:t xml:space="preserve">ațională pentru </w:t>
      </w:r>
      <w:r>
        <w:rPr>
          <w:rFonts w:cs="Open Sans"/>
          <w:lang w:val="ro-RO"/>
        </w:rPr>
        <w:t>Digitalizare în sănătate</w:t>
      </w:r>
      <w:r w:rsidRPr="00A20233">
        <w:rPr>
          <w:rFonts w:cs="Open Sans"/>
          <w:lang w:val="ro-RO"/>
        </w:rPr>
        <w:t xml:space="preserve">) care să aibă capacitatea de a respecta </w:t>
      </w:r>
      <w:r w:rsidR="004C2E1A" w:rsidRPr="00A20233">
        <w:rPr>
          <w:rFonts w:cs="Open Sans"/>
          <w:lang w:val="ro-RO"/>
        </w:rPr>
        <w:t xml:space="preserve">standardele </w:t>
      </w:r>
      <w:r w:rsidRPr="00A20233">
        <w:rPr>
          <w:rFonts w:cs="Open Sans"/>
          <w:lang w:val="ro-RO"/>
        </w:rPr>
        <w:t xml:space="preserve">internaționale și ale UE </w:t>
      </w:r>
      <w:r w:rsidR="004C2E1A" w:rsidRPr="00A20233">
        <w:rPr>
          <w:lang w:val="ro-RO"/>
        </w:rPr>
        <w:t xml:space="preserve">(de exemplu, </w:t>
      </w:r>
      <w:r w:rsidRPr="00A20233">
        <w:rPr>
          <w:lang w:val="ro-RO"/>
        </w:rPr>
        <w:t>ISO/TC251</w:t>
      </w:r>
      <w:r w:rsidRPr="00A20233">
        <w:rPr>
          <w:rStyle w:val="FootnoteReference"/>
          <w:b/>
          <w:bCs/>
          <w:lang w:val="ro-RO"/>
        </w:rPr>
        <w:footnoteReference w:id="56"/>
      </w:r>
      <w:r w:rsidRPr="00A20233">
        <w:rPr>
          <w:lang w:val="ro-RO"/>
        </w:rPr>
        <w:t xml:space="preserve">, spațiul UE </w:t>
      </w:r>
      <w:r w:rsidR="00CF5ED9" w:rsidRPr="00A20233">
        <w:rPr>
          <w:lang w:val="ro-RO"/>
        </w:rPr>
        <w:t>al datelor privind</w:t>
      </w:r>
      <w:r w:rsidRPr="00A20233">
        <w:rPr>
          <w:lang w:val="ro-RO"/>
        </w:rPr>
        <w:t xml:space="preserve"> sănătate</w:t>
      </w:r>
      <w:r w:rsidR="00CF5ED9" w:rsidRPr="00A20233">
        <w:rPr>
          <w:lang w:val="ro-RO"/>
        </w:rPr>
        <w:t>a</w:t>
      </w:r>
      <w:r w:rsidRPr="00A20233">
        <w:rPr>
          <w:lang w:val="ro-RO"/>
        </w:rPr>
        <w:t xml:space="preserve">, GDPR - a se vedea </w:t>
      </w:r>
      <w:r w:rsidRPr="00A20233">
        <w:rPr>
          <w:b/>
          <w:bCs/>
          <w:lang w:val="ro-RO"/>
        </w:rPr>
        <w:t xml:space="preserve">anexa </w:t>
      </w:r>
      <w:r w:rsidR="002B0F8A" w:rsidRPr="00A20233">
        <w:rPr>
          <w:b/>
          <w:bCs/>
          <w:lang w:val="ro-RO"/>
        </w:rPr>
        <w:t>5</w:t>
      </w:r>
      <w:r w:rsidR="00291F6A" w:rsidRPr="00A20233">
        <w:rPr>
          <w:lang w:val="ro-RO"/>
        </w:rPr>
        <w:t xml:space="preserve">), de a </w:t>
      </w:r>
      <w:r w:rsidR="00291F6A" w:rsidRPr="00A20233">
        <w:rPr>
          <w:rFonts w:cs="Open Sans"/>
          <w:lang w:val="ro-RO"/>
        </w:rPr>
        <w:t xml:space="preserve">stabili </w:t>
      </w:r>
      <w:r w:rsidRPr="00A20233">
        <w:rPr>
          <w:rFonts w:cs="Open Sans"/>
          <w:lang w:val="ro-RO"/>
        </w:rPr>
        <w:t xml:space="preserve">standarde naționale, de a oferi îndrumări privind punerea în aplicare și de a asigura întreținerea și actualizarea standardelor. Cu standarde de bună calitate și </w:t>
      </w:r>
      <w:r w:rsidR="00CF5ED9" w:rsidRPr="00A20233">
        <w:rPr>
          <w:rFonts w:cs="Open Sans"/>
          <w:lang w:val="ro-RO"/>
        </w:rPr>
        <w:t xml:space="preserve">comune privind datele, </w:t>
      </w:r>
      <w:r w:rsidRPr="00A20233">
        <w:rPr>
          <w:rFonts w:cs="Open Sans"/>
          <w:lang w:val="ro-RO"/>
        </w:rPr>
        <w:t xml:space="preserve">devine apoi posibilă elaborarea unor orientări clinice și instrumente de sprijinire a deciziilor mai bune și îmbunătățirea calității asistenței medicale. Unele dintre standardele prioritare care trebuie </w:t>
      </w:r>
      <w:r w:rsidR="00CF5ED9" w:rsidRPr="00A20233">
        <w:rPr>
          <w:rFonts w:cs="Open Sans"/>
          <w:lang w:val="ro-RO"/>
        </w:rPr>
        <w:t>analizate</w:t>
      </w:r>
      <w:r w:rsidRPr="00A20233">
        <w:rPr>
          <w:rFonts w:cs="Open Sans"/>
          <w:lang w:val="ro-RO"/>
        </w:rPr>
        <w:t xml:space="preserve"> în vederea punerii în aplicare sunt FHIR, HL7, SNOMED-CT, ICD-11 </w:t>
      </w:r>
      <w:r w:rsidR="00734771" w:rsidRPr="00A20233">
        <w:rPr>
          <w:rFonts w:cs="Open Sans"/>
          <w:lang w:val="ro-RO"/>
        </w:rPr>
        <w:t xml:space="preserve">(a se vedea </w:t>
      </w:r>
      <w:r w:rsidR="00734771" w:rsidRPr="00A20233">
        <w:rPr>
          <w:rFonts w:cs="Open Sans"/>
          <w:b/>
          <w:bCs/>
          <w:lang w:val="ro-RO"/>
        </w:rPr>
        <w:t>anexa 2</w:t>
      </w:r>
      <w:r w:rsidR="00734771" w:rsidRPr="00A20233">
        <w:rPr>
          <w:rFonts w:cs="Open Sans"/>
          <w:lang w:val="ro-RO"/>
        </w:rPr>
        <w:t xml:space="preserve">), utilizarea CNP </w:t>
      </w:r>
      <w:r w:rsidR="00EA40F4" w:rsidRPr="00A20233">
        <w:rPr>
          <w:rFonts w:cs="Open Sans"/>
          <w:lang w:val="ro-RO"/>
        </w:rPr>
        <w:t>și/sau a altor identificatori digitali</w:t>
      </w:r>
      <w:r w:rsidR="00734771" w:rsidRPr="00A20233">
        <w:rPr>
          <w:rFonts w:cs="Open Sans"/>
          <w:lang w:val="ro-RO"/>
        </w:rPr>
        <w:t xml:space="preserve">, </w:t>
      </w:r>
      <w:r w:rsidRPr="00A20233">
        <w:rPr>
          <w:rFonts w:cs="Open Sans"/>
          <w:lang w:val="ro-RO"/>
        </w:rPr>
        <w:t xml:space="preserve">și </w:t>
      </w:r>
      <w:r w:rsidR="00CF5ED9" w:rsidRPr="00A20233">
        <w:rPr>
          <w:rFonts w:cs="Open Sans"/>
          <w:lang w:val="ro-RO"/>
        </w:rPr>
        <w:t>trebuie să se refere</w:t>
      </w:r>
      <w:r w:rsidRPr="00A20233">
        <w:rPr>
          <w:rFonts w:cs="Open Sans"/>
          <w:lang w:val="ro-RO"/>
        </w:rPr>
        <w:t xml:space="preserve"> </w:t>
      </w:r>
      <w:r w:rsidR="00CF5ED9" w:rsidRPr="00A20233">
        <w:rPr>
          <w:rFonts w:cs="Open Sans"/>
          <w:lang w:val="ro-RO"/>
        </w:rPr>
        <w:t>la</w:t>
      </w:r>
      <w:r w:rsidRPr="00A20233">
        <w:rPr>
          <w:rFonts w:cs="Open Sans"/>
          <w:lang w:val="ro-RO"/>
        </w:rPr>
        <w:t xml:space="preserve"> (unul sau mai multe dintre) următoarele domenii generale:</w:t>
      </w:r>
    </w:p>
    <w:p w14:paraId="0D06EA42" w14:textId="77777777" w:rsidR="00820F47" w:rsidRPr="00A20233" w:rsidRDefault="00E677E5">
      <w:pPr>
        <w:spacing w:after="0" w:line="240" w:lineRule="auto"/>
        <w:ind w:left="720"/>
        <w:rPr>
          <w:rFonts w:cs="Open Sans"/>
          <w:lang w:val="ro-RO"/>
        </w:rPr>
      </w:pPr>
      <w:r w:rsidRPr="00A20233">
        <w:rPr>
          <w:rFonts w:cs="Open Sans"/>
          <w:lang w:val="ro-RO"/>
        </w:rPr>
        <w:t>3.6.</w:t>
      </w:r>
      <w:r w:rsidR="009E6FCE" w:rsidRPr="00A20233">
        <w:rPr>
          <w:rFonts w:cs="Open Sans"/>
          <w:lang w:val="ro-RO"/>
        </w:rPr>
        <w:t xml:space="preserve">1 Dosarele electronice de sănătate. </w:t>
      </w:r>
    </w:p>
    <w:p w14:paraId="5D55A570" w14:textId="77777777" w:rsidR="00820F47" w:rsidRPr="00A20233" w:rsidRDefault="00E677E5">
      <w:pPr>
        <w:spacing w:after="0" w:line="240" w:lineRule="auto"/>
        <w:ind w:left="720"/>
        <w:rPr>
          <w:rFonts w:cs="Open Sans"/>
          <w:lang w:val="ro-RO"/>
        </w:rPr>
      </w:pPr>
      <w:r w:rsidRPr="00A20233">
        <w:rPr>
          <w:rFonts w:cs="Open Sans"/>
          <w:lang w:val="ro-RO"/>
        </w:rPr>
        <w:t xml:space="preserve">3.6.2. </w:t>
      </w:r>
      <w:r w:rsidR="009E6FCE" w:rsidRPr="00A20233">
        <w:rPr>
          <w:rFonts w:cs="Open Sans"/>
          <w:lang w:val="ro-RO"/>
        </w:rPr>
        <w:t>Prescrierea electronică</w:t>
      </w:r>
      <w:r w:rsidR="00734771" w:rsidRPr="00A20233">
        <w:rPr>
          <w:rFonts w:cs="Open Sans"/>
          <w:lang w:val="ro-RO"/>
        </w:rPr>
        <w:t>.</w:t>
      </w:r>
    </w:p>
    <w:p w14:paraId="39B8B41F" w14:textId="77777777" w:rsidR="00820F47" w:rsidRPr="00A20233" w:rsidRDefault="00E677E5">
      <w:pPr>
        <w:spacing w:after="0" w:line="240" w:lineRule="auto"/>
        <w:ind w:left="720"/>
        <w:rPr>
          <w:rFonts w:cs="Open Sans"/>
          <w:lang w:val="ro-RO"/>
        </w:rPr>
      </w:pPr>
      <w:r w:rsidRPr="00A20233">
        <w:rPr>
          <w:rFonts w:cs="Open Sans"/>
          <w:lang w:val="ro-RO"/>
        </w:rPr>
        <w:t>3.6.</w:t>
      </w:r>
      <w:r w:rsidR="00796DA9" w:rsidRPr="00A20233">
        <w:rPr>
          <w:rFonts w:cs="Open Sans"/>
          <w:lang w:val="ro-RO"/>
        </w:rPr>
        <w:t xml:space="preserve">3 </w:t>
      </w:r>
      <w:r w:rsidR="009E6FCE" w:rsidRPr="00A20233">
        <w:rPr>
          <w:rFonts w:cs="Open Sans"/>
          <w:lang w:val="ro-RO"/>
        </w:rPr>
        <w:t>Telemedicină</w:t>
      </w:r>
      <w:r w:rsidR="00734771" w:rsidRPr="00A20233">
        <w:rPr>
          <w:rFonts w:cs="Open Sans"/>
          <w:lang w:val="ro-RO"/>
        </w:rPr>
        <w:t>.</w:t>
      </w:r>
    </w:p>
    <w:p w14:paraId="7DE2DB74" w14:textId="77777777" w:rsidR="00820F47" w:rsidRPr="00A20233" w:rsidRDefault="00E677E5">
      <w:pPr>
        <w:spacing w:after="0" w:line="240" w:lineRule="auto"/>
        <w:ind w:left="720"/>
        <w:rPr>
          <w:rFonts w:cs="Open Sans"/>
          <w:lang w:val="ro-RO"/>
        </w:rPr>
      </w:pPr>
      <w:r w:rsidRPr="00A20233">
        <w:rPr>
          <w:rFonts w:cs="Open Sans"/>
          <w:lang w:val="ro-RO"/>
        </w:rPr>
        <w:t>3.6.</w:t>
      </w:r>
      <w:r w:rsidR="00796DA9" w:rsidRPr="00A20233">
        <w:rPr>
          <w:rFonts w:cs="Open Sans"/>
          <w:lang w:val="ro-RO"/>
        </w:rPr>
        <w:t xml:space="preserve">4 </w:t>
      </w:r>
      <w:r w:rsidR="009E6FCE" w:rsidRPr="00A20233">
        <w:rPr>
          <w:rFonts w:cs="Open Sans"/>
          <w:lang w:val="ro-RO"/>
        </w:rPr>
        <w:t>Protecția vieții private</w:t>
      </w:r>
    </w:p>
    <w:p w14:paraId="0309FB50" w14:textId="77777777" w:rsidR="00820F47" w:rsidRPr="00A20233" w:rsidRDefault="00E677E5">
      <w:pPr>
        <w:spacing w:after="0" w:line="240" w:lineRule="auto"/>
        <w:ind w:left="720"/>
        <w:rPr>
          <w:rFonts w:cs="Open Sans"/>
          <w:lang w:val="ro-RO"/>
        </w:rPr>
      </w:pPr>
      <w:r w:rsidRPr="00A20233">
        <w:rPr>
          <w:rFonts w:cs="Open Sans"/>
          <w:lang w:val="ro-RO"/>
        </w:rPr>
        <w:t>3.6.</w:t>
      </w:r>
      <w:r w:rsidR="00796DA9" w:rsidRPr="00A20233">
        <w:rPr>
          <w:rFonts w:cs="Open Sans"/>
          <w:lang w:val="ro-RO"/>
        </w:rPr>
        <w:t xml:space="preserve">5 </w:t>
      </w:r>
      <w:r w:rsidR="0041150C" w:rsidRPr="00A20233">
        <w:rPr>
          <w:rFonts w:cs="Open Sans"/>
          <w:lang w:val="ro-RO"/>
        </w:rPr>
        <w:t>Securitatea cibernetică</w:t>
      </w:r>
      <w:r w:rsidR="00734771" w:rsidRPr="00A20233">
        <w:rPr>
          <w:rFonts w:cs="Open Sans"/>
          <w:lang w:val="ro-RO"/>
        </w:rPr>
        <w:t>.</w:t>
      </w:r>
    </w:p>
    <w:p w14:paraId="30FADD71" w14:textId="77777777" w:rsidR="00820F47" w:rsidRPr="00A20233" w:rsidRDefault="00E677E5">
      <w:pPr>
        <w:spacing w:after="0" w:line="240" w:lineRule="auto"/>
        <w:ind w:left="720"/>
        <w:rPr>
          <w:rFonts w:cs="Open Sans"/>
          <w:lang w:val="ro-RO"/>
        </w:rPr>
      </w:pPr>
      <w:r w:rsidRPr="00A20233">
        <w:rPr>
          <w:rFonts w:cs="Open Sans"/>
          <w:lang w:val="ro-RO"/>
        </w:rPr>
        <w:t>3.6.</w:t>
      </w:r>
      <w:r w:rsidR="00796DA9" w:rsidRPr="00A20233">
        <w:rPr>
          <w:rFonts w:cs="Open Sans"/>
          <w:lang w:val="ro-RO"/>
        </w:rPr>
        <w:t xml:space="preserve">6. </w:t>
      </w:r>
      <w:r w:rsidR="009E6FCE" w:rsidRPr="00A20233">
        <w:rPr>
          <w:rFonts w:cs="Open Sans"/>
          <w:lang w:val="ro-RO"/>
        </w:rPr>
        <w:t xml:space="preserve">Schimbul de informații medicale. </w:t>
      </w:r>
    </w:p>
    <w:p w14:paraId="230E066E" w14:textId="13696982" w:rsidR="00820F47" w:rsidRPr="00A20233" w:rsidRDefault="00E677E5">
      <w:pPr>
        <w:spacing w:after="0"/>
        <w:jc w:val="both"/>
        <w:rPr>
          <w:rFonts w:cs="Open Sans"/>
          <w:lang w:val="ro-RO"/>
        </w:rPr>
      </w:pPr>
      <w:r w:rsidRPr="00A20233">
        <w:rPr>
          <w:rFonts w:cs="Open Sans"/>
          <w:lang w:val="ro-RO"/>
        </w:rPr>
        <w:t xml:space="preserve">Activitatea în curs de desfășurare privind </w:t>
      </w:r>
      <w:r w:rsidR="00CF5ED9" w:rsidRPr="00A20233">
        <w:rPr>
          <w:rFonts w:cs="Open Sans"/>
          <w:lang w:val="ro-RO"/>
        </w:rPr>
        <w:t xml:space="preserve">Planul General de Analiză Națională </w:t>
      </w:r>
      <w:r w:rsidRPr="00A20233">
        <w:rPr>
          <w:rFonts w:cs="Open Sans"/>
          <w:lang w:val="ro-RO"/>
        </w:rPr>
        <w:t xml:space="preserve">a </w:t>
      </w:r>
      <w:r w:rsidR="00CF5ED9" w:rsidRPr="00A20233">
        <w:rPr>
          <w:rFonts w:cs="Open Sans"/>
          <w:lang w:val="ro-RO"/>
        </w:rPr>
        <w:t>D</w:t>
      </w:r>
      <w:r w:rsidRPr="00A20233">
        <w:rPr>
          <w:rFonts w:cs="Open Sans"/>
          <w:lang w:val="ro-RO"/>
        </w:rPr>
        <w:t xml:space="preserve">atelor din </w:t>
      </w:r>
      <w:r w:rsidR="00CF5ED9" w:rsidRPr="00A20233">
        <w:rPr>
          <w:rFonts w:cs="Open Sans"/>
          <w:lang w:val="ro-RO"/>
        </w:rPr>
        <w:t>Sănătate</w:t>
      </w:r>
      <w:r w:rsidR="00624208" w:rsidRPr="00A20233">
        <w:rPr>
          <w:rStyle w:val="FootnoteReference"/>
          <w:rFonts w:cstheme="minorHAnsi"/>
          <w:lang w:val="ro-RO"/>
        </w:rPr>
        <w:footnoteReference w:id="57"/>
      </w:r>
      <w:r w:rsidRPr="00A20233">
        <w:rPr>
          <w:rFonts w:cs="Open Sans"/>
          <w:lang w:val="ro-RO"/>
        </w:rPr>
        <w:t xml:space="preserve"> va aborda unele dintre aceste aspecte, de exemplu, schimbul de informații în domeniul sănătății și utilizările secundare ale informațiilor. De </w:t>
      </w:r>
      <w:r w:rsidRPr="00A20233">
        <w:rPr>
          <w:lang w:val="ro-RO"/>
        </w:rPr>
        <w:t xml:space="preserve">asemenea, trebuie specificate standardele de interoperabilitate cu sistemele informatice utilizate de furnizorii privați de servicii de sănătate. </w:t>
      </w:r>
      <w:r w:rsidRPr="00A20233">
        <w:rPr>
          <w:rFonts w:cs="Open Sans"/>
          <w:lang w:val="ro-RO"/>
        </w:rPr>
        <w:t>Există standarde ISO care acoperă o gamă largă de informatică medicală,</w:t>
      </w:r>
      <w:r w:rsidRPr="00A20233">
        <w:rPr>
          <w:rStyle w:val="FootnoteReference"/>
          <w:rFonts w:cs="Open Sans"/>
          <w:lang w:val="ro-RO"/>
        </w:rPr>
        <w:footnoteReference w:id="58"/>
      </w:r>
      <w:r w:rsidRPr="00A20233">
        <w:rPr>
          <w:rStyle w:val="FootnoteReference"/>
          <w:rFonts w:cs="Open Sans"/>
          <w:lang w:val="ro-RO"/>
        </w:rPr>
        <w:footnoteReference w:id="59"/>
      </w:r>
      <w:r w:rsidRPr="00A20233">
        <w:rPr>
          <w:rFonts w:cs="Open Sans"/>
          <w:lang w:val="ro-RO"/>
        </w:rPr>
        <w:t xml:space="preserve"> și acestea, împreună cu cele elaborate de UE</w:t>
      </w:r>
      <w:r w:rsidRPr="00A20233">
        <w:rPr>
          <w:rStyle w:val="FootnoteReference"/>
          <w:rFonts w:cs="Open Sans"/>
          <w:lang w:val="ro-RO"/>
        </w:rPr>
        <w:footnoteReference w:id="60"/>
      </w:r>
      <w:r w:rsidRPr="00A20233">
        <w:rPr>
          <w:rFonts w:cs="Open Sans"/>
          <w:lang w:val="ro-RO"/>
        </w:rPr>
        <w:t xml:space="preserve">, ar trebui utilizate acolo unde este cazul. </w:t>
      </w:r>
      <w:r w:rsidR="008B0BA8" w:rsidRPr="00A20233">
        <w:rPr>
          <w:rFonts w:cs="Open Sans"/>
          <w:lang w:val="ro-RO"/>
        </w:rPr>
        <w:t xml:space="preserve">Ar trebui să existe un mediu național de dezvoltare și de testare </w:t>
      </w:r>
      <w:r w:rsidR="006902D1" w:rsidRPr="00A20233">
        <w:rPr>
          <w:rFonts w:cs="Open Sans"/>
          <w:lang w:val="ro-RO"/>
        </w:rPr>
        <w:t>creat</w:t>
      </w:r>
      <w:r w:rsidR="008B0BA8" w:rsidRPr="00A20233">
        <w:rPr>
          <w:rFonts w:cs="Open Sans"/>
          <w:lang w:val="ro-RO"/>
        </w:rPr>
        <w:t xml:space="preserve"> </w:t>
      </w:r>
      <w:r w:rsidR="003E79DA" w:rsidRPr="00A20233">
        <w:rPr>
          <w:rFonts w:cs="Open Sans"/>
          <w:lang w:val="ro-RO"/>
        </w:rPr>
        <w:t xml:space="preserve">de către Agenția pentru </w:t>
      </w:r>
      <w:r>
        <w:rPr>
          <w:rFonts w:cs="Open Sans"/>
          <w:lang w:val="ro-RO"/>
        </w:rPr>
        <w:t>Digitalizare în sănătate</w:t>
      </w:r>
      <w:r w:rsidR="006902D1" w:rsidRPr="00A20233">
        <w:rPr>
          <w:rFonts w:cs="Open Sans"/>
          <w:lang w:val="ro-RO"/>
        </w:rPr>
        <w:t xml:space="preserve"> și ar trebui luată în considerare </w:t>
      </w:r>
      <w:r w:rsidR="003E79DA" w:rsidRPr="00A20233">
        <w:rPr>
          <w:rFonts w:cs="Open Sans"/>
          <w:lang w:val="ro-RO"/>
        </w:rPr>
        <w:t xml:space="preserve">alinierea cu </w:t>
      </w:r>
      <w:r w:rsidR="008F0AAD" w:rsidRPr="00A20233">
        <w:rPr>
          <w:rFonts w:cs="Open Sans"/>
          <w:lang w:val="ro-RO"/>
        </w:rPr>
        <w:t>mediile de</w:t>
      </w:r>
      <w:r w:rsidR="003E79DA" w:rsidRPr="00A20233">
        <w:rPr>
          <w:rFonts w:cs="Open Sans"/>
          <w:lang w:val="ro-RO"/>
        </w:rPr>
        <w:t xml:space="preserve"> testare</w:t>
      </w:r>
      <w:r w:rsidR="008C3D0D" w:rsidRPr="00A20233">
        <w:rPr>
          <w:rStyle w:val="FootnoteReference"/>
          <w:rFonts w:cs="Open Sans"/>
          <w:lang w:val="ro-RO"/>
        </w:rPr>
        <w:footnoteReference w:id="61"/>
      </w:r>
      <w:r w:rsidR="00DB035D" w:rsidRPr="00A20233">
        <w:rPr>
          <w:rFonts w:cs="Open Sans"/>
          <w:lang w:val="ro-RO"/>
        </w:rPr>
        <w:t xml:space="preserve"> și cu sandbox</w:t>
      </w:r>
      <w:r w:rsidR="006902D1" w:rsidRPr="00A20233">
        <w:rPr>
          <w:rFonts w:cs="Open Sans"/>
          <w:lang w:val="ro-RO"/>
        </w:rPr>
        <w:t>-</w:t>
      </w:r>
      <w:r w:rsidR="00DB035D" w:rsidRPr="00A20233">
        <w:rPr>
          <w:rFonts w:cs="Open Sans"/>
          <w:lang w:val="ro-RO"/>
        </w:rPr>
        <w:t>urile.</w:t>
      </w:r>
    </w:p>
    <w:p w14:paraId="6C19744A" w14:textId="77777777" w:rsidR="00477DE6" w:rsidRPr="00A20233" w:rsidRDefault="00477DE6" w:rsidP="00515B8B">
      <w:pPr>
        <w:spacing w:after="0"/>
        <w:jc w:val="both"/>
        <w:rPr>
          <w:rFonts w:cs="Open Sans"/>
          <w:lang w:val="ro-RO"/>
        </w:rPr>
      </w:pPr>
    </w:p>
    <w:p w14:paraId="278F1BEB" w14:textId="77777777" w:rsidR="00820F47" w:rsidRPr="00A20233" w:rsidRDefault="00E677E5">
      <w:pPr>
        <w:pStyle w:val="Heading4"/>
        <w:rPr>
          <w:lang w:val="ro-RO"/>
        </w:rPr>
      </w:pPr>
      <w:r w:rsidRPr="00A20233">
        <w:rPr>
          <w:lang w:val="ro-RO"/>
        </w:rPr>
        <w:t>Îmbunătățirea datelor privind sănătatea</w:t>
      </w:r>
    </w:p>
    <w:p w14:paraId="382EC28A" w14:textId="46391769" w:rsidR="00820F47" w:rsidRPr="00A20233" w:rsidRDefault="00E677E5">
      <w:pPr>
        <w:spacing w:after="0"/>
        <w:jc w:val="both"/>
        <w:rPr>
          <w:rFonts w:cs="Open Sans"/>
          <w:lang w:val="ro-RO"/>
        </w:rPr>
      </w:pPr>
      <w:r w:rsidRPr="00A20233">
        <w:rPr>
          <w:rFonts w:cs="Open Sans"/>
          <w:i/>
          <w:iCs/>
          <w:lang w:val="ro-RO"/>
        </w:rPr>
        <w:t xml:space="preserve">Obiectivul </w:t>
      </w:r>
      <w:r w:rsidRPr="00A20233">
        <w:rPr>
          <w:rFonts w:cs="Open Sans"/>
          <w:lang w:val="ro-RO"/>
        </w:rPr>
        <w:t xml:space="preserve">îmbunătățirii datelor este acela de a </w:t>
      </w:r>
      <w:r w:rsidR="001925E4" w:rsidRPr="00A20233">
        <w:rPr>
          <w:rFonts w:cs="Open Sans"/>
          <w:lang w:val="ro-RO"/>
        </w:rPr>
        <w:t xml:space="preserve">permite factorilor de decizie (de exemplu, </w:t>
      </w:r>
      <w:r w:rsidR="00113BDC" w:rsidRPr="00A20233">
        <w:rPr>
          <w:rFonts w:cs="Open Sans"/>
          <w:lang w:val="ro-RO"/>
        </w:rPr>
        <w:t xml:space="preserve">personalului din prima linie, medicilor, </w:t>
      </w:r>
      <w:r w:rsidR="00C15217" w:rsidRPr="00A20233">
        <w:rPr>
          <w:rFonts w:cs="Open Sans"/>
          <w:lang w:val="ro-RO"/>
        </w:rPr>
        <w:t>responsabililor de elaborarea politicilor</w:t>
      </w:r>
      <w:r w:rsidR="00113BDC" w:rsidRPr="00A20233">
        <w:rPr>
          <w:rFonts w:cs="Open Sans"/>
          <w:lang w:val="ro-RO"/>
        </w:rPr>
        <w:t xml:space="preserve">) </w:t>
      </w:r>
      <w:r w:rsidR="00BD0B4C" w:rsidRPr="00A20233">
        <w:rPr>
          <w:rFonts w:cs="Open Sans"/>
          <w:lang w:val="ro-RO"/>
        </w:rPr>
        <w:t xml:space="preserve">să ia decizii mai bune, </w:t>
      </w:r>
      <w:r w:rsidR="001A377B" w:rsidRPr="00A20233">
        <w:rPr>
          <w:rFonts w:cs="Open Sans"/>
          <w:lang w:val="ro-RO"/>
        </w:rPr>
        <w:t xml:space="preserve">deoarece datele </w:t>
      </w:r>
      <w:r w:rsidR="00D30CEB" w:rsidRPr="00A20233">
        <w:rPr>
          <w:rFonts w:cs="Open Sans"/>
          <w:lang w:val="ro-RO"/>
        </w:rPr>
        <w:t xml:space="preserve">furnizate digital sunt </w:t>
      </w:r>
      <w:r w:rsidR="00675331" w:rsidRPr="00A20233">
        <w:rPr>
          <w:rFonts w:cs="Open Sans"/>
          <w:lang w:val="ro-RO"/>
        </w:rPr>
        <w:t xml:space="preserve">de </w:t>
      </w:r>
      <w:r w:rsidR="00515B8B" w:rsidRPr="00A20233">
        <w:rPr>
          <w:rFonts w:cs="Open Sans"/>
          <w:lang w:val="ro-RO"/>
        </w:rPr>
        <w:t xml:space="preserve">bună </w:t>
      </w:r>
      <w:r w:rsidR="00675331" w:rsidRPr="00A20233">
        <w:rPr>
          <w:rFonts w:cs="Open Sans"/>
          <w:lang w:val="ro-RO"/>
        </w:rPr>
        <w:t>calitate</w:t>
      </w:r>
      <w:r w:rsidR="00515B8B" w:rsidRPr="00A20233">
        <w:rPr>
          <w:rFonts w:cs="Open Sans"/>
          <w:lang w:val="ro-RO"/>
        </w:rPr>
        <w:t xml:space="preserve">. </w:t>
      </w:r>
    </w:p>
    <w:p w14:paraId="74E9FC80" w14:textId="77777777" w:rsidR="00515B8B" w:rsidRDefault="00515B8B" w:rsidP="00515B8B">
      <w:pPr>
        <w:spacing w:after="0"/>
        <w:jc w:val="both"/>
        <w:rPr>
          <w:rFonts w:cs="Open Sans"/>
          <w:lang w:val="ro-RO"/>
        </w:rPr>
      </w:pPr>
    </w:p>
    <w:p w14:paraId="32CC38E1" w14:textId="77777777" w:rsidR="00C94767" w:rsidRDefault="00C94767" w:rsidP="00515B8B">
      <w:pPr>
        <w:spacing w:after="0"/>
        <w:jc w:val="both"/>
        <w:rPr>
          <w:rFonts w:cs="Open Sans"/>
          <w:lang w:val="ro-RO"/>
        </w:rPr>
      </w:pPr>
    </w:p>
    <w:p w14:paraId="6705DCCD" w14:textId="77777777" w:rsidR="00C94767" w:rsidRPr="00A20233" w:rsidRDefault="00C94767" w:rsidP="00515B8B">
      <w:pPr>
        <w:spacing w:after="0"/>
        <w:jc w:val="both"/>
        <w:rPr>
          <w:rFonts w:cs="Open Sans"/>
          <w:lang w:val="ro-RO"/>
        </w:rPr>
      </w:pPr>
    </w:p>
    <w:p w14:paraId="4F88A892" w14:textId="77777777" w:rsidR="00820F47" w:rsidRPr="00A20233" w:rsidRDefault="00E677E5">
      <w:pPr>
        <w:jc w:val="both"/>
        <w:rPr>
          <w:rFonts w:cs="Open Sans"/>
          <w:lang w:val="ro-RO"/>
        </w:rPr>
      </w:pPr>
      <w:r w:rsidRPr="00A20233">
        <w:rPr>
          <w:rFonts w:cs="Open Sans"/>
          <w:lang w:val="ro-RO"/>
        </w:rPr>
        <w:t>3.7</w:t>
      </w:r>
      <w:r w:rsidR="0083634A" w:rsidRPr="00A20233">
        <w:rPr>
          <w:rFonts w:cs="Open Sans"/>
          <w:lang w:val="ro-RO"/>
        </w:rPr>
        <w:tab/>
      </w:r>
      <w:r w:rsidR="00F23FF5" w:rsidRPr="00A20233">
        <w:rPr>
          <w:rFonts w:cs="Open Sans"/>
          <w:lang w:val="ro-RO"/>
        </w:rPr>
        <w:t xml:space="preserve">Îmbunătățirea </w:t>
      </w:r>
      <w:r w:rsidR="0083634A" w:rsidRPr="00A20233">
        <w:rPr>
          <w:rFonts w:cs="Open Sans"/>
          <w:lang w:val="ro-RO"/>
        </w:rPr>
        <w:t>datelor</w:t>
      </w:r>
      <w:r w:rsidR="00C007AD" w:rsidRPr="00A20233">
        <w:rPr>
          <w:rFonts w:cs="Open Sans"/>
          <w:lang w:val="ro-RO"/>
        </w:rPr>
        <w:t xml:space="preserve">: </w:t>
      </w:r>
      <w:r w:rsidR="0083634A" w:rsidRPr="00A20233">
        <w:rPr>
          <w:rFonts w:cs="Open Sans"/>
          <w:lang w:val="ro-RO"/>
        </w:rPr>
        <w:t>Fluxuri</w:t>
      </w:r>
      <w:r w:rsidR="00956308" w:rsidRPr="00A20233">
        <w:rPr>
          <w:rFonts w:cs="Open Sans"/>
          <w:lang w:val="ro-RO"/>
        </w:rPr>
        <w:t xml:space="preserve">, </w:t>
      </w:r>
      <w:r w:rsidR="00C007AD" w:rsidRPr="00A20233">
        <w:rPr>
          <w:rFonts w:cs="Open Sans"/>
          <w:lang w:val="ro-RO"/>
        </w:rPr>
        <w:t xml:space="preserve">calitate </w:t>
      </w:r>
      <w:r w:rsidR="00956308" w:rsidRPr="00A20233">
        <w:rPr>
          <w:rFonts w:cs="Open Sans"/>
          <w:lang w:val="ro-RO"/>
        </w:rPr>
        <w:t>și utilizare</w:t>
      </w:r>
    </w:p>
    <w:p w14:paraId="48B7BC6F" w14:textId="4ECB0E46" w:rsidR="00820F47" w:rsidRPr="00A20233" w:rsidRDefault="00E677E5">
      <w:pPr>
        <w:jc w:val="both"/>
        <w:rPr>
          <w:rFonts w:cstheme="minorHAnsi"/>
          <w:lang w:val="ro-RO"/>
        </w:rPr>
      </w:pPr>
      <w:r w:rsidRPr="00A20233">
        <w:rPr>
          <w:rFonts w:cstheme="minorHAnsi"/>
          <w:lang w:val="ro-RO"/>
        </w:rPr>
        <w:t xml:space="preserve">O problemă care trebuie abordată pe termen </w:t>
      </w:r>
      <w:r w:rsidR="00E021A1" w:rsidRPr="00A20233">
        <w:rPr>
          <w:rFonts w:cstheme="minorHAnsi"/>
          <w:lang w:val="ro-RO"/>
        </w:rPr>
        <w:t xml:space="preserve">scurt și </w:t>
      </w:r>
      <w:r w:rsidRPr="00A20233">
        <w:rPr>
          <w:rFonts w:cstheme="minorHAnsi"/>
          <w:lang w:val="ro-RO"/>
        </w:rPr>
        <w:t>mediu este îmbunătățirea organizării colectării datelor și a fluxurilor de date care să includă nu numai Ministerul Sănătății și instituțiile sale, ci și spitalele militare și spitalele private</w:t>
      </w:r>
      <w:r w:rsidR="006305D8" w:rsidRPr="00A20233">
        <w:rPr>
          <w:rStyle w:val="FootnoteReference"/>
          <w:rFonts w:cstheme="minorHAnsi"/>
          <w:lang w:val="ro-RO"/>
        </w:rPr>
        <w:footnoteReference w:id="62"/>
      </w:r>
      <w:r w:rsidR="00B0704D" w:rsidRPr="00A20233">
        <w:rPr>
          <w:rFonts w:cstheme="minorHAnsi"/>
          <w:lang w:val="ro-RO"/>
        </w:rPr>
        <w:t>. Multe dintre aceste aspecte sunt abordate în Planul</w:t>
      </w:r>
      <w:r w:rsidR="00624208" w:rsidRPr="00A20233">
        <w:rPr>
          <w:rFonts w:cstheme="minorHAnsi"/>
          <w:lang w:val="ro-RO"/>
        </w:rPr>
        <w:t xml:space="preserve"> </w:t>
      </w:r>
      <w:r w:rsidR="00C15217" w:rsidRPr="00A20233">
        <w:rPr>
          <w:rFonts w:cs="Open Sans"/>
          <w:lang w:val="ro-RO"/>
        </w:rPr>
        <w:t>General de Analiză Națională a Datelor din Sănătate</w:t>
      </w:r>
      <w:r w:rsidR="00B0704D" w:rsidRPr="00A20233">
        <w:rPr>
          <w:rFonts w:cstheme="minorHAnsi"/>
          <w:lang w:val="ro-RO"/>
        </w:rPr>
        <w:t xml:space="preserve"> </w:t>
      </w:r>
      <w:r w:rsidR="0082414D" w:rsidRPr="00A20233">
        <w:rPr>
          <w:rFonts w:cstheme="minorHAnsi"/>
          <w:lang w:val="ro-RO"/>
        </w:rPr>
        <w:t>(</w:t>
      </w:r>
      <w:r w:rsidR="009266FD" w:rsidRPr="00A20233">
        <w:rPr>
          <w:rFonts w:cstheme="minorHAnsi"/>
          <w:lang w:val="ro-RO"/>
        </w:rPr>
        <w:t xml:space="preserve">în curs de </w:t>
      </w:r>
      <w:r w:rsidR="00C15217" w:rsidRPr="00A20233">
        <w:rPr>
          <w:rFonts w:cstheme="minorHAnsi"/>
          <w:lang w:val="ro-RO"/>
        </w:rPr>
        <w:t>creare</w:t>
      </w:r>
      <w:r w:rsidR="0082414D" w:rsidRPr="00A20233">
        <w:rPr>
          <w:rFonts w:cstheme="minorHAnsi"/>
          <w:lang w:val="ro-RO"/>
        </w:rPr>
        <w:t>)</w:t>
      </w:r>
      <w:r w:rsidR="00732859" w:rsidRPr="00A20233">
        <w:rPr>
          <w:rFonts w:cstheme="minorHAnsi"/>
          <w:lang w:val="ro-RO"/>
        </w:rPr>
        <w:t xml:space="preserve">. </w:t>
      </w:r>
      <w:r w:rsidR="00C06729" w:rsidRPr="00A20233">
        <w:rPr>
          <w:rFonts w:cstheme="minorHAnsi"/>
          <w:lang w:val="ro-RO"/>
        </w:rPr>
        <w:t>Datele care circulă trebuie să fie de bună calitate (</w:t>
      </w:r>
      <w:r w:rsidR="00DB2F6E" w:rsidRPr="00A20233">
        <w:rPr>
          <w:rFonts w:cstheme="minorHAnsi"/>
          <w:lang w:val="ro-RO"/>
        </w:rPr>
        <w:t xml:space="preserve">exacte, complete, </w:t>
      </w:r>
      <w:r w:rsidR="00B36C06" w:rsidRPr="00A20233">
        <w:rPr>
          <w:rFonts w:cstheme="minorHAnsi"/>
          <w:shd w:val="clear" w:color="auto" w:fill="FFFFFF"/>
          <w:lang w:val="ro-RO"/>
        </w:rPr>
        <w:t>unice</w:t>
      </w:r>
      <w:r w:rsidR="00A077C7" w:rsidRPr="00A20233">
        <w:rPr>
          <w:rFonts w:cstheme="minorHAnsi"/>
          <w:shd w:val="clear" w:color="auto" w:fill="FFFFFF"/>
          <w:lang w:val="ro-RO"/>
        </w:rPr>
        <w:t xml:space="preserve">, </w:t>
      </w:r>
      <w:r w:rsidR="003F68C7" w:rsidRPr="00A20233">
        <w:rPr>
          <w:rFonts w:cstheme="minorHAnsi"/>
          <w:shd w:val="clear" w:color="auto" w:fill="FFFFFF"/>
          <w:lang w:val="ro-RO"/>
        </w:rPr>
        <w:t>consecvente, oportune și valide</w:t>
      </w:r>
      <w:r w:rsidR="001F3740" w:rsidRPr="00A20233">
        <w:rPr>
          <w:rFonts w:cstheme="minorHAnsi"/>
          <w:shd w:val="clear" w:color="auto" w:fill="FFFFFF"/>
          <w:lang w:val="ro-RO"/>
        </w:rPr>
        <w:t>)</w:t>
      </w:r>
      <w:r w:rsidR="00401DB2" w:rsidRPr="00A20233">
        <w:rPr>
          <w:rStyle w:val="FootnoteReference"/>
          <w:rFonts w:cstheme="minorHAnsi"/>
          <w:shd w:val="clear" w:color="auto" w:fill="FFFFFF"/>
          <w:lang w:val="ro-RO"/>
        </w:rPr>
        <w:footnoteReference w:id="63"/>
      </w:r>
      <w:r w:rsidR="00A26F7E" w:rsidRPr="00A20233">
        <w:rPr>
          <w:rFonts w:cstheme="minorHAnsi"/>
          <w:shd w:val="clear" w:color="auto" w:fill="FFFFFF"/>
          <w:lang w:val="ro-RO"/>
        </w:rPr>
        <w:t xml:space="preserve">. </w:t>
      </w:r>
      <w:r w:rsidR="00C15217" w:rsidRPr="00A20233">
        <w:rPr>
          <w:rFonts w:cstheme="minorHAnsi"/>
          <w:shd w:val="clear" w:color="auto" w:fill="FFFFFF"/>
          <w:lang w:val="ro-RO"/>
        </w:rPr>
        <w:t>Se recomandă i</w:t>
      </w:r>
      <w:r w:rsidR="00A26F7E" w:rsidRPr="00A20233">
        <w:rPr>
          <w:rFonts w:cstheme="minorHAnsi"/>
          <w:shd w:val="clear" w:color="auto" w:fill="FFFFFF"/>
          <w:lang w:val="ro-RO"/>
        </w:rPr>
        <w:t xml:space="preserve">ncluderea </w:t>
      </w:r>
      <w:r w:rsidR="00E60F4E" w:rsidRPr="00A20233">
        <w:rPr>
          <w:rFonts w:cstheme="minorHAnsi"/>
          <w:shd w:val="clear" w:color="auto" w:fill="FFFFFF"/>
          <w:lang w:val="ro-RO"/>
        </w:rPr>
        <w:t>principiilor FAIR</w:t>
      </w:r>
      <w:r w:rsidR="009755D3" w:rsidRPr="00A20233">
        <w:rPr>
          <w:lang w:val="ro-RO"/>
        </w:rPr>
        <w:t xml:space="preserve"> (</w:t>
      </w:r>
      <w:r w:rsidR="009755D3" w:rsidRPr="00A20233">
        <w:rPr>
          <w:rFonts w:cstheme="minorHAnsi"/>
          <w:shd w:val="clear" w:color="auto" w:fill="FFFFFF"/>
          <w:lang w:val="ro-RO"/>
        </w:rPr>
        <w:t>Findable, Accessible, Interoperable, Reusable)</w:t>
      </w:r>
      <w:r w:rsidR="006407C4" w:rsidRPr="00A20233">
        <w:rPr>
          <w:rStyle w:val="FootnoteReference"/>
          <w:rFonts w:cstheme="minorHAnsi"/>
          <w:shd w:val="clear" w:color="auto" w:fill="FFFFFF"/>
          <w:lang w:val="ro-RO"/>
        </w:rPr>
        <w:footnoteReference w:id="64"/>
      </w:r>
      <w:r w:rsidR="00DB2F6E" w:rsidRPr="00A20233">
        <w:rPr>
          <w:rFonts w:cstheme="minorHAnsi"/>
          <w:shd w:val="clear" w:color="auto" w:fill="FFFFFF"/>
          <w:lang w:val="ro-RO"/>
        </w:rPr>
        <w:t>.</w:t>
      </w:r>
    </w:p>
    <w:p w14:paraId="4BC4CE88" w14:textId="77777777" w:rsidR="00820F47" w:rsidRPr="00A20233" w:rsidRDefault="00E677E5">
      <w:pPr>
        <w:jc w:val="both"/>
        <w:rPr>
          <w:rFonts w:cstheme="minorHAnsi"/>
          <w:lang w:val="ro-RO"/>
        </w:rPr>
      </w:pPr>
      <w:r w:rsidRPr="00A20233">
        <w:rPr>
          <w:rFonts w:cstheme="minorHAnsi"/>
          <w:lang w:val="ro-RO"/>
        </w:rPr>
        <w:t xml:space="preserve">Un alt aspect legat de </w:t>
      </w:r>
      <w:r w:rsidR="00977F7C" w:rsidRPr="00A20233">
        <w:rPr>
          <w:rFonts w:cstheme="minorHAnsi"/>
          <w:lang w:val="ro-RO"/>
        </w:rPr>
        <w:t xml:space="preserve">gestionarea datelor </w:t>
      </w:r>
      <w:r w:rsidRPr="00A20233">
        <w:rPr>
          <w:rFonts w:cstheme="minorHAnsi"/>
          <w:lang w:val="ro-RO"/>
        </w:rPr>
        <w:t xml:space="preserve">este îmbunătățirea utilizării serviciilor de documentare. </w:t>
      </w:r>
      <w:r w:rsidR="002E3C04" w:rsidRPr="00A20233">
        <w:rPr>
          <w:rFonts w:cstheme="minorHAnsi"/>
          <w:lang w:val="ro-RO"/>
        </w:rPr>
        <w:t xml:space="preserve">Toate spitalele și instituțiile de sănătate </w:t>
      </w:r>
      <w:r w:rsidR="005E1168" w:rsidRPr="00A20233">
        <w:rPr>
          <w:rFonts w:cstheme="minorHAnsi"/>
          <w:lang w:val="ro-RO"/>
        </w:rPr>
        <w:t xml:space="preserve">au nevoie de </w:t>
      </w:r>
      <w:r w:rsidR="002E3C04" w:rsidRPr="00A20233">
        <w:rPr>
          <w:rFonts w:cstheme="minorHAnsi"/>
          <w:lang w:val="ro-RO"/>
        </w:rPr>
        <w:t xml:space="preserve">sisteme </w:t>
      </w:r>
      <w:r w:rsidR="00FB1031" w:rsidRPr="00A20233">
        <w:rPr>
          <w:rFonts w:cstheme="minorHAnsi"/>
          <w:lang w:val="ro-RO"/>
        </w:rPr>
        <w:t xml:space="preserve">digitale de </w:t>
      </w:r>
      <w:r w:rsidR="002E3C04" w:rsidRPr="00A20233">
        <w:rPr>
          <w:rFonts w:cstheme="minorHAnsi"/>
          <w:lang w:val="ro-RO"/>
        </w:rPr>
        <w:t xml:space="preserve">gestionare a </w:t>
      </w:r>
      <w:r w:rsidR="005E1168" w:rsidRPr="00A20233">
        <w:rPr>
          <w:rFonts w:cstheme="minorHAnsi"/>
          <w:lang w:val="ro-RO"/>
        </w:rPr>
        <w:t>documentelor</w:t>
      </w:r>
      <w:r w:rsidR="00EF5032" w:rsidRPr="00A20233">
        <w:rPr>
          <w:rFonts w:cstheme="minorHAnsi"/>
          <w:lang w:val="ro-RO"/>
        </w:rPr>
        <w:t xml:space="preserve">. Principiul călăuzitor </w:t>
      </w:r>
      <w:r w:rsidR="00342362" w:rsidRPr="00A20233">
        <w:rPr>
          <w:rFonts w:cstheme="minorHAnsi"/>
          <w:lang w:val="ro-RO"/>
        </w:rPr>
        <w:t xml:space="preserve">pentru date (și documente) </w:t>
      </w:r>
      <w:r w:rsidR="00EF5032" w:rsidRPr="00A20233">
        <w:rPr>
          <w:rFonts w:cstheme="minorHAnsi"/>
          <w:lang w:val="ro-RO"/>
        </w:rPr>
        <w:t xml:space="preserve">ar trebui să fie acela de a </w:t>
      </w:r>
      <w:r w:rsidR="00A677F1" w:rsidRPr="00A20233">
        <w:rPr>
          <w:rFonts w:cstheme="minorHAnsi"/>
          <w:lang w:val="ro-RO"/>
        </w:rPr>
        <w:t xml:space="preserve">introduce </w:t>
      </w:r>
      <w:r w:rsidR="00EF5032" w:rsidRPr="00A20233">
        <w:rPr>
          <w:rFonts w:cstheme="minorHAnsi"/>
          <w:lang w:val="ro-RO"/>
        </w:rPr>
        <w:t xml:space="preserve">o singură dată și de a utiliza de </w:t>
      </w:r>
      <w:r w:rsidR="00754CDB" w:rsidRPr="00A20233">
        <w:rPr>
          <w:rFonts w:cstheme="minorHAnsi"/>
          <w:lang w:val="ro-RO"/>
        </w:rPr>
        <w:t>mai multe ori</w:t>
      </w:r>
      <w:r w:rsidR="00FB1031" w:rsidRPr="00A20233">
        <w:rPr>
          <w:rFonts w:cstheme="minorHAnsi"/>
          <w:lang w:val="ro-RO"/>
        </w:rPr>
        <w:t xml:space="preserve">. </w:t>
      </w:r>
    </w:p>
    <w:p w14:paraId="583419F0" w14:textId="19BA4110" w:rsidR="00820F47" w:rsidRPr="00A20233" w:rsidRDefault="00E677E5">
      <w:pPr>
        <w:jc w:val="both"/>
        <w:rPr>
          <w:rFonts w:cstheme="minorHAnsi"/>
          <w:lang w:val="ro-RO"/>
        </w:rPr>
      </w:pPr>
      <w:r w:rsidRPr="00A20233">
        <w:rPr>
          <w:rFonts w:cstheme="minorHAnsi"/>
          <w:lang w:val="ro-RO"/>
        </w:rPr>
        <w:t xml:space="preserve">Convertirea </w:t>
      </w:r>
      <w:r w:rsidR="0057204D" w:rsidRPr="00A20233">
        <w:rPr>
          <w:rFonts w:cstheme="minorHAnsi"/>
          <w:lang w:val="ro-RO"/>
        </w:rPr>
        <w:t>colectării</w:t>
      </w:r>
      <w:r w:rsidR="00E87FC5" w:rsidRPr="00A20233">
        <w:rPr>
          <w:rFonts w:cstheme="minorHAnsi"/>
          <w:lang w:val="ro-RO"/>
        </w:rPr>
        <w:t xml:space="preserve"> în timp real</w:t>
      </w:r>
      <w:r w:rsidR="0057204D" w:rsidRPr="00A20233">
        <w:rPr>
          <w:rFonts w:cstheme="minorHAnsi"/>
          <w:lang w:val="ro-RO"/>
        </w:rPr>
        <w:t xml:space="preserve"> de date privind starea de sănătate, accesul la serviciile de sănătate, calitatea asistenței medicale, eficiența și performanța serviciilor de sănătate în informații semnificative care </w:t>
      </w:r>
      <w:r w:rsidR="00E714A3" w:rsidRPr="00A20233">
        <w:rPr>
          <w:rFonts w:cstheme="minorHAnsi"/>
          <w:lang w:val="ro-RO"/>
        </w:rPr>
        <w:t xml:space="preserve">să poată fi utilizate de o mare varietate de părți interesate </w:t>
      </w:r>
      <w:r w:rsidR="004336AB" w:rsidRPr="00A20233">
        <w:rPr>
          <w:rFonts w:cstheme="minorHAnsi"/>
          <w:lang w:val="ro-RO"/>
        </w:rPr>
        <w:t xml:space="preserve">este esențială pentru activitatea Observatorului </w:t>
      </w:r>
      <w:r w:rsidR="004F29A1" w:rsidRPr="00A20233">
        <w:rPr>
          <w:rFonts w:cstheme="minorHAnsi"/>
          <w:lang w:val="ro-RO"/>
        </w:rPr>
        <w:t>N</w:t>
      </w:r>
      <w:r w:rsidR="00293DA8" w:rsidRPr="00A20233">
        <w:rPr>
          <w:rFonts w:cstheme="minorHAnsi"/>
          <w:lang w:val="ro-RO"/>
        </w:rPr>
        <w:t xml:space="preserve">ațional pentru </w:t>
      </w:r>
      <w:r w:rsidR="004F29A1" w:rsidRPr="00A20233">
        <w:rPr>
          <w:rFonts w:cstheme="minorHAnsi"/>
          <w:lang w:val="ro-RO"/>
        </w:rPr>
        <w:t>D</w:t>
      </w:r>
      <w:r w:rsidR="004336AB" w:rsidRPr="00A20233">
        <w:rPr>
          <w:rFonts w:cstheme="minorHAnsi"/>
          <w:lang w:val="ro-RO"/>
        </w:rPr>
        <w:t xml:space="preserve">ate </w:t>
      </w:r>
      <w:r w:rsidR="00293DA8" w:rsidRPr="00A20233">
        <w:rPr>
          <w:rFonts w:cstheme="minorHAnsi"/>
          <w:lang w:val="ro-RO"/>
        </w:rPr>
        <w:t>în</w:t>
      </w:r>
      <w:r w:rsidR="004336AB" w:rsidRPr="00A20233">
        <w:rPr>
          <w:rFonts w:cstheme="minorHAnsi"/>
          <w:lang w:val="ro-RO"/>
        </w:rPr>
        <w:t xml:space="preserve"> </w:t>
      </w:r>
      <w:r w:rsidR="004F29A1" w:rsidRPr="00A20233">
        <w:rPr>
          <w:rFonts w:cstheme="minorHAnsi"/>
          <w:lang w:val="ro-RO"/>
        </w:rPr>
        <w:t>S</w:t>
      </w:r>
      <w:r w:rsidR="004336AB" w:rsidRPr="00A20233">
        <w:rPr>
          <w:rFonts w:cstheme="minorHAnsi"/>
          <w:lang w:val="ro-RO"/>
        </w:rPr>
        <w:t xml:space="preserve">ănătatea (a se vedea </w:t>
      </w:r>
      <w:r w:rsidR="00CC7956" w:rsidRPr="00A20233">
        <w:rPr>
          <w:rFonts w:cstheme="minorHAnsi"/>
          <w:lang w:val="ro-RO"/>
        </w:rPr>
        <w:t>OS 4.</w:t>
      </w:r>
      <w:r w:rsidR="003C6663" w:rsidRPr="00A20233">
        <w:rPr>
          <w:rFonts w:cstheme="minorHAnsi"/>
          <w:lang w:val="ro-RO"/>
        </w:rPr>
        <w:t xml:space="preserve">2 și </w:t>
      </w:r>
      <w:r w:rsidR="004336AB" w:rsidRPr="00A20233">
        <w:rPr>
          <w:rFonts w:cstheme="minorHAnsi"/>
          <w:b/>
          <w:bCs/>
          <w:lang w:val="ro-RO"/>
        </w:rPr>
        <w:t>anexa 6</w:t>
      </w:r>
      <w:r w:rsidR="004336AB" w:rsidRPr="00A20233">
        <w:rPr>
          <w:rFonts w:cstheme="minorHAnsi"/>
          <w:lang w:val="ro-RO"/>
        </w:rPr>
        <w:t>)</w:t>
      </w:r>
      <w:r w:rsidR="004A14D0" w:rsidRPr="00A20233">
        <w:rPr>
          <w:rFonts w:cstheme="minorHAnsi"/>
          <w:lang w:val="ro-RO"/>
        </w:rPr>
        <w:t xml:space="preserve">. </w:t>
      </w:r>
    </w:p>
    <w:p w14:paraId="61D3E08E" w14:textId="77777777" w:rsidR="00820F47" w:rsidRPr="00A20233" w:rsidRDefault="00E677E5">
      <w:pPr>
        <w:pStyle w:val="Heading4"/>
        <w:rPr>
          <w:lang w:val="ro-RO"/>
        </w:rPr>
      </w:pPr>
      <w:r w:rsidRPr="00A20233">
        <w:rPr>
          <w:lang w:val="ro-RO"/>
        </w:rPr>
        <w:t>Bunuri publice digitale</w:t>
      </w:r>
    </w:p>
    <w:p w14:paraId="185A95A9" w14:textId="27FA03C4" w:rsidR="00820F47" w:rsidRPr="00A20233" w:rsidRDefault="00E677E5" w:rsidP="00293DA8">
      <w:pPr>
        <w:spacing w:after="0"/>
        <w:jc w:val="both"/>
        <w:rPr>
          <w:rFonts w:cs="Open Sans"/>
          <w:lang w:val="ro-RO"/>
        </w:rPr>
      </w:pPr>
      <w:r w:rsidRPr="00A20233">
        <w:rPr>
          <w:lang w:val="ro-RO"/>
        </w:rPr>
        <w:t xml:space="preserve">Strategia globală a OMS pentru </w:t>
      </w:r>
      <w:r>
        <w:rPr>
          <w:lang w:val="ro-RO"/>
        </w:rPr>
        <w:t>digitalizare în sănătate</w:t>
      </w:r>
      <w:r w:rsidR="004A6108" w:rsidRPr="00A20233">
        <w:rPr>
          <w:rStyle w:val="FootnoteReference"/>
          <w:lang w:val="ro-RO"/>
        </w:rPr>
        <w:footnoteReference w:id="65"/>
      </w:r>
      <w:r w:rsidRPr="00A20233">
        <w:rPr>
          <w:lang w:val="ro-RO"/>
        </w:rPr>
        <w:t xml:space="preserve"> promovează bunurile publice digitale (</w:t>
      </w:r>
      <w:r w:rsidR="00A84730" w:rsidRPr="00A20233">
        <w:rPr>
          <w:lang w:val="ro-RO"/>
        </w:rPr>
        <w:t>DPG</w:t>
      </w:r>
      <w:r w:rsidR="00CA1759" w:rsidRPr="00A20233">
        <w:rPr>
          <w:lang w:val="ro-RO"/>
        </w:rPr>
        <w:t xml:space="preserve"> – Digital Public Goods</w:t>
      </w:r>
      <w:r w:rsidR="00A84730" w:rsidRPr="00A20233">
        <w:rPr>
          <w:lang w:val="ro-RO"/>
        </w:rPr>
        <w:t>)</w:t>
      </w:r>
      <w:r w:rsidR="004A6108" w:rsidRPr="00A20233">
        <w:rPr>
          <w:lang w:val="ro-RO"/>
        </w:rPr>
        <w:t xml:space="preserve">. </w:t>
      </w:r>
      <w:r w:rsidR="00C93592" w:rsidRPr="00A20233">
        <w:rPr>
          <w:lang w:val="ro-RO"/>
        </w:rPr>
        <w:t xml:space="preserve">Obiectivul </w:t>
      </w:r>
      <w:r w:rsidR="00A84730" w:rsidRPr="00A20233">
        <w:rPr>
          <w:lang w:val="ro-RO"/>
        </w:rPr>
        <w:t xml:space="preserve">DPG-urilor </w:t>
      </w:r>
      <w:r w:rsidR="00C93592" w:rsidRPr="00A20233">
        <w:rPr>
          <w:lang w:val="ro-RO"/>
        </w:rPr>
        <w:t xml:space="preserve">este </w:t>
      </w:r>
      <w:r w:rsidRPr="00A20233">
        <w:rPr>
          <w:lang w:val="ro-RO"/>
        </w:rPr>
        <w:t>de a sprijini echitatea în ceea ce privește accesul la resursele digitale, astfel încât nimeni să nu fie lăsat în urmă</w:t>
      </w:r>
      <w:r w:rsidR="00A552FC" w:rsidRPr="00A20233">
        <w:rPr>
          <w:lang w:val="ro-RO"/>
        </w:rPr>
        <w:t xml:space="preserve">, de a </w:t>
      </w:r>
      <w:r w:rsidRPr="00A20233">
        <w:rPr>
          <w:lang w:val="ro-RO"/>
        </w:rPr>
        <w:t xml:space="preserve">promova protecția persoanelor, a populațiilor, a profesioniștilor și a sistemelor de sănătate împotriva dezinformării și a utilizării abuzive a informațiilor, a activităților cibernetice rău intenționate, a fraudei și a exploatării, a utilizării necorespunzătoare a datelor </w:t>
      </w:r>
      <w:r w:rsidR="009D0626" w:rsidRPr="00A20233">
        <w:rPr>
          <w:lang w:val="ro-RO"/>
        </w:rPr>
        <w:t>de</w:t>
      </w:r>
      <w:r w:rsidRPr="00A20233">
        <w:rPr>
          <w:lang w:val="ro-RO"/>
        </w:rPr>
        <w:t xml:space="preserve"> sănătate, a rasismului și a încălcării drepturilor omului</w:t>
      </w:r>
      <w:r w:rsidR="000F5B36" w:rsidRPr="00A20233">
        <w:rPr>
          <w:rStyle w:val="FootnoteReference"/>
          <w:lang w:val="ro-RO"/>
        </w:rPr>
        <w:footnoteReference w:id="66"/>
      </w:r>
      <w:r w:rsidR="00A64D9A" w:rsidRPr="00A20233">
        <w:rPr>
          <w:lang w:val="ro-RO"/>
        </w:rPr>
        <w:t xml:space="preserve">. </w:t>
      </w:r>
      <w:r w:rsidR="00DF0651" w:rsidRPr="00A20233">
        <w:rPr>
          <w:lang w:val="ro-RO"/>
        </w:rPr>
        <w:t>Prin urmare, România va:</w:t>
      </w:r>
    </w:p>
    <w:p w14:paraId="662C2159" w14:textId="77777777" w:rsidR="00DA46D8" w:rsidRPr="00A20233" w:rsidRDefault="00DA46D8" w:rsidP="00A21A75">
      <w:pPr>
        <w:spacing w:after="0"/>
        <w:rPr>
          <w:rFonts w:cs="Open Sans"/>
          <w:bCs/>
          <w:lang w:val="ro-RO"/>
        </w:rPr>
      </w:pPr>
    </w:p>
    <w:p w14:paraId="460852EF" w14:textId="6A7BC061" w:rsidR="00820F47" w:rsidRPr="00A20233" w:rsidRDefault="00E677E5">
      <w:pPr>
        <w:spacing w:after="0"/>
        <w:rPr>
          <w:rFonts w:cs="Open Sans"/>
          <w:bCs/>
          <w:lang w:val="ro-RO"/>
        </w:rPr>
      </w:pPr>
      <w:r w:rsidRPr="00A20233">
        <w:rPr>
          <w:rFonts w:cs="Open Sans"/>
          <w:bCs/>
          <w:lang w:val="ro-RO"/>
        </w:rPr>
        <w:t>3.</w:t>
      </w:r>
      <w:r w:rsidR="006102FE" w:rsidRPr="00A20233">
        <w:rPr>
          <w:rFonts w:cs="Open Sans"/>
          <w:bCs/>
          <w:lang w:val="ro-RO"/>
        </w:rPr>
        <w:t xml:space="preserve">8 </w:t>
      </w:r>
      <w:r w:rsidR="00C94767">
        <w:rPr>
          <w:rFonts w:cs="Open Sans"/>
          <w:bCs/>
          <w:lang w:val="ro-RO"/>
        </w:rPr>
        <w:tab/>
      </w:r>
      <w:r w:rsidR="00DF0651" w:rsidRPr="00A20233">
        <w:rPr>
          <w:rFonts w:cs="Open Sans"/>
          <w:bCs/>
          <w:lang w:val="ro-RO"/>
        </w:rPr>
        <w:t>Promova</w:t>
      </w:r>
      <w:r w:rsidR="00C94767">
        <w:rPr>
          <w:rFonts w:cs="Open Sans"/>
          <w:bCs/>
          <w:lang w:val="ro-RO"/>
        </w:rPr>
        <w:t>rea</w:t>
      </w:r>
      <w:r w:rsidR="00DF0651" w:rsidRPr="00A20233">
        <w:rPr>
          <w:rFonts w:cs="Open Sans"/>
          <w:bCs/>
          <w:lang w:val="ro-RO"/>
        </w:rPr>
        <w:t xml:space="preserve"> </w:t>
      </w:r>
      <w:r w:rsidR="006102FE" w:rsidRPr="00A20233">
        <w:rPr>
          <w:rFonts w:cs="Open Sans"/>
          <w:bCs/>
          <w:lang w:val="ro-RO"/>
        </w:rPr>
        <w:t>utiliz</w:t>
      </w:r>
      <w:r w:rsidR="00C94767">
        <w:rPr>
          <w:rFonts w:cs="Open Sans"/>
          <w:bCs/>
          <w:lang w:val="ro-RO"/>
        </w:rPr>
        <w:t>ă</w:t>
      </w:r>
      <w:r w:rsidR="009D0626" w:rsidRPr="00A20233">
        <w:rPr>
          <w:rFonts w:cs="Open Sans"/>
          <w:bCs/>
          <w:lang w:val="ro-RO"/>
        </w:rPr>
        <w:t>r</w:t>
      </w:r>
      <w:r w:rsidR="00C94767">
        <w:rPr>
          <w:rFonts w:cs="Open Sans"/>
          <w:bCs/>
          <w:lang w:val="ro-RO"/>
        </w:rPr>
        <w:t>ii</w:t>
      </w:r>
      <w:r w:rsidR="006102FE" w:rsidRPr="00A20233">
        <w:rPr>
          <w:rFonts w:cs="Open Sans"/>
          <w:bCs/>
          <w:lang w:val="ro-RO"/>
        </w:rPr>
        <w:t xml:space="preserve"> </w:t>
      </w:r>
      <w:r w:rsidR="00A21A75" w:rsidRPr="00A20233">
        <w:rPr>
          <w:rFonts w:cs="Open Sans"/>
          <w:bCs/>
          <w:lang w:val="ro-RO"/>
        </w:rPr>
        <w:t>bunurilor publice digitale</w:t>
      </w:r>
      <w:r w:rsidR="00A21A75" w:rsidRPr="00A20233">
        <w:rPr>
          <w:rStyle w:val="FootnoteReference"/>
          <w:rFonts w:cs="Open Sans"/>
          <w:bCs/>
          <w:lang w:val="ro-RO"/>
        </w:rPr>
        <w:footnoteReference w:id="67"/>
      </w:r>
      <w:r w:rsidR="00744F93" w:rsidRPr="00A20233">
        <w:rPr>
          <w:rFonts w:cs="Open Sans"/>
          <w:bCs/>
          <w:lang w:val="ro-RO"/>
        </w:rPr>
        <w:t>, inclusiv:</w:t>
      </w:r>
    </w:p>
    <w:p w14:paraId="4862817A" w14:textId="77777777" w:rsidR="00820F47" w:rsidRPr="00A20233" w:rsidRDefault="00E677E5">
      <w:pPr>
        <w:spacing w:after="0"/>
        <w:ind w:left="720"/>
        <w:jc w:val="both"/>
        <w:rPr>
          <w:rFonts w:cs="Open Sans"/>
          <w:bCs/>
          <w:lang w:val="ro-RO"/>
        </w:rPr>
      </w:pPr>
      <w:r w:rsidRPr="00A20233">
        <w:rPr>
          <w:rFonts w:cs="Open Sans"/>
          <w:bCs/>
          <w:lang w:val="ro-RO"/>
        </w:rPr>
        <w:t xml:space="preserve">3.8.1 </w:t>
      </w:r>
      <w:r w:rsidR="00A21A75" w:rsidRPr="00A20233">
        <w:rPr>
          <w:rFonts w:cs="Open Sans"/>
          <w:bCs/>
          <w:lang w:val="ro-RO"/>
        </w:rPr>
        <w:t>Software cu sursă deschisă.</w:t>
      </w:r>
    </w:p>
    <w:p w14:paraId="060DF952" w14:textId="33C5D972" w:rsidR="00820F47" w:rsidRPr="00A20233" w:rsidRDefault="00E677E5">
      <w:pPr>
        <w:spacing w:after="0"/>
        <w:ind w:left="720"/>
        <w:jc w:val="both"/>
        <w:rPr>
          <w:rFonts w:cs="Open Sans"/>
          <w:bCs/>
          <w:lang w:val="ro-RO"/>
        </w:rPr>
      </w:pPr>
      <w:r w:rsidRPr="00A20233">
        <w:rPr>
          <w:rFonts w:cs="Open Sans"/>
          <w:bCs/>
          <w:lang w:val="ro-RO"/>
        </w:rPr>
        <w:t xml:space="preserve">3.8.2 </w:t>
      </w:r>
      <w:r w:rsidR="00A21A75" w:rsidRPr="00A20233">
        <w:rPr>
          <w:rFonts w:cs="Open Sans"/>
          <w:bCs/>
          <w:lang w:val="ro-RO"/>
        </w:rPr>
        <w:t>Date deschise (inclusiv date anonim</w:t>
      </w:r>
      <w:r w:rsidR="009D0626" w:rsidRPr="00A20233">
        <w:rPr>
          <w:rFonts w:cs="Open Sans"/>
          <w:bCs/>
          <w:lang w:val="ro-RO"/>
        </w:rPr>
        <w:t>izat</w:t>
      </w:r>
      <w:r w:rsidR="00A21A75" w:rsidRPr="00A20233">
        <w:rPr>
          <w:rFonts w:cs="Open Sans"/>
          <w:bCs/>
          <w:lang w:val="ro-RO"/>
        </w:rPr>
        <w:t>e privind asistența medicală).</w:t>
      </w:r>
    </w:p>
    <w:p w14:paraId="612263A7" w14:textId="77777777" w:rsidR="00820F47" w:rsidRPr="00A20233" w:rsidRDefault="00E677E5">
      <w:pPr>
        <w:spacing w:after="0"/>
        <w:ind w:left="720"/>
        <w:jc w:val="both"/>
        <w:rPr>
          <w:rFonts w:cs="Open Sans"/>
          <w:bCs/>
          <w:lang w:val="ro-RO"/>
        </w:rPr>
      </w:pPr>
      <w:r w:rsidRPr="00A20233">
        <w:rPr>
          <w:rFonts w:cs="Open Sans"/>
          <w:bCs/>
          <w:lang w:val="ro-RO"/>
        </w:rPr>
        <w:t xml:space="preserve">3.8.3 </w:t>
      </w:r>
      <w:r w:rsidR="00A21A75" w:rsidRPr="00A20233">
        <w:rPr>
          <w:rFonts w:cs="Open Sans"/>
          <w:bCs/>
          <w:lang w:val="ro-RO"/>
        </w:rPr>
        <w:t>Modele deschise de inteligență artificială.</w:t>
      </w:r>
    </w:p>
    <w:p w14:paraId="7F55E597" w14:textId="77777777" w:rsidR="00820F47" w:rsidRPr="00A20233" w:rsidRDefault="00E677E5">
      <w:pPr>
        <w:spacing w:after="0"/>
        <w:ind w:left="720"/>
        <w:jc w:val="both"/>
        <w:rPr>
          <w:rFonts w:cs="Open Sans"/>
          <w:bCs/>
          <w:lang w:val="ro-RO"/>
        </w:rPr>
      </w:pPr>
      <w:r w:rsidRPr="00A20233">
        <w:rPr>
          <w:rFonts w:cs="Open Sans"/>
          <w:bCs/>
          <w:lang w:val="ro-RO"/>
        </w:rPr>
        <w:t xml:space="preserve">3.8.4 </w:t>
      </w:r>
      <w:r w:rsidR="00A21A75" w:rsidRPr="00A20233">
        <w:rPr>
          <w:rFonts w:cs="Open Sans"/>
          <w:bCs/>
          <w:lang w:val="ro-RO"/>
        </w:rPr>
        <w:t>Standarde deschise.</w:t>
      </w:r>
    </w:p>
    <w:p w14:paraId="1D55CF96" w14:textId="77777777" w:rsidR="00820F47" w:rsidRPr="00A20233" w:rsidRDefault="00E677E5">
      <w:pPr>
        <w:spacing w:after="0"/>
        <w:ind w:left="720"/>
        <w:jc w:val="both"/>
        <w:rPr>
          <w:rFonts w:cs="Open Sans"/>
          <w:bCs/>
          <w:lang w:val="ro-RO"/>
        </w:rPr>
      </w:pPr>
      <w:r w:rsidRPr="00A20233">
        <w:rPr>
          <w:rFonts w:cs="Open Sans"/>
          <w:bCs/>
          <w:lang w:val="ro-RO"/>
        </w:rPr>
        <w:t xml:space="preserve">3.8.5. </w:t>
      </w:r>
      <w:r w:rsidR="00A21A75" w:rsidRPr="00A20233">
        <w:rPr>
          <w:rFonts w:cs="Open Sans"/>
          <w:bCs/>
          <w:lang w:val="ro-RO"/>
        </w:rPr>
        <w:t>Conținutul deschis.</w:t>
      </w:r>
    </w:p>
    <w:p w14:paraId="00097F8B" w14:textId="77777777" w:rsidR="00EE5ED4" w:rsidRPr="00A20233" w:rsidRDefault="00EE5ED4" w:rsidP="00A21A75">
      <w:pPr>
        <w:spacing w:after="0"/>
        <w:ind w:left="720"/>
        <w:jc w:val="both"/>
        <w:rPr>
          <w:rFonts w:cs="Open Sans"/>
          <w:bCs/>
          <w:lang w:val="ro-RO"/>
        </w:rPr>
      </w:pPr>
    </w:p>
    <w:p w14:paraId="076EA701" w14:textId="77777777" w:rsidR="00820F47" w:rsidRPr="00A20233" w:rsidRDefault="00E677E5">
      <w:pPr>
        <w:pStyle w:val="Heading4"/>
        <w:rPr>
          <w:lang w:val="ro-RO"/>
        </w:rPr>
      </w:pPr>
      <w:r w:rsidRPr="00A20233">
        <w:rPr>
          <w:lang w:val="ro-RO"/>
        </w:rPr>
        <w:t>Registre</w:t>
      </w:r>
    </w:p>
    <w:p w14:paraId="3B098AFC" w14:textId="4372D189" w:rsidR="00820F47" w:rsidRPr="00A20233" w:rsidRDefault="00732E90">
      <w:pPr>
        <w:jc w:val="both"/>
        <w:rPr>
          <w:rFonts w:cstheme="minorHAnsi"/>
          <w:lang w:val="ro-RO"/>
        </w:rPr>
      </w:pPr>
      <w:r w:rsidRPr="00A20233">
        <w:rPr>
          <w:rFonts w:cstheme="minorHAnsi"/>
          <w:lang w:val="ro-RO"/>
        </w:rPr>
        <w:t>Sunt necesare registre funcționale ale populației/bolilor pentru problemele de sănătate publică cu impact negativ major în ceea ce privește dizabilitatea și mortalitatea evitabilă</w:t>
      </w:r>
      <w:r w:rsidR="00411F84" w:rsidRPr="00A20233">
        <w:rPr>
          <w:rStyle w:val="FootnoteReference"/>
          <w:rFonts w:cstheme="minorHAnsi"/>
          <w:lang w:val="ro-RO"/>
        </w:rPr>
        <w:footnoteReference w:id="68"/>
      </w:r>
      <w:r w:rsidRPr="00A20233">
        <w:rPr>
          <w:rFonts w:cstheme="minorHAnsi"/>
          <w:lang w:val="ro-RO"/>
        </w:rPr>
        <w:t xml:space="preserve">. </w:t>
      </w:r>
      <w:r w:rsidR="00881178" w:rsidRPr="00A20233">
        <w:rPr>
          <w:rFonts w:cstheme="minorHAnsi"/>
          <w:lang w:val="ro-RO"/>
        </w:rPr>
        <w:t xml:space="preserve">Aceasta este </w:t>
      </w:r>
      <w:r w:rsidR="00256A42" w:rsidRPr="00A20233">
        <w:rPr>
          <w:rFonts w:cstheme="minorHAnsi"/>
          <w:lang w:val="ro-RO"/>
        </w:rPr>
        <w:t xml:space="preserve">o agendă de primă importanță pentru </w:t>
      </w:r>
      <w:r w:rsidR="00DE1E81" w:rsidRPr="00A20233">
        <w:rPr>
          <w:rFonts w:cstheme="minorHAnsi"/>
          <w:lang w:val="ro-RO"/>
        </w:rPr>
        <w:t xml:space="preserve">sănătatea publică, </w:t>
      </w:r>
      <w:r w:rsidR="00662FC6" w:rsidRPr="00A20233">
        <w:rPr>
          <w:rFonts w:cstheme="minorHAnsi"/>
          <w:lang w:val="ro-RO"/>
        </w:rPr>
        <w:t xml:space="preserve">iar introducerea standardelor pentru </w:t>
      </w:r>
      <w:r w:rsidR="009D0626" w:rsidRPr="00A20233">
        <w:rPr>
          <w:rFonts w:cstheme="minorHAnsi"/>
          <w:lang w:val="ro-RO"/>
        </w:rPr>
        <w:t>dosare</w:t>
      </w:r>
      <w:r w:rsidR="00CA1759" w:rsidRPr="00A20233">
        <w:rPr>
          <w:rFonts w:cstheme="minorHAnsi"/>
          <w:lang w:val="ro-RO"/>
        </w:rPr>
        <w:t>le</w:t>
      </w:r>
      <w:r w:rsidR="00C17865" w:rsidRPr="00A20233">
        <w:rPr>
          <w:rFonts w:cstheme="minorHAnsi"/>
          <w:lang w:val="ro-RO"/>
        </w:rPr>
        <w:t xml:space="preserve"> electronice va contribui la îmbunătățirea </w:t>
      </w:r>
      <w:r w:rsidR="003E603C" w:rsidRPr="00A20233">
        <w:rPr>
          <w:rFonts w:cstheme="minorHAnsi"/>
          <w:lang w:val="ro-RO"/>
        </w:rPr>
        <w:t xml:space="preserve">datelor deținute în </w:t>
      </w:r>
      <w:r w:rsidR="00D74F91" w:rsidRPr="00A20233">
        <w:rPr>
          <w:rFonts w:cstheme="minorHAnsi"/>
          <w:lang w:val="ro-RO"/>
        </w:rPr>
        <w:t xml:space="preserve">aceste </w:t>
      </w:r>
      <w:r w:rsidR="0079752C" w:rsidRPr="00A20233">
        <w:rPr>
          <w:rFonts w:cstheme="minorHAnsi"/>
          <w:lang w:val="ro-RO"/>
        </w:rPr>
        <w:t xml:space="preserve">registre de </w:t>
      </w:r>
      <w:r w:rsidR="003E603C" w:rsidRPr="00A20233">
        <w:rPr>
          <w:rFonts w:cstheme="minorHAnsi"/>
          <w:lang w:val="ro-RO"/>
        </w:rPr>
        <w:t xml:space="preserve">boli. </w:t>
      </w:r>
      <w:r w:rsidR="00C41149" w:rsidRPr="00A20233">
        <w:rPr>
          <w:rFonts w:cstheme="minorHAnsi"/>
          <w:i/>
          <w:iCs/>
          <w:lang w:val="ro-RO"/>
        </w:rPr>
        <w:t xml:space="preserve">Obiectivul </w:t>
      </w:r>
      <w:r w:rsidR="00A71DBE" w:rsidRPr="00A20233">
        <w:rPr>
          <w:rFonts w:cstheme="minorHAnsi"/>
          <w:lang w:val="ro-RO"/>
        </w:rPr>
        <w:t xml:space="preserve">aici </w:t>
      </w:r>
      <w:r w:rsidR="00C41149" w:rsidRPr="00A20233">
        <w:rPr>
          <w:rFonts w:cstheme="minorHAnsi"/>
          <w:lang w:val="ro-RO"/>
        </w:rPr>
        <w:t xml:space="preserve">este </w:t>
      </w:r>
      <w:r w:rsidR="009D0626" w:rsidRPr="00A20233">
        <w:rPr>
          <w:rFonts w:cstheme="minorHAnsi"/>
          <w:lang w:val="ro-RO"/>
        </w:rPr>
        <w:t xml:space="preserve">facilitarea integrării </w:t>
      </w:r>
      <w:r w:rsidR="006342CB" w:rsidRPr="00A20233">
        <w:rPr>
          <w:rFonts w:cstheme="minorHAnsi"/>
          <w:lang w:val="ro-RO"/>
        </w:rPr>
        <w:t>registrel</w:t>
      </w:r>
      <w:r w:rsidR="009D0626" w:rsidRPr="00A20233">
        <w:rPr>
          <w:rFonts w:cstheme="minorHAnsi"/>
          <w:lang w:val="ro-RO"/>
        </w:rPr>
        <w:t>or</w:t>
      </w:r>
      <w:r w:rsidR="006342CB" w:rsidRPr="00A20233">
        <w:rPr>
          <w:rFonts w:cstheme="minorHAnsi"/>
          <w:lang w:val="ro-RO"/>
        </w:rPr>
        <w:t xml:space="preserve"> </w:t>
      </w:r>
      <w:r w:rsidR="002B5AE0" w:rsidRPr="00A20233">
        <w:rPr>
          <w:rFonts w:cstheme="minorHAnsi"/>
          <w:lang w:val="ro-RO"/>
        </w:rPr>
        <w:t xml:space="preserve">care </w:t>
      </w:r>
      <w:r w:rsidR="00BB0595" w:rsidRPr="00A20233">
        <w:rPr>
          <w:rFonts w:cstheme="minorHAnsi"/>
          <w:lang w:val="ro-RO"/>
        </w:rPr>
        <w:t xml:space="preserve">țin evidența celor </w:t>
      </w:r>
      <w:r w:rsidR="002B5AE0" w:rsidRPr="00A20233">
        <w:rPr>
          <w:rFonts w:cstheme="minorHAnsi"/>
          <w:lang w:val="ro-RO"/>
        </w:rPr>
        <w:t>responsabil</w:t>
      </w:r>
      <w:r w:rsidR="00BB0595" w:rsidRPr="00A20233">
        <w:rPr>
          <w:rFonts w:cstheme="minorHAnsi"/>
          <w:lang w:val="ro-RO"/>
        </w:rPr>
        <w:t>i de</w:t>
      </w:r>
      <w:r w:rsidR="002B5AE0" w:rsidRPr="00A20233">
        <w:rPr>
          <w:rFonts w:cstheme="minorHAnsi"/>
          <w:lang w:val="ro-RO"/>
        </w:rPr>
        <w:t xml:space="preserve"> furnizarea îngrijiri</w:t>
      </w:r>
      <w:r w:rsidR="00BB0595" w:rsidRPr="00A20233">
        <w:rPr>
          <w:rFonts w:cstheme="minorHAnsi"/>
          <w:lang w:val="ro-RO"/>
        </w:rPr>
        <w:t>lor</w:t>
      </w:r>
      <w:r w:rsidR="002B5AE0" w:rsidRPr="00A20233">
        <w:rPr>
          <w:rFonts w:cstheme="minorHAnsi"/>
          <w:lang w:val="ro-RO"/>
        </w:rPr>
        <w:t xml:space="preserve"> și </w:t>
      </w:r>
      <w:r w:rsidR="00BB0595" w:rsidRPr="00A20233">
        <w:rPr>
          <w:rFonts w:cstheme="minorHAnsi"/>
          <w:lang w:val="ro-RO"/>
        </w:rPr>
        <w:t>a locurilor în care</w:t>
      </w:r>
      <w:r w:rsidR="002B5AE0" w:rsidRPr="00A20233">
        <w:rPr>
          <w:rFonts w:cstheme="minorHAnsi"/>
          <w:lang w:val="ro-RO"/>
        </w:rPr>
        <w:t xml:space="preserve"> acestea sunt furnizate </w:t>
      </w:r>
      <w:r w:rsidR="006342CB" w:rsidRPr="00A20233">
        <w:rPr>
          <w:rFonts w:cstheme="minorHAnsi"/>
          <w:lang w:val="ro-RO"/>
        </w:rPr>
        <w:t xml:space="preserve">în dosarele electronice de </w:t>
      </w:r>
      <w:r w:rsidR="0057457B" w:rsidRPr="00A20233">
        <w:rPr>
          <w:rFonts w:cstheme="minorHAnsi"/>
          <w:lang w:val="ro-RO"/>
        </w:rPr>
        <w:t xml:space="preserve">sănătate. </w:t>
      </w:r>
    </w:p>
    <w:p w14:paraId="7825C0D3" w14:textId="1F0F9A3C" w:rsidR="00820F47" w:rsidRPr="00A20233" w:rsidRDefault="00E677E5">
      <w:pPr>
        <w:jc w:val="both"/>
        <w:rPr>
          <w:rFonts w:cstheme="minorHAnsi"/>
          <w:lang w:val="ro-RO"/>
        </w:rPr>
      </w:pPr>
      <w:r w:rsidRPr="00A20233">
        <w:rPr>
          <w:rFonts w:cstheme="minorHAnsi"/>
          <w:lang w:val="ro-RO"/>
        </w:rPr>
        <w:t>3.9</w:t>
      </w:r>
      <w:r w:rsidR="00BB0595" w:rsidRPr="00A20233">
        <w:rPr>
          <w:rFonts w:cstheme="minorHAnsi"/>
          <w:lang w:val="ro-RO"/>
        </w:rPr>
        <w:tab/>
      </w:r>
      <w:r w:rsidRPr="00A20233">
        <w:rPr>
          <w:rFonts w:cstheme="minorHAnsi"/>
          <w:lang w:val="ro-RO"/>
        </w:rPr>
        <w:t xml:space="preserve">Îmbunătățirea </w:t>
      </w:r>
      <w:r w:rsidR="00F2000F" w:rsidRPr="00A20233">
        <w:rPr>
          <w:rFonts w:cstheme="minorHAnsi"/>
          <w:lang w:val="ro-RO"/>
        </w:rPr>
        <w:t>registrelor</w:t>
      </w:r>
    </w:p>
    <w:p w14:paraId="5B636021" w14:textId="77777777" w:rsidR="00820F47" w:rsidRPr="00A20233" w:rsidRDefault="00E677E5">
      <w:pPr>
        <w:spacing w:after="0"/>
        <w:rPr>
          <w:rFonts w:cs="Open Sans"/>
          <w:lang w:val="ro-RO"/>
        </w:rPr>
      </w:pPr>
      <w:r w:rsidRPr="00A20233">
        <w:rPr>
          <w:rFonts w:cs="Open Sans"/>
          <w:lang w:val="ro-RO"/>
        </w:rPr>
        <w:t xml:space="preserve">Următoarele </w:t>
      </w:r>
      <w:r w:rsidRPr="00A20233">
        <w:rPr>
          <w:rFonts w:cs="Open Sans"/>
          <w:b/>
          <w:bCs/>
          <w:lang w:val="ro-RO"/>
        </w:rPr>
        <w:t xml:space="preserve">registre </w:t>
      </w:r>
      <w:r w:rsidRPr="00A20233">
        <w:rPr>
          <w:rFonts w:cs="Open Sans"/>
          <w:lang w:val="ro-RO"/>
        </w:rPr>
        <w:t>au o importanță strategică în dezvoltarea asistenței integrate (cine a acordat asistență medicală și ce servicii sunt furnizate și unde):</w:t>
      </w:r>
    </w:p>
    <w:p w14:paraId="0E6BA709" w14:textId="45F153B0" w:rsidR="00820F47" w:rsidRPr="00A20233" w:rsidRDefault="00E677E5">
      <w:pPr>
        <w:spacing w:after="0"/>
        <w:ind w:left="720" w:hanging="720"/>
        <w:rPr>
          <w:rFonts w:cs="Open Sans"/>
          <w:lang w:val="ro-RO"/>
        </w:rPr>
      </w:pPr>
      <w:r w:rsidRPr="00A20233">
        <w:rPr>
          <w:rFonts w:cs="Open Sans"/>
          <w:lang w:val="ro-RO"/>
        </w:rPr>
        <w:t>3.9.</w:t>
      </w:r>
      <w:r w:rsidR="00F2000F" w:rsidRPr="00A20233">
        <w:rPr>
          <w:rFonts w:cs="Open Sans"/>
          <w:lang w:val="ro-RO"/>
        </w:rPr>
        <w:t xml:space="preserve">1 </w:t>
      </w:r>
      <w:r w:rsidR="00F2000F" w:rsidRPr="00A20233">
        <w:rPr>
          <w:rFonts w:cs="Open Sans"/>
          <w:lang w:val="ro-RO"/>
        </w:rPr>
        <w:tab/>
      </w:r>
      <w:r w:rsidR="00552EE9" w:rsidRPr="00A20233">
        <w:rPr>
          <w:rFonts w:cs="Open Sans"/>
          <w:lang w:val="ro-RO"/>
        </w:rPr>
        <w:t>Registre de populație/bolnavi/procedur</w:t>
      </w:r>
      <w:r w:rsidR="00445F48" w:rsidRPr="00A20233">
        <w:rPr>
          <w:rFonts w:cs="Open Sans"/>
          <w:lang w:val="ro-RO"/>
        </w:rPr>
        <w:t>i</w:t>
      </w:r>
    </w:p>
    <w:p w14:paraId="52F3BDF7" w14:textId="43D39304" w:rsidR="00820F47" w:rsidRPr="00A20233" w:rsidRDefault="00E677E5" w:rsidP="00D70144">
      <w:pPr>
        <w:spacing w:after="0"/>
        <w:ind w:left="720" w:hanging="720"/>
        <w:jc w:val="both"/>
        <w:rPr>
          <w:rFonts w:cs="Open Sans"/>
          <w:lang w:val="ro-RO"/>
        </w:rPr>
      </w:pPr>
      <w:r w:rsidRPr="00A20233">
        <w:rPr>
          <w:rFonts w:cs="Open Sans"/>
          <w:lang w:val="ro-RO"/>
        </w:rPr>
        <w:t>3.9.2</w:t>
      </w:r>
      <w:r w:rsidR="00445F48" w:rsidRPr="00A20233">
        <w:rPr>
          <w:rFonts w:cs="Open Sans"/>
          <w:lang w:val="ro-RO"/>
        </w:rPr>
        <w:tab/>
      </w:r>
      <w:r w:rsidRPr="00A20233">
        <w:rPr>
          <w:rFonts w:cs="Open Sans"/>
          <w:lang w:val="ro-RO"/>
        </w:rPr>
        <w:t xml:space="preserve">Registrul persoanelor asigurate </w:t>
      </w:r>
      <w:r w:rsidR="00266149" w:rsidRPr="00A20233">
        <w:rPr>
          <w:rFonts w:cs="Open Sans"/>
          <w:lang w:val="ro-RO"/>
        </w:rPr>
        <w:t xml:space="preserve">- </w:t>
      </w:r>
      <w:r w:rsidR="00104764" w:rsidRPr="00A20233">
        <w:rPr>
          <w:rFonts w:cs="Open Sans"/>
          <w:lang w:val="ro-RO"/>
        </w:rPr>
        <w:t>îmbunătățire</w:t>
      </w:r>
      <w:r w:rsidR="00266149" w:rsidRPr="00A20233">
        <w:rPr>
          <w:rFonts w:cs="Open Sans"/>
          <w:lang w:val="ro-RO"/>
        </w:rPr>
        <w:t xml:space="preserve"> și includere în D</w:t>
      </w:r>
      <w:r w:rsidR="00445F48" w:rsidRPr="00A20233">
        <w:rPr>
          <w:rFonts w:cs="Open Sans"/>
          <w:lang w:val="ro-RO"/>
        </w:rPr>
        <w:t>ES</w:t>
      </w:r>
    </w:p>
    <w:p w14:paraId="6BCB8152" w14:textId="77777777" w:rsidR="00820F47" w:rsidRPr="00A20233" w:rsidRDefault="00E677E5" w:rsidP="00D70144">
      <w:pPr>
        <w:spacing w:after="0"/>
        <w:ind w:left="720" w:hanging="720"/>
        <w:jc w:val="both"/>
        <w:rPr>
          <w:rFonts w:cs="Open Sans"/>
          <w:lang w:val="ro-RO"/>
        </w:rPr>
      </w:pPr>
      <w:r w:rsidRPr="00A20233">
        <w:rPr>
          <w:rFonts w:cs="Open Sans"/>
          <w:lang w:val="ro-RO"/>
        </w:rPr>
        <w:t>3.9.</w:t>
      </w:r>
      <w:r w:rsidR="00DB5193" w:rsidRPr="00A20233">
        <w:rPr>
          <w:rFonts w:cs="Open Sans"/>
          <w:lang w:val="ro-RO"/>
        </w:rPr>
        <w:t>3</w:t>
      </w:r>
      <w:r w:rsidRPr="00A20233">
        <w:rPr>
          <w:rFonts w:cs="Open Sans"/>
          <w:lang w:val="ro-RO"/>
        </w:rPr>
        <w:tab/>
      </w:r>
      <w:r w:rsidR="00F2000F" w:rsidRPr="00A20233">
        <w:rPr>
          <w:rFonts w:cs="Open Sans"/>
          <w:lang w:val="ro-RO"/>
        </w:rPr>
        <w:t xml:space="preserve">Registrul furnizorilor de servicii medicale - </w:t>
      </w:r>
      <w:r w:rsidRPr="00A20233">
        <w:rPr>
          <w:rFonts w:cs="Open Sans"/>
          <w:lang w:val="ro-RO"/>
        </w:rPr>
        <w:t xml:space="preserve">resurse umane din domeniul </w:t>
      </w:r>
      <w:r w:rsidR="00F2000F" w:rsidRPr="00A20233">
        <w:rPr>
          <w:rFonts w:cs="Open Sans"/>
          <w:lang w:val="ro-RO"/>
        </w:rPr>
        <w:t>sănătății/persoane</w:t>
      </w:r>
      <w:r w:rsidR="00F2000F" w:rsidRPr="00A20233">
        <w:rPr>
          <w:rStyle w:val="FootnoteReference"/>
          <w:rFonts w:cs="Open Sans"/>
          <w:lang w:val="ro-RO"/>
        </w:rPr>
        <w:footnoteReference w:id="69"/>
      </w:r>
    </w:p>
    <w:p w14:paraId="792D29C3" w14:textId="0B7E082B" w:rsidR="00820F47" w:rsidRPr="00A20233" w:rsidRDefault="00E677E5" w:rsidP="00D70144">
      <w:pPr>
        <w:spacing w:after="0"/>
        <w:ind w:left="720" w:hanging="720"/>
        <w:jc w:val="both"/>
        <w:rPr>
          <w:rFonts w:cs="Open Sans"/>
          <w:lang w:val="ro-RO"/>
        </w:rPr>
      </w:pPr>
      <w:r w:rsidRPr="00A20233">
        <w:rPr>
          <w:rFonts w:cs="Open Sans"/>
          <w:lang w:val="ro-RO"/>
        </w:rPr>
        <w:t>3.9.</w:t>
      </w:r>
      <w:r w:rsidR="00DB5193" w:rsidRPr="00A20233">
        <w:rPr>
          <w:rFonts w:cs="Open Sans"/>
          <w:lang w:val="ro-RO"/>
        </w:rPr>
        <w:t xml:space="preserve">4 </w:t>
      </w:r>
      <w:r w:rsidR="00F2000F" w:rsidRPr="00A20233">
        <w:rPr>
          <w:rFonts w:cs="Open Sans"/>
          <w:lang w:val="ro-RO"/>
        </w:rPr>
        <w:tab/>
      </w:r>
      <w:r w:rsidR="00104764" w:rsidRPr="00A20233">
        <w:rPr>
          <w:rFonts w:cs="Open Sans"/>
          <w:lang w:val="ro-RO"/>
        </w:rPr>
        <w:t>Registrul organizațiilor din domeniul sănătății g</w:t>
      </w:r>
      <w:r w:rsidR="00F2000F" w:rsidRPr="00A20233">
        <w:rPr>
          <w:rFonts w:cs="Open Sans"/>
          <w:lang w:val="ro-RO"/>
        </w:rPr>
        <w:t>eolocalizat</w:t>
      </w:r>
      <w:r w:rsidR="00742D5F">
        <w:rPr>
          <w:rFonts w:cs="Open Sans"/>
          <w:lang w:val="ro-RO"/>
        </w:rPr>
        <w:t>e</w:t>
      </w:r>
      <w:r w:rsidR="00F2000F" w:rsidRPr="00A20233">
        <w:rPr>
          <w:rStyle w:val="FootnoteReference"/>
          <w:rFonts w:cs="Open Sans"/>
          <w:lang w:val="ro-RO"/>
        </w:rPr>
        <w:footnoteReference w:id="70"/>
      </w:r>
      <w:r w:rsidR="00F2000F" w:rsidRPr="00A20233">
        <w:rPr>
          <w:rFonts w:cs="Open Sans"/>
          <w:lang w:val="ro-RO"/>
        </w:rPr>
        <w:t xml:space="preserve"> </w:t>
      </w:r>
      <w:r w:rsidR="00DB5516" w:rsidRPr="00A20233">
        <w:rPr>
          <w:rFonts w:cs="Open Sans"/>
          <w:lang w:val="ro-RO"/>
        </w:rPr>
        <w:t xml:space="preserve">- </w:t>
      </w:r>
      <w:r w:rsidR="00F2000F" w:rsidRPr="00A20233">
        <w:rPr>
          <w:rFonts w:cs="Open Sans"/>
          <w:lang w:val="ro-RO"/>
        </w:rPr>
        <w:t>care poate face parte din procesul de acreditare derulat de ANMCS</w:t>
      </w:r>
      <w:r w:rsidR="00F2000F" w:rsidRPr="00A20233">
        <w:rPr>
          <w:rStyle w:val="FootnoteReference"/>
          <w:rFonts w:cs="Open Sans"/>
          <w:lang w:val="ro-RO"/>
        </w:rPr>
        <w:footnoteReference w:id="71"/>
      </w:r>
      <w:r w:rsidR="00F2000F" w:rsidRPr="00A20233">
        <w:rPr>
          <w:rFonts w:cs="Open Sans"/>
          <w:lang w:val="ro-RO"/>
        </w:rPr>
        <w:t xml:space="preserve"> .</w:t>
      </w:r>
    </w:p>
    <w:p w14:paraId="54A80B29" w14:textId="72BFFE06" w:rsidR="00820F47" w:rsidRPr="00A20233" w:rsidRDefault="00E677E5" w:rsidP="00D70144">
      <w:pPr>
        <w:spacing w:after="0"/>
        <w:ind w:left="720" w:hanging="720"/>
        <w:jc w:val="both"/>
        <w:rPr>
          <w:rFonts w:cs="Open Sans"/>
          <w:lang w:val="ro-RO"/>
        </w:rPr>
      </w:pPr>
      <w:r w:rsidRPr="00A20233">
        <w:rPr>
          <w:rFonts w:cs="Open Sans"/>
          <w:lang w:val="ro-RO"/>
        </w:rPr>
        <w:t>3.9.</w:t>
      </w:r>
      <w:r w:rsidR="00DB5193" w:rsidRPr="00A20233">
        <w:rPr>
          <w:rFonts w:cs="Open Sans"/>
          <w:lang w:val="ro-RO"/>
        </w:rPr>
        <w:t>5</w:t>
      </w:r>
      <w:r w:rsidR="00104764" w:rsidRPr="00A20233">
        <w:rPr>
          <w:rFonts w:cs="Open Sans"/>
          <w:lang w:val="ro-RO"/>
        </w:rPr>
        <w:tab/>
      </w:r>
      <w:r w:rsidR="00DB5193" w:rsidRPr="00A20233">
        <w:rPr>
          <w:rFonts w:cs="Open Sans"/>
          <w:lang w:val="ro-RO"/>
        </w:rPr>
        <w:t xml:space="preserve">Alte </w:t>
      </w:r>
      <w:r w:rsidRPr="00A20233">
        <w:rPr>
          <w:rFonts w:cs="Open Sans"/>
          <w:lang w:val="ro-RO"/>
        </w:rPr>
        <w:t>registre clinice și non</w:t>
      </w:r>
      <w:r w:rsidR="00D70144" w:rsidRPr="00A20233">
        <w:rPr>
          <w:rFonts w:cs="Open Sans"/>
          <w:lang w:val="ro-RO"/>
        </w:rPr>
        <w:t>-</w:t>
      </w:r>
      <w:r w:rsidRPr="00A20233">
        <w:rPr>
          <w:rFonts w:cs="Open Sans"/>
          <w:lang w:val="ro-RO"/>
        </w:rPr>
        <w:t>clinice/administrative</w:t>
      </w:r>
      <w:r w:rsidR="00DB5193" w:rsidRPr="00A20233">
        <w:rPr>
          <w:rFonts w:cs="Open Sans"/>
          <w:lang w:val="ro-RO"/>
        </w:rPr>
        <w:t xml:space="preserve">, în principal </w:t>
      </w:r>
      <w:r w:rsidRPr="00A20233">
        <w:rPr>
          <w:rFonts w:cs="Open Sans"/>
          <w:lang w:val="ro-RO"/>
        </w:rPr>
        <w:t xml:space="preserve">ca parte </w:t>
      </w:r>
      <w:r w:rsidR="00DB5193" w:rsidRPr="00A20233">
        <w:rPr>
          <w:rFonts w:cs="Open Sans"/>
          <w:lang w:val="ro-RO"/>
        </w:rPr>
        <w:t xml:space="preserve">a </w:t>
      </w:r>
      <w:r w:rsidR="00D70144" w:rsidRPr="00A20233">
        <w:rPr>
          <w:rFonts w:cs="Open Sans"/>
          <w:lang w:val="ro-RO"/>
        </w:rPr>
        <w:t>DES</w:t>
      </w:r>
      <w:r w:rsidR="00EE02FA" w:rsidRPr="00A20233">
        <w:rPr>
          <w:rFonts w:cs="Open Sans"/>
          <w:lang w:val="ro-RO"/>
        </w:rPr>
        <w:t xml:space="preserve"> </w:t>
      </w:r>
      <w:r w:rsidR="00DB5193" w:rsidRPr="00A20233">
        <w:rPr>
          <w:rFonts w:cs="Open Sans"/>
          <w:lang w:val="ro-RO"/>
        </w:rPr>
        <w:t xml:space="preserve">- de exemplu, diagnostice, proceduri, </w:t>
      </w:r>
      <w:r w:rsidR="00D70144" w:rsidRPr="00A20233">
        <w:rPr>
          <w:rFonts w:cs="Open Sans"/>
          <w:lang w:val="ro-RO"/>
        </w:rPr>
        <w:t>analize</w:t>
      </w:r>
      <w:r w:rsidR="00DB5193" w:rsidRPr="00A20233">
        <w:rPr>
          <w:rFonts w:cs="Open Sans"/>
          <w:lang w:val="ro-RO"/>
        </w:rPr>
        <w:t xml:space="preserve"> de laborator, medicamente, dispozitive medicale, nomenclat</w:t>
      </w:r>
      <w:r w:rsidR="00CA1759" w:rsidRPr="00A20233">
        <w:rPr>
          <w:rFonts w:cs="Open Sans"/>
          <w:lang w:val="ro-RO"/>
        </w:rPr>
        <w:t>oare</w:t>
      </w:r>
      <w:r w:rsidR="00DB5193" w:rsidRPr="00A20233">
        <w:rPr>
          <w:rFonts w:cs="Open Sans"/>
          <w:lang w:val="ro-RO"/>
        </w:rPr>
        <w:t xml:space="preserve"> financiare etc.</w:t>
      </w:r>
    </w:p>
    <w:p w14:paraId="4DC0FE55" w14:textId="77777777" w:rsidR="00EE5ED4" w:rsidRPr="00A20233" w:rsidRDefault="00EE5ED4" w:rsidP="00F2000F">
      <w:pPr>
        <w:spacing w:after="0"/>
        <w:ind w:left="720" w:hanging="720"/>
        <w:rPr>
          <w:rFonts w:cs="Open Sans"/>
          <w:lang w:val="ro-RO"/>
        </w:rPr>
      </w:pPr>
    </w:p>
    <w:p w14:paraId="7FE9E5EE" w14:textId="0779D3E6" w:rsidR="00820F47" w:rsidRPr="00A20233" w:rsidRDefault="00CA1759">
      <w:pPr>
        <w:pStyle w:val="Heading4"/>
        <w:rPr>
          <w:lang w:val="ro-RO"/>
        </w:rPr>
      </w:pPr>
      <w:r w:rsidRPr="00A20233">
        <w:rPr>
          <w:lang w:val="ro-RO"/>
        </w:rPr>
        <w:t xml:space="preserve">Sisteme de suport </w:t>
      </w:r>
      <w:r w:rsidR="009956BD" w:rsidRPr="00A20233">
        <w:rPr>
          <w:lang w:val="ro-RO"/>
        </w:rPr>
        <w:t>pentru decizii clinice</w:t>
      </w:r>
    </w:p>
    <w:p w14:paraId="4B26E09C" w14:textId="305A9593" w:rsidR="00820F47" w:rsidRPr="00A20233" w:rsidRDefault="00E677E5">
      <w:pPr>
        <w:jc w:val="both"/>
        <w:rPr>
          <w:rFonts w:cstheme="minorHAnsi"/>
          <w:lang w:val="ro-RO"/>
        </w:rPr>
      </w:pPr>
      <w:r w:rsidRPr="00A20233">
        <w:rPr>
          <w:rFonts w:cs="Open Sans"/>
          <w:i/>
          <w:iCs/>
          <w:lang w:val="ro-RO"/>
        </w:rPr>
        <w:t xml:space="preserve">Obiectivul </w:t>
      </w:r>
      <w:r w:rsidR="00CA1759" w:rsidRPr="00A20233">
        <w:rPr>
          <w:rFonts w:cs="Open Sans"/>
          <w:lang w:val="ro-RO"/>
        </w:rPr>
        <w:t xml:space="preserve">sistemelor de suport </w:t>
      </w:r>
      <w:r w:rsidR="00D70144" w:rsidRPr="00A20233">
        <w:rPr>
          <w:rFonts w:cs="Open Sans"/>
          <w:lang w:val="ro-RO"/>
        </w:rPr>
        <w:t>pentru decizii</w:t>
      </w:r>
      <w:r w:rsidRPr="00A20233">
        <w:rPr>
          <w:rFonts w:cs="Open Sans"/>
          <w:lang w:val="ro-RO"/>
        </w:rPr>
        <w:t xml:space="preserve"> </w:t>
      </w:r>
      <w:r w:rsidR="004D6BA4" w:rsidRPr="00A20233">
        <w:rPr>
          <w:rFonts w:cs="Open Sans"/>
          <w:lang w:val="ro-RO"/>
        </w:rPr>
        <w:t>clinic</w:t>
      </w:r>
      <w:r w:rsidR="00D70144" w:rsidRPr="00A20233">
        <w:rPr>
          <w:rFonts w:cs="Open Sans"/>
          <w:lang w:val="ro-RO"/>
        </w:rPr>
        <w:t>e</w:t>
      </w:r>
      <w:r w:rsidR="004D6BA4" w:rsidRPr="00A20233">
        <w:rPr>
          <w:rFonts w:cs="Open Sans"/>
          <w:lang w:val="ro-RO"/>
        </w:rPr>
        <w:t xml:space="preserve"> </w:t>
      </w:r>
      <w:r w:rsidRPr="00A20233">
        <w:rPr>
          <w:rFonts w:cs="Open Sans"/>
          <w:lang w:val="ro-RO"/>
        </w:rPr>
        <w:t xml:space="preserve">este de a permite factorilor de decizie </w:t>
      </w:r>
      <w:r w:rsidR="004D6BA4" w:rsidRPr="00A20233">
        <w:rPr>
          <w:rFonts w:cs="Open Sans"/>
          <w:lang w:val="ro-RO"/>
        </w:rPr>
        <w:t xml:space="preserve">clinică </w:t>
      </w:r>
      <w:r w:rsidRPr="00A20233">
        <w:rPr>
          <w:rFonts w:cs="Open Sans"/>
          <w:lang w:val="ro-RO"/>
        </w:rPr>
        <w:t xml:space="preserve">să ia decizii mai bine informate </w:t>
      </w:r>
      <w:r w:rsidR="00864E53" w:rsidRPr="00A20233">
        <w:rPr>
          <w:rFonts w:cs="Open Sans"/>
          <w:lang w:val="ro-RO"/>
        </w:rPr>
        <w:t xml:space="preserve">și </w:t>
      </w:r>
      <w:r w:rsidR="002A6280" w:rsidRPr="00A20233">
        <w:rPr>
          <w:rFonts w:cs="Open Sans"/>
          <w:lang w:val="ro-RO"/>
        </w:rPr>
        <w:t xml:space="preserve">poate fi utilizat în toate mediile, specialitățile și </w:t>
      </w:r>
      <w:r w:rsidR="00D70144" w:rsidRPr="00A20233">
        <w:rPr>
          <w:rFonts w:cs="Open Sans"/>
          <w:lang w:val="ro-RO"/>
        </w:rPr>
        <w:t xml:space="preserve">parcursurile de îngrijiri </w:t>
      </w:r>
      <w:r w:rsidR="002A6280" w:rsidRPr="00A20233">
        <w:rPr>
          <w:rFonts w:cs="Open Sans"/>
          <w:lang w:val="ro-RO"/>
        </w:rPr>
        <w:t>pentru a îmbunătăți furnizarea de asistență medicală și a reduce erorile.</w:t>
      </w:r>
    </w:p>
    <w:p w14:paraId="2D8391F8" w14:textId="67956CCB" w:rsidR="00820F47" w:rsidRPr="00A20233" w:rsidRDefault="00E677E5">
      <w:pPr>
        <w:jc w:val="both"/>
        <w:rPr>
          <w:rFonts w:cs="Open Sans"/>
          <w:lang w:val="ro-RO"/>
        </w:rPr>
      </w:pPr>
      <w:r w:rsidRPr="00A20233">
        <w:rPr>
          <w:rFonts w:cs="Open Sans"/>
          <w:lang w:val="ro-RO"/>
        </w:rPr>
        <w:t>3.10.</w:t>
      </w:r>
      <w:r w:rsidR="00231FDD" w:rsidRPr="00A20233">
        <w:rPr>
          <w:rFonts w:cs="Open Sans"/>
          <w:lang w:val="ro-RO"/>
        </w:rPr>
        <w:tab/>
      </w:r>
      <w:r w:rsidR="00601D0F" w:rsidRPr="00A20233">
        <w:rPr>
          <w:rFonts w:cs="Open Sans"/>
          <w:lang w:val="ro-RO"/>
        </w:rPr>
        <w:t xml:space="preserve">Furnizarea de </w:t>
      </w:r>
      <w:r w:rsidR="008A0F74" w:rsidRPr="00A20233">
        <w:rPr>
          <w:rFonts w:cs="Open Sans"/>
          <w:lang w:val="ro-RO"/>
        </w:rPr>
        <w:t xml:space="preserve">sisteme de </w:t>
      </w:r>
      <w:r w:rsidR="00CA1759" w:rsidRPr="00A20233">
        <w:rPr>
          <w:rFonts w:cs="Open Sans"/>
          <w:lang w:val="ro-RO"/>
        </w:rPr>
        <w:t xml:space="preserve">suport </w:t>
      </w:r>
      <w:r w:rsidR="00231FDD" w:rsidRPr="00A20233">
        <w:rPr>
          <w:rFonts w:cs="Open Sans"/>
          <w:lang w:val="ro-RO"/>
        </w:rPr>
        <w:t xml:space="preserve"> pentru decizii </w:t>
      </w:r>
      <w:r w:rsidR="005914CF" w:rsidRPr="00A20233">
        <w:rPr>
          <w:rFonts w:cs="Open Sans"/>
          <w:lang w:val="ro-RO"/>
        </w:rPr>
        <w:t>clinice</w:t>
      </w:r>
    </w:p>
    <w:p w14:paraId="2B83B402" w14:textId="342336F1" w:rsidR="00820F47" w:rsidRPr="00A20233" w:rsidRDefault="00E677E5">
      <w:pPr>
        <w:jc w:val="both"/>
        <w:rPr>
          <w:rFonts w:cs="Open Sans"/>
          <w:lang w:val="ro-RO"/>
        </w:rPr>
      </w:pPr>
      <w:r w:rsidRPr="00A20233">
        <w:rPr>
          <w:rFonts w:cs="Open Sans"/>
          <w:lang w:val="ro-RO"/>
        </w:rPr>
        <w:t xml:space="preserve">Unele sisteme oferă, în esență, un sprijin în materie de cunoștințe </w:t>
      </w:r>
      <w:r w:rsidR="00537D2E" w:rsidRPr="00A20233">
        <w:rPr>
          <w:rFonts w:cs="Open Sans"/>
          <w:lang w:val="ro-RO"/>
        </w:rPr>
        <w:t>pentru factorii de decizie (de exemplu, îndrumări pentru a ajuta asisten</w:t>
      </w:r>
      <w:r w:rsidR="007D2EC5" w:rsidRPr="00A20233">
        <w:rPr>
          <w:rFonts w:cs="Open Sans"/>
          <w:lang w:val="ro-RO"/>
        </w:rPr>
        <w:t>ții</w:t>
      </w:r>
      <w:r w:rsidR="00537D2E" w:rsidRPr="00A20233">
        <w:rPr>
          <w:rFonts w:cs="Open Sans"/>
          <w:lang w:val="ro-RO"/>
        </w:rPr>
        <w:t xml:space="preserve"> medical</w:t>
      </w:r>
      <w:r w:rsidR="007D2EC5" w:rsidRPr="00A20233">
        <w:rPr>
          <w:rFonts w:cs="Open Sans"/>
          <w:lang w:val="ro-RO"/>
        </w:rPr>
        <w:t>i</w:t>
      </w:r>
      <w:r w:rsidR="00537D2E" w:rsidRPr="00A20233">
        <w:rPr>
          <w:rFonts w:cs="Open Sans"/>
          <w:lang w:val="ro-RO"/>
        </w:rPr>
        <w:t xml:space="preserve"> comunitar</w:t>
      </w:r>
      <w:r w:rsidR="007D2EC5" w:rsidRPr="00A20233">
        <w:rPr>
          <w:rFonts w:cs="Open Sans"/>
          <w:lang w:val="ro-RO"/>
        </w:rPr>
        <w:t>i</w:t>
      </w:r>
      <w:r w:rsidR="00537D2E" w:rsidRPr="00A20233">
        <w:rPr>
          <w:rFonts w:cs="Open Sans"/>
          <w:lang w:val="ro-RO"/>
        </w:rPr>
        <w:t xml:space="preserve"> să recunoască simptomele), dar </w:t>
      </w:r>
      <w:r w:rsidR="00C43E3B" w:rsidRPr="00A20233">
        <w:rPr>
          <w:rFonts w:cs="Open Sans"/>
          <w:lang w:val="ro-RO"/>
        </w:rPr>
        <w:t xml:space="preserve">sistemele de </w:t>
      </w:r>
      <w:r w:rsidR="008B054C" w:rsidRPr="00A20233">
        <w:rPr>
          <w:rFonts w:cs="Open Sans"/>
          <w:lang w:val="ro-RO"/>
        </w:rPr>
        <w:t xml:space="preserve">suport </w:t>
      </w:r>
      <w:r w:rsidR="009956BD" w:rsidRPr="00A20233">
        <w:rPr>
          <w:rFonts w:cs="Open Sans"/>
          <w:lang w:val="ro-RO"/>
        </w:rPr>
        <w:t>pentru</w:t>
      </w:r>
      <w:r w:rsidR="00C43E3B" w:rsidRPr="00A20233">
        <w:rPr>
          <w:rFonts w:cs="Open Sans"/>
          <w:lang w:val="ro-RO"/>
        </w:rPr>
        <w:t xml:space="preserve"> deciziil</w:t>
      </w:r>
      <w:r w:rsidR="009956BD" w:rsidRPr="00A20233">
        <w:rPr>
          <w:rFonts w:cs="Open Sans"/>
          <w:lang w:val="ro-RO"/>
        </w:rPr>
        <w:t>e</w:t>
      </w:r>
      <w:r w:rsidR="00C43E3B" w:rsidRPr="00A20233">
        <w:rPr>
          <w:rFonts w:cs="Open Sans"/>
          <w:lang w:val="ro-RO"/>
        </w:rPr>
        <w:t xml:space="preserve"> clinice </w:t>
      </w:r>
      <w:r w:rsidR="00333919" w:rsidRPr="00A20233">
        <w:rPr>
          <w:rFonts w:cs="Open Sans"/>
          <w:lang w:val="ro-RO"/>
        </w:rPr>
        <w:t xml:space="preserve">sunt menite să îmbunătățească furnizarea de asistență medicală prin îmbunătățirea deciziilor medicale cu ajutorul cunoștințelor clinice specifice, al informațiilor despre pacienți și al altor informații despre sănătate. Atunci când sunt computerizate, </w:t>
      </w:r>
      <w:r w:rsidR="006619CE" w:rsidRPr="00A20233">
        <w:rPr>
          <w:rFonts w:cs="Open Sans"/>
          <w:lang w:val="ro-RO"/>
        </w:rPr>
        <w:t xml:space="preserve">caracteristicile unui pacient individual sunt puse în corespondență cu o bază computerizată de cunoștințe clinice, iar evaluările sau recomandările specifice pacientului sunt apoi prezentate medicului pentru </w:t>
      </w:r>
      <w:r w:rsidR="007D2EC5" w:rsidRPr="00A20233">
        <w:rPr>
          <w:rFonts w:cs="Open Sans"/>
          <w:lang w:val="ro-RO"/>
        </w:rPr>
        <w:t xml:space="preserve">a lua </w:t>
      </w:r>
      <w:r w:rsidR="006619CE" w:rsidRPr="00A20233">
        <w:rPr>
          <w:rFonts w:cs="Open Sans"/>
          <w:lang w:val="ro-RO"/>
        </w:rPr>
        <w:t>o decizie</w:t>
      </w:r>
      <w:r w:rsidR="00A605D7" w:rsidRPr="00A20233">
        <w:rPr>
          <w:rStyle w:val="FootnoteReference"/>
          <w:rFonts w:cs="Open Sans"/>
          <w:lang w:val="ro-RO"/>
        </w:rPr>
        <w:footnoteReference w:id="72"/>
      </w:r>
      <w:r w:rsidR="006110AE" w:rsidRPr="00A20233">
        <w:rPr>
          <w:rFonts w:cs="Open Sans"/>
          <w:lang w:val="ro-RO"/>
        </w:rPr>
        <w:t xml:space="preserve">. </w:t>
      </w:r>
      <w:r w:rsidR="008B054C" w:rsidRPr="00A20233">
        <w:rPr>
          <w:rFonts w:cs="Open Sans"/>
          <w:lang w:val="ro-RO"/>
        </w:rPr>
        <w:t>V</w:t>
      </w:r>
      <w:r w:rsidR="00E66DAB" w:rsidRPr="00A20233">
        <w:rPr>
          <w:rFonts w:cs="Open Sans"/>
          <w:lang w:val="ro-RO"/>
        </w:rPr>
        <w:t xml:space="preserve">a trebui </w:t>
      </w:r>
      <w:r w:rsidR="00BE06F0" w:rsidRPr="00A20233">
        <w:rPr>
          <w:rFonts w:cs="Open Sans"/>
          <w:lang w:val="ro-RO"/>
        </w:rPr>
        <w:t xml:space="preserve">să </w:t>
      </w:r>
      <w:r w:rsidR="008B054C" w:rsidRPr="00A20233">
        <w:rPr>
          <w:rFonts w:cs="Open Sans"/>
          <w:lang w:val="ro-RO"/>
        </w:rPr>
        <w:t xml:space="preserve">se </w:t>
      </w:r>
      <w:r w:rsidR="007D2EC5" w:rsidRPr="00A20233">
        <w:rPr>
          <w:rFonts w:cs="Open Sans"/>
          <w:lang w:val="ro-RO"/>
        </w:rPr>
        <w:t>analizeze</w:t>
      </w:r>
      <w:r w:rsidR="00BE06F0" w:rsidRPr="00A20233">
        <w:rPr>
          <w:rFonts w:cs="Open Sans"/>
          <w:lang w:val="ro-RO"/>
        </w:rPr>
        <w:t xml:space="preserve"> </w:t>
      </w:r>
      <w:r w:rsidR="00F83ED4" w:rsidRPr="00A20233">
        <w:rPr>
          <w:rFonts w:cs="Open Sans"/>
          <w:lang w:val="ro-RO"/>
        </w:rPr>
        <w:t xml:space="preserve">ceea ce este disponibil și să </w:t>
      </w:r>
      <w:r w:rsidR="008B054C" w:rsidRPr="00A20233">
        <w:rPr>
          <w:rFonts w:cs="Open Sans"/>
          <w:lang w:val="ro-RO"/>
        </w:rPr>
        <w:t xml:space="preserve">se </w:t>
      </w:r>
      <w:r w:rsidR="002E3FE5" w:rsidRPr="00A20233">
        <w:rPr>
          <w:rFonts w:cs="Open Sans"/>
          <w:lang w:val="ro-RO"/>
        </w:rPr>
        <w:t xml:space="preserve">îmbunătățească orientările existente și să </w:t>
      </w:r>
      <w:r w:rsidR="008B054C" w:rsidRPr="00A20233">
        <w:rPr>
          <w:rFonts w:cs="Open Sans"/>
          <w:lang w:val="ro-RO"/>
        </w:rPr>
        <w:t xml:space="preserve">se </w:t>
      </w:r>
      <w:r w:rsidR="002E3FE5" w:rsidRPr="00A20233">
        <w:rPr>
          <w:rFonts w:cs="Open Sans"/>
          <w:lang w:val="ro-RO"/>
        </w:rPr>
        <w:t xml:space="preserve">testeze </w:t>
      </w:r>
      <w:r w:rsidR="008035CE" w:rsidRPr="00A20233">
        <w:rPr>
          <w:rFonts w:cs="Open Sans"/>
          <w:lang w:val="ro-RO"/>
        </w:rPr>
        <w:t xml:space="preserve">utilizarea acestora în </w:t>
      </w:r>
      <w:r w:rsidR="001D3DDB" w:rsidRPr="00A20233">
        <w:rPr>
          <w:rFonts w:cs="Open Sans"/>
          <w:lang w:val="ro-RO"/>
        </w:rPr>
        <w:t>asistența medicală primară</w:t>
      </w:r>
      <w:r w:rsidR="00AA1178" w:rsidRPr="00A20233">
        <w:rPr>
          <w:rFonts w:cs="Open Sans"/>
          <w:lang w:val="ro-RO"/>
        </w:rPr>
        <w:t xml:space="preserve">, </w:t>
      </w:r>
      <w:r w:rsidR="001D3DDB" w:rsidRPr="00A20233">
        <w:rPr>
          <w:rFonts w:cs="Open Sans"/>
          <w:lang w:val="ro-RO"/>
        </w:rPr>
        <w:t xml:space="preserve">secundară </w:t>
      </w:r>
      <w:r w:rsidR="00AA1178" w:rsidRPr="00A20233">
        <w:rPr>
          <w:rFonts w:cs="Open Sans"/>
          <w:lang w:val="ro-RO"/>
        </w:rPr>
        <w:t>și terțiară.</w:t>
      </w:r>
    </w:p>
    <w:p w14:paraId="769D6D31" w14:textId="2359038B" w:rsidR="00820F47" w:rsidRPr="00A20233" w:rsidRDefault="007D2EC5">
      <w:pPr>
        <w:pStyle w:val="Heading4"/>
        <w:rPr>
          <w:lang w:val="ro-RO"/>
        </w:rPr>
      </w:pPr>
      <w:r w:rsidRPr="00A20233">
        <w:rPr>
          <w:lang w:val="ro-RO"/>
        </w:rPr>
        <w:t>DES</w:t>
      </w:r>
    </w:p>
    <w:p w14:paraId="1072E10C" w14:textId="6FACA6B4" w:rsidR="00820F47" w:rsidRPr="00A20233" w:rsidRDefault="00E677E5">
      <w:pPr>
        <w:jc w:val="both"/>
        <w:rPr>
          <w:rFonts w:cs="Open Sans"/>
          <w:lang w:val="ro-RO"/>
        </w:rPr>
      </w:pPr>
      <w:r w:rsidRPr="00A20233">
        <w:rPr>
          <w:rFonts w:cs="Open Sans"/>
          <w:i/>
          <w:iCs/>
          <w:lang w:val="ro-RO"/>
        </w:rPr>
        <w:t xml:space="preserve">Obiectivul </w:t>
      </w:r>
      <w:r w:rsidRPr="00A20233">
        <w:rPr>
          <w:rFonts w:cs="Open Sans"/>
          <w:lang w:val="ro-RO"/>
        </w:rPr>
        <w:t xml:space="preserve">unui </w:t>
      </w:r>
      <w:r w:rsidR="007D2EC5" w:rsidRPr="00A20233">
        <w:rPr>
          <w:rFonts w:cs="Open Sans"/>
          <w:lang w:val="ro-RO"/>
        </w:rPr>
        <w:t>DES</w:t>
      </w:r>
      <w:r w:rsidR="0055088A" w:rsidRPr="00A20233">
        <w:rPr>
          <w:rFonts w:cs="Open Sans"/>
          <w:lang w:val="ro-RO"/>
        </w:rPr>
        <w:t xml:space="preserve"> este </w:t>
      </w:r>
      <w:r w:rsidRPr="00A20233">
        <w:rPr>
          <w:rFonts w:cs="Open Sans"/>
          <w:lang w:val="ro-RO"/>
        </w:rPr>
        <w:t xml:space="preserve">de a ajuta profesioniștii din domeniul sănătății să </w:t>
      </w:r>
      <w:r w:rsidR="006C469E" w:rsidRPr="00A20233">
        <w:rPr>
          <w:rFonts w:cs="Open Sans"/>
          <w:lang w:val="ro-RO"/>
        </w:rPr>
        <w:t xml:space="preserve">coordoneze și să </w:t>
      </w:r>
      <w:r w:rsidR="00CB36D0" w:rsidRPr="00A20233">
        <w:rPr>
          <w:rFonts w:cs="Open Sans"/>
          <w:lang w:val="ro-RO"/>
        </w:rPr>
        <w:t xml:space="preserve">integreze </w:t>
      </w:r>
      <w:r w:rsidRPr="00A20233">
        <w:rPr>
          <w:rFonts w:cs="Open Sans"/>
          <w:lang w:val="ro-RO"/>
        </w:rPr>
        <w:t>îngrijirea pacienților în cunoștință de cauză, în orice moment și în orice loc</w:t>
      </w:r>
      <w:r w:rsidR="007C15B6" w:rsidRPr="00A20233">
        <w:rPr>
          <w:rStyle w:val="FootnoteReference"/>
          <w:rFonts w:cs="Open Sans"/>
          <w:lang w:val="ro-RO"/>
        </w:rPr>
        <w:footnoteReference w:id="73"/>
      </w:r>
      <w:r w:rsidR="00B524AF" w:rsidRPr="00A20233">
        <w:rPr>
          <w:rFonts w:cs="Open Sans"/>
          <w:lang w:val="ro-RO"/>
        </w:rPr>
        <w:t xml:space="preserve">. </w:t>
      </w:r>
      <w:r w:rsidR="003B1FB8" w:rsidRPr="00A20233">
        <w:rPr>
          <w:rFonts w:cs="Open Sans"/>
          <w:lang w:val="ro-RO"/>
        </w:rPr>
        <w:t xml:space="preserve">Acesta </w:t>
      </w:r>
      <w:r w:rsidR="00397BF5" w:rsidRPr="00A20233">
        <w:rPr>
          <w:rFonts w:cs="Open Sans"/>
          <w:lang w:val="ro-RO"/>
        </w:rPr>
        <w:t xml:space="preserve">poate ține evidența </w:t>
      </w:r>
      <w:r w:rsidR="00EC5F9F" w:rsidRPr="00A20233">
        <w:rPr>
          <w:rFonts w:cs="Open Sans"/>
          <w:lang w:val="ro-RO"/>
        </w:rPr>
        <w:t>stării de sănătate a unei persoane sau a unei familii</w:t>
      </w:r>
      <w:r w:rsidR="0085176C" w:rsidRPr="00A20233">
        <w:rPr>
          <w:rStyle w:val="FootnoteReference"/>
          <w:rFonts w:cs="Open Sans"/>
          <w:lang w:val="ro-RO"/>
        </w:rPr>
        <w:footnoteReference w:id="74"/>
      </w:r>
      <w:r w:rsidR="00EC5F9F" w:rsidRPr="00A20233">
        <w:rPr>
          <w:rFonts w:cs="Open Sans"/>
          <w:lang w:val="ro-RO"/>
        </w:rPr>
        <w:t xml:space="preserve">. Pentru ca </w:t>
      </w:r>
      <w:r w:rsidR="00B445F0" w:rsidRPr="00A20233">
        <w:rPr>
          <w:rFonts w:cs="Open Sans"/>
          <w:lang w:val="ro-RO"/>
        </w:rPr>
        <w:t xml:space="preserve">acest lucru să se întâmple, </w:t>
      </w:r>
      <w:r w:rsidR="00B4251D" w:rsidRPr="00A20233">
        <w:rPr>
          <w:rFonts w:cs="Open Sans"/>
          <w:lang w:val="ro-RO"/>
        </w:rPr>
        <w:t xml:space="preserve">trebui să existe </w:t>
      </w:r>
      <w:r w:rsidR="00B445F0" w:rsidRPr="00A20233">
        <w:rPr>
          <w:rFonts w:cs="Open Sans"/>
          <w:lang w:val="ro-RO"/>
        </w:rPr>
        <w:t xml:space="preserve">multe alte </w:t>
      </w:r>
      <w:r w:rsidR="00F409E3" w:rsidRPr="00A20233">
        <w:rPr>
          <w:rFonts w:cs="Open Sans"/>
          <w:lang w:val="ro-RO"/>
        </w:rPr>
        <w:t xml:space="preserve">părți ale sistemului de </w:t>
      </w:r>
      <w:r>
        <w:rPr>
          <w:rFonts w:cs="Open Sans"/>
          <w:lang w:val="ro-RO"/>
        </w:rPr>
        <w:t>digitalizare în sănătate</w:t>
      </w:r>
      <w:r w:rsidR="00F409E3" w:rsidRPr="00A20233">
        <w:rPr>
          <w:rFonts w:cs="Open Sans"/>
          <w:lang w:val="ro-RO"/>
        </w:rPr>
        <w:t xml:space="preserve">. </w:t>
      </w:r>
    </w:p>
    <w:p w14:paraId="223040BC" w14:textId="54687A67" w:rsidR="00820F47" w:rsidRPr="00A20233" w:rsidRDefault="00E677E5">
      <w:pPr>
        <w:jc w:val="both"/>
        <w:rPr>
          <w:rFonts w:cs="Open Sans"/>
          <w:lang w:val="ro-RO"/>
        </w:rPr>
      </w:pPr>
      <w:r w:rsidRPr="00A20233">
        <w:rPr>
          <w:rFonts w:cs="Open Sans"/>
          <w:lang w:val="ro-RO"/>
        </w:rPr>
        <w:t>3.11</w:t>
      </w:r>
      <w:r w:rsidR="00804EDD" w:rsidRPr="00A20233">
        <w:rPr>
          <w:rFonts w:cs="Open Sans"/>
          <w:lang w:val="ro-RO"/>
        </w:rPr>
        <w:tab/>
      </w:r>
      <w:r w:rsidR="00B4251D" w:rsidRPr="00A20233">
        <w:rPr>
          <w:rFonts w:cs="Open Sans"/>
          <w:lang w:val="ro-RO"/>
        </w:rPr>
        <w:t>Realizarea DES</w:t>
      </w:r>
    </w:p>
    <w:p w14:paraId="303028B1" w14:textId="7B3BCFD0" w:rsidR="00820F47" w:rsidRPr="00A20233" w:rsidRDefault="00E677E5">
      <w:pPr>
        <w:jc w:val="both"/>
        <w:rPr>
          <w:lang w:val="ro-RO"/>
        </w:rPr>
      </w:pPr>
      <w:r w:rsidRPr="00A20233">
        <w:rPr>
          <w:rFonts w:cs="Open Sans"/>
          <w:lang w:val="ro-RO"/>
        </w:rPr>
        <w:t xml:space="preserve">În timp ce, pe termen scurt, accentul se pune pe realizarea PNRR, nu doar în ceea ce privește tehnologia, ci și formarea necesară pentru a o utiliza, acest lucru contribuie la </w:t>
      </w:r>
      <w:r w:rsidR="00536B84" w:rsidRPr="00A20233">
        <w:rPr>
          <w:rFonts w:cs="Open Sans"/>
          <w:lang w:val="ro-RO"/>
        </w:rPr>
        <w:t xml:space="preserve">îmbunătățirea </w:t>
      </w:r>
      <w:r w:rsidRPr="00A20233">
        <w:rPr>
          <w:rFonts w:cs="Open Sans"/>
          <w:lang w:val="ro-RO"/>
        </w:rPr>
        <w:t xml:space="preserve">bazelor pentru </w:t>
      </w:r>
      <w:r w:rsidR="00536B84" w:rsidRPr="00A20233">
        <w:rPr>
          <w:rFonts w:cs="Open Sans"/>
          <w:lang w:val="ro-RO"/>
        </w:rPr>
        <w:t xml:space="preserve">îmbunătățirea fluxurilor de </w:t>
      </w:r>
      <w:r w:rsidR="00732859" w:rsidRPr="00A20233">
        <w:rPr>
          <w:rFonts w:cs="Open Sans"/>
          <w:lang w:val="ro-RO"/>
        </w:rPr>
        <w:t xml:space="preserve">date </w:t>
      </w:r>
      <w:r w:rsidR="00536B84" w:rsidRPr="00A20233">
        <w:rPr>
          <w:rFonts w:cs="Open Sans"/>
          <w:lang w:val="ro-RO"/>
        </w:rPr>
        <w:t xml:space="preserve">și informații </w:t>
      </w:r>
      <w:r w:rsidR="00732859" w:rsidRPr="00A20233">
        <w:rPr>
          <w:rFonts w:cs="Open Sans"/>
          <w:lang w:val="ro-RO"/>
        </w:rPr>
        <w:t xml:space="preserve">și la </w:t>
      </w:r>
      <w:r w:rsidRPr="00A20233">
        <w:rPr>
          <w:rFonts w:cs="Open Sans"/>
          <w:lang w:val="ro-RO"/>
        </w:rPr>
        <w:t xml:space="preserve">dezvoltarea utilizării </w:t>
      </w:r>
      <w:r w:rsidR="008B054C" w:rsidRPr="00A20233">
        <w:rPr>
          <w:rFonts w:cs="Open Sans"/>
          <w:lang w:val="ro-RO"/>
        </w:rPr>
        <w:t xml:space="preserve">documentelor medicale electronice </w:t>
      </w:r>
      <w:r w:rsidRPr="00A20233">
        <w:rPr>
          <w:rFonts w:cs="Open Sans"/>
          <w:lang w:val="ro-RO"/>
        </w:rPr>
        <w:t xml:space="preserve"> în asistența medicală primară</w:t>
      </w:r>
      <w:r w:rsidR="009C34F5" w:rsidRPr="00A20233">
        <w:rPr>
          <w:rFonts w:cs="Open Sans"/>
          <w:lang w:val="ro-RO"/>
        </w:rPr>
        <w:t xml:space="preserve">, </w:t>
      </w:r>
      <w:r w:rsidRPr="00A20233">
        <w:rPr>
          <w:rFonts w:cs="Open Sans"/>
          <w:lang w:val="ro-RO"/>
        </w:rPr>
        <w:t xml:space="preserve">secundară </w:t>
      </w:r>
      <w:r w:rsidR="009C34F5" w:rsidRPr="00A20233">
        <w:rPr>
          <w:rFonts w:cs="Open Sans"/>
          <w:lang w:val="ro-RO"/>
        </w:rPr>
        <w:t xml:space="preserve">și terțiară și a </w:t>
      </w:r>
      <w:r w:rsidR="00606A54" w:rsidRPr="00A20233">
        <w:rPr>
          <w:rFonts w:cs="Open Sans"/>
          <w:lang w:val="ro-RO"/>
        </w:rPr>
        <w:t xml:space="preserve">unui </w:t>
      </w:r>
      <w:r w:rsidR="00B4251D" w:rsidRPr="00A20233">
        <w:rPr>
          <w:rFonts w:cs="Open Sans"/>
          <w:lang w:val="ro-RO"/>
        </w:rPr>
        <w:t>DES</w:t>
      </w:r>
      <w:r w:rsidR="00EE6864" w:rsidRPr="00A20233">
        <w:rPr>
          <w:rFonts w:cs="Open Sans"/>
          <w:lang w:val="ro-RO"/>
        </w:rPr>
        <w:t xml:space="preserve"> </w:t>
      </w:r>
      <w:r w:rsidR="00606A54" w:rsidRPr="00A20233">
        <w:rPr>
          <w:rFonts w:cs="Open Sans"/>
          <w:lang w:val="ro-RO"/>
        </w:rPr>
        <w:t>național între acestea</w:t>
      </w:r>
      <w:r w:rsidRPr="00A20233">
        <w:rPr>
          <w:rFonts w:cs="Open Sans"/>
          <w:lang w:val="ro-RO"/>
        </w:rPr>
        <w:t xml:space="preserve">. </w:t>
      </w:r>
      <w:r w:rsidR="00B61CF7" w:rsidRPr="00A20233">
        <w:rPr>
          <w:rFonts w:cs="Open Sans"/>
          <w:lang w:val="ro-RO"/>
        </w:rPr>
        <w:t xml:space="preserve">Cu un astfel de sistem, fiecare </w:t>
      </w:r>
      <w:r w:rsidR="00B61CF7" w:rsidRPr="00A20233">
        <w:rPr>
          <w:lang w:val="ro-RO"/>
        </w:rPr>
        <w:t xml:space="preserve">persoană va putea să își acceseze informațiile online în orice moment. </w:t>
      </w:r>
    </w:p>
    <w:p w14:paraId="4295D136" w14:textId="3D12D389" w:rsidR="00820F47" w:rsidRPr="00A20233" w:rsidRDefault="00E94CC8">
      <w:pPr>
        <w:jc w:val="both"/>
        <w:rPr>
          <w:lang w:val="ro-RO"/>
        </w:rPr>
      </w:pPr>
      <w:r w:rsidRPr="00A20233">
        <w:rPr>
          <w:rFonts w:cs="Open Sans"/>
          <w:lang w:val="ro-RO"/>
        </w:rPr>
        <w:t xml:space="preserve">După cum indică </w:t>
      </w:r>
      <w:r w:rsidR="00902F8E" w:rsidRPr="00A20233">
        <w:rPr>
          <w:rFonts w:cs="Open Sans"/>
          <w:lang w:val="ro-RO"/>
        </w:rPr>
        <w:t>OS3</w:t>
      </w:r>
      <w:r w:rsidRPr="00A20233">
        <w:rPr>
          <w:rFonts w:cs="Open Sans"/>
          <w:lang w:val="ro-RO"/>
        </w:rPr>
        <w:t xml:space="preserve">, </w:t>
      </w:r>
      <w:r w:rsidR="009547C2" w:rsidRPr="00A20233">
        <w:rPr>
          <w:rFonts w:cs="Open Sans"/>
          <w:lang w:val="ro-RO"/>
        </w:rPr>
        <w:t xml:space="preserve">realizarea infrastructurii </w:t>
      </w:r>
      <w:r w:rsidR="00ED262E" w:rsidRPr="00A20233">
        <w:rPr>
          <w:rFonts w:cs="Open Sans"/>
          <w:lang w:val="ro-RO"/>
        </w:rPr>
        <w:t xml:space="preserve">propice datelor și </w:t>
      </w:r>
      <w:r w:rsidR="009547C2" w:rsidRPr="00A20233">
        <w:rPr>
          <w:rFonts w:cs="Open Sans"/>
          <w:lang w:val="ro-RO"/>
        </w:rPr>
        <w:t>servicii</w:t>
      </w:r>
      <w:r w:rsidR="00ED262E" w:rsidRPr="00A20233">
        <w:rPr>
          <w:rFonts w:cs="Open Sans"/>
          <w:lang w:val="ro-RO"/>
        </w:rPr>
        <w:t>lor</w:t>
      </w:r>
      <w:r w:rsidR="009547C2" w:rsidRPr="00A20233">
        <w:rPr>
          <w:rFonts w:cs="Open Sans"/>
          <w:lang w:val="ro-RO"/>
        </w:rPr>
        <w:t xml:space="preserve"> de sănătate digitale reprezintă un domeniu de lucru major și este </w:t>
      </w:r>
      <w:r w:rsidR="00902F8E" w:rsidRPr="00A20233">
        <w:rPr>
          <w:rFonts w:cs="Open Sans"/>
          <w:lang w:val="ro-RO"/>
        </w:rPr>
        <w:t xml:space="preserve">nevoie, de asemenea, de </w:t>
      </w:r>
      <w:r w:rsidR="00ED262E" w:rsidRPr="00A20233">
        <w:rPr>
          <w:rFonts w:cs="Open Sans"/>
          <w:lang w:val="ro-RO"/>
        </w:rPr>
        <w:t xml:space="preserve">competențe de </w:t>
      </w:r>
      <w:r w:rsidR="00E677E5">
        <w:rPr>
          <w:rFonts w:cs="Open Sans"/>
          <w:lang w:val="ro-RO"/>
        </w:rPr>
        <w:t>digitalizare în sănătate</w:t>
      </w:r>
      <w:r w:rsidR="00ED262E" w:rsidRPr="00A20233">
        <w:rPr>
          <w:rFonts w:cs="Open Sans"/>
          <w:lang w:val="ro-RO"/>
        </w:rPr>
        <w:t xml:space="preserve"> </w:t>
      </w:r>
      <w:r w:rsidR="00902F8E" w:rsidRPr="00A20233">
        <w:rPr>
          <w:rFonts w:cs="Open Sans"/>
          <w:lang w:val="ro-RO"/>
        </w:rPr>
        <w:t>(OS2) pentru a permite utilizarea D</w:t>
      </w:r>
      <w:r w:rsidR="00ED262E" w:rsidRPr="00A20233">
        <w:rPr>
          <w:rFonts w:cs="Open Sans"/>
          <w:lang w:val="ro-RO"/>
        </w:rPr>
        <w:t>ES</w:t>
      </w:r>
      <w:r w:rsidR="00902F8E" w:rsidRPr="00A20233">
        <w:rPr>
          <w:rFonts w:cs="Open Sans"/>
          <w:lang w:val="ro-RO"/>
        </w:rPr>
        <w:t xml:space="preserve">. </w:t>
      </w:r>
      <w:r w:rsidR="00ED262E" w:rsidRPr="00A20233">
        <w:rPr>
          <w:rFonts w:cs="Open Sans"/>
          <w:lang w:val="ro-RO"/>
        </w:rPr>
        <w:t>A început să se lucreze la DES</w:t>
      </w:r>
      <w:r w:rsidR="00B50F42" w:rsidRPr="00A20233">
        <w:rPr>
          <w:rStyle w:val="FootnoteReference"/>
          <w:rFonts w:cs="Open Sans"/>
          <w:lang w:val="ro-RO"/>
        </w:rPr>
        <w:footnoteReference w:id="75"/>
      </w:r>
      <w:r w:rsidR="00B50F42" w:rsidRPr="00A20233">
        <w:rPr>
          <w:rFonts w:cs="Open Sans"/>
          <w:lang w:val="ro-RO"/>
        </w:rPr>
        <w:t xml:space="preserve">, dar </w:t>
      </w:r>
      <w:r w:rsidR="00ED262E" w:rsidRPr="00A20233">
        <w:rPr>
          <w:rFonts w:cs="Open Sans"/>
          <w:lang w:val="ro-RO"/>
        </w:rPr>
        <w:t>acesta a</w:t>
      </w:r>
      <w:r w:rsidR="00B50F42" w:rsidRPr="00A20233">
        <w:rPr>
          <w:rFonts w:cs="Open Sans"/>
          <w:lang w:val="ro-RO"/>
        </w:rPr>
        <w:t xml:space="preserve"> </w:t>
      </w:r>
      <w:r w:rsidR="0075738B" w:rsidRPr="00A20233">
        <w:rPr>
          <w:rFonts w:cs="Open Sans"/>
          <w:lang w:val="ro-RO"/>
        </w:rPr>
        <w:t xml:space="preserve">fost considerat </w:t>
      </w:r>
      <w:r w:rsidR="00CB32AC" w:rsidRPr="00A20233">
        <w:rPr>
          <w:rFonts w:cs="Open Sans"/>
          <w:lang w:val="ro-RO"/>
        </w:rPr>
        <w:t xml:space="preserve">ca </w:t>
      </w:r>
      <w:r w:rsidR="00ED262E" w:rsidRPr="00A20233">
        <w:rPr>
          <w:rFonts w:cs="Open Sans"/>
          <w:lang w:val="ro-RO"/>
        </w:rPr>
        <w:t>„</w:t>
      </w:r>
      <w:r w:rsidR="000F69AC" w:rsidRPr="00A20233">
        <w:rPr>
          <w:rFonts w:cs="Open Sans"/>
          <w:lang w:val="ro-RO"/>
        </w:rPr>
        <w:t>nefuncțional</w:t>
      </w:r>
      <w:r w:rsidR="00ED262E" w:rsidRPr="00A20233">
        <w:rPr>
          <w:rFonts w:cs="Open Sans"/>
          <w:lang w:val="ro-RO"/>
        </w:rPr>
        <w:t>”</w:t>
      </w:r>
      <w:r w:rsidR="00617654" w:rsidRPr="00A20233">
        <w:rPr>
          <w:rFonts w:cs="Open Sans"/>
          <w:lang w:val="ro-RO"/>
        </w:rPr>
        <w:t>.</w:t>
      </w:r>
      <w:r w:rsidR="00617654" w:rsidRPr="00A20233">
        <w:rPr>
          <w:rStyle w:val="FootnoteReference"/>
          <w:rFonts w:cs="Open Sans"/>
          <w:lang w:val="ro-RO"/>
        </w:rPr>
        <w:footnoteReference w:id="76"/>
      </w:r>
      <w:r w:rsidR="009A615D" w:rsidRPr="00A20233">
        <w:rPr>
          <w:rFonts w:cs="Open Sans"/>
          <w:lang w:val="ro-RO"/>
        </w:rPr>
        <w:t xml:space="preserve"> Acesta va fi un </w:t>
      </w:r>
      <w:r w:rsidR="007B25C2" w:rsidRPr="00A20233">
        <w:rPr>
          <w:rFonts w:cs="Open Sans"/>
          <w:lang w:val="ro-RO"/>
        </w:rPr>
        <w:t xml:space="preserve">obiectiv </w:t>
      </w:r>
      <w:r w:rsidR="00595581" w:rsidRPr="00A20233">
        <w:rPr>
          <w:rFonts w:cs="Open Sans"/>
          <w:lang w:val="ro-RO"/>
        </w:rPr>
        <w:t xml:space="preserve">de lucru </w:t>
      </w:r>
      <w:r w:rsidR="009A615D" w:rsidRPr="00A20233">
        <w:rPr>
          <w:rFonts w:cs="Open Sans"/>
          <w:lang w:val="ro-RO"/>
        </w:rPr>
        <w:t xml:space="preserve">major </w:t>
      </w:r>
      <w:r w:rsidR="00CB32AC" w:rsidRPr="00A20233">
        <w:rPr>
          <w:rFonts w:cs="Open Sans"/>
          <w:lang w:val="ro-RO"/>
        </w:rPr>
        <w:t xml:space="preserve">pe termen mediu și lung și </w:t>
      </w:r>
      <w:r w:rsidR="009A615D" w:rsidRPr="00A20233">
        <w:rPr>
          <w:rFonts w:cs="Open Sans"/>
          <w:lang w:val="ro-RO"/>
        </w:rPr>
        <w:t xml:space="preserve">va </w:t>
      </w:r>
      <w:r w:rsidR="00CB32AC" w:rsidRPr="00A20233">
        <w:rPr>
          <w:rFonts w:cs="Open Sans"/>
          <w:lang w:val="ro-RO"/>
        </w:rPr>
        <w:t xml:space="preserve">necesita o </w:t>
      </w:r>
      <w:r w:rsidR="00595581" w:rsidRPr="00A20233">
        <w:rPr>
          <w:rFonts w:cs="Open Sans"/>
          <w:lang w:val="ro-RO"/>
        </w:rPr>
        <w:t xml:space="preserve">colaborare strânsă între </w:t>
      </w:r>
      <w:r w:rsidR="00ED262E" w:rsidRPr="00A20233">
        <w:rPr>
          <w:rFonts w:cs="Open Sans"/>
          <w:lang w:val="ro-RO"/>
        </w:rPr>
        <w:t>CNAS</w:t>
      </w:r>
      <w:r w:rsidR="00595581" w:rsidRPr="00A20233">
        <w:rPr>
          <w:rFonts w:cs="Open Sans"/>
          <w:lang w:val="ro-RO"/>
        </w:rPr>
        <w:t xml:space="preserve"> și Agenția pentru </w:t>
      </w:r>
      <w:r w:rsidR="00E677E5">
        <w:rPr>
          <w:rFonts w:cs="Open Sans"/>
          <w:lang w:val="ro-RO"/>
        </w:rPr>
        <w:t>Digitalizare în sănătate</w:t>
      </w:r>
      <w:r w:rsidR="00595581" w:rsidRPr="00A20233">
        <w:rPr>
          <w:rFonts w:cs="Open Sans"/>
          <w:lang w:val="ro-RO"/>
        </w:rPr>
        <w:t xml:space="preserve">, </w:t>
      </w:r>
      <w:r w:rsidR="00A862DF" w:rsidRPr="00A20233">
        <w:rPr>
          <w:rFonts w:cs="Open Sans"/>
          <w:lang w:val="ro-RO"/>
        </w:rPr>
        <w:t xml:space="preserve">precum și </w:t>
      </w:r>
      <w:r w:rsidR="00216175" w:rsidRPr="00A20233">
        <w:rPr>
          <w:rFonts w:cs="Open Sans"/>
          <w:lang w:val="ro-RO"/>
        </w:rPr>
        <w:t>o gamă largă de părți interesate</w:t>
      </w:r>
      <w:r w:rsidR="00D33887" w:rsidRPr="00A20233">
        <w:rPr>
          <w:rFonts w:cs="Open Sans"/>
          <w:lang w:val="ro-RO"/>
        </w:rPr>
        <w:t xml:space="preserve">. </w:t>
      </w:r>
    </w:p>
    <w:p w14:paraId="0887E654" w14:textId="77777777" w:rsidR="000024DB" w:rsidRPr="00A20233" w:rsidRDefault="000024DB" w:rsidP="00471BFF">
      <w:pPr>
        <w:spacing w:after="0"/>
        <w:ind w:left="720"/>
        <w:rPr>
          <w:rFonts w:cs="Open Sans"/>
          <w:lang w:val="ro-RO"/>
        </w:rPr>
      </w:pPr>
    </w:p>
    <w:p w14:paraId="609BD298" w14:textId="6222203A" w:rsidR="00820F47" w:rsidRPr="00A20233" w:rsidRDefault="00ED3581">
      <w:pPr>
        <w:rPr>
          <w:rStyle w:val="Heading2Char"/>
          <w:lang w:val="ro-RO"/>
        </w:rPr>
      </w:pPr>
      <w:bookmarkStart w:id="22" w:name="_Toc173263632"/>
      <w:r w:rsidRPr="00A20233">
        <w:rPr>
          <w:rStyle w:val="Heading2Char"/>
          <w:lang w:val="ro-RO"/>
        </w:rPr>
        <w:t>OS4: Stimularea industriei</w:t>
      </w:r>
      <w:r w:rsidR="002054B4" w:rsidRPr="00A20233">
        <w:rPr>
          <w:rStyle w:val="Heading2Char"/>
          <w:lang w:val="ro-RO"/>
        </w:rPr>
        <w:t xml:space="preserve"> sănătății digitale, a </w:t>
      </w:r>
      <w:r w:rsidR="00007AAC" w:rsidRPr="00A20233">
        <w:rPr>
          <w:rStyle w:val="Heading2Char"/>
          <w:lang w:val="ro-RO"/>
        </w:rPr>
        <w:t>inovării</w:t>
      </w:r>
      <w:r w:rsidRPr="00A20233">
        <w:rPr>
          <w:rStyle w:val="Heading2Char"/>
          <w:lang w:val="ro-RO"/>
        </w:rPr>
        <w:t xml:space="preserve">, </w:t>
      </w:r>
      <w:r w:rsidR="002054B4" w:rsidRPr="00A20233">
        <w:rPr>
          <w:rStyle w:val="Heading2Char"/>
          <w:lang w:val="ro-RO"/>
        </w:rPr>
        <w:t xml:space="preserve">a </w:t>
      </w:r>
      <w:r w:rsidR="00767838" w:rsidRPr="00A20233">
        <w:rPr>
          <w:rStyle w:val="Heading2Char"/>
          <w:lang w:val="ro-RO"/>
        </w:rPr>
        <w:t>cercetării</w:t>
      </w:r>
      <w:r w:rsidR="00BF2456" w:rsidRPr="00A20233">
        <w:rPr>
          <w:rStyle w:val="Heading2Char"/>
          <w:lang w:val="ro-RO"/>
        </w:rPr>
        <w:t xml:space="preserve">, </w:t>
      </w:r>
      <w:r w:rsidR="002054B4" w:rsidRPr="00A20233">
        <w:rPr>
          <w:rStyle w:val="Heading2Char"/>
          <w:lang w:val="ro-RO"/>
        </w:rPr>
        <w:t xml:space="preserve">a </w:t>
      </w:r>
      <w:r w:rsidR="00515279">
        <w:rPr>
          <w:rStyle w:val="Heading2Char"/>
          <w:lang w:val="ro-RO"/>
        </w:rPr>
        <w:t>utilizării</w:t>
      </w:r>
      <w:r w:rsidR="00D0370C">
        <w:rPr>
          <w:rStyle w:val="Heading2Char"/>
          <w:lang w:val="ro-RO"/>
        </w:rPr>
        <w:t xml:space="preserve"> </w:t>
      </w:r>
      <w:r w:rsidR="002054B4" w:rsidRPr="00A20233">
        <w:rPr>
          <w:rStyle w:val="Heading2Char"/>
          <w:lang w:val="ro-RO"/>
        </w:rPr>
        <w:t xml:space="preserve">informațiilor din domeniul sănătății și a </w:t>
      </w:r>
      <w:r w:rsidR="00C42F64" w:rsidRPr="00A20233">
        <w:rPr>
          <w:rStyle w:val="Heading2Char"/>
          <w:lang w:val="ro-RO"/>
        </w:rPr>
        <w:t>învățării organizaționale</w:t>
      </w:r>
      <w:r w:rsidRPr="00A20233">
        <w:rPr>
          <w:rStyle w:val="Heading2Char"/>
          <w:lang w:val="ro-RO"/>
        </w:rPr>
        <w:t>.</w:t>
      </w:r>
      <w:bookmarkEnd w:id="22"/>
      <w:r w:rsidRPr="00A20233">
        <w:rPr>
          <w:rStyle w:val="Heading2Char"/>
          <w:lang w:val="ro-RO"/>
        </w:rPr>
        <w:t xml:space="preserve"> </w:t>
      </w:r>
    </w:p>
    <w:p w14:paraId="54EB0641" w14:textId="575BF41D" w:rsidR="00820F47" w:rsidRPr="00A20233" w:rsidRDefault="00E677E5">
      <w:pPr>
        <w:pStyle w:val="Heading4"/>
        <w:rPr>
          <w:lang w:val="ro-RO"/>
        </w:rPr>
      </w:pPr>
      <w:r w:rsidRPr="00A20233">
        <w:rPr>
          <w:lang w:val="ro-RO"/>
        </w:rPr>
        <w:t>Industria sănătății</w:t>
      </w:r>
      <w:r w:rsidR="002054B4" w:rsidRPr="00A20233">
        <w:rPr>
          <w:lang w:val="ro-RO"/>
        </w:rPr>
        <w:t xml:space="preserve"> digitale</w:t>
      </w:r>
    </w:p>
    <w:p w14:paraId="575BE12D" w14:textId="438F00B2" w:rsidR="00820F47" w:rsidRPr="00A20233" w:rsidRDefault="00E677E5">
      <w:pPr>
        <w:jc w:val="both"/>
        <w:rPr>
          <w:rFonts w:cs="Open Sans"/>
          <w:lang w:val="ro-RO"/>
        </w:rPr>
      </w:pPr>
      <w:r w:rsidRPr="00A20233">
        <w:rPr>
          <w:rFonts w:cs="Open Sans"/>
          <w:bCs/>
          <w:lang w:val="ro-RO"/>
        </w:rPr>
        <w:t xml:space="preserve">Actuala abordare descentralizată a achizițiilor IT în spitale și în </w:t>
      </w:r>
      <w:r w:rsidR="00856C71" w:rsidRPr="00A20233">
        <w:rPr>
          <w:rFonts w:cs="Open Sans"/>
          <w:bCs/>
          <w:lang w:val="ro-RO"/>
        </w:rPr>
        <w:t xml:space="preserve">clinici, </w:t>
      </w:r>
      <w:r w:rsidR="00017CF1" w:rsidRPr="00A20233">
        <w:rPr>
          <w:rFonts w:cs="Open Sans"/>
          <w:bCs/>
          <w:lang w:val="ro-RO"/>
        </w:rPr>
        <w:t xml:space="preserve">împreună cu lipsa standardelor de interoperabilitate, </w:t>
      </w:r>
      <w:r w:rsidR="002A63A2" w:rsidRPr="00A20233">
        <w:rPr>
          <w:rFonts w:cs="Open Sans"/>
          <w:bCs/>
          <w:lang w:val="ro-RO"/>
        </w:rPr>
        <w:t xml:space="preserve">a împiedicat </w:t>
      </w:r>
      <w:r w:rsidR="00FE097D" w:rsidRPr="00A20233">
        <w:rPr>
          <w:rFonts w:cs="Open Sans"/>
          <w:bCs/>
          <w:lang w:val="ro-RO"/>
        </w:rPr>
        <w:t>integrarea serviciilor și a datelor</w:t>
      </w:r>
      <w:r w:rsidR="00036EEF" w:rsidRPr="00A20233">
        <w:rPr>
          <w:rFonts w:cs="Open Sans"/>
          <w:bCs/>
          <w:lang w:val="ro-RO"/>
        </w:rPr>
        <w:t xml:space="preserve">. Acest lucru nu oferă un </w:t>
      </w:r>
      <w:r w:rsidR="003659E4" w:rsidRPr="00A20233">
        <w:rPr>
          <w:rFonts w:cs="Open Sans"/>
          <w:bCs/>
          <w:lang w:val="ro-RO"/>
        </w:rPr>
        <w:t xml:space="preserve">bun raport calitate-preț pentru investițiile în </w:t>
      </w:r>
      <w:r>
        <w:rPr>
          <w:rFonts w:cs="Open Sans"/>
          <w:bCs/>
          <w:lang w:val="ro-RO"/>
        </w:rPr>
        <w:t>digitalizarea în sănătate</w:t>
      </w:r>
      <w:r w:rsidR="00993D46" w:rsidRPr="00A20233">
        <w:rPr>
          <w:rFonts w:cs="Open Sans"/>
          <w:bCs/>
          <w:lang w:val="ro-RO"/>
        </w:rPr>
        <w:t xml:space="preserve">, deși </w:t>
      </w:r>
      <w:r w:rsidR="000C6FC1" w:rsidRPr="00A20233">
        <w:rPr>
          <w:rFonts w:cs="Open Sans"/>
          <w:bCs/>
          <w:lang w:val="ro-RO"/>
        </w:rPr>
        <w:t xml:space="preserve">permite </w:t>
      </w:r>
      <w:r w:rsidR="000C6FC1" w:rsidRPr="00A20233">
        <w:rPr>
          <w:rFonts w:cs="Open Sans"/>
          <w:lang w:val="ro-RO"/>
        </w:rPr>
        <w:t xml:space="preserve">industriei, antreprenorilor și inovatorilor din domeniul sănătății digitale să dezvolte soluțiile de </w:t>
      </w:r>
      <w:r>
        <w:rPr>
          <w:rFonts w:cs="Open Sans"/>
          <w:lang w:val="ro-RO"/>
        </w:rPr>
        <w:t>digitalizare în sănătate</w:t>
      </w:r>
      <w:r w:rsidR="000C6FC1" w:rsidRPr="00A20233">
        <w:rPr>
          <w:rFonts w:cs="Open Sans"/>
          <w:lang w:val="ro-RO"/>
        </w:rPr>
        <w:t xml:space="preserve"> pe care </w:t>
      </w:r>
      <w:r w:rsidR="00631F0B" w:rsidRPr="00A20233">
        <w:rPr>
          <w:rFonts w:cs="Open Sans"/>
          <w:lang w:val="ro-RO"/>
        </w:rPr>
        <w:t xml:space="preserve">piețele lor </w:t>
      </w:r>
      <w:r w:rsidR="00F63374" w:rsidRPr="00A20233">
        <w:rPr>
          <w:rFonts w:cs="Open Sans"/>
          <w:lang w:val="ro-RO"/>
        </w:rPr>
        <w:t>le vor cumpăra</w:t>
      </w:r>
      <w:r w:rsidR="008B2F55" w:rsidRPr="00A20233">
        <w:rPr>
          <w:rFonts w:cs="Open Sans"/>
          <w:lang w:val="ro-RO"/>
        </w:rPr>
        <w:t xml:space="preserve">. Pentru a </w:t>
      </w:r>
      <w:r w:rsidR="00F5152B" w:rsidRPr="00A20233">
        <w:rPr>
          <w:rFonts w:cs="Open Sans"/>
          <w:lang w:val="ro-RO"/>
        </w:rPr>
        <w:t>susține</w:t>
      </w:r>
      <w:r w:rsidR="008B2F55" w:rsidRPr="00A20233">
        <w:rPr>
          <w:rFonts w:cs="Open Sans"/>
          <w:lang w:val="ro-RO"/>
        </w:rPr>
        <w:t xml:space="preserve"> în mod eficient </w:t>
      </w:r>
      <w:r w:rsidR="007D167C" w:rsidRPr="00A20233">
        <w:rPr>
          <w:rFonts w:cs="Open Sans"/>
          <w:lang w:val="ro-RO"/>
        </w:rPr>
        <w:t xml:space="preserve">sectorul sănătății </w:t>
      </w:r>
      <w:r w:rsidR="005A7AEE" w:rsidRPr="00A20233">
        <w:rPr>
          <w:rFonts w:cs="Open Sans"/>
          <w:lang w:val="ro-RO"/>
        </w:rPr>
        <w:t xml:space="preserve">și a sprijini antreprenoriatul și inovarea, România </w:t>
      </w:r>
      <w:r w:rsidR="00566D2A" w:rsidRPr="00A20233">
        <w:rPr>
          <w:rFonts w:cs="Open Sans"/>
          <w:lang w:val="ro-RO"/>
        </w:rPr>
        <w:t xml:space="preserve">are nouă </w:t>
      </w:r>
      <w:r w:rsidR="00752D8C" w:rsidRPr="00A20233">
        <w:rPr>
          <w:rFonts w:cs="Open Sans"/>
          <w:lang w:val="ro-RO"/>
        </w:rPr>
        <w:t>clustere în domeniul sănătății</w:t>
      </w:r>
      <w:r w:rsidR="007D167C" w:rsidRPr="00A20233">
        <w:rPr>
          <w:rStyle w:val="FootnoteReference"/>
          <w:rFonts w:cs="Open Sans"/>
          <w:lang w:val="ro-RO"/>
        </w:rPr>
        <w:footnoteReference w:id="77"/>
      </w:r>
      <w:r w:rsidR="00977C00" w:rsidRPr="00A20233">
        <w:rPr>
          <w:rFonts w:cs="Open Sans"/>
          <w:lang w:val="ro-RO"/>
        </w:rPr>
        <w:t xml:space="preserve">. </w:t>
      </w:r>
      <w:r w:rsidR="007D167C" w:rsidRPr="00A20233">
        <w:rPr>
          <w:rFonts w:cs="Open Sans"/>
          <w:lang w:val="ro-RO"/>
        </w:rPr>
        <w:t>Unele dintre acestea acționează deja în domeniul sănătății</w:t>
      </w:r>
      <w:r w:rsidR="00A72410" w:rsidRPr="00A20233">
        <w:rPr>
          <w:rFonts w:cs="Open Sans"/>
          <w:lang w:val="ro-RO"/>
        </w:rPr>
        <w:t xml:space="preserve"> digitale</w:t>
      </w:r>
      <w:r w:rsidR="00C55076" w:rsidRPr="00A20233">
        <w:rPr>
          <w:rStyle w:val="FootnoteReference"/>
          <w:rFonts w:cs="Open Sans"/>
          <w:lang w:val="ro-RO"/>
        </w:rPr>
        <w:footnoteReference w:id="78"/>
      </w:r>
      <w:r w:rsidR="00723090" w:rsidRPr="00A20233">
        <w:rPr>
          <w:rFonts w:cs="Open Sans"/>
          <w:lang w:val="ro-RO"/>
        </w:rPr>
        <w:t xml:space="preserve">. Este necesar un cadru de colaborare cu accent pe </w:t>
      </w:r>
      <w:r>
        <w:rPr>
          <w:rFonts w:cs="Open Sans"/>
          <w:lang w:val="ro-RO"/>
        </w:rPr>
        <w:t>digitalizarea în sănătate</w:t>
      </w:r>
      <w:r w:rsidR="00A72410" w:rsidRPr="00A20233">
        <w:rPr>
          <w:rFonts w:cs="Open Sans"/>
          <w:lang w:val="ro-RO"/>
        </w:rPr>
        <w:t xml:space="preserve"> </w:t>
      </w:r>
      <w:r w:rsidR="00723090" w:rsidRPr="00A20233">
        <w:rPr>
          <w:rFonts w:cs="Open Sans"/>
          <w:lang w:val="ro-RO"/>
        </w:rPr>
        <w:t xml:space="preserve">(și ar trebui să fie ghidat și de utilizarea </w:t>
      </w:r>
      <w:r w:rsidR="00071D12" w:rsidRPr="00A20233">
        <w:rPr>
          <w:rFonts w:cs="Open Sans"/>
          <w:lang w:val="ro-RO"/>
        </w:rPr>
        <w:t>Principiilor pentru dezvoltarea digitală</w:t>
      </w:r>
      <w:r w:rsidR="00071D12" w:rsidRPr="00A20233">
        <w:rPr>
          <w:rStyle w:val="FootnoteReference"/>
          <w:rFonts w:cs="Open Sans"/>
          <w:lang w:val="ro-RO"/>
        </w:rPr>
        <w:footnoteReference w:id="79"/>
      </w:r>
      <w:r w:rsidR="00071D12" w:rsidRPr="00A20233">
        <w:rPr>
          <w:rFonts w:cs="Open Sans"/>
          <w:lang w:val="ro-RO"/>
        </w:rPr>
        <w:t xml:space="preserve"> și </w:t>
      </w:r>
      <w:r w:rsidR="00DE3D76" w:rsidRPr="00A20233">
        <w:rPr>
          <w:rFonts w:cs="Open Sans"/>
          <w:lang w:val="ro-RO"/>
        </w:rPr>
        <w:t>alinierea donatorilo</w:t>
      </w:r>
      <w:r w:rsidR="00F5152B" w:rsidRPr="00A20233">
        <w:rPr>
          <w:rFonts w:cs="Open Sans"/>
          <w:lang w:val="ro-RO"/>
        </w:rPr>
        <w:t>r</w:t>
      </w:r>
      <w:r w:rsidR="00DE3D76" w:rsidRPr="00A20233">
        <w:rPr>
          <w:rFonts w:cs="Open Sans"/>
          <w:lang w:val="ro-RO"/>
        </w:rPr>
        <w:t>).</w:t>
      </w:r>
      <w:r w:rsidR="00DE3D76" w:rsidRPr="00A20233">
        <w:rPr>
          <w:rStyle w:val="FootnoteReference"/>
          <w:rFonts w:cs="Open Sans"/>
          <w:lang w:val="ro-RO"/>
        </w:rPr>
        <w:footnoteReference w:id="80"/>
      </w:r>
    </w:p>
    <w:p w14:paraId="7ADA54F5" w14:textId="77777777" w:rsidR="00820F47" w:rsidRPr="00A20233" w:rsidRDefault="00965F02">
      <w:pPr>
        <w:jc w:val="both"/>
        <w:rPr>
          <w:rFonts w:cs="Open Sans"/>
          <w:lang w:val="ro-RO"/>
        </w:rPr>
      </w:pPr>
      <w:r w:rsidRPr="00A20233">
        <w:rPr>
          <w:rFonts w:cs="Open Sans"/>
          <w:i/>
          <w:iCs/>
          <w:lang w:val="ro-RO"/>
        </w:rPr>
        <w:t xml:space="preserve">Obiectivul </w:t>
      </w:r>
      <w:r w:rsidR="006C403C" w:rsidRPr="00A20233">
        <w:rPr>
          <w:rFonts w:cs="Open Sans"/>
          <w:lang w:val="ro-RO"/>
        </w:rPr>
        <w:t xml:space="preserve">este de a promova acorduri de colaborare care să </w:t>
      </w:r>
      <w:r w:rsidR="00325942" w:rsidRPr="00A20233">
        <w:rPr>
          <w:rFonts w:cs="Open Sans"/>
          <w:lang w:val="ro-RO"/>
        </w:rPr>
        <w:t xml:space="preserve">permită </w:t>
      </w:r>
      <w:r w:rsidR="0068269E" w:rsidRPr="00A20233">
        <w:rPr>
          <w:rFonts w:cs="Open Sans"/>
          <w:lang w:val="ro-RO"/>
        </w:rPr>
        <w:t xml:space="preserve">dezvoltarea </w:t>
      </w:r>
      <w:r w:rsidR="00D75AB9" w:rsidRPr="00A20233">
        <w:rPr>
          <w:rFonts w:cs="Open Sans"/>
          <w:lang w:val="ro-RO"/>
        </w:rPr>
        <w:t>industriei digitale în domeniul sănătății.</w:t>
      </w:r>
    </w:p>
    <w:p w14:paraId="24FA4480" w14:textId="713191B8" w:rsidR="00820F47" w:rsidRPr="00A20233" w:rsidRDefault="00E677E5">
      <w:pPr>
        <w:ind w:left="720" w:hanging="720"/>
        <w:jc w:val="both"/>
        <w:rPr>
          <w:rFonts w:cs="Open Sans"/>
          <w:lang w:val="ro-RO"/>
        </w:rPr>
      </w:pPr>
      <w:r w:rsidRPr="00A20233">
        <w:rPr>
          <w:rFonts w:cs="Open Sans"/>
          <w:lang w:val="ro-RO"/>
        </w:rPr>
        <w:t>4</w:t>
      </w:r>
      <w:r w:rsidR="005A7AEE" w:rsidRPr="00A20233">
        <w:rPr>
          <w:rFonts w:cs="Open Sans"/>
          <w:lang w:val="ro-RO"/>
        </w:rPr>
        <w:t>.1</w:t>
      </w:r>
      <w:r w:rsidR="005A7AEE" w:rsidRPr="00A20233">
        <w:rPr>
          <w:rFonts w:cs="Open Sans"/>
          <w:lang w:val="ro-RO"/>
        </w:rPr>
        <w:tab/>
      </w:r>
      <w:r w:rsidR="005136BD" w:rsidRPr="00A20233">
        <w:rPr>
          <w:rFonts w:cs="Open Sans"/>
          <w:lang w:val="ro-RO"/>
        </w:rPr>
        <w:t xml:space="preserve">Revizuirea </w:t>
      </w:r>
      <w:r w:rsidR="007A3788" w:rsidRPr="00A20233">
        <w:rPr>
          <w:rFonts w:cs="Open Sans"/>
          <w:lang w:val="ro-RO"/>
        </w:rPr>
        <w:t>A</w:t>
      </w:r>
      <w:r w:rsidR="00A329BA" w:rsidRPr="00A20233">
        <w:rPr>
          <w:rFonts w:cs="Open Sans"/>
          <w:lang w:val="ro-RO"/>
        </w:rPr>
        <w:t xml:space="preserve">cordurilor </w:t>
      </w:r>
      <w:r w:rsidR="00097BEA" w:rsidRPr="00A20233">
        <w:rPr>
          <w:rFonts w:cs="Open Sans"/>
          <w:lang w:val="ro-RO"/>
        </w:rPr>
        <w:t xml:space="preserve">actuale </w:t>
      </w:r>
      <w:r w:rsidR="007A3788" w:rsidRPr="00A20233">
        <w:rPr>
          <w:rFonts w:cs="Open Sans"/>
          <w:lang w:val="ro-RO"/>
        </w:rPr>
        <w:t>pentru clustere</w:t>
      </w:r>
      <w:r w:rsidR="005136BD" w:rsidRPr="00A20233">
        <w:rPr>
          <w:rFonts w:cs="Open Sans"/>
          <w:lang w:val="ro-RO"/>
        </w:rPr>
        <w:t xml:space="preserve"> </w:t>
      </w:r>
      <w:r w:rsidR="00097BEA" w:rsidRPr="00A20233">
        <w:rPr>
          <w:rFonts w:cs="Open Sans"/>
          <w:lang w:val="ro-RO"/>
        </w:rPr>
        <w:t xml:space="preserve">și stabilirea unui cadru de </w:t>
      </w:r>
      <w:r w:rsidR="008046B4" w:rsidRPr="00A20233">
        <w:rPr>
          <w:rFonts w:cs="Open Sans"/>
          <w:lang w:val="ro-RO"/>
        </w:rPr>
        <w:t xml:space="preserve">colaborare în domeniul </w:t>
      </w:r>
      <w:r w:rsidR="00A02340" w:rsidRPr="00A20233">
        <w:rPr>
          <w:rFonts w:cs="Open Sans"/>
          <w:lang w:val="ro-RO"/>
        </w:rPr>
        <w:t>sănătății digitale</w:t>
      </w:r>
      <w:r w:rsidR="00624DC5" w:rsidRPr="00A20233">
        <w:rPr>
          <w:rStyle w:val="FootnoteReference"/>
          <w:rFonts w:cs="Open Sans"/>
          <w:lang w:val="ro-RO"/>
        </w:rPr>
        <w:footnoteReference w:id="81"/>
      </w:r>
      <w:r w:rsidR="00BC7698" w:rsidRPr="00A20233">
        <w:rPr>
          <w:rFonts w:cs="Open Sans"/>
          <w:lang w:val="ro-RO"/>
        </w:rPr>
        <w:t xml:space="preserve">. </w:t>
      </w:r>
      <w:r w:rsidR="00103E3C" w:rsidRPr="00A20233">
        <w:rPr>
          <w:rFonts w:cs="Open Sans"/>
          <w:lang w:val="ro-RO"/>
        </w:rPr>
        <w:t xml:space="preserve">Acesta ar trebui, de asemenea, să permită Ministerului Sănătății să se asigure că </w:t>
      </w:r>
      <w:r w:rsidR="00DE2468" w:rsidRPr="00A20233">
        <w:rPr>
          <w:rFonts w:cs="Open Sans"/>
          <w:lang w:val="ro-RO"/>
        </w:rPr>
        <w:t xml:space="preserve">aspectele care pot prezenta un interes nou, de exemplu, cele legate de </w:t>
      </w:r>
      <w:r w:rsidR="00B113E4" w:rsidRPr="00A20233">
        <w:rPr>
          <w:rFonts w:cs="Open Sans"/>
          <w:lang w:val="ro-RO"/>
        </w:rPr>
        <w:t>tehnologiile asist</w:t>
      </w:r>
      <w:r w:rsidR="007A3788" w:rsidRPr="00A20233">
        <w:rPr>
          <w:rFonts w:cs="Open Sans"/>
          <w:lang w:val="ro-RO"/>
        </w:rPr>
        <w:t>ive</w:t>
      </w:r>
      <w:r w:rsidR="00B113E4" w:rsidRPr="00A20233">
        <w:rPr>
          <w:rFonts w:cs="Open Sans"/>
          <w:lang w:val="ro-RO"/>
        </w:rPr>
        <w:t xml:space="preserve"> sau de incluziunea digitală</w:t>
      </w:r>
      <w:r w:rsidR="00B83079" w:rsidRPr="00A20233">
        <w:rPr>
          <w:rFonts w:cs="Open Sans"/>
          <w:lang w:val="ro-RO"/>
        </w:rPr>
        <w:t xml:space="preserve">, </w:t>
      </w:r>
      <w:r w:rsidR="00B113E4" w:rsidRPr="00A20233">
        <w:rPr>
          <w:rFonts w:cs="Open Sans"/>
          <w:lang w:val="ro-RO"/>
        </w:rPr>
        <w:t>pot primi atenția de care au nevoie</w:t>
      </w:r>
      <w:r w:rsidR="00A9188B" w:rsidRPr="00A20233">
        <w:rPr>
          <w:rFonts w:cs="Open Sans"/>
          <w:lang w:val="ro-RO"/>
        </w:rPr>
        <w:t xml:space="preserve">. </w:t>
      </w:r>
      <w:r w:rsidR="00F16B4E" w:rsidRPr="00A20233">
        <w:rPr>
          <w:rFonts w:cs="Open Sans"/>
          <w:lang w:val="ro-RO"/>
        </w:rPr>
        <w:t xml:space="preserve">Acesta ar trebui, de asemenea, să </w:t>
      </w:r>
      <w:r w:rsidR="007618E8" w:rsidRPr="00A20233">
        <w:rPr>
          <w:rFonts w:cs="Open Sans"/>
          <w:lang w:val="ro-RO"/>
        </w:rPr>
        <w:t xml:space="preserve">fie dezvoltat în colaborare cu alte centre de inovare digitală </w:t>
      </w:r>
      <w:r w:rsidR="004E405E" w:rsidRPr="00A20233">
        <w:rPr>
          <w:rFonts w:cs="Open Sans"/>
          <w:lang w:val="ro-RO"/>
        </w:rPr>
        <w:t>(în domeniul sănătății) existente sau planificate.</w:t>
      </w:r>
    </w:p>
    <w:p w14:paraId="3022A1F7" w14:textId="7ABAA802" w:rsidR="00820F47" w:rsidRPr="00A20233" w:rsidRDefault="00E677E5">
      <w:pPr>
        <w:pStyle w:val="Heading4"/>
        <w:rPr>
          <w:lang w:val="ro-RO"/>
        </w:rPr>
      </w:pPr>
      <w:r w:rsidRPr="00A20233">
        <w:rPr>
          <w:lang w:val="ro-RO"/>
        </w:rPr>
        <w:t>Inova</w:t>
      </w:r>
      <w:r w:rsidR="007A3788" w:rsidRPr="00A20233">
        <w:rPr>
          <w:lang w:val="ro-RO"/>
        </w:rPr>
        <w:t>re</w:t>
      </w:r>
    </w:p>
    <w:p w14:paraId="3BAC54CD" w14:textId="6F7AE906" w:rsidR="00820F47" w:rsidRPr="00A20233" w:rsidRDefault="00E677E5">
      <w:pPr>
        <w:ind w:left="720" w:hanging="720"/>
        <w:jc w:val="both"/>
        <w:rPr>
          <w:rFonts w:cs="Open Sans"/>
          <w:lang w:val="ro-RO"/>
        </w:rPr>
      </w:pPr>
      <w:r w:rsidRPr="00A20233">
        <w:rPr>
          <w:rFonts w:cs="Open Sans"/>
          <w:i/>
          <w:iCs/>
          <w:lang w:val="ro-RO"/>
        </w:rPr>
        <w:t xml:space="preserve">Obiectivul </w:t>
      </w:r>
      <w:r w:rsidRPr="00A20233">
        <w:rPr>
          <w:rFonts w:cs="Open Sans"/>
          <w:lang w:val="ro-RO"/>
        </w:rPr>
        <w:t>este acela de a oferi un mediu în care inova</w:t>
      </w:r>
      <w:r w:rsidR="007A3788" w:rsidRPr="00A20233">
        <w:rPr>
          <w:rFonts w:cs="Open Sans"/>
          <w:lang w:val="ro-RO"/>
        </w:rPr>
        <w:t>rea</w:t>
      </w:r>
      <w:r w:rsidRPr="00A20233">
        <w:rPr>
          <w:rFonts w:cs="Open Sans"/>
          <w:lang w:val="ro-RO"/>
        </w:rPr>
        <w:t xml:space="preserve"> poate prospera și poate fi testată</w:t>
      </w:r>
      <w:r w:rsidR="005539D9" w:rsidRPr="00A20233">
        <w:rPr>
          <w:rFonts w:cs="Open Sans"/>
          <w:lang w:val="ro-RO"/>
        </w:rPr>
        <w:t>.</w:t>
      </w:r>
    </w:p>
    <w:p w14:paraId="5D3E0EAB" w14:textId="40CC2F98" w:rsidR="00820F47" w:rsidRPr="00A20233" w:rsidRDefault="00E677E5">
      <w:pPr>
        <w:jc w:val="both"/>
        <w:rPr>
          <w:rFonts w:cs="Open Sans"/>
          <w:bCs/>
          <w:lang w:val="ro-RO"/>
        </w:rPr>
      </w:pPr>
      <w:r w:rsidRPr="00A20233">
        <w:rPr>
          <w:rFonts w:cs="Open Sans"/>
          <w:bCs/>
          <w:lang w:val="ro-RO"/>
        </w:rPr>
        <w:t>4.2</w:t>
      </w:r>
      <w:r w:rsidR="007A3788" w:rsidRPr="00A20233">
        <w:rPr>
          <w:rFonts w:cs="Open Sans"/>
          <w:bCs/>
          <w:lang w:val="ro-RO"/>
        </w:rPr>
        <w:tab/>
      </w:r>
      <w:r w:rsidRPr="00A20233">
        <w:rPr>
          <w:rFonts w:cs="Open Sans"/>
          <w:bCs/>
          <w:lang w:val="ro-RO"/>
        </w:rPr>
        <w:t xml:space="preserve">Inovarea trebuie să implice mediul academic, guvernul, industria, precum și cetățenii și societatea civilă. Inovarea în domeniul sănătății digitale trebuie încurajată, iar rezultatele trebuie să fie testate </w:t>
      </w:r>
      <w:r w:rsidR="00CC1AE8" w:rsidRPr="00A20233">
        <w:rPr>
          <w:rFonts w:cs="Open Sans"/>
          <w:bCs/>
          <w:lang w:val="ro-RO"/>
        </w:rPr>
        <w:t>din punct de vedere al in</w:t>
      </w:r>
      <w:r w:rsidRPr="00A20233">
        <w:rPr>
          <w:rFonts w:cs="Open Sans"/>
          <w:bCs/>
          <w:lang w:val="ro-RO"/>
        </w:rPr>
        <w:t>teroperabilit</w:t>
      </w:r>
      <w:r w:rsidR="00CC1AE8" w:rsidRPr="00A20233">
        <w:rPr>
          <w:rFonts w:cs="Open Sans"/>
          <w:bCs/>
          <w:lang w:val="ro-RO"/>
        </w:rPr>
        <w:t>ății</w:t>
      </w:r>
      <w:r w:rsidRPr="00A20233">
        <w:rPr>
          <w:rFonts w:cs="Open Sans"/>
          <w:bCs/>
          <w:lang w:val="ro-RO"/>
        </w:rPr>
        <w:t xml:space="preserve"> și siguranț</w:t>
      </w:r>
      <w:r w:rsidR="00CC1AE8" w:rsidRPr="00A20233">
        <w:rPr>
          <w:rFonts w:cs="Open Sans"/>
          <w:bCs/>
          <w:lang w:val="ro-RO"/>
        </w:rPr>
        <w:t>ei</w:t>
      </w:r>
      <w:r w:rsidRPr="00A20233">
        <w:rPr>
          <w:rFonts w:cs="Open Sans"/>
          <w:bCs/>
          <w:lang w:val="ro-RO"/>
        </w:rPr>
        <w:t>. Cercetările privind utilizarea inteligenței artificiale în domeniul sănătății s-au intensificat în România</w:t>
      </w:r>
      <w:r w:rsidRPr="00A20233">
        <w:rPr>
          <w:rStyle w:val="FootnoteReference"/>
          <w:rFonts w:cs="Open Sans"/>
          <w:bCs/>
          <w:lang w:val="ro-RO"/>
        </w:rPr>
        <w:footnoteReference w:id="82"/>
      </w:r>
      <w:r w:rsidRPr="00A20233">
        <w:rPr>
          <w:rFonts w:cs="Open Sans"/>
          <w:bCs/>
          <w:lang w:val="ro-RO"/>
        </w:rPr>
        <w:t>, iar în prezent există un (proiect de) strategie pentru a ghida dezvoltarea</w:t>
      </w:r>
      <w:r w:rsidRPr="00A20233">
        <w:rPr>
          <w:rStyle w:val="FootnoteReference"/>
          <w:rFonts w:cs="Open Sans"/>
          <w:bCs/>
          <w:lang w:val="ro-RO"/>
        </w:rPr>
        <w:footnoteReference w:id="83"/>
      </w:r>
      <w:r w:rsidRPr="00A20233">
        <w:rPr>
          <w:rFonts w:cs="Open Sans"/>
          <w:bCs/>
          <w:lang w:val="ro-RO"/>
        </w:rPr>
        <w:t>. Potențiala utilizare a big data în domeniul sănătății în România a fost, de asemenea, evidențiată</w:t>
      </w:r>
      <w:r w:rsidRPr="00A20233">
        <w:rPr>
          <w:rStyle w:val="FootnoteReference"/>
          <w:rFonts w:cs="Open Sans"/>
          <w:bCs/>
          <w:lang w:val="ro-RO"/>
        </w:rPr>
        <w:footnoteReference w:id="84"/>
      </w:r>
      <w:r w:rsidRPr="00A20233">
        <w:rPr>
          <w:rFonts w:cs="Open Sans"/>
          <w:bCs/>
          <w:lang w:val="ro-RO"/>
        </w:rPr>
        <w:t>, la fel ca și cloud computing, care permite toate operațiunile de big data prin furnizarea de capacitate mare de stocare și de procesare</w:t>
      </w:r>
      <w:r w:rsidRPr="00A20233">
        <w:rPr>
          <w:rStyle w:val="FootnoteReference"/>
          <w:rFonts w:cs="Open Sans"/>
          <w:bCs/>
          <w:lang w:val="ro-RO"/>
        </w:rPr>
        <w:footnoteReference w:id="85"/>
      </w:r>
      <w:r w:rsidRPr="00A20233">
        <w:rPr>
          <w:rFonts w:cs="Open Sans"/>
          <w:bCs/>
          <w:lang w:val="ro-RO"/>
        </w:rPr>
        <w:t xml:space="preserve">. Aceste noi tehnologii pot contribui la îmbunătățirea prevenției, la descoperirea bolilor etc., la fel ca și alte tipuri de soluții digitale, deși vor exista bariere tehnice și sociale care vor trebui identificate. Este necesar un mediu tehnic (de exemplu, utilizarea de sandbox-uri) și o cultură organizațională în care astfel de inovații să poată fi accelerate și testate, iar învățămintele privind cele mai bune practici (care sunt interoperabile și sigure) să fie împărtășite. Agenția pentru </w:t>
      </w:r>
      <w:r>
        <w:rPr>
          <w:rFonts w:cs="Open Sans"/>
          <w:bCs/>
          <w:lang w:val="ro-RO"/>
        </w:rPr>
        <w:t>digitalizare în sănătate</w:t>
      </w:r>
      <w:r w:rsidRPr="00A20233">
        <w:rPr>
          <w:rFonts w:cs="Open Sans"/>
          <w:bCs/>
          <w:lang w:val="ro-RO"/>
        </w:rPr>
        <w:t xml:space="preserve"> și Colaborarea pentru </w:t>
      </w:r>
      <w:r>
        <w:rPr>
          <w:rFonts w:cs="Open Sans"/>
          <w:bCs/>
          <w:lang w:val="ro-RO"/>
        </w:rPr>
        <w:t>digitalizare în sănătate</w:t>
      </w:r>
      <w:r w:rsidRPr="00A20233">
        <w:rPr>
          <w:rFonts w:cs="Open Sans"/>
          <w:bCs/>
          <w:lang w:val="ro-RO"/>
        </w:rPr>
        <w:t xml:space="preserve"> vor trebui să </w:t>
      </w:r>
      <w:r w:rsidR="00CC1AE8" w:rsidRPr="00A20233">
        <w:rPr>
          <w:rFonts w:cs="Open Sans"/>
          <w:bCs/>
          <w:lang w:val="ro-RO"/>
        </w:rPr>
        <w:t>lucreze împreună</w:t>
      </w:r>
      <w:r w:rsidRPr="00A20233">
        <w:rPr>
          <w:rFonts w:cs="Open Sans"/>
          <w:bCs/>
          <w:lang w:val="ro-RO"/>
        </w:rPr>
        <w:t>, iar departamentele de cercetare și dezvoltare ar trebui încurajate să adopte noi tehnologii și să pună în aplicare programe de cercetare și dezvoltare în parteneriat cu universități și alte organisme.</w:t>
      </w:r>
    </w:p>
    <w:p w14:paraId="30C599ED" w14:textId="77777777" w:rsidR="00820F47" w:rsidRPr="00A20233" w:rsidRDefault="00E677E5">
      <w:pPr>
        <w:pStyle w:val="Heading4"/>
        <w:rPr>
          <w:lang w:val="ro-RO"/>
        </w:rPr>
      </w:pPr>
      <w:r w:rsidRPr="00A20233">
        <w:rPr>
          <w:lang w:val="ro-RO"/>
        </w:rPr>
        <w:t>Cercetare și informații despre sănătate</w:t>
      </w:r>
    </w:p>
    <w:p w14:paraId="27AEF0D7" w14:textId="52308202" w:rsidR="00820F47" w:rsidRPr="00A20233" w:rsidRDefault="00E677E5">
      <w:pPr>
        <w:ind w:left="720" w:hanging="720"/>
        <w:jc w:val="both"/>
        <w:rPr>
          <w:rFonts w:cs="Open Sans"/>
          <w:lang w:val="ro-RO"/>
        </w:rPr>
      </w:pPr>
      <w:r w:rsidRPr="00A20233">
        <w:rPr>
          <w:rFonts w:cs="Open Sans"/>
          <w:lang w:val="ro-RO"/>
        </w:rPr>
        <w:t xml:space="preserve">Pentru a sprijini dezvoltarea cercetării și a </w:t>
      </w:r>
      <w:r w:rsidR="00CC1AE8" w:rsidRPr="00A20233">
        <w:rPr>
          <w:rFonts w:cs="Open Sans"/>
          <w:lang w:val="ro-RO"/>
        </w:rPr>
        <w:t>informațiilor despre sănătate</w:t>
      </w:r>
      <w:r w:rsidRPr="00A20233">
        <w:rPr>
          <w:rFonts w:cs="Open Sans"/>
          <w:lang w:val="ro-RO"/>
        </w:rPr>
        <w:t xml:space="preserve">, România </w:t>
      </w:r>
      <w:r w:rsidR="004E405E" w:rsidRPr="00A20233">
        <w:rPr>
          <w:rFonts w:cs="Open Sans"/>
          <w:lang w:val="ro-RO"/>
        </w:rPr>
        <w:t>va</w:t>
      </w:r>
      <w:r w:rsidRPr="00A20233">
        <w:rPr>
          <w:rFonts w:cs="Open Sans"/>
          <w:lang w:val="ro-RO"/>
        </w:rPr>
        <w:t>:</w:t>
      </w:r>
    </w:p>
    <w:p w14:paraId="7D5A367A" w14:textId="713251E3" w:rsidR="00820F47" w:rsidRPr="00A20233" w:rsidRDefault="00E677E5">
      <w:pPr>
        <w:ind w:left="720" w:hanging="720"/>
        <w:jc w:val="both"/>
        <w:rPr>
          <w:rFonts w:cs="Open Sans"/>
          <w:lang w:val="ro-RO"/>
        </w:rPr>
      </w:pPr>
      <w:r w:rsidRPr="00A20233">
        <w:rPr>
          <w:rFonts w:cs="Open Sans"/>
          <w:lang w:val="ro-RO"/>
        </w:rPr>
        <w:t>4</w:t>
      </w:r>
      <w:r w:rsidR="00606ADB" w:rsidRPr="00A20233">
        <w:rPr>
          <w:rFonts w:cs="Open Sans"/>
          <w:lang w:val="ro-RO"/>
        </w:rPr>
        <w:t>.3</w:t>
      </w:r>
      <w:r w:rsidR="00520BD9" w:rsidRPr="00A20233">
        <w:rPr>
          <w:rFonts w:cs="Open Sans"/>
          <w:lang w:val="ro-RO"/>
        </w:rPr>
        <w:tab/>
      </w:r>
      <w:r w:rsidR="00807359" w:rsidRPr="00A20233">
        <w:rPr>
          <w:rFonts w:cs="Open Sans"/>
          <w:lang w:val="ro-RO"/>
        </w:rPr>
        <w:t>Asigura</w:t>
      </w:r>
      <w:r w:rsidR="00CC1AE8" w:rsidRPr="00A20233">
        <w:rPr>
          <w:rFonts w:cs="Open Sans"/>
          <w:lang w:val="ro-RO"/>
        </w:rPr>
        <w:t xml:space="preserve"> operaționalizarea </w:t>
      </w:r>
      <w:r w:rsidR="00807359" w:rsidRPr="00A20233">
        <w:rPr>
          <w:rFonts w:cs="Open Sans"/>
          <w:lang w:val="ro-RO"/>
        </w:rPr>
        <w:t>Observatorul</w:t>
      </w:r>
      <w:r w:rsidR="00CC1AE8" w:rsidRPr="00A20233">
        <w:rPr>
          <w:rFonts w:cs="Open Sans"/>
          <w:lang w:val="ro-RO"/>
        </w:rPr>
        <w:t>ui</w:t>
      </w:r>
      <w:r w:rsidR="00807359" w:rsidRPr="00A20233">
        <w:rPr>
          <w:rFonts w:cs="Open Sans"/>
          <w:lang w:val="ro-RO"/>
        </w:rPr>
        <w:t xml:space="preserve"> național pentru sănătate </w:t>
      </w:r>
      <w:r w:rsidR="00CC5292" w:rsidRPr="00A20233">
        <w:rPr>
          <w:rFonts w:cs="Open Sans"/>
          <w:lang w:val="ro-RO"/>
        </w:rPr>
        <w:t xml:space="preserve">(a se vedea </w:t>
      </w:r>
      <w:r w:rsidR="00CC5292" w:rsidRPr="00A20233">
        <w:rPr>
          <w:rFonts w:cs="Open Sans"/>
          <w:b/>
          <w:bCs/>
          <w:lang w:val="ro-RO"/>
        </w:rPr>
        <w:t>anexa 6</w:t>
      </w:r>
      <w:r w:rsidR="00CC5292" w:rsidRPr="00A20233">
        <w:rPr>
          <w:rFonts w:cs="Open Sans"/>
          <w:lang w:val="ro-RO"/>
        </w:rPr>
        <w:t xml:space="preserve">) </w:t>
      </w:r>
      <w:r w:rsidR="0049087E" w:rsidRPr="00A20233">
        <w:rPr>
          <w:rFonts w:cs="Open Sans"/>
          <w:lang w:val="ro-RO"/>
        </w:rPr>
        <w:t>care să furnizeze</w:t>
      </w:r>
      <w:r w:rsidR="00C03451" w:rsidRPr="00A20233">
        <w:rPr>
          <w:rFonts w:cs="Open Sans"/>
          <w:lang w:val="ro-RO"/>
        </w:rPr>
        <w:t xml:space="preserve"> informațiile </w:t>
      </w:r>
      <w:r w:rsidR="00126847" w:rsidRPr="00A20233">
        <w:rPr>
          <w:rFonts w:cs="Open Sans"/>
          <w:lang w:val="ro-RO"/>
        </w:rPr>
        <w:t xml:space="preserve">necesare pentru </w:t>
      </w:r>
      <w:r w:rsidR="00F84D05" w:rsidRPr="00A20233">
        <w:rPr>
          <w:rFonts w:cs="Open Sans"/>
          <w:lang w:val="ro-RO"/>
        </w:rPr>
        <w:t xml:space="preserve">a sprijini </w:t>
      </w:r>
      <w:r w:rsidR="00126847" w:rsidRPr="00A20233">
        <w:rPr>
          <w:rFonts w:cs="Open Sans"/>
          <w:lang w:val="ro-RO"/>
        </w:rPr>
        <w:t xml:space="preserve">sectorul sănătății cu </w:t>
      </w:r>
      <w:r w:rsidR="009D4E3A" w:rsidRPr="00A20233">
        <w:rPr>
          <w:rFonts w:cs="Open Sans"/>
          <w:lang w:val="ro-RO"/>
        </w:rPr>
        <w:t xml:space="preserve">date și analize de bună calitate, precum și </w:t>
      </w:r>
      <w:r w:rsidR="00E76325" w:rsidRPr="00A20233">
        <w:rPr>
          <w:rFonts w:cs="Open Sans"/>
          <w:lang w:val="ro-RO"/>
        </w:rPr>
        <w:t>informații pentru predare</w:t>
      </w:r>
      <w:r w:rsidR="0049087E" w:rsidRPr="00A20233">
        <w:rPr>
          <w:rFonts w:cs="Open Sans"/>
          <w:lang w:val="ro-RO"/>
        </w:rPr>
        <w:t>a cursurilor</w:t>
      </w:r>
      <w:r w:rsidR="00E76325" w:rsidRPr="00A20233">
        <w:rPr>
          <w:rFonts w:cs="Open Sans"/>
          <w:lang w:val="ro-RO"/>
        </w:rPr>
        <w:t xml:space="preserve"> și pentru a permite furnizarea de date anonime institutelor, companiilor private și altor persoane care doresc să dezvolte aplicații </w:t>
      </w:r>
      <w:r w:rsidR="003D1061" w:rsidRPr="00A20233">
        <w:rPr>
          <w:rFonts w:cs="Open Sans"/>
          <w:lang w:val="ro-RO"/>
        </w:rPr>
        <w:t xml:space="preserve">digitale în domeniul </w:t>
      </w:r>
      <w:r w:rsidR="00E76325" w:rsidRPr="00A20233">
        <w:rPr>
          <w:rFonts w:cs="Open Sans"/>
          <w:lang w:val="ro-RO"/>
        </w:rPr>
        <w:t xml:space="preserve">sănătății. </w:t>
      </w:r>
      <w:r w:rsidR="005D5A9F" w:rsidRPr="00A20233">
        <w:rPr>
          <w:lang w:val="ro-RO"/>
        </w:rPr>
        <w:t xml:space="preserve">Observatorul, ca parte a Agenției pentru </w:t>
      </w:r>
      <w:r>
        <w:rPr>
          <w:lang w:val="ro-RO"/>
        </w:rPr>
        <w:t>digitalizare în sănătate</w:t>
      </w:r>
      <w:r w:rsidR="005D5A9F" w:rsidRPr="00A20233">
        <w:rPr>
          <w:lang w:val="ro-RO"/>
        </w:rPr>
        <w:t xml:space="preserve">, este o sursă valoroasă pentru studii de evaluare (inclusiv analize predictive) și învățare. </w:t>
      </w:r>
      <w:r w:rsidR="00486072" w:rsidRPr="00A20233">
        <w:rPr>
          <w:rFonts w:cs="Open Sans"/>
          <w:lang w:val="ro-RO"/>
        </w:rPr>
        <w:t xml:space="preserve">Domeniile cheie </w:t>
      </w:r>
      <w:r w:rsidR="00B63487" w:rsidRPr="00A20233">
        <w:rPr>
          <w:rFonts w:cs="Open Sans"/>
          <w:lang w:val="ro-RO"/>
        </w:rPr>
        <w:t xml:space="preserve">de </w:t>
      </w:r>
      <w:r w:rsidR="0072748A" w:rsidRPr="00A20233">
        <w:rPr>
          <w:rFonts w:cs="Open Sans"/>
          <w:lang w:val="ro-RO"/>
        </w:rPr>
        <w:t xml:space="preserve">colaborare se vor </w:t>
      </w:r>
      <w:r w:rsidR="0029441C" w:rsidRPr="00A20233">
        <w:rPr>
          <w:rFonts w:cs="Open Sans"/>
          <w:lang w:val="ro-RO"/>
        </w:rPr>
        <w:t xml:space="preserve">referi la utilizarea </w:t>
      </w:r>
      <w:r w:rsidR="002F27D1" w:rsidRPr="00A20233">
        <w:rPr>
          <w:rFonts w:cs="Open Sans"/>
          <w:lang w:val="ro-RO"/>
        </w:rPr>
        <w:t>de soluții digitale pentru a sprijini</w:t>
      </w:r>
      <w:r w:rsidR="0029441C" w:rsidRPr="00A20233">
        <w:rPr>
          <w:rFonts w:cs="Open Sans"/>
          <w:lang w:val="ro-RO"/>
        </w:rPr>
        <w:t>:</w:t>
      </w:r>
    </w:p>
    <w:p w14:paraId="08E8E660" w14:textId="4D2CB1DE" w:rsidR="00820F47" w:rsidRPr="00A20233" w:rsidRDefault="00E677E5">
      <w:pPr>
        <w:ind w:left="720" w:hanging="720"/>
        <w:jc w:val="both"/>
        <w:rPr>
          <w:rFonts w:cs="Open Sans"/>
          <w:lang w:val="ro-RO"/>
        </w:rPr>
      </w:pPr>
      <w:r w:rsidRPr="00A20233">
        <w:rPr>
          <w:rFonts w:cs="Open Sans"/>
          <w:lang w:val="ro-RO"/>
        </w:rPr>
        <w:t>4.</w:t>
      </w:r>
      <w:r w:rsidR="00606ADB" w:rsidRPr="00A20233">
        <w:rPr>
          <w:rFonts w:cs="Open Sans"/>
          <w:lang w:val="ro-RO"/>
        </w:rPr>
        <w:t>3</w:t>
      </w:r>
      <w:r w:rsidR="00DC3DCE" w:rsidRPr="00A20233">
        <w:rPr>
          <w:rFonts w:cs="Open Sans"/>
          <w:lang w:val="ro-RO"/>
        </w:rPr>
        <w:t>.1</w:t>
      </w:r>
      <w:r w:rsidR="005125A2" w:rsidRPr="00A20233">
        <w:rPr>
          <w:rFonts w:cs="Open Sans"/>
          <w:lang w:val="ro-RO"/>
        </w:rPr>
        <w:tab/>
      </w:r>
      <w:r w:rsidR="00162271" w:rsidRPr="00A20233">
        <w:rPr>
          <w:rFonts w:cs="Open Sans"/>
          <w:lang w:val="ro-RO"/>
        </w:rPr>
        <w:t xml:space="preserve">Supravegherea și controlul bolilor transmisibile </w:t>
      </w:r>
      <w:r w:rsidR="0094414B" w:rsidRPr="00A20233">
        <w:rPr>
          <w:rFonts w:cs="Open Sans"/>
          <w:lang w:val="ro-RO"/>
        </w:rPr>
        <w:t xml:space="preserve">- cu </w:t>
      </w:r>
      <w:r w:rsidR="00162271" w:rsidRPr="00A20233">
        <w:rPr>
          <w:rFonts w:cs="Open Sans"/>
          <w:lang w:val="ro-RO"/>
        </w:rPr>
        <w:t>Centrul Național de Supraveghere și Control al Bolilor Transmisibile</w:t>
      </w:r>
      <w:r w:rsidR="00AA666F" w:rsidRPr="00A20233">
        <w:rPr>
          <w:rStyle w:val="FootnoteReference"/>
          <w:rFonts w:cs="Open Sans"/>
          <w:lang w:val="ro-RO"/>
        </w:rPr>
        <w:footnoteReference w:id="86"/>
      </w:r>
      <w:r w:rsidR="00162271" w:rsidRPr="00A20233">
        <w:rPr>
          <w:rFonts w:cs="Open Sans"/>
          <w:lang w:val="ro-RO"/>
        </w:rPr>
        <w:t>.</w:t>
      </w:r>
    </w:p>
    <w:p w14:paraId="69DAB4AF" w14:textId="46B06FE7" w:rsidR="00820F47" w:rsidRPr="00A20233" w:rsidRDefault="00E677E5">
      <w:pPr>
        <w:ind w:left="720" w:hanging="720"/>
        <w:jc w:val="both"/>
        <w:rPr>
          <w:rFonts w:cs="Open Sans"/>
          <w:lang w:val="ro-RO"/>
        </w:rPr>
      </w:pPr>
      <w:r w:rsidRPr="00A20233">
        <w:rPr>
          <w:rFonts w:cs="Open Sans"/>
          <w:lang w:val="ro-RO"/>
        </w:rPr>
        <w:t>4.</w:t>
      </w:r>
      <w:r w:rsidR="00606ADB" w:rsidRPr="00A20233">
        <w:rPr>
          <w:rFonts w:cs="Open Sans"/>
          <w:lang w:val="ro-RO"/>
        </w:rPr>
        <w:t>3</w:t>
      </w:r>
      <w:r w:rsidRPr="00A20233">
        <w:rPr>
          <w:rFonts w:cs="Open Sans"/>
          <w:lang w:val="ro-RO"/>
        </w:rPr>
        <w:t>.2</w:t>
      </w:r>
      <w:r w:rsidR="0049087E" w:rsidRPr="00A20233">
        <w:rPr>
          <w:rFonts w:cs="Open Sans"/>
          <w:lang w:val="ro-RO"/>
        </w:rPr>
        <w:tab/>
      </w:r>
      <w:r w:rsidRPr="00A20233">
        <w:rPr>
          <w:rFonts w:cs="Open Sans"/>
          <w:lang w:val="ro-RO"/>
        </w:rPr>
        <w:t xml:space="preserve">Supravegherea bolilor </w:t>
      </w:r>
      <w:r w:rsidR="00083AE0" w:rsidRPr="00A20233">
        <w:rPr>
          <w:rFonts w:cs="Open Sans"/>
          <w:lang w:val="ro-RO"/>
        </w:rPr>
        <w:t xml:space="preserve">netransmisibile </w:t>
      </w:r>
      <w:r w:rsidR="0049087E" w:rsidRPr="00A20233">
        <w:rPr>
          <w:rFonts w:cs="Open Sans"/>
          <w:lang w:val="ro-RO"/>
        </w:rPr>
        <w:t xml:space="preserve">- </w:t>
      </w:r>
      <w:r w:rsidR="00083AE0" w:rsidRPr="00A20233">
        <w:rPr>
          <w:rFonts w:cs="Open Sans"/>
          <w:lang w:val="ro-RO"/>
        </w:rPr>
        <w:t>cu Centrul Național de Supraveghere a Bolilor Netransmisibile</w:t>
      </w:r>
      <w:r w:rsidR="00450A21" w:rsidRPr="00A20233">
        <w:rPr>
          <w:rStyle w:val="FootnoteReference"/>
          <w:rFonts w:cs="Open Sans"/>
          <w:lang w:val="ro-RO"/>
        </w:rPr>
        <w:footnoteReference w:id="87"/>
      </w:r>
      <w:r w:rsidR="00F56FE4" w:rsidRPr="00A20233">
        <w:rPr>
          <w:rFonts w:cs="Open Sans"/>
          <w:lang w:val="ro-RO"/>
        </w:rPr>
        <w:t>.</w:t>
      </w:r>
    </w:p>
    <w:p w14:paraId="0652862E" w14:textId="79C1CAFB" w:rsidR="00820F47" w:rsidRPr="00A20233" w:rsidRDefault="00E677E5">
      <w:pPr>
        <w:ind w:left="720" w:hanging="720"/>
        <w:jc w:val="both"/>
        <w:rPr>
          <w:rFonts w:cs="Open Sans"/>
          <w:lang w:val="ro-RO"/>
        </w:rPr>
      </w:pPr>
      <w:r w:rsidRPr="00A20233">
        <w:rPr>
          <w:rFonts w:cs="Open Sans"/>
          <w:lang w:val="ro-RO"/>
        </w:rPr>
        <w:t>4</w:t>
      </w:r>
      <w:r w:rsidR="00F91697" w:rsidRPr="00A20233">
        <w:rPr>
          <w:rFonts w:cs="Open Sans"/>
          <w:lang w:val="ro-RO"/>
        </w:rPr>
        <w:t>.</w:t>
      </w:r>
      <w:r w:rsidR="00606ADB" w:rsidRPr="00A20233">
        <w:rPr>
          <w:rFonts w:cs="Open Sans"/>
          <w:lang w:val="ro-RO"/>
        </w:rPr>
        <w:t>3</w:t>
      </w:r>
      <w:r w:rsidR="00F91697" w:rsidRPr="00A20233">
        <w:rPr>
          <w:rFonts w:cs="Open Sans"/>
          <w:lang w:val="ro-RO"/>
        </w:rPr>
        <w:t>.</w:t>
      </w:r>
      <w:r w:rsidR="00450A21" w:rsidRPr="00A20233">
        <w:rPr>
          <w:rFonts w:cs="Open Sans"/>
          <w:lang w:val="ro-RO"/>
        </w:rPr>
        <w:t>3</w:t>
      </w:r>
      <w:r w:rsidR="00F91697" w:rsidRPr="00A20233">
        <w:rPr>
          <w:rFonts w:cs="Open Sans"/>
          <w:lang w:val="ro-RO"/>
        </w:rPr>
        <w:tab/>
      </w:r>
      <w:r w:rsidR="009B4BD9" w:rsidRPr="00A20233">
        <w:rPr>
          <w:rFonts w:cs="Open Sans"/>
          <w:lang w:val="ro-RO"/>
        </w:rPr>
        <w:t xml:space="preserve">Monitorizarea Riscurilor în Mediul Comunitar </w:t>
      </w:r>
      <w:r w:rsidR="0042354A" w:rsidRPr="00A20233">
        <w:rPr>
          <w:rFonts w:cs="Open Sans"/>
          <w:lang w:val="ro-RO"/>
        </w:rPr>
        <w:t xml:space="preserve">- cu </w:t>
      </w:r>
      <w:r w:rsidR="009B4BD9" w:rsidRPr="00A20233">
        <w:rPr>
          <w:rFonts w:cs="Open Sans"/>
          <w:lang w:val="ro-RO"/>
        </w:rPr>
        <w:t>Centrul Național de Monitorizare a Riscurilor în Mediul Comunitar</w:t>
      </w:r>
      <w:r w:rsidR="00306CDA" w:rsidRPr="00A20233">
        <w:rPr>
          <w:rStyle w:val="FootnoteReference"/>
          <w:rFonts w:cs="Open Sans"/>
          <w:lang w:val="ro-RO"/>
        </w:rPr>
        <w:footnoteReference w:id="88"/>
      </w:r>
      <w:r w:rsidR="009B4BD9" w:rsidRPr="00A20233">
        <w:rPr>
          <w:rFonts w:cs="Open Sans"/>
          <w:lang w:val="ro-RO"/>
        </w:rPr>
        <w:t xml:space="preserve">. </w:t>
      </w:r>
    </w:p>
    <w:p w14:paraId="26F235B4" w14:textId="6205DD0C" w:rsidR="00820F47" w:rsidRPr="00A20233" w:rsidRDefault="00E677E5">
      <w:pPr>
        <w:spacing w:after="0"/>
        <w:ind w:left="720" w:hanging="720"/>
        <w:jc w:val="both"/>
        <w:rPr>
          <w:rFonts w:cs="Open Sans"/>
          <w:lang w:val="ro-RO"/>
        </w:rPr>
      </w:pPr>
      <w:r w:rsidRPr="00A20233">
        <w:rPr>
          <w:rFonts w:cs="Open Sans"/>
          <w:lang w:val="ro-RO"/>
        </w:rPr>
        <w:t>4</w:t>
      </w:r>
      <w:r w:rsidR="006501FD" w:rsidRPr="00A20233">
        <w:rPr>
          <w:rFonts w:cs="Open Sans"/>
          <w:lang w:val="ro-RO"/>
        </w:rPr>
        <w:t>.</w:t>
      </w:r>
      <w:r w:rsidR="00606ADB" w:rsidRPr="00A20233">
        <w:rPr>
          <w:rFonts w:cs="Open Sans"/>
          <w:lang w:val="ro-RO"/>
        </w:rPr>
        <w:t>3</w:t>
      </w:r>
      <w:r w:rsidR="006501FD" w:rsidRPr="00A20233">
        <w:rPr>
          <w:rFonts w:cs="Open Sans"/>
          <w:lang w:val="ro-RO"/>
        </w:rPr>
        <w:t>.</w:t>
      </w:r>
      <w:r w:rsidR="00301B49" w:rsidRPr="00A20233">
        <w:rPr>
          <w:rFonts w:cs="Open Sans"/>
          <w:lang w:val="ro-RO"/>
        </w:rPr>
        <w:t>4</w:t>
      </w:r>
      <w:r w:rsidR="00534BDF" w:rsidRPr="00A20233">
        <w:rPr>
          <w:rFonts w:cs="Open Sans"/>
          <w:lang w:val="ro-RO"/>
        </w:rPr>
        <w:tab/>
      </w:r>
      <w:r w:rsidR="00257BD3" w:rsidRPr="00A20233">
        <w:rPr>
          <w:rFonts w:cs="Open Sans"/>
          <w:lang w:val="ro-RO"/>
        </w:rPr>
        <w:t xml:space="preserve">Strategia </w:t>
      </w:r>
      <w:r w:rsidR="0049087E" w:rsidRPr="00A20233">
        <w:rPr>
          <w:rFonts w:cs="Open Sans"/>
          <w:lang w:val="ro-RO"/>
        </w:rPr>
        <w:t>N</w:t>
      </w:r>
      <w:r w:rsidR="00257BD3" w:rsidRPr="00A20233">
        <w:rPr>
          <w:rFonts w:cs="Open Sans"/>
          <w:lang w:val="ro-RO"/>
        </w:rPr>
        <w:t xml:space="preserve">ațională </w:t>
      </w:r>
      <w:r w:rsidR="0049087E" w:rsidRPr="00A20233">
        <w:rPr>
          <w:rFonts w:cs="Open Sans"/>
          <w:lang w:val="ro-RO"/>
        </w:rPr>
        <w:t>de Sănătate</w:t>
      </w:r>
      <w:r w:rsidR="00257BD3" w:rsidRPr="00A20233">
        <w:rPr>
          <w:rFonts w:cs="Open Sans"/>
          <w:lang w:val="ro-RO"/>
        </w:rPr>
        <w:t xml:space="preserve"> urmărește să pună în aplicare </w:t>
      </w:r>
      <w:r w:rsidR="00257BD3" w:rsidRPr="00A20233">
        <w:rPr>
          <w:lang w:val="ro-RO"/>
        </w:rPr>
        <w:t xml:space="preserve">inițiativa </w:t>
      </w:r>
      <w:r w:rsidR="0049087E" w:rsidRPr="00A20233">
        <w:rPr>
          <w:lang w:val="ro-RO"/>
        </w:rPr>
        <w:t>„</w:t>
      </w:r>
      <w:r w:rsidR="00257BD3" w:rsidRPr="00A20233">
        <w:rPr>
          <w:lang w:val="ro-RO"/>
        </w:rPr>
        <w:t>O singură sănătate</w:t>
      </w:r>
      <w:r w:rsidR="0049087E" w:rsidRPr="00A20233">
        <w:rPr>
          <w:lang w:val="ro-RO"/>
        </w:rPr>
        <w:t>”</w:t>
      </w:r>
      <w:r w:rsidR="001D4EA2" w:rsidRPr="00A20233">
        <w:rPr>
          <w:rStyle w:val="FootnoteReference"/>
          <w:lang w:val="ro-RO"/>
        </w:rPr>
        <w:footnoteReference w:id="89"/>
      </w:r>
      <w:r w:rsidR="00257BD3" w:rsidRPr="00A20233">
        <w:rPr>
          <w:lang w:val="ro-RO"/>
        </w:rPr>
        <w:t xml:space="preserve"> în conformitate cu recomandările OMS/CE</w:t>
      </w:r>
      <w:r w:rsidR="007B4211" w:rsidRPr="00A20233">
        <w:rPr>
          <w:rStyle w:val="FootnoteReference"/>
          <w:rFonts w:cs="Open Sans"/>
          <w:lang w:val="ro-RO"/>
        </w:rPr>
        <w:footnoteReference w:id="90"/>
      </w:r>
      <w:r w:rsidR="00BC7544" w:rsidRPr="00A20233">
        <w:rPr>
          <w:rFonts w:cs="Open Sans"/>
          <w:lang w:val="ro-RO"/>
        </w:rPr>
        <w:t xml:space="preserve">, precum și o </w:t>
      </w:r>
      <w:r w:rsidR="000128F6" w:rsidRPr="00A20233">
        <w:rPr>
          <w:rFonts w:cs="Open Sans"/>
          <w:lang w:val="ro-RO"/>
        </w:rPr>
        <w:t xml:space="preserve">strategie de </w:t>
      </w:r>
      <w:r w:rsidR="00B3383B" w:rsidRPr="00A20233">
        <w:rPr>
          <w:rFonts w:cs="Open Sans"/>
          <w:lang w:val="ro-RO"/>
        </w:rPr>
        <w:t>combatere a rezistenței microbiene.</w:t>
      </w:r>
      <w:r w:rsidR="00617CF3" w:rsidRPr="00A20233">
        <w:rPr>
          <w:rStyle w:val="FootnoteReference"/>
          <w:rFonts w:cs="Open Sans"/>
          <w:lang w:val="ro-RO"/>
        </w:rPr>
        <w:footnoteReference w:id="91"/>
      </w:r>
    </w:p>
    <w:p w14:paraId="512C189D" w14:textId="77777777" w:rsidR="00820F47" w:rsidRPr="00A20233" w:rsidRDefault="00E677E5">
      <w:pPr>
        <w:pStyle w:val="Heading4"/>
        <w:rPr>
          <w:lang w:val="ro-RO"/>
        </w:rPr>
      </w:pPr>
      <w:r w:rsidRPr="00A20233">
        <w:rPr>
          <w:lang w:val="ro-RO"/>
        </w:rPr>
        <w:t>Învățare organizațională</w:t>
      </w:r>
    </w:p>
    <w:p w14:paraId="19518054" w14:textId="77777777" w:rsidR="005B19CC" w:rsidRDefault="00E677E5">
      <w:pPr>
        <w:rPr>
          <w:lang w:val="ro-RO"/>
        </w:rPr>
      </w:pPr>
      <w:r w:rsidRPr="00A20233">
        <w:rPr>
          <w:lang w:val="ro-RO"/>
        </w:rPr>
        <w:t xml:space="preserve">Acest aspect al SO4 este abordat în capitolul </w:t>
      </w:r>
      <w:r w:rsidR="006F65C4" w:rsidRPr="00A20233">
        <w:rPr>
          <w:lang w:val="ro-RO"/>
        </w:rPr>
        <w:t>7.</w:t>
      </w:r>
    </w:p>
    <w:p w14:paraId="1223D6B6" w14:textId="07A412DB" w:rsidR="00EC0D84" w:rsidRPr="00A20233" w:rsidRDefault="00EC0D84">
      <w:pPr>
        <w:rPr>
          <w:lang w:val="ro-RO"/>
        </w:rPr>
      </w:pPr>
    </w:p>
    <w:p w14:paraId="6BDB9311" w14:textId="77777777" w:rsidR="005B19CC" w:rsidRDefault="005B19CC">
      <w:pPr>
        <w:rPr>
          <w:rFonts w:asciiTheme="majorHAnsi" w:eastAsiaTheme="majorEastAsia" w:hAnsiTheme="majorHAnsi" w:cstheme="majorBidi"/>
          <w:b/>
          <w:bCs/>
          <w:color w:val="2F5496" w:themeColor="accent1" w:themeShade="BF"/>
          <w:sz w:val="32"/>
          <w:szCs w:val="32"/>
          <w:lang w:val="ro-RO"/>
        </w:rPr>
      </w:pPr>
      <w:r>
        <w:rPr>
          <w:b/>
          <w:bCs/>
          <w:lang w:val="ro-RO"/>
        </w:rPr>
        <w:br w:type="page"/>
      </w:r>
    </w:p>
    <w:p w14:paraId="03F0B007" w14:textId="1EEFAD64" w:rsidR="00820F47" w:rsidRPr="00A20233" w:rsidRDefault="00E677E5">
      <w:pPr>
        <w:pStyle w:val="Heading1"/>
        <w:rPr>
          <w:b/>
          <w:bCs/>
          <w:lang w:val="ro-RO"/>
        </w:rPr>
      </w:pPr>
      <w:bookmarkStart w:id="23" w:name="_Toc173263633"/>
      <w:r w:rsidRPr="00A20233">
        <w:rPr>
          <w:b/>
          <w:bCs/>
          <w:lang w:val="ro-RO"/>
        </w:rPr>
        <w:t>5</w:t>
      </w:r>
      <w:r w:rsidR="00FC7496" w:rsidRPr="00A20233">
        <w:rPr>
          <w:b/>
          <w:bCs/>
          <w:lang w:val="ro-RO"/>
        </w:rPr>
        <w:t>.</w:t>
      </w:r>
      <w:r w:rsidR="00FC7496" w:rsidRPr="00A20233">
        <w:rPr>
          <w:b/>
          <w:bCs/>
          <w:lang w:val="ro-RO"/>
        </w:rPr>
        <w:tab/>
      </w:r>
      <w:r w:rsidR="004C2E1A" w:rsidRPr="00A20233">
        <w:rPr>
          <w:b/>
          <w:bCs/>
          <w:lang w:val="ro-RO"/>
        </w:rPr>
        <w:t xml:space="preserve">Cadrul </w:t>
      </w:r>
      <w:r w:rsidR="00FC7496" w:rsidRPr="00A20233">
        <w:rPr>
          <w:b/>
          <w:bCs/>
          <w:lang w:val="ro-RO"/>
        </w:rPr>
        <w:t>schimb</w:t>
      </w:r>
      <w:r w:rsidR="0086335D" w:rsidRPr="00A20233">
        <w:rPr>
          <w:b/>
          <w:bCs/>
          <w:lang w:val="ro-RO"/>
        </w:rPr>
        <w:t>ării</w:t>
      </w:r>
      <w:bookmarkEnd w:id="23"/>
    </w:p>
    <w:p w14:paraId="439DC0F4" w14:textId="3DEA1763" w:rsidR="00820F47" w:rsidRPr="00A20233" w:rsidRDefault="004C2E1A">
      <w:pPr>
        <w:jc w:val="both"/>
        <w:rPr>
          <w:rFonts w:cs="Open Sans"/>
          <w:lang w:val="ro-RO"/>
        </w:rPr>
      </w:pPr>
      <w:r w:rsidRPr="00A20233">
        <w:rPr>
          <w:rFonts w:cs="Open Sans"/>
          <w:lang w:val="ro-RO"/>
        </w:rPr>
        <w:t xml:space="preserve">Cadrul </w:t>
      </w:r>
      <w:r w:rsidR="00F56FE4" w:rsidRPr="00A20233">
        <w:rPr>
          <w:rFonts w:cs="Open Sans"/>
          <w:lang w:val="ro-RO"/>
        </w:rPr>
        <w:t xml:space="preserve">schimbării </w:t>
      </w:r>
      <w:r w:rsidR="00881B32" w:rsidRPr="00A20233">
        <w:rPr>
          <w:rFonts w:cs="Open Sans"/>
          <w:lang w:val="ro-RO"/>
        </w:rPr>
        <w:t xml:space="preserve">sugerează că, </w:t>
      </w:r>
      <w:r w:rsidR="0086335D" w:rsidRPr="00A20233">
        <w:rPr>
          <w:rFonts w:cs="Open Sans"/>
          <w:lang w:val="ro-RO"/>
        </w:rPr>
        <w:t>datorită</w:t>
      </w:r>
      <w:r w:rsidR="004178D9" w:rsidRPr="00A20233">
        <w:rPr>
          <w:rFonts w:cs="Open Sans"/>
          <w:lang w:val="ro-RO"/>
        </w:rPr>
        <w:t xml:space="preserve"> </w:t>
      </w:r>
      <w:r w:rsidR="00B75081" w:rsidRPr="00A20233">
        <w:rPr>
          <w:rFonts w:cs="Open Sans"/>
          <w:lang w:val="ro-RO"/>
        </w:rPr>
        <w:t xml:space="preserve">voinței </w:t>
      </w:r>
      <w:r w:rsidRPr="00A20233">
        <w:rPr>
          <w:rFonts w:cs="Open Sans"/>
          <w:lang w:val="ro-RO"/>
        </w:rPr>
        <w:t xml:space="preserve">politice, </w:t>
      </w:r>
      <w:r w:rsidR="00C72E92" w:rsidRPr="00A20233">
        <w:rPr>
          <w:rFonts w:cs="Open Sans"/>
          <w:lang w:val="ro-RO"/>
        </w:rPr>
        <w:t xml:space="preserve">parteneriatelor, alinierii </w:t>
      </w:r>
      <w:r w:rsidR="006330A4" w:rsidRPr="00A20233">
        <w:rPr>
          <w:rFonts w:cs="Open Sans"/>
          <w:lang w:val="ro-RO"/>
        </w:rPr>
        <w:t xml:space="preserve">și furnizării </w:t>
      </w:r>
      <w:r w:rsidRPr="00A20233">
        <w:rPr>
          <w:rFonts w:cs="Open Sans"/>
          <w:lang w:val="ro-RO"/>
        </w:rPr>
        <w:t xml:space="preserve">de resurse, România va avea capacitatea de a coordona investițiile în elementele constitutive necesare pentru succes (cum ar fi infrastructura, guvernanța, forța de muncă etc.). Acest lucru permite </w:t>
      </w:r>
      <w:r w:rsidR="00D85F0B" w:rsidRPr="00A20233">
        <w:rPr>
          <w:rFonts w:cs="Open Sans"/>
          <w:lang w:val="ro-RO"/>
        </w:rPr>
        <w:t xml:space="preserve">obținerea de </w:t>
      </w:r>
      <w:r w:rsidRPr="00A20233">
        <w:rPr>
          <w:rFonts w:cs="Open Sans"/>
          <w:lang w:val="ro-RO"/>
        </w:rPr>
        <w:t xml:space="preserve">programe </w:t>
      </w:r>
      <w:r w:rsidR="00E01F65" w:rsidRPr="00A20233">
        <w:rPr>
          <w:rFonts w:cs="Open Sans"/>
          <w:lang w:val="ro-RO"/>
        </w:rPr>
        <w:t xml:space="preserve">și/sau proiecte </w:t>
      </w:r>
      <w:r w:rsidRPr="00A20233">
        <w:rPr>
          <w:rFonts w:cs="Open Sans"/>
          <w:lang w:val="ro-RO"/>
        </w:rPr>
        <w:t>de lucru consolidate și coordonate</w:t>
      </w:r>
      <w:r w:rsidR="00D85F0B" w:rsidRPr="00A20233">
        <w:rPr>
          <w:rFonts w:cs="Open Sans"/>
          <w:lang w:val="ro-RO"/>
        </w:rPr>
        <w:t xml:space="preserve">. </w:t>
      </w:r>
      <w:r w:rsidRPr="00A20233">
        <w:rPr>
          <w:rFonts w:cs="Open Sans"/>
          <w:lang w:val="ro-RO"/>
        </w:rPr>
        <w:t xml:space="preserve">Cu un </w:t>
      </w:r>
      <w:r w:rsidR="00FF7DC8" w:rsidRPr="00A20233">
        <w:rPr>
          <w:rFonts w:cs="Open Sans"/>
          <w:lang w:val="ro-RO"/>
        </w:rPr>
        <w:t xml:space="preserve">bun </w:t>
      </w:r>
      <w:r w:rsidRPr="00A20233">
        <w:rPr>
          <w:rFonts w:cs="Open Sans"/>
          <w:lang w:val="ro-RO"/>
        </w:rPr>
        <w:t xml:space="preserve">management (inclusiv </w:t>
      </w:r>
      <w:r w:rsidR="00CF3D59" w:rsidRPr="00A20233">
        <w:rPr>
          <w:rFonts w:cs="Open Sans"/>
          <w:lang w:val="ro-RO"/>
        </w:rPr>
        <w:t xml:space="preserve">utilizarea eficientă a resurselor, </w:t>
      </w:r>
      <w:r w:rsidR="00C72E92" w:rsidRPr="00A20233">
        <w:rPr>
          <w:rFonts w:cs="Open Sans"/>
          <w:lang w:val="ro-RO"/>
        </w:rPr>
        <w:t xml:space="preserve">monitorizarea </w:t>
      </w:r>
      <w:r w:rsidRPr="00A20233">
        <w:rPr>
          <w:rFonts w:cs="Open Sans"/>
          <w:lang w:val="ro-RO"/>
        </w:rPr>
        <w:t>și evaluarea a ceea ce funcționează și învățarea organizațională), va fi posibil ca implementarea sănătății</w:t>
      </w:r>
      <w:r w:rsidR="003D1061" w:rsidRPr="00A20233">
        <w:rPr>
          <w:rFonts w:cs="Open Sans"/>
          <w:lang w:val="ro-RO"/>
        </w:rPr>
        <w:t xml:space="preserve"> digitale să </w:t>
      </w:r>
      <w:r w:rsidR="005F24AF" w:rsidRPr="00A20233">
        <w:rPr>
          <w:rFonts w:cs="Open Sans"/>
          <w:lang w:val="ro-RO"/>
        </w:rPr>
        <w:t>își îndeplinească obiectivele strategice</w:t>
      </w:r>
      <w:r w:rsidRPr="00A20233">
        <w:rPr>
          <w:rFonts w:cs="Open Sans"/>
          <w:lang w:val="ro-RO"/>
        </w:rPr>
        <w:t xml:space="preserve">. </w:t>
      </w:r>
    </w:p>
    <w:p w14:paraId="16002443" w14:textId="613AA9E7" w:rsidR="00820F47" w:rsidRPr="00A20233" w:rsidRDefault="00E677E5">
      <w:pPr>
        <w:jc w:val="both"/>
        <w:rPr>
          <w:rFonts w:cs="Open Sans"/>
          <w:lang w:val="ro-RO"/>
        </w:rPr>
      </w:pPr>
      <w:r w:rsidRPr="00A20233">
        <w:rPr>
          <w:rFonts w:cs="Open Sans"/>
          <w:lang w:val="ro-RO"/>
        </w:rPr>
        <w:t xml:space="preserve">Printre cele patru </w:t>
      </w:r>
      <w:r w:rsidR="00D83490" w:rsidRPr="00A20233">
        <w:rPr>
          <w:rFonts w:cs="Open Sans"/>
          <w:lang w:val="ro-RO"/>
        </w:rPr>
        <w:t xml:space="preserve">obiective strategice </w:t>
      </w:r>
      <w:r w:rsidR="000C0A0A" w:rsidRPr="00A20233">
        <w:rPr>
          <w:rFonts w:cs="Open Sans"/>
          <w:lang w:val="ro-RO"/>
        </w:rPr>
        <w:t xml:space="preserve">se numără instituirea unor politici favorabile și a unor </w:t>
      </w:r>
      <w:r w:rsidR="000652DF" w:rsidRPr="00A20233">
        <w:rPr>
          <w:rFonts w:cs="Open Sans"/>
          <w:lang w:val="ro-RO"/>
        </w:rPr>
        <w:t xml:space="preserve">medii de </w:t>
      </w:r>
      <w:r w:rsidR="000C0A0A" w:rsidRPr="00A20233">
        <w:rPr>
          <w:rFonts w:cs="Open Sans"/>
          <w:lang w:val="ro-RO"/>
        </w:rPr>
        <w:t>infrastructură tehnică</w:t>
      </w:r>
      <w:r w:rsidR="00FC73B7" w:rsidRPr="00A20233">
        <w:rPr>
          <w:rFonts w:cs="Open Sans"/>
          <w:lang w:val="ro-RO"/>
        </w:rPr>
        <w:t>, precum</w:t>
      </w:r>
      <w:r w:rsidR="000C0A0A" w:rsidRPr="00A20233">
        <w:rPr>
          <w:rFonts w:cs="Open Sans"/>
          <w:lang w:val="ro-RO"/>
        </w:rPr>
        <w:t xml:space="preserve"> </w:t>
      </w:r>
      <w:r w:rsidR="000652DF" w:rsidRPr="00A20233">
        <w:rPr>
          <w:rFonts w:cs="Open Sans"/>
          <w:lang w:val="ro-RO"/>
        </w:rPr>
        <w:t xml:space="preserve">și </w:t>
      </w:r>
      <w:r w:rsidR="000C0A0A" w:rsidRPr="00A20233">
        <w:rPr>
          <w:rFonts w:cs="Open Sans"/>
          <w:lang w:val="ro-RO"/>
        </w:rPr>
        <w:t xml:space="preserve">asigurarea faptului că </w:t>
      </w:r>
      <w:r w:rsidR="00460FB1" w:rsidRPr="00A20233">
        <w:rPr>
          <w:rFonts w:cs="Open Sans"/>
          <w:lang w:val="ro-RO"/>
        </w:rPr>
        <w:t xml:space="preserve">oamenii și </w:t>
      </w:r>
      <w:r w:rsidR="000C0A0A" w:rsidRPr="00A20233">
        <w:rPr>
          <w:rFonts w:cs="Open Sans"/>
          <w:lang w:val="ro-RO"/>
        </w:rPr>
        <w:t>forța de muncă din sănăt</w:t>
      </w:r>
      <w:r w:rsidR="00FC73B7" w:rsidRPr="00A20233">
        <w:rPr>
          <w:rFonts w:cs="Open Sans"/>
          <w:lang w:val="ro-RO"/>
        </w:rPr>
        <w:t>ate</w:t>
      </w:r>
      <w:r w:rsidR="000C0A0A" w:rsidRPr="00A20233">
        <w:rPr>
          <w:rFonts w:cs="Open Sans"/>
          <w:lang w:val="ro-RO"/>
        </w:rPr>
        <w:t xml:space="preserve"> </w:t>
      </w:r>
      <w:r w:rsidR="00563C76" w:rsidRPr="00A20233">
        <w:rPr>
          <w:rFonts w:cs="Open Sans"/>
          <w:lang w:val="ro-RO"/>
        </w:rPr>
        <w:t xml:space="preserve">dispun de </w:t>
      </w:r>
      <w:r w:rsidR="000C0A0A" w:rsidRPr="00A20233">
        <w:rPr>
          <w:rFonts w:cs="Open Sans"/>
          <w:lang w:val="ro-RO"/>
        </w:rPr>
        <w:t xml:space="preserve">competențele necesare în domeniul </w:t>
      </w:r>
      <w:r w:rsidR="00563C76" w:rsidRPr="00A20233">
        <w:rPr>
          <w:rFonts w:cs="Open Sans"/>
          <w:lang w:val="ro-RO"/>
        </w:rPr>
        <w:t xml:space="preserve">sănătății </w:t>
      </w:r>
      <w:r w:rsidR="000C0A0A" w:rsidRPr="00A20233">
        <w:rPr>
          <w:rFonts w:cs="Open Sans"/>
          <w:lang w:val="ro-RO"/>
        </w:rPr>
        <w:t>digitale</w:t>
      </w:r>
      <w:r w:rsidR="00BA49EB" w:rsidRPr="00A20233">
        <w:rPr>
          <w:rFonts w:cs="Open Sans"/>
          <w:lang w:val="ro-RO"/>
        </w:rPr>
        <w:t xml:space="preserve">. O </w:t>
      </w:r>
      <w:r w:rsidR="00FA0357" w:rsidRPr="00A20233">
        <w:rPr>
          <w:rFonts w:cs="Open Sans"/>
          <w:lang w:val="ro-RO"/>
        </w:rPr>
        <w:t xml:space="preserve">serie de standarde </w:t>
      </w:r>
      <w:r w:rsidR="007649A3" w:rsidRPr="00A20233">
        <w:rPr>
          <w:rFonts w:cs="Open Sans"/>
          <w:lang w:val="ro-RO"/>
        </w:rPr>
        <w:t xml:space="preserve">și soluții </w:t>
      </w:r>
      <w:r w:rsidR="00FA0357" w:rsidRPr="00A20233">
        <w:rPr>
          <w:rFonts w:cs="Open Sans"/>
          <w:lang w:val="ro-RO"/>
        </w:rPr>
        <w:t xml:space="preserve">suplimentare </w:t>
      </w:r>
      <w:r w:rsidR="00FC73B7" w:rsidRPr="00A20233">
        <w:rPr>
          <w:rFonts w:cs="Open Sans"/>
          <w:lang w:val="ro-RO"/>
        </w:rPr>
        <w:t xml:space="preserve">care să asigure </w:t>
      </w:r>
      <w:r w:rsidR="007649A3" w:rsidRPr="00A20233">
        <w:rPr>
          <w:rFonts w:cs="Open Sans"/>
          <w:lang w:val="ro-RO"/>
        </w:rPr>
        <w:t xml:space="preserve">infrastructura </w:t>
      </w:r>
      <w:r w:rsidR="00FC73B7" w:rsidRPr="00A20233">
        <w:rPr>
          <w:rFonts w:cs="Open Sans"/>
          <w:lang w:val="ro-RO"/>
        </w:rPr>
        <w:t>propice</w:t>
      </w:r>
      <w:r w:rsidR="007649A3" w:rsidRPr="00A20233">
        <w:rPr>
          <w:rFonts w:cs="Open Sans"/>
          <w:lang w:val="ro-RO"/>
        </w:rPr>
        <w:t xml:space="preserve"> date</w:t>
      </w:r>
      <w:r w:rsidR="00FC73B7" w:rsidRPr="00A20233">
        <w:rPr>
          <w:rFonts w:cs="Open Sans"/>
          <w:lang w:val="ro-RO"/>
        </w:rPr>
        <w:t>lor</w:t>
      </w:r>
      <w:r w:rsidR="007649A3" w:rsidRPr="00A20233">
        <w:rPr>
          <w:rFonts w:cs="Open Sans"/>
          <w:lang w:val="ro-RO"/>
        </w:rPr>
        <w:t xml:space="preserve"> și servicii</w:t>
      </w:r>
      <w:r w:rsidR="00FC73B7" w:rsidRPr="00A20233">
        <w:rPr>
          <w:rFonts w:cs="Open Sans"/>
          <w:lang w:val="ro-RO"/>
        </w:rPr>
        <w:t>lor</w:t>
      </w:r>
      <w:r w:rsidR="007649A3" w:rsidRPr="00A20233">
        <w:rPr>
          <w:rFonts w:cs="Open Sans"/>
          <w:lang w:val="ro-RO"/>
        </w:rPr>
        <w:t xml:space="preserve"> digitale de sănătate </w:t>
      </w:r>
      <w:r w:rsidR="00FC73B7" w:rsidRPr="00A20233">
        <w:rPr>
          <w:rFonts w:cs="Open Sans"/>
          <w:lang w:val="ro-RO"/>
        </w:rPr>
        <w:t xml:space="preserve">integrate </w:t>
      </w:r>
      <w:r w:rsidR="00290882" w:rsidRPr="00A20233">
        <w:rPr>
          <w:rFonts w:cs="Open Sans"/>
          <w:lang w:val="ro-RO"/>
        </w:rPr>
        <w:t>reprezintă un obiectiv strategic important</w:t>
      </w:r>
      <w:r w:rsidR="005E236A" w:rsidRPr="00A20233">
        <w:rPr>
          <w:rFonts w:cs="Open Sans"/>
          <w:lang w:val="ro-RO"/>
        </w:rPr>
        <w:t xml:space="preserve">. Realizarea acestui obiectiv se va face numai în conjuncție cu îndeplinirea celui </w:t>
      </w:r>
      <w:r w:rsidRPr="00A20233">
        <w:rPr>
          <w:rFonts w:cs="Open Sans"/>
          <w:lang w:val="ro-RO"/>
        </w:rPr>
        <w:t xml:space="preserve">de-al patrulea </w:t>
      </w:r>
      <w:r w:rsidR="005E236A" w:rsidRPr="00A20233">
        <w:rPr>
          <w:rFonts w:cs="Open Sans"/>
          <w:lang w:val="ro-RO"/>
        </w:rPr>
        <w:t xml:space="preserve">obiectiv </w:t>
      </w:r>
      <w:r w:rsidR="007B455E" w:rsidRPr="00A20233">
        <w:rPr>
          <w:rFonts w:cs="Open Sans"/>
          <w:lang w:val="ro-RO"/>
        </w:rPr>
        <w:t xml:space="preserve">strategic, care constă în </w:t>
      </w:r>
      <w:r w:rsidR="000C0A0A" w:rsidRPr="00A20233">
        <w:rPr>
          <w:rFonts w:cs="Open Sans"/>
          <w:lang w:val="ro-RO"/>
        </w:rPr>
        <w:t xml:space="preserve">colaborarea strânsă cu industria digitală în domeniul sănătății, în încurajarea antreprenorilor și a inovațiilor, precum și în dezvoltarea unui mediu în care cercetarea </w:t>
      </w:r>
      <w:r w:rsidR="00C85792" w:rsidRPr="00A20233">
        <w:rPr>
          <w:rFonts w:cs="Open Sans"/>
          <w:lang w:val="ro-RO"/>
        </w:rPr>
        <w:t xml:space="preserve">și </w:t>
      </w:r>
      <w:r w:rsidR="00D84DC6" w:rsidRPr="00A20233">
        <w:rPr>
          <w:rFonts w:cs="Open Sans"/>
          <w:lang w:val="ro-RO"/>
        </w:rPr>
        <w:t>informațiile</w:t>
      </w:r>
      <w:r w:rsidR="00C85792" w:rsidRPr="00A20233">
        <w:rPr>
          <w:rFonts w:cs="Open Sans"/>
          <w:lang w:val="ro-RO"/>
        </w:rPr>
        <w:t xml:space="preserve"> în domeniul sănătății</w:t>
      </w:r>
      <w:r w:rsidR="00D84DC6" w:rsidRPr="00A20233">
        <w:rPr>
          <w:rFonts w:cs="Open Sans"/>
          <w:lang w:val="ro-RO"/>
        </w:rPr>
        <w:t xml:space="preserve"> să coexiste cu</w:t>
      </w:r>
      <w:r w:rsidR="00C85792" w:rsidRPr="00A20233">
        <w:rPr>
          <w:rFonts w:cs="Open Sans"/>
          <w:lang w:val="ro-RO"/>
        </w:rPr>
        <w:t xml:space="preserve"> </w:t>
      </w:r>
      <w:r w:rsidR="000C0A0A" w:rsidRPr="00A20233">
        <w:rPr>
          <w:rFonts w:cs="Open Sans"/>
          <w:lang w:val="ro-RO"/>
        </w:rPr>
        <w:t xml:space="preserve">învățarea </w:t>
      </w:r>
      <w:r w:rsidR="00C85792" w:rsidRPr="00A20233">
        <w:rPr>
          <w:rFonts w:cs="Open Sans"/>
          <w:lang w:val="ro-RO"/>
        </w:rPr>
        <w:t xml:space="preserve">organizațională. </w:t>
      </w:r>
    </w:p>
    <w:p w14:paraId="1E7BED18" w14:textId="74171B00" w:rsidR="00820F47" w:rsidRPr="00A20233" w:rsidRDefault="00E677E5">
      <w:pPr>
        <w:jc w:val="both"/>
        <w:rPr>
          <w:rFonts w:cs="Open Sans"/>
          <w:lang w:val="ro-RO"/>
        </w:rPr>
      </w:pPr>
      <w:r w:rsidRPr="00A20233">
        <w:rPr>
          <w:rFonts w:cs="Open Sans"/>
          <w:lang w:val="ro-RO"/>
        </w:rPr>
        <w:t xml:space="preserve">Rezultatul general va fi că </w:t>
      </w:r>
      <w:r w:rsidR="000C0A0A" w:rsidRPr="00A20233">
        <w:rPr>
          <w:rFonts w:cs="Open Sans"/>
          <w:lang w:val="ro-RO"/>
        </w:rPr>
        <w:t xml:space="preserve">sistemele de sănătate din România vor fi consolidate prin intervenții </w:t>
      </w:r>
      <w:r w:rsidR="003D1061" w:rsidRPr="00A20233">
        <w:rPr>
          <w:rFonts w:cs="Open Sans"/>
          <w:lang w:val="ro-RO"/>
        </w:rPr>
        <w:t xml:space="preserve">digitale de </w:t>
      </w:r>
      <w:r w:rsidR="000C0A0A" w:rsidRPr="00A20233">
        <w:rPr>
          <w:rFonts w:cs="Open Sans"/>
          <w:lang w:val="ro-RO"/>
        </w:rPr>
        <w:t xml:space="preserve">sănătate cu eficacitate demonstrabilă, cu interacțiuni intersectoriale și comunități de </w:t>
      </w:r>
      <w:r w:rsidR="00406B20" w:rsidRPr="00A20233">
        <w:rPr>
          <w:rFonts w:cs="Open Sans"/>
          <w:lang w:val="ro-RO"/>
        </w:rPr>
        <w:t xml:space="preserve">oameni </w:t>
      </w:r>
      <w:r w:rsidR="000C0A0A" w:rsidRPr="00A20233">
        <w:rPr>
          <w:rFonts w:cs="Open Sans"/>
          <w:lang w:val="ro-RO"/>
        </w:rPr>
        <w:t xml:space="preserve">și profesioniști împuterniciți digital. </w:t>
      </w:r>
      <w:r w:rsidR="002F282E" w:rsidRPr="00A20233">
        <w:rPr>
          <w:rFonts w:cs="Open Sans"/>
          <w:lang w:val="ro-RO"/>
        </w:rPr>
        <w:t>Sistemul de sănătate va fi mai rezistent la schimbare</w:t>
      </w:r>
      <w:r w:rsidR="00815027" w:rsidRPr="00A20233">
        <w:rPr>
          <w:rFonts w:cs="Open Sans"/>
          <w:lang w:val="ro-RO"/>
        </w:rPr>
        <w:t>,</w:t>
      </w:r>
      <w:r w:rsidR="002F282E" w:rsidRPr="00A20233">
        <w:rPr>
          <w:rFonts w:cs="Open Sans"/>
          <w:lang w:val="ro-RO"/>
        </w:rPr>
        <w:t xml:space="preserve"> va </w:t>
      </w:r>
      <w:r w:rsidR="00815027" w:rsidRPr="00A20233">
        <w:rPr>
          <w:rFonts w:cs="Open Sans"/>
          <w:lang w:val="ro-RO"/>
        </w:rPr>
        <w:t xml:space="preserve">fi mai accesibil pentru întreaga populație și </w:t>
      </w:r>
      <w:r w:rsidR="002F282E" w:rsidRPr="00A20233">
        <w:rPr>
          <w:rFonts w:cs="Open Sans"/>
          <w:lang w:val="ro-RO"/>
        </w:rPr>
        <w:t xml:space="preserve">va </w:t>
      </w:r>
      <w:r w:rsidR="00815027" w:rsidRPr="00A20233">
        <w:rPr>
          <w:rFonts w:cs="Open Sans"/>
          <w:lang w:val="ro-RO"/>
        </w:rPr>
        <w:t xml:space="preserve">fi unul în care </w:t>
      </w:r>
      <w:r>
        <w:rPr>
          <w:rFonts w:cs="Open Sans"/>
          <w:lang w:val="ro-RO"/>
        </w:rPr>
        <w:t>digitalizarea în sănătate</w:t>
      </w:r>
      <w:r w:rsidR="00815027" w:rsidRPr="00A20233">
        <w:rPr>
          <w:rFonts w:cs="Open Sans"/>
          <w:lang w:val="ro-RO"/>
        </w:rPr>
        <w:t xml:space="preserve"> va fi folosită de către oameni și de către forța de muncă din domeniul sănătății </w:t>
      </w:r>
      <w:r w:rsidR="00776CAF" w:rsidRPr="00A20233">
        <w:rPr>
          <w:rFonts w:cs="Open Sans"/>
          <w:lang w:val="ro-RO"/>
        </w:rPr>
        <w:t>în mod obișnuit</w:t>
      </w:r>
      <w:r w:rsidR="00062817" w:rsidRPr="00A20233">
        <w:rPr>
          <w:rFonts w:cs="Open Sans"/>
          <w:lang w:val="ro-RO"/>
        </w:rPr>
        <w:t>.</w:t>
      </w:r>
    </w:p>
    <w:p w14:paraId="13436187" w14:textId="1913305F" w:rsidR="00820F47" w:rsidRPr="00A20233" w:rsidRDefault="00E677E5" w:rsidP="00844E35">
      <w:pPr>
        <w:rPr>
          <w:lang w:val="ro-RO"/>
        </w:rPr>
      </w:pPr>
      <w:r w:rsidRPr="00A20233">
        <w:rPr>
          <w:rFonts w:cs="Open Sans"/>
          <w:lang w:val="ro-RO"/>
        </w:rPr>
        <w:t xml:space="preserve">Împreună, impactul final ar trebui să fie un acces extins la servicii de sănătate de calitate cu suport digital, care să îmbunătățească sănătatea </w:t>
      </w:r>
      <w:r w:rsidR="003032A6" w:rsidRPr="00A20233">
        <w:rPr>
          <w:rFonts w:cs="Open Sans"/>
          <w:lang w:val="ro-RO"/>
        </w:rPr>
        <w:t xml:space="preserve">și calitatea vieții </w:t>
      </w:r>
      <w:r w:rsidRPr="00A20233">
        <w:rPr>
          <w:rFonts w:cs="Open Sans"/>
          <w:lang w:val="ro-RO"/>
        </w:rPr>
        <w:t>tuturor românilor.</w:t>
      </w:r>
      <w:r w:rsidR="00873142" w:rsidRPr="00A20233">
        <w:rPr>
          <w:rFonts w:cs="Open Sans"/>
          <w:lang w:val="ro-RO"/>
        </w:rPr>
        <w:t xml:space="preserve"> Acest lucru este ilustrat în diagrama de mai jos.</w:t>
      </w:r>
      <w:r w:rsidR="00844E35" w:rsidRPr="00844E35">
        <w:rPr>
          <w:lang w:val="ro-RO"/>
        </w:rPr>
        <w:t xml:space="preserve"> </w:t>
      </w:r>
      <w:r w:rsidR="00844E35">
        <w:rPr>
          <w:lang w:val="ro-RO"/>
        </w:rPr>
        <w:t xml:space="preserve"> (</w:t>
      </w:r>
      <w:r w:rsidR="00844E35" w:rsidRPr="00A20233">
        <w:rPr>
          <w:b/>
          <w:bCs/>
          <w:lang w:val="ro-RO"/>
        </w:rPr>
        <w:t>Figura 2. Cadrul schimbării</w:t>
      </w:r>
      <w:r w:rsidR="00844E35">
        <w:rPr>
          <w:b/>
          <w:bCs/>
          <w:lang w:val="ro-RO"/>
        </w:rPr>
        <w:t xml:space="preserve"> </w:t>
      </w:r>
      <w:r w:rsidR="00844E35" w:rsidRPr="00A20233">
        <w:rPr>
          <w:i/>
          <w:iCs/>
          <w:lang w:val="ro-RO"/>
        </w:rPr>
        <w:t>Sursa</w:t>
      </w:r>
      <w:r w:rsidR="00844E35" w:rsidRPr="00A20233">
        <w:rPr>
          <w:lang w:val="ro-RO"/>
        </w:rPr>
        <w:t>: OMS/GLT</w:t>
      </w:r>
      <w:r w:rsidR="00844E35">
        <w:rPr>
          <w:lang w:val="ro-RO"/>
        </w:rPr>
        <w:t>)</w:t>
      </w:r>
    </w:p>
    <w:p w14:paraId="1B01272D" w14:textId="1427E64D" w:rsidR="00FC7496" w:rsidRPr="00A20233" w:rsidRDefault="00844E35" w:rsidP="00301A9C">
      <w:pPr>
        <w:jc w:val="center"/>
        <w:rPr>
          <w:lang w:val="ro-RO"/>
        </w:rPr>
      </w:pPr>
      <w:r w:rsidRPr="00844E35">
        <w:rPr>
          <w:noProof/>
          <w:lang w:val="ro-RO"/>
        </w:rPr>
        <w:drawing>
          <wp:inline distT="0" distB="0" distL="0" distR="0" wp14:anchorId="59BACD2C" wp14:editId="37AB448E">
            <wp:extent cx="5519594" cy="3952875"/>
            <wp:effectExtent l="0" t="0" r="5080" b="0"/>
            <wp:docPr id="1573745782"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45782" name="Picture 1" descr="A screen shot of a chart&#10;&#10;Description automatically generated"/>
                    <pic:cNvPicPr/>
                  </pic:nvPicPr>
                  <pic:blipFill>
                    <a:blip r:embed="rId12"/>
                    <a:stretch>
                      <a:fillRect/>
                    </a:stretch>
                  </pic:blipFill>
                  <pic:spPr>
                    <a:xfrm>
                      <a:off x="0" y="0"/>
                      <a:ext cx="5556644" cy="3979409"/>
                    </a:xfrm>
                    <a:prstGeom prst="rect">
                      <a:avLst/>
                    </a:prstGeom>
                  </pic:spPr>
                </pic:pic>
              </a:graphicData>
            </a:graphic>
          </wp:inline>
        </w:drawing>
      </w:r>
    </w:p>
    <w:p w14:paraId="2287D171" w14:textId="3C741986" w:rsidR="00820F47" w:rsidRPr="00A20233" w:rsidRDefault="00E677E5">
      <w:pPr>
        <w:pStyle w:val="Heading1"/>
        <w:jc w:val="both"/>
        <w:rPr>
          <w:b/>
          <w:bCs/>
          <w:lang w:val="ro-RO"/>
        </w:rPr>
      </w:pPr>
      <w:bookmarkStart w:id="24" w:name="_Toc173263634"/>
      <w:r w:rsidRPr="00A20233">
        <w:rPr>
          <w:b/>
          <w:bCs/>
          <w:lang w:val="ro-RO"/>
        </w:rPr>
        <w:t>6</w:t>
      </w:r>
      <w:r w:rsidR="002C56D7" w:rsidRPr="00A20233">
        <w:rPr>
          <w:b/>
          <w:bCs/>
          <w:lang w:val="ro-RO"/>
        </w:rPr>
        <w:t>.</w:t>
      </w:r>
      <w:r w:rsidR="002C56D7" w:rsidRPr="00A20233">
        <w:rPr>
          <w:b/>
          <w:bCs/>
          <w:lang w:val="ro-RO"/>
        </w:rPr>
        <w:tab/>
      </w:r>
      <w:r w:rsidR="007C28DC" w:rsidRPr="00A20233">
        <w:rPr>
          <w:b/>
          <w:bCs/>
          <w:lang w:val="ro-RO"/>
        </w:rPr>
        <w:t xml:space="preserve">Planul de </w:t>
      </w:r>
      <w:r w:rsidR="00F61894">
        <w:rPr>
          <w:b/>
          <w:bCs/>
          <w:lang w:val="ro-RO"/>
        </w:rPr>
        <w:t>acțiune</w:t>
      </w:r>
      <w:bookmarkEnd w:id="24"/>
    </w:p>
    <w:p w14:paraId="4F7A8E07" w14:textId="67222CE8" w:rsidR="00820F47" w:rsidRPr="00A20233" w:rsidRDefault="003D1061">
      <w:pPr>
        <w:jc w:val="both"/>
        <w:rPr>
          <w:lang w:val="ro-RO"/>
        </w:rPr>
      </w:pPr>
      <w:r w:rsidRPr="00A20233">
        <w:rPr>
          <w:lang w:val="ro-RO"/>
        </w:rPr>
        <w:t xml:space="preserve">Strategia </w:t>
      </w:r>
      <w:r w:rsidR="00580C6E" w:rsidRPr="00A20233">
        <w:rPr>
          <w:lang w:val="ro-RO"/>
        </w:rPr>
        <w:t xml:space="preserve">de </w:t>
      </w:r>
      <w:r w:rsidR="00E677E5">
        <w:rPr>
          <w:lang w:val="ro-RO"/>
        </w:rPr>
        <w:t>digitalizare în sănătate</w:t>
      </w:r>
      <w:r w:rsidR="00B94E52" w:rsidRPr="00A20233">
        <w:rPr>
          <w:lang w:val="ro-RO"/>
        </w:rPr>
        <w:t xml:space="preserve"> este aliniată la Strategia națională </w:t>
      </w:r>
      <w:r w:rsidR="00580C6E" w:rsidRPr="00A20233">
        <w:rPr>
          <w:lang w:val="ro-RO"/>
        </w:rPr>
        <w:t>de sănătate</w:t>
      </w:r>
      <w:r w:rsidR="00B94E52" w:rsidRPr="00A20233">
        <w:rPr>
          <w:lang w:val="ro-RO"/>
        </w:rPr>
        <w:t xml:space="preserve">, acoperind perioada până în 2030. În cadrul acestui </w:t>
      </w:r>
      <w:r w:rsidR="001011F8" w:rsidRPr="00A20233">
        <w:rPr>
          <w:lang w:val="ro-RO"/>
        </w:rPr>
        <w:t xml:space="preserve">interval de timp, se </w:t>
      </w:r>
      <w:r w:rsidR="00B94E52" w:rsidRPr="00A20233">
        <w:rPr>
          <w:lang w:val="ro-RO"/>
        </w:rPr>
        <w:t>fac următoarele ipoteze:</w:t>
      </w:r>
    </w:p>
    <w:p w14:paraId="2BA7824E" w14:textId="77777777" w:rsidR="00820F47" w:rsidRPr="00A20233" w:rsidRDefault="00E677E5">
      <w:pPr>
        <w:ind w:left="720"/>
        <w:jc w:val="both"/>
        <w:rPr>
          <w:lang w:val="ro-RO"/>
        </w:rPr>
      </w:pPr>
      <w:r w:rsidRPr="00A20233">
        <w:rPr>
          <w:lang w:val="ro-RO"/>
        </w:rPr>
        <w:t>Scurt: 2024</w:t>
      </w:r>
    </w:p>
    <w:p w14:paraId="543EA30E" w14:textId="77777777" w:rsidR="00820F47" w:rsidRPr="00A20233" w:rsidRDefault="00E677E5">
      <w:pPr>
        <w:ind w:left="720"/>
        <w:jc w:val="both"/>
        <w:rPr>
          <w:lang w:val="ro-RO"/>
        </w:rPr>
      </w:pPr>
      <w:r w:rsidRPr="00A20233">
        <w:rPr>
          <w:lang w:val="ro-RO"/>
        </w:rPr>
        <w:t>Mediu: 2025-2026</w:t>
      </w:r>
    </w:p>
    <w:p w14:paraId="02023D30" w14:textId="77777777" w:rsidR="00820F47" w:rsidRPr="00A20233" w:rsidRDefault="00E677E5">
      <w:pPr>
        <w:ind w:left="720"/>
        <w:jc w:val="both"/>
        <w:rPr>
          <w:lang w:val="ro-RO"/>
        </w:rPr>
      </w:pPr>
      <w:r w:rsidRPr="00A20233">
        <w:rPr>
          <w:lang w:val="ro-RO"/>
        </w:rPr>
        <w:t>Lung: 2027-2030</w:t>
      </w:r>
      <w:r w:rsidR="00382E01" w:rsidRPr="00A20233">
        <w:rPr>
          <w:lang w:val="ro-RO"/>
        </w:rPr>
        <w:t>.</w:t>
      </w:r>
    </w:p>
    <w:p w14:paraId="2AF1F989" w14:textId="06B5E81A" w:rsidR="00820F47" w:rsidRPr="00A20233" w:rsidRDefault="00E677E5">
      <w:pPr>
        <w:jc w:val="both"/>
        <w:rPr>
          <w:lang w:val="ro-RO"/>
        </w:rPr>
      </w:pPr>
      <w:r w:rsidRPr="00A20233">
        <w:rPr>
          <w:lang w:val="ro-RO"/>
        </w:rPr>
        <w:t xml:space="preserve">Planul de </w:t>
      </w:r>
      <w:r w:rsidR="00F61894">
        <w:rPr>
          <w:lang w:val="ro-RO"/>
        </w:rPr>
        <w:t>acțiune</w:t>
      </w:r>
      <w:r w:rsidRPr="00A20233">
        <w:rPr>
          <w:lang w:val="ro-RO"/>
        </w:rPr>
        <w:t xml:space="preserve"> </w:t>
      </w:r>
      <w:r w:rsidR="00C7615D" w:rsidRPr="00A20233">
        <w:rPr>
          <w:lang w:val="ro-RO"/>
        </w:rPr>
        <w:t xml:space="preserve">arată, </w:t>
      </w:r>
      <w:r w:rsidR="00F23858" w:rsidRPr="00A20233">
        <w:rPr>
          <w:lang w:val="ro-RO"/>
        </w:rPr>
        <w:t xml:space="preserve">pentru fiecare dintre </w:t>
      </w:r>
      <w:r w:rsidR="00110CCB" w:rsidRPr="00A20233">
        <w:rPr>
          <w:lang w:val="ro-RO"/>
        </w:rPr>
        <w:t xml:space="preserve">obiectivele </w:t>
      </w:r>
      <w:r w:rsidR="002C669F" w:rsidRPr="00A20233">
        <w:rPr>
          <w:lang w:val="ro-RO"/>
        </w:rPr>
        <w:t>și sub</w:t>
      </w:r>
      <w:r w:rsidR="00580C6E" w:rsidRPr="00A20233">
        <w:rPr>
          <w:lang w:val="ro-RO"/>
        </w:rPr>
        <w:t>-</w:t>
      </w:r>
      <w:r w:rsidR="002C669F" w:rsidRPr="00A20233">
        <w:rPr>
          <w:lang w:val="ro-RO"/>
        </w:rPr>
        <w:t xml:space="preserve">obiectivele </w:t>
      </w:r>
      <w:r w:rsidR="00F23858" w:rsidRPr="00A20233">
        <w:rPr>
          <w:lang w:val="ro-RO"/>
        </w:rPr>
        <w:t xml:space="preserve">strategice </w:t>
      </w:r>
      <w:r w:rsidR="002D458F" w:rsidRPr="00A20233">
        <w:rPr>
          <w:lang w:val="ro-RO"/>
        </w:rPr>
        <w:t xml:space="preserve">(prezentate în capitolul 4), </w:t>
      </w:r>
      <w:r w:rsidR="00BE2A88" w:rsidRPr="00A20233">
        <w:rPr>
          <w:lang w:val="ro-RO"/>
        </w:rPr>
        <w:t xml:space="preserve">ce </w:t>
      </w:r>
      <w:r w:rsidR="00484134" w:rsidRPr="00A20233">
        <w:rPr>
          <w:lang w:val="ro-RO"/>
        </w:rPr>
        <w:t xml:space="preserve">rezultate se pot aștepta pe </w:t>
      </w:r>
      <w:r w:rsidR="00BE2A88" w:rsidRPr="00A20233">
        <w:rPr>
          <w:lang w:val="ro-RO"/>
        </w:rPr>
        <w:t xml:space="preserve">termen scurt, mediu și lung. </w:t>
      </w:r>
      <w:r w:rsidR="00C37185" w:rsidRPr="00A20233">
        <w:rPr>
          <w:lang w:val="ro-RO"/>
        </w:rPr>
        <w:t xml:space="preserve">Pentru fiecare OS este </w:t>
      </w:r>
      <w:r w:rsidR="00BE2A88" w:rsidRPr="00A20233">
        <w:rPr>
          <w:lang w:val="ro-RO"/>
        </w:rPr>
        <w:t xml:space="preserve">sugerat </w:t>
      </w:r>
      <w:r w:rsidR="00C37185" w:rsidRPr="00A20233">
        <w:rPr>
          <w:lang w:val="ro-RO"/>
        </w:rPr>
        <w:t xml:space="preserve">un </w:t>
      </w:r>
      <w:r w:rsidR="00BE2A88" w:rsidRPr="00A20233">
        <w:rPr>
          <w:lang w:val="ro-RO"/>
        </w:rPr>
        <w:t xml:space="preserve">indicator </w:t>
      </w:r>
      <w:r w:rsidR="006F2602" w:rsidRPr="00A20233">
        <w:rPr>
          <w:lang w:val="ro-RO"/>
        </w:rPr>
        <w:t xml:space="preserve">cheie de performanță (KPI) </w:t>
      </w:r>
      <w:r w:rsidR="00BE2A88" w:rsidRPr="00A20233">
        <w:rPr>
          <w:lang w:val="ro-RO"/>
        </w:rPr>
        <w:t xml:space="preserve">general al progresului </w:t>
      </w:r>
      <w:r w:rsidR="001D4779" w:rsidRPr="00A20233">
        <w:rPr>
          <w:lang w:val="ro-RO"/>
        </w:rPr>
        <w:t xml:space="preserve">(și va trebui să fie </w:t>
      </w:r>
      <w:r w:rsidR="008268C3" w:rsidRPr="00A20233">
        <w:rPr>
          <w:lang w:val="ro-RO"/>
        </w:rPr>
        <w:t xml:space="preserve">dezvoltat și </w:t>
      </w:r>
      <w:r w:rsidR="001D4779" w:rsidRPr="00A20233">
        <w:rPr>
          <w:lang w:val="ro-RO"/>
        </w:rPr>
        <w:t xml:space="preserve">calibrat în </w:t>
      </w:r>
      <w:r w:rsidR="008268C3" w:rsidRPr="00A20233">
        <w:rPr>
          <w:lang w:val="ro-RO"/>
        </w:rPr>
        <w:t xml:space="preserve">continuare </w:t>
      </w:r>
      <w:r w:rsidR="001D4779" w:rsidRPr="00A20233">
        <w:rPr>
          <w:lang w:val="ro-RO"/>
        </w:rPr>
        <w:t>pentru obiectivele anuale de performanță)</w:t>
      </w:r>
      <w:r w:rsidR="007E5903" w:rsidRPr="00A20233">
        <w:rPr>
          <w:lang w:val="ro-RO"/>
        </w:rPr>
        <w:t xml:space="preserve">. </w:t>
      </w:r>
      <w:r w:rsidR="006D0AE9" w:rsidRPr="00A20233">
        <w:rPr>
          <w:lang w:val="ro-RO"/>
        </w:rPr>
        <w:t xml:space="preserve">Planurile </w:t>
      </w:r>
      <w:r w:rsidR="004113A3" w:rsidRPr="00A20233">
        <w:rPr>
          <w:lang w:val="ro-RO"/>
        </w:rPr>
        <w:t xml:space="preserve">mai detaliate </w:t>
      </w:r>
      <w:r w:rsidR="006D0AE9" w:rsidRPr="00A20233">
        <w:rPr>
          <w:lang w:val="ro-RO"/>
        </w:rPr>
        <w:t xml:space="preserve">de </w:t>
      </w:r>
      <w:r w:rsidR="004113A3" w:rsidRPr="00A20233">
        <w:rPr>
          <w:lang w:val="ro-RO"/>
        </w:rPr>
        <w:t xml:space="preserve">implementare </w:t>
      </w:r>
      <w:r w:rsidR="00B50138" w:rsidRPr="00A20233">
        <w:rPr>
          <w:lang w:val="ro-RO"/>
        </w:rPr>
        <w:t xml:space="preserve">și de investiții </w:t>
      </w:r>
      <w:r w:rsidR="006D0AE9" w:rsidRPr="00A20233">
        <w:rPr>
          <w:lang w:val="ro-RO"/>
        </w:rPr>
        <w:t xml:space="preserve">vor trebui apoi să fie elaborate </w:t>
      </w:r>
      <w:r w:rsidR="00D23F89" w:rsidRPr="00A20233">
        <w:rPr>
          <w:lang w:val="ro-RO"/>
        </w:rPr>
        <w:t>de către responsabilii acestora</w:t>
      </w:r>
      <w:r w:rsidR="001F2AF5" w:rsidRPr="00A20233">
        <w:rPr>
          <w:lang w:val="ro-RO"/>
        </w:rPr>
        <w:t xml:space="preserve">, </w:t>
      </w:r>
      <w:r w:rsidR="00D23F89" w:rsidRPr="00A20233">
        <w:rPr>
          <w:lang w:val="ro-RO"/>
        </w:rPr>
        <w:t xml:space="preserve">utilizând orientările </w:t>
      </w:r>
      <w:r w:rsidR="00945D3B" w:rsidRPr="00A20233">
        <w:rPr>
          <w:lang w:val="ro-RO"/>
        </w:rPr>
        <w:t>naționale</w:t>
      </w:r>
      <w:r w:rsidR="008B2FC8" w:rsidRPr="00A20233">
        <w:rPr>
          <w:rStyle w:val="FootnoteReference"/>
          <w:lang w:val="ro-RO"/>
        </w:rPr>
        <w:footnoteReference w:id="92"/>
      </w:r>
      <w:r w:rsidR="00945D3B" w:rsidRPr="00A20233">
        <w:rPr>
          <w:lang w:val="ro-RO"/>
        </w:rPr>
        <w:t xml:space="preserve"> și </w:t>
      </w:r>
      <w:r w:rsidR="00C24A9C" w:rsidRPr="00A20233">
        <w:rPr>
          <w:lang w:val="ro-RO"/>
        </w:rPr>
        <w:t xml:space="preserve">internaționale </w:t>
      </w:r>
      <w:r w:rsidR="00D23F89" w:rsidRPr="00A20233">
        <w:rPr>
          <w:lang w:val="ro-RO"/>
        </w:rPr>
        <w:t>disponibile</w:t>
      </w:r>
      <w:r w:rsidR="00835AEF" w:rsidRPr="00A20233">
        <w:rPr>
          <w:rStyle w:val="FootnoteReference"/>
          <w:lang w:val="ro-RO"/>
        </w:rPr>
        <w:footnoteReference w:id="93"/>
      </w:r>
      <w:r w:rsidR="00580C6E" w:rsidRPr="00A20233">
        <w:rPr>
          <w:lang w:val="ro-RO"/>
        </w:rPr>
        <w:t>,</w:t>
      </w:r>
      <w:r w:rsidR="00002B37" w:rsidRPr="00A20233">
        <w:rPr>
          <w:rStyle w:val="FootnoteReference"/>
          <w:lang w:val="ro-RO"/>
        </w:rPr>
        <w:footnoteReference w:id="94"/>
      </w:r>
      <w:r w:rsidR="00912694" w:rsidRPr="00A20233">
        <w:rPr>
          <w:lang w:val="ro-RO"/>
        </w:rPr>
        <w:t xml:space="preserve"> . </w:t>
      </w:r>
    </w:p>
    <w:p w14:paraId="1FFEBEDC" w14:textId="3331FA0F" w:rsidR="00820F47" w:rsidRPr="00A20233" w:rsidRDefault="00E677E5">
      <w:pPr>
        <w:jc w:val="both"/>
        <w:rPr>
          <w:rFonts w:cs="Open Sans"/>
          <w:lang w:val="ro-RO"/>
        </w:rPr>
      </w:pPr>
      <w:r w:rsidRPr="00A20233">
        <w:rPr>
          <w:lang w:val="ro-RO"/>
        </w:rPr>
        <w:t xml:space="preserve">Planul de </w:t>
      </w:r>
      <w:r w:rsidR="00F61894">
        <w:rPr>
          <w:lang w:val="ro-RO"/>
        </w:rPr>
        <w:t xml:space="preserve">acțiune </w:t>
      </w:r>
      <w:r w:rsidRPr="00A20233">
        <w:rPr>
          <w:lang w:val="ro-RO"/>
        </w:rPr>
        <w:t xml:space="preserve">va trebui să fie condus de </w:t>
      </w:r>
      <w:r w:rsidR="00B7575E" w:rsidRPr="00A20233">
        <w:rPr>
          <w:lang w:val="ro-RO"/>
        </w:rPr>
        <w:t xml:space="preserve">Agenția </w:t>
      </w:r>
      <w:r w:rsidRPr="00A20233">
        <w:rPr>
          <w:lang w:val="ro-RO"/>
        </w:rPr>
        <w:t xml:space="preserve">Națională pentru </w:t>
      </w:r>
      <w:r>
        <w:rPr>
          <w:lang w:val="ro-RO"/>
        </w:rPr>
        <w:t>Digitalizare în sănătate</w:t>
      </w:r>
      <w:r w:rsidR="00B7575E" w:rsidRPr="00A20233">
        <w:rPr>
          <w:lang w:val="ro-RO"/>
        </w:rPr>
        <w:t xml:space="preserve">, </w:t>
      </w:r>
      <w:r w:rsidRPr="00A20233">
        <w:rPr>
          <w:lang w:val="ro-RO"/>
        </w:rPr>
        <w:t xml:space="preserve">atunci când aceasta va fi </w:t>
      </w:r>
      <w:r w:rsidR="002457E3" w:rsidRPr="00A20233">
        <w:rPr>
          <w:lang w:val="ro-RO"/>
        </w:rPr>
        <w:t xml:space="preserve">pe deplin </w:t>
      </w:r>
      <w:r w:rsidRPr="00A20233">
        <w:rPr>
          <w:lang w:val="ro-RO"/>
        </w:rPr>
        <w:t xml:space="preserve">înființată. Dar, </w:t>
      </w:r>
      <w:r w:rsidR="00245805" w:rsidRPr="00A20233">
        <w:rPr>
          <w:lang w:val="ro-RO"/>
        </w:rPr>
        <w:t>între timp</w:t>
      </w:r>
      <w:r w:rsidR="002457E3" w:rsidRPr="00A20233">
        <w:rPr>
          <w:lang w:val="ro-RO"/>
        </w:rPr>
        <w:t xml:space="preserve">, există oportunități de explorat </w:t>
      </w:r>
      <w:r w:rsidR="004C159C" w:rsidRPr="00A20233">
        <w:rPr>
          <w:lang w:val="ro-RO"/>
        </w:rPr>
        <w:t xml:space="preserve">cu </w:t>
      </w:r>
      <w:r w:rsidR="00A33E59" w:rsidRPr="00A20233">
        <w:rPr>
          <w:lang w:val="ro-RO"/>
        </w:rPr>
        <w:t xml:space="preserve">alte abordări </w:t>
      </w:r>
      <w:r w:rsidR="000C44EA" w:rsidRPr="00A20233">
        <w:rPr>
          <w:lang w:val="ro-RO"/>
        </w:rPr>
        <w:t xml:space="preserve">pentru punerea în aplicare a priorităților naționale, cum ar fi </w:t>
      </w:r>
      <w:r w:rsidR="00A3416F" w:rsidRPr="00A20233">
        <w:rPr>
          <w:lang w:val="ro-RO"/>
        </w:rPr>
        <w:t>realizarea</w:t>
      </w:r>
      <w:r w:rsidR="000C44EA" w:rsidRPr="00A20233">
        <w:rPr>
          <w:lang w:val="ro-RO"/>
        </w:rPr>
        <w:t xml:space="preserve"> componentei de telemedicină a PNRR la nivel </w:t>
      </w:r>
      <w:r w:rsidR="00457A11" w:rsidRPr="00A20233">
        <w:rPr>
          <w:lang w:val="ro-RO"/>
        </w:rPr>
        <w:t>regional și local</w:t>
      </w:r>
      <w:r w:rsidR="00BA1C2F" w:rsidRPr="00A20233">
        <w:rPr>
          <w:lang w:val="ro-RO"/>
        </w:rPr>
        <w:t xml:space="preserve">. Dacă acest lucru funcționează bine </w:t>
      </w:r>
      <w:r w:rsidR="00C57EF8" w:rsidRPr="00A20233">
        <w:rPr>
          <w:lang w:val="ro-RO"/>
        </w:rPr>
        <w:t xml:space="preserve">și </w:t>
      </w:r>
      <w:r w:rsidR="00192B22" w:rsidRPr="00A20233">
        <w:rPr>
          <w:lang w:val="ro-RO"/>
        </w:rPr>
        <w:t xml:space="preserve">pe măsură ce se </w:t>
      </w:r>
      <w:r w:rsidR="00AF3DC5" w:rsidRPr="00A20233">
        <w:rPr>
          <w:rFonts w:cs="Open Sans"/>
          <w:lang w:val="ro-RO"/>
        </w:rPr>
        <w:t xml:space="preserve">dezvoltă </w:t>
      </w:r>
      <w:r w:rsidR="00192B22" w:rsidRPr="00A20233">
        <w:rPr>
          <w:lang w:val="ro-RO"/>
        </w:rPr>
        <w:t xml:space="preserve">un </w:t>
      </w:r>
      <w:r w:rsidR="00AF3DD7" w:rsidRPr="00A20233">
        <w:rPr>
          <w:rFonts w:cs="Open Sans"/>
          <w:lang w:val="ro-RO"/>
        </w:rPr>
        <w:t xml:space="preserve">cadru de colaborare pentru </w:t>
      </w:r>
      <w:r>
        <w:rPr>
          <w:rFonts w:cs="Open Sans"/>
          <w:lang w:val="ro-RO"/>
        </w:rPr>
        <w:t>digitalizarea în sănătate</w:t>
      </w:r>
      <w:r w:rsidR="00AF3DC5" w:rsidRPr="00A20233">
        <w:rPr>
          <w:rFonts w:cs="Open Sans"/>
          <w:lang w:val="ro-RO"/>
        </w:rPr>
        <w:t xml:space="preserve">, </w:t>
      </w:r>
      <w:r w:rsidR="00245805" w:rsidRPr="00A20233">
        <w:rPr>
          <w:rFonts w:cs="Open Sans"/>
          <w:lang w:val="ro-RO"/>
        </w:rPr>
        <w:t xml:space="preserve">poate fi luată în considerare </w:t>
      </w:r>
      <w:r w:rsidR="009844E1" w:rsidRPr="00A20233">
        <w:rPr>
          <w:rFonts w:cs="Open Sans"/>
          <w:lang w:val="ro-RO"/>
        </w:rPr>
        <w:t>o abordare mai descentralizată a punerii în aplicare a strategiei.</w:t>
      </w:r>
    </w:p>
    <w:p w14:paraId="0AECD059" w14:textId="77777777" w:rsidR="00820F47" w:rsidRPr="00A20233" w:rsidRDefault="00E677E5">
      <w:pPr>
        <w:jc w:val="both"/>
        <w:rPr>
          <w:b/>
          <w:bCs/>
          <w:lang w:val="ro-RO"/>
        </w:rPr>
      </w:pPr>
      <w:r w:rsidRPr="00A20233">
        <w:rPr>
          <w:b/>
          <w:bCs/>
          <w:lang w:val="ro-RO"/>
        </w:rPr>
        <w:t>Tabelul 1.</w:t>
      </w:r>
    </w:p>
    <w:p w14:paraId="3A019251" w14:textId="6991BD89" w:rsidR="00820F47" w:rsidRPr="00A20233" w:rsidRDefault="00E677E5">
      <w:pPr>
        <w:pStyle w:val="Heading2"/>
        <w:rPr>
          <w:lang w:val="ro-RO"/>
        </w:rPr>
      </w:pPr>
      <w:bookmarkStart w:id="25" w:name="_Toc173263635"/>
      <w:r w:rsidRPr="00A20233">
        <w:rPr>
          <w:lang w:val="ro-RO"/>
        </w:rPr>
        <w:t xml:space="preserve">OS1: Îmbunătățirea mediului </w:t>
      </w:r>
      <w:r w:rsidR="00D0370C">
        <w:rPr>
          <w:lang w:val="ro-RO"/>
        </w:rPr>
        <w:t xml:space="preserve">de </w:t>
      </w:r>
      <w:r w:rsidRPr="00A20233">
        <w:rPr>
          <w:lang w:val="ro-RO"/>
        </w:rPr>
        <w:t>politic</w:t>
      </w:r>
      <w:r w:rsidR="00D0370C">
        <w:rPr>
          <w:lang w:val="ro-RO"/>
        </w:rPr>
        <w:t>i</w:t>
      </w:r>
      <w:r w:rsidRPr="00A20233">
        <w:rPr>
          <w:lang w:val="ro-RO"/>
        </w:rPr>
        <w:t xml:space="preserve"> și de guvernanță sănăt</w:t>
      </w:r>
      <w:r w:rsidR="00A3416F" w:rsidRPr="00A20233">
        <w:rPr>
          <w:lang w:val="ro-RO"/>
        </w:rPr>
        <w:t>ății</w:t>
      </w:r>
      <w:r w:rsidRPr="00A20233">
        <w:rPr>
          <w:lang w:val="ro-RO"/>
        </w:rPr>
        <w:t xml:space="preserve"> digital</w:t>
      </w:r>
      <w:r w:rsidR="00A3416F" w:rsidRPr="00A20233">
        <w:rPr>
          <w:lang w:val="ro-RO"/>
        </w:rPr>
        <w:t>e</w:t>
      </w:r>
      <w:r w:rsidRPr="00A20233">
        <w:rPr>
          <w:lang w:val="ro-RO"/>
        </w:rPr>
        <w:t>.</w:t>
      </w:r>
      <w:bookmarkEnd w:id="25"/>
    </w:p>
    <w:tbl>
      <w:tblPr>
        <w:tblStyle w:val="GridTable4-Accent1"/>
        <w:tblW w:w="0" w:type="auto"/>
        <w:tblLook w:val="04A0" w:firstRow="1" w:lastRow="0" w:firstColumn="1" w:lastColumn="0" w:noHBand="0" w:noVBand="1"/>
      </w:tblPr>
      <w:tblGrid>
        <w:gridCol w:w="499"/>
        <w:gridCol w:w="1609"/>
        <w:gridCol w:w="1993"/>
        <w:gridCol w:w="1824"/>
        <w:gridCol w:w="1685"/>
        <w:gridCol w:w="1406"/>
      </w:tblGrid>
      <w:tr w:rsidR="003E231E" w:rsidRPr="00A20233" w14:paraId="0F8B3B00"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dxa"/>
          </w:tcPr>
          <w:p w14:paraId="6956F8CD" w14:textId="3C49F498" w:rsidR="003E231E" w:rsidRPr="00A20233" w:rsidRDefault="003E231E" w:rsidP="00A0172A">
            <w:pPr>
              <w:rPr>
                <w:lang w:val="ro-RO"/>
              </w:rPr>
            </w:pPr>
          </w:p>
        </w:tc>
        <w:tc>
          <w:tcPr>
            <w:tcW w:w="1404" w:type="dxa"/>
          </w:tcPr>
          <w:p w14:paraId="4893C656" w14:textId="062542C8"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bCs w:val="0"/>
                <w:lang w:val="ro-RO"/>
              </w:rPr>
            </w:pPr>
          </w:p>
        </w:tc>
        <w:tc>
          <w:tcPr>
            <w:tcW w:w="5728" w:type="dxa"/>
            <w:gridSpan w:val="3"/>
          </w:tcPr>
          <w:p w14:paraId="682CA05D" w14:textId="77777777" w:rsidR="00820F47" w:rsidRPr="00A20233" w:rsidRDefault="00E677E5">
            <w:pPr>
              <w:jc w:val="cente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Produse livrabile</w:t>
            </w:r>
          </w:p>
        </w:tc>
        <w:tc>
          <w:tcPr>
            <w:tcW w:w="1384" w:type="dxa"/>
          </w:tcPr>
          <w:p w14:paraId="131108CC" w14:textId="77777777" w:rsidR="00820F47" w:rsidRPr="00A20233" w:rsidRDefault="00E677E5">
            <w:pPr>
              <w:jc w:val="cente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KPI</w:t>
            </w:r>
          </w:p>
        </w:tc>
      </w:tr>
      <w:tr w:rsidR="000319F0" w:rsidRPr="00A20233" w14:paraId="60622972"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dxa"/>
          </w:tcPr>
          <w:p w14:paraId="6B632E03" w14:textId="4F90EA7E" w:rsidR="00820F47" w:rsidRPr="00A20233" w:rsidRDefault="00E677E5">
            <w:pPr>
              <w:rPr>
                <w:lang w:val="ro-RO"/>
              </w:rPr>
            </w:pPr>
            <w:r w:rsidRPr="00A20233">
              <w:rPr>
                <w:lang w:val="ro-RO"/>
              </w:rPr>
              <w:t>N</w:t>
            </w:r>
            <w:r w:rsidR="00A3416F" w:rsidRPr="00A20233">
              <w:rPr>
                <w:lang w:val="ro-RO"/>
              </w:rPr>
              <w:t>r.</w:t>
            </w:r>
          </w:p>
        </w:tc>
        <w:tc>
          <w:tcPr>
            <w:tcW w:w="1404" w:type="dxa"/>
          </w:tcPr>
          <w:p w14:paraId="56E92013"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bCs w:val="0"/>
                <w:lang w:val="ro-RO"/>
              </w:rPr>
            </w:pPr>
            <w:r w:rsidRPr="00A20233">
              <w:rPr>
                <w:bCs w:val="0"/>
                <w:lang w:val="ro-RO"/>
              </w:rPr>
              <w:t>Obiectiv</w:t>
            </w:r>
          </w:p>
        </w:tc>
        <w:tc>
          <w:tcPr>
            <w:tcW w:w="2100" w:type="dxa"/>
          </w:tcPr>
          <w:p w14:paraId="488063D3"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Scurt (2024)</w:t>
            </w:r>
          </w:p>
        </w:tc>
        <w:tc>
          <w:tcPr>
            <w:tcW w:w="1935" w:type="dxa"/>
          </w:tcPr>
          <w:p w14:paraId="00827737"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Mediu (2025-2026)</w:t>
            </w:r>
          </w:p>
        </w:tc>
        <w:tc>
          <w:tcPr>
            <w:tcW w:w="1693" w:type="dxa"/>
          </w:tcPr>
          <w:p w14:paraId="28241920"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Lung (2027-2030)</w:t>
            </w:r>
          </w:p>
        </w:tc>
        <w:tc>
          <w:tcPr>
            <w:tcW w:w="1384" w:type="dxa"/>
          </w:tcPr>
          <w:p w14:paraId="0BE4B78C"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r>
      <w:tr w:rsidR="000319F0" w:rsidRPr="00904C39" w14:paraId="3B71B8A4"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14:paraId="30DCE9B9" w14:textId="77777777" w:rsidR="00820F47" w:rsidRPr="00A20233" w:rsidRDefault="00E677E5">
            <w:pPr>
              <w:rPr>
                <w:lang w:val="ro-RO"/>
              </w:rPr>
            </w:pPr>
            <w:r w:rsidRPr="00A20233">
              <w:rPr>
                <w:lang w:val="ro-RO"/>
              </w:rPr>
              <w:t>1.1</w:t>
            </w:r>
          </w:p>
        </w:tc>
        <w:tc>
          <w:tcPr>
            <w:tcW w:w="1404" w:type="dxa"/>
          </w:tcPr>
          <w:p w14:paraId="25FF1E33" w14:textId="03B090FE"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Înființarea și funcționarea unei </w:t>
            </w:r>
            <w:r w:rsidR="00EF0D06" w:rsidRPr="00A20233">
              <w:rPr>
                <w:lang w:val="ro-RO"/>
              </w:rPr>
              <w:t>U</w:t>
            </w:r>
            <w:r w:rsidRPr="00A20233">
              <w:rPr>
                <w:lang w:val="ro-RO"/>
              </w:rPr>
              <w:t xml:space="preserve">nități de </w:t>
            </w:r>
            <w:r>
              <w:rPr>
                <w:lang w:val="ro-RO"/>
              </w:rPr>
              <w:t>digitalizare în sănătate</w:t>
            </w:r>
            <w:r w:rsidRPr="00A20233">
              <w:rPr>
                <w:lang w:val="ro-RO"/>
              </w:rPr>
              <w:t>.</w:t>
            </w:r>
          </w:p>
        </w:tc>
        <w:tc>
          <w:tcPr>
            <w:tcW w:w="2100" w:type="dxa"/>
          </w:tcPr>
          <w:p w14:paraId="473642A6"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3 posturi cu normă întreagă în cadrul Ministerului Sănătății.</w:t>
            </w:r>
          </w:p>
          <w:p w14:paraId="07A7B605" w14:textId="5A4B61BE"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Planuri de acțiune perfecționate.</w:t>
            </w:r>
          </w:p>
          <w:p w14:paraId="47FE9DE1" w14:textId="37018CF7" w:rsidR="00820F47" w:rsidRPr="00A20233" w:rsidRDefault="00A3416F">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Finalizarea activității de sprijin (a se vedea punctul 1.3) pentru înființarea Agenției pentru </w:t>
            </w:r>
            <w:r w:rsidR="00E677E5">
              <w:rPr>
                <w:lang w:val="ro-RO"/>
              </w:rPr>
              <w:t>digitalizare în sănătate</w:t>
            </w:r>
            <w:r w:rsidRPr="00A20233">
              <w:rPr>
                <w:lang w:val="ro-RO"/>
              </w:rPr>
              <w:t>.</w:t>
            </w:r>
          </w:p>
        </w:tc>
        <w:tc>
          <w:tcPr>
            <w:tcW w:w="1935" w:type="dxa"/>
          </w:tcPr>
          <w:p w14:paraId="0DFBA632" w14:textId="5813ACD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5</w:t>
            </w:r>
            <w:r w:rsidR="00A3416F" w:rsidRPr="00A20233">
              <w:rPr>
                <w:lang w:val="ro-RO"/>
              </w:rPr>
              <w:t xml:space="preserve"> posturi cu normă întreagă în MS</w:t>
            </w:r>
            <w:r w:rsidRPr="00A20233">
              <w:rPr>
                <w:lang w:val="ro-RO"/>
              </w:rPr>
              <w:t>.</w:t>
            </w:r>
          </w:p>
          <w:p w14:paraId="0A237D65" w14:textId="28ACE9BA"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Evaluarea și implicarea organizațiilor părților interesate. </w:t>
            </w:r>
            <w:r w:rsidR="00EF0D06" w:rsidRPr="00A20233">
              <w:rPr>
                <w:lang w:val="ro-RO"/>
              </w:rPr>
              <w:t xml:space="preserve">Programul de digitalizare este sub comanda </w:t>
            </w:r>
            <w:r w:rsidRPr="00A20233">
              <w:rPr>
                <w:lang w:val="ro-RO"/>
              </w:rPr>
              <w:t xml:space="preserve"> Agenți</w:t>
            </w:r>
            <w:r w:rsidR="00EF0D06" w:rsidRPr="00A20233">
              <w:rPr>
                <w:lang w:val="ro-RO"/>
              </w:rPr>
              <w:t>ei</w:t>
            </w:r>
            <w:r w:rsidRPr="00A20233">
              <w:rPr>
                <w:lang w:val="ro-RO"/>
              </w:rPr>
              <w:t xml:space="preserve"> pentru </w:t>
            </w:r>
            <w:r>
              <w:rPr>
                <w:lang w:val="ro-RO"/>
              </w:rPr>
              <w:t>digitalizare în sănătate</w:t>
            </w:r>
            <w:r w:rsidRPr="00A20233">
              <w:rPr>
                <w:lang w:val="ro-RO"/>
              </w:rPr>
              <w:t>.</w:t>
            </w:r>
          </w:p>
        </w:tc>
        <w:tc>
          <w:tcPr>
            <w:tcW w:w="1693" w:type="dxa"/>
          </w:tcPr>
          <w:p w14:paraId="0E8E4C22" w14:textId="13D20A7F" w:rsidR="00820F47" w:rsidRPr="00A20233" w:rsidRDefault="00A3416F">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6 posturi cu normă întreagă în MS.</w:t>
            </w:r>
          </w:p>
          <w:p w14:paraId="040B6FEC"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Întâlniri periodice cu părțile interesate.</w:t>
            </w:r>
          </w:p>
          <w:p w14:paraId="45D173B8"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Pregătiri pentru revizuirea prezentei strategii și cerințe pentru următoarea.</w:t>
            </w:r>
          </w:p>
        </w:tc>
        <w:tc>
          <w:tcPr>
            <w:tcW w:w="1384" w:type="dxa"/>
          </w:tcPr>
          <w:p w14:paraId="0F514286" w14:textId="6EC7861F"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Unitatea de </w:t>
            </w:r>
            <w:r>
              <w:rPr>
                <w:lang w:val="ro-RO"/>
              </w:rPr>
              <w:t>digitalizare în sănătate</w:t>
            </w:r>
            <w:r w:rsidRPr="00A20233">
              <w:rPr>
                <w:lang w:val="ro-RO"/>
              </w:rPr>
              <w:t xml:space="preserve"> este operațională.</w:t>
            </w:r>
          </w:p>
        </w:tc>
      </w:tr>
      <w:tr w:rsidR="00133D6D" w:rsidRPr="00904C39" w14:paraId="1C05B4BD" w14:textId="77777777" w:rsidTr="00A0172A">
        <w:tc>
          <w:tcPr>
            <w:cnfStyle w:val="001000000000" w:firstRow="0" w:lastRow="0" w:firstColumn="1" w:lastColumn="0" w:oddVBand="0" w:evenVBand="0" w:oddHBand="0" w:evenHBand="0" w:firstRowFirstColumn="0" w:firstRowLastColumn="0" w:lastRowFirstColumn="0" w:lastRowLastColumn="0"/>
            <w:tcW w:w="500" w:type="dxa"/>
          </w:tcPr>
          <w:p w14:paraId="14C53AA1" w14:textId="77777777" w:rsidR="00820F47" w:rsidRPr="00A20233" w:rsidRDefault="00E677E5">
            <w:pPr>
              <w:rPr>
                <w:lang w:val="ro-RO"/>
              </w:rPr>
            </w:pPr>
            <w:r w:rsidRPr="00A20233">
              <w:rPr>
                <w:lang w:val="ro-RO"/>
              </w:rPr>
              <w:t>1.2</w:t>
            </w:r>
          </w:p>
        </w:tc>
        <w:tc>
          <w:tcPr>
            <w:tcW w:w="1404" w:type="dxa"/>
          </w:tcPr>
          <w:p w14:paraId="6D66FE2A" w14:textId="50513CC6"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Înființarea și funcționarea unei </w:t>
            </w:r>
            <w:r w:rsidR="00EF0D06" w:rsidRPr="00A20233">
              <w:rPr>
                <w:lang w:val="ro-RO"/>
              </w:rPr>
              <w:t>A</w:t>
            </w:r>
            <w:r w:rsidRPr="00A20233">
              <w:rPr>
                <w:lang w:val="ro-RO"/>
              </w:rPr>
              <w:t xml:space="preserve">genții </w:t>
            </w:r>
            <w:r w:rsidR="00E20215" w:rsidRPr="00A20233">
              <w:rPr>
                <w:lang w:val="ro-RO"/>
              </w:rPr>
              <w:t xml:space="preserve">pentru </w:t>
            </w:r>
            <w:r>
              <w:rPr>
                <w:lang w:val="ro-RO"/>
              </w:rPr>
              <w:t>digitalizare în sănătate</w:t>
            </w:r>
            <w:r w:rsidR="00E20215" w:rsidRPr="00A20233">
              <w:rPr>
                <w:lang w:val="ro-RO"/>
              </w:rPr>
              <w:t xml:space="preserve"> dedicate</w:t>
            </w:r>
            <w:r w:rsidRPr="00A20233">
              <w:rPr>
                <w:lang w:val="ro-RO"/>
              </w:rPr>
              <w:t>.</w:t>
            </w:r>
          </w:p>
        </w:tc>
        <w:tc>
          <w:tcPr>
            <w:tcW w:w="2100" w:type="dxa"/>
          </w:tcPr>
          <w:p w14:paraId="23317CA2"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Decizii politice luate; domeniul de aplicare, termenii de referință și bugetul confirmate. </w:t>
            </w:r>
          </w:p>
          <w:p w14:paraId="3C871191"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Având în vedere 1.3, Agenția inițială a fost înființată.</w:t>
            </w:r>
          </w:p>
        </w:tc>
        <w:tc>
          <w:tcPr>
            <w:tcW w:w="1935" w:type="dxa"/>
          </w:tcPr>
          <w:p w14:paraId="24B9C2CA" w14:textId="1868AD7B"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este pe deplin operațională. Biroul de gestionare a programului a fost înființat și se utilizează metodologii comune. </w:t>
            </w:r>
          </w:p>
          <w:p w14:paraId="0572946E"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Planul de implementare a sănătății digitale a fost revizuit.</w:t>
            </w:r>
          </w:p>
        </w:tc>
        <w:tc>
          <w:tcPr>
            <w:tcW w:w="1693" w:type="dxa"/>
          </w:tcPr>
          <w:p w14:paraId="17B4F9A9"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Dispoziții operaționale de monitorizare, evaluare, responsabilizare și învățare.</w:t>
            </w:r>
          </w:p>
        </w:tc>
        <w:tc>
          <w:tcPr>
            <w:tcW w:w="1384" w:type="dxa"/>
          </w:tcPr>
          <w:p w14:paraId="14DA76A1" w14:textId="19CFE023"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este operațională.</w:t>
            </w:r>
          </w:p>
        </w:tc>
      </w:tr>
      <w:tr w:rsidR="000319F0" w:rsidRPr="00904C39" w14:paraId="312771CA"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14:paraId="21F37D9F" w14:textId="77777777" w:rsidR="00820F47" w:rsidRPr="00A20233" w:rsidRDefault="00E677E5">
            <w:pPr>
              <w:rPr>
                <w:lang w:val="ro-RO"/>
              </w:rPr>
            </w:pPr>
            <w:r w:rsidRPr="00A20233">
              <w:rPr>
                <w:lang w:val="ro-RO"/>
              </w:rPr>
              <w:t>1.3</w:t>
            </w:r>
          </w:p>
        </w:tc>
        <w:tc>
          <w:tcPr>
            <w:tcW w:w="1404" w:type="dxa"/>
          </w:tcPr>
          <w:p w14:paraId="1526F0C4"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Asigurarea legislației și a reglementărilor necesare.</w:t>
            </w:r>
          </w:p>
        </w:tc>
        <w:tc>
          <w:tcPr>
            <w:tcW w:w="2100" w:type="dxa"/>
          </w:tcPr>
          <w:p w14:paraId="11EF44EE" w14:textId="79D96AEB"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Legislație/Decizii luate pentru a permite crearea Agenției pentru </w:t>
            </w:r>
            <w:r>
              <w:rPr>
                <w:lang w:val="ro-RO"/>
              </w:rPr>
              <w:t>digitalizare în sănătate</w:t>
            </w:r>
            <w:r w:rsidRPr="00A20233">
              <w:rPr>
                <w:lang w:val="ro-RO"/>
              </w:rPr>
              <w:t>.</w:t>
            </w:r>
          </w:p>
          <w:p w14:paraId="23341B01" w14:textId="74AC83CA" w:rsidR="00820F47" w:rsidRPr="00A20233" w:rsidRDefault="00133D6D">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Finalizarea sintezei actelor normative în domeniul sănătății. Confirmarea rolul</w:t>
            </w:r>
            <w:r w:rsidR="00EF0D06" w:rsidRPr="00A20233">
              <w:rPr>
                <w:lang w:val="ro-RO"/>
              </w:rPr>
              <w:t>ui</w:t>
            </w:r>
            <w:r w:rsidRPr="00A20233">
              <w:rPr>
                <w:lang w:val="ro-RO"/>
              </w:rPr>
              <w:t xml:space="preserve"> CNP-ului / al altor identificatori digitali și al măsurilor de securitate cibernetică în domeniul sănătății. </w:t>
            </w:r>
          </w:p>
        </w:tc>
        <w:tc>
          <w:tcPr>
            <w:tcW w:w="1935" w:type="dxa"/>
          </w:tcPr>
          <w:p w14:paraId="20FCC637"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Alinierea la legislația UE și internațională privind schimbul de date și utilizarea datelor deschise.</w:t>
            </w:r>
          </w:p>
          <w:p w14:paraId="1C4CDF16" w14:textId="66238C77" w:rsidR="00820F47" w:rsidRPr="00A20233" w:rsidRDefault="00133D6D">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sidR="00E677E5">
              <w:rPr>
                <w:lang w:val="ro-RO"/>
              </w:rPr>
              <w:t>digitalizare în sănătate</w:t>
            </w:r>
            <w:r w:rsidRPr="00A20233">
              <w:rPr>
                <w:lang w:val="ro-RO"/>
              </w:rPr>
              <w:t xml:space="preserve"> asigură reglementările esențiale privind guvernanța datelor de sănătate necesare pentru a sprijini asistența medicală integrată, inclusiv normele de conformitate și de răspundere în materie de sănătate.</w:t>
            </w:r>
          </w:p>
        </w:tc>
        <w:tc>
          <w:tcPr>
            <w:tcW w:w="1693" w:type="dxa"/>
          </w:tcPr>
          <w:p w14:paraId="4C16FDD2"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Introducerea unor reglementări care să favorizeze inovațiile digitale în domeniul sănătății, inclusiv inteligența artificială și democratizarea datelor.</w:t>
            </w:r>
          </w:p>
        </w:tc>
        <w:tc>
          <w:tcPr>
            <w:tcW w:w="1384" w:type="dxa"/>
          </w:tcPr>
          <w:p w14:paraId="29144F49" w14:textId="6856854C" w:rsidR="00820F47" w:rsidRPr="00A20233" w:rsidRDefault="00133D6D">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Crearea de legislație și reglementări esențiale în domeniul sănătății digitale.</w:t>
            </w:r>
          </w:p>
          <w:p w14:paraId="0B326FE0"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28FA9B60" w14:textId="5002E65C"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Integrarea și aderarea la Spațiul european </w:t>
            </w:r>
            <w:r w:rsidR="00133D6D" w:rsidRPr="00A20233">
              <w:rPr>
                <w:lang w:val="ro-RO"/>
              </w:rPr>
              <w:t>al datelor privind sănătatea</w:t>
            </w:r>
            <w:r w:rsidRPr="00A20233">
              <w:rPr>
                <w:lang w:val="ro-RO"/>
              </w:rPr>
              <w:t>.</w:t>
            </w:r>
          </w:p>
        </w:tc>
      </w:tr>
      <w:tr w:rsidR="00133D6D" w:rsidRPr="00E677E5" w14:paraId="3BE2CEEA" w14:textId="77777777" w:rsidTr="00A0172A">
        <w:tc>
          <w:tcPr>
            <w:cnfStyle w:val="001000000000" w:firstRow="0" w:lastRow="0" w:firstColumn="1" w:lastColumn="0" w:oddVBand="0" w:evenVBand="0" w:oddHBand="0" w:evenHBand="0" w:firstRowFirstColumn="0" w:firstRowLastColumn="0" w:lastRowFirstColumn="0" w:lastRowLastColumn="0"/>
            <w:tcW w:w="500" w:type="dxa"/>
          </w:tcPr>
          <w:p w14:paraId="514529E6" w14:textId="77777777" w:rsidR="00820F47" w:rsidRPr="00A20233" w:rsidRDefault="00E677E5">
            <w:pPr>
              <w:rPr>
                <w:lang w:val="ro-RO"/>
              </w:rPr>
            </w:pPr>
            <w:r w:rsidRPr="00A20233">
              <w:rPr>
                <w:lang w:val="ro-RO"/>
              </w:rPr>
              <w:t>1.4</w:t>
            </w:r>
          </w:p>
        </w:tc>
        <w:tc>
          <w:tcPr>
            <w:tcW w:w="1404" w:type="dxa"/>
          </w:tcPr>
          <w:p w14:paraId="65653C63" w14:textId="68CA13D2"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Crearea unui depozit de proiecte de </w:t>
            </w:r>
            <w:r>
              <w:rPr>
                <w:lang w:val="ro-RO"/>
              </w:rPr>
              <w:t>digitalizare în sănătate</w:t>
            </w:r>
            <w:r w:rsidRPr="00A20233">
              <w:rPr>
                <w:lang w:val="ro-RO"/>
              </w:rPr>
              <w:t>.</w:t>
            </w:r>
          </w:p>
        </w:tc>
        <w:tc>
          <w:tcPr>
            <w:tcW w:w="2100" w:type="dxa"/>
          </w:tcPr>
          <w:p w14:paraId="77CA8804" w14:textId="33382AF4" w:rsidR="00820F47" w:rsidRPr="00A20233" w:rsidRDefault="000319F0">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Depozitul online de proiecte de </w:t>
            </w:r>
            <w:r w:rsidR="00E677E5">
              <w:rPr>
                <w:lang w:val="ro-RO"/>
              </w:rPr>
              <w:t>digitalizare în sănătate</w:t>
            </w:r>
            <w:r w:rsidRPr="00A20233">
              <w:rPr>
                <w:lang w:val="ro-RO"/>
              </w:rPr>
              <w:t xml:space="preserve"> a fost creat.</w:t>
            </w:r>
          </w:p>
        </w:tc>
        <w:tc>
          <w:tcPr>
            <w:tcW w:w="1935" w:type="dxa"/>
          </w:tcPr>
          <w:p w14:paraId="2FD0EA6E"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Depozitul a fost actualizat. Proiecte noi adăugate continuu.  Progresul proiectelor este actualizat trimestrial.</w:t>
            </w:r>
          </w:p>
        </w:tc>
        <w:tc>
          <w:tcPr>
            <w:tcW w:w="1693" w:type="dxa"/>
          </w:tcPr>
          <w:p w14:paraId="7CBE43DE"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Depozitul a fost actualizat. Proiecte noi adăugate continuu. Progresul proiectelor este actualizat trimestrial.</w:t>
            </w:r>
          </w:p>
        </w:tc>
        <w:tc>
          <w:tcPr>
            <w:tcW w:w="1384" w:type="dxa"/>
          </w:tcPr>
          <w:p w14:paraId="2A3E878C" w14:textId="539F56BD"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A fost creat un depozit de proiecte de </w:t>
            </w:r>
            <w:r>
              <w:rPr>
                <w:lang w:val="ro-RO"/>
              </w:rPr>
              <w:t>digitalizare în sănătate</w:t>
            </w:r>
            <w:r w:rsidRPr="00A20233">
              <w:rPr>
                <w:lang w:val="ro-RO"/>
              </w:rPr>
              <w:t>.</w:t>
            </w:r>
          </w:p>
        </w:tc>
      </w:tr>
      <w:tr w:rsidR="000319F0" w:rsidRPr="00A20233" w14:paraId="1D5D7551"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14:paraId="0728C4AC" w14:textId="77777777" w:rsidR="00820F47" w:rsidRPr="00A20233" w:rsidRDefault="00E677E5">
            <w:pPr>
              <w:rPr>
                <w:lang w:val="ro-RO"/>
              </w:rPr>
            </w:pPr>
            <w:r w:rsidRPr="00A20233">
              <w:rPr>
                <w:lang w:val="ro-RO"/>
              </w:rPr>
              <w:t>1.5</w:t>
            </w:r>
          </w:p>
        </w:tc>
        <w:tc>
          <w:tcPr>
            <w:tcW w:w="1404" w:type="dxa"/>
          </w:tcPr>
          <w:p w14:paraId="420DAFE9" w14:textId="635DE19D"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Elaborarea de </w:t>
            </w:r>
            <w:r w:rsidR="00EF0D06" w:rsidRPr="00A20233">
              <w:rPr>
                <w:lang w:val="ro-RO"/>
              </w:rPr>
              <w:t xml:space="preserve">ghiduri / </w:t>
            </w:r>
            <w:r w:rsidRPr="00A20233">
              <w:rPr>
                <w:lang w:val="ro-RO"/>
              </w:rPr>
              <w:t>orientări privind investițiile și achizițiile în domeniul sănătății digitale.</w:t>
            </w:r>
          </w:p>
        </w:tc>
        <w:tc>
          <w:tcPr>
            <w:tcW w:w="2100" w:type="dxa"/>
          </w:tcPr>
          <w:p w14:paraId="222244AE" w14:textId="06DF3925"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Elaborarea unor </w:t>
            </w:r>
            <w:r w:rsidR="00EF0D06" w:rsidRPr="00A20233">
              <w:rPr>
                <w:lang w:val="ro-RO"/>
              </w:rPr>
              <w:t xml:space="preserve">ghiduri </w:t>
            </w:r>
            <w:r w:rsidRPr="00A20233">
              <w:rPr>
                <w:lang w:val="ro-RO"/>
              </w:rPr>
              <w:t>inițiale privind investițiile și achizițiile în domeniul sănătății digitale, inclusiv utilizarea parteneriatelor public-privat.</w:t>
            </w:r>
          </w:p>
        </w:tc>
        <w:tc>
          <w:tcPr>
            <w:tcW w:w="1935" w:type="dxa"/>
          </w:tcPr>
          <w:p w14:paraId="17B1822F" w14:textId="09A5C8A4"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promovează </w:t>
            </w:r>
            <w:r w:rsidR="00EF0D06" w:rsidRPr="00A20233">
              <w:rPr>
                <w:lang w:val="ro-RO"/>
              </w:rPr>
              <w:t xml:space="preserve">ghiduri </w:t>
            </w:r>
            <w:r w:rsidRPr="00A20233">
              <w:rPr>
                <w:lang w:val="ro-RO"/>
              </w:rPr>
              <w:t xml:space="preserve"> pentru organizațiile din domeniul sănătății și le sprijină, după caz.</w:t>
            </w:r>
          </w:p>
        </w:tc>
        <w:tc>
          <w:tcPr>
            <w:tcW w:w="1693" w:type="dxa"/>
          </w:tcPr>
          <w:p w14:paraId="0FDBF6AE" w14:textId="3206A5F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Elaborarea </w:t>
            </w:r>
            <w:r w:rsidR="000319F0" w:rsidRPr="00A20233">
              <w:rPr>
                <w:lang w:val="ro-RO"/>
              </w:rPr>
              <w:t xml:space="preserve">argumentelor de susținere a următoarei </w:t>
            </w:r>
            <w:r w:rsidRPr="00A20233">
              <w:rPr>
                <w:lang w:val="ro-RO"/>
              </w:rPr>
              <w:t>strategi</w:t>
            </w:r>
            <w:r w:rsidR="000319F0" w:rsidRPr="00A20233">
              <w:rPr>
                <w:lang w:val="ro-RO"/>
              </w:rPr>
              <w:t>i</w:t>
            </w:r>
            <w:r w:rsidRPr="00A20233">
              <w:rPr>
                <w:lang w:val="ro-RO"/>
              </w:rPr>
              <w:t xml:space="preserve"> </w:t>
            </w:r>
            <w:r w:rsidR="000319F0" w:rsidRPr="00A20233">
              <w:rPr>
                <w:lang w:val="ro-RO"/>
              </w:rPr>
              <w:t xml:space="preserve">de </w:t>
            </w:r>
            <w:r>
              <w:rPr>
                <w:lang w:val="ro-RO"/>
              </w:rPr>
              <w:t>digitalizare în sănătate</w:t>
            </w:r>
            <w:r w:rsidR="000319F0" w:rsidRPr="00A20233">
              <w:rPr>
                <w:lang w:val="ro-RO"/>
              </w:rPr>
              <w:t>.</w:t>
            </w:r>
          </w:p>
        </w:tc>
        <w:tc>
          <w:tcPr>
            <w:tcW w:w="1384" w:type="dxa"/>
          </w:tcPr>
          <w:p w14:paraId="04932E22"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Orientări privind investițiile și achizițiile publice.</w:t>
            </w:r>
          </w:p>
        </w:tc>
      </w:tr>
      <w:tr w:rsidR="00133D6D" w:rsidRPr="00A20233" w14:paraId="34AF76EB" w14:textId="77777777" w:rsidTr="00A0172A">
        <w:tc>
          <w:tcPr>
            <w:cnfStyle w:val="001000000000" w:firstRow="0" w:lastRow="0" w:firstColumn="1" w:lastColumn="0" w:oddVBand="0" w:evenVBand="0" w:oddHBand="0" w:evenHBand="0" w:firstRowFirstColumn="0" w:firstRowLastColumn="0" w:lastRowFirstColumn="0" w:lastRowLastColumn="0"/>
            <w:tcW w:w="500" w:type="dxa"/>
          </w:tcPr>
          <w:p w14:paraId="256A6949" w14:textId="77777777" w:rsidR="00820F47" w:rsidRPr="00A20233" w:rsidRDefault="00E677E5">
            <w:pPr>
              <w:rPr>
                <w:lang w:val="ro-RO"/>
              </w:rPr>
            </w:pPr>
            <w:r w:rsidRPr="00A20233">
              <w:rPr>
                <w:lang w:val="ro-RO"/>
              </w:rPr>
              <w:t>1.6</w:t>
            </w:r>
          </w:p>
        </w:tc>
        <w:tc>
          <w:tcPr>
            <w:tcW w:w="1404" w:type="dxa"/>
          </w:tcPr>
          <w:p w14:paraId="7E55EC95" w14:textId="47AC8F00"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Mobilizarea resurselor pentru </w:t>
            </w:r>
            <w:r>
              <w:rPr>
                <w:lang w:val="ro-RO"/>
              </w:rPr>
              <w:t>digitalizarea în sănătate</w:t>
            </w:r>
            <w:r w:rsidRPr="00A20233">
              <w:rPr>
                <w:lang w:val="ro-RO"/>
              </w:rPr>
              <w:t>.</w:t>
            </w:r>
          </w:p>
        </w:tc>
        <w:tc>
          <w:tcPr>
            <w:tcW w:w="2100" w:type="dxa"/>
          </w:tcPr>
          <w:p w14:paraId="416212E1" w14:textId="2E3B756E"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Se menține monitorizarea progreselor înregistrate în utilizarea PNR</w:t>
            </w:r>
            <w:r w:rsidR="00657F87" w:rsidRPr="00A20233">
              <w:rPr>
                <w:lang w:val="ro-RO"/>
              </w:rPr>
              <w:t>R</w:t>
            </w:r>
            <w:r w:rsidRPr="00A20233">
              <w:rPr>
                <w:lang w:val="ro-RO"/>
              </w:rPr>
              <w:t xml:space="preserve"> și a altor resurse.</w:t>
            </w:r>
          </w:p>
          <w:p w14:paraId="6A7B1A3A" w14:textId="23850CD4"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M</w:t>
            </w:r>
            <w:r w:rsidR="00657F87" w:rsidRPr="00A20233">
              <w:rPr>
                <w:lang w:val="ro-RO"/>
              </w:rPr>
              <w:t>S</w:t>
            </w:r>
            <w:r w:rsidRPr="00A20233">
              <w:rPr>
                <w:lang w:val="ro-RO"/>
              </w:rPr>
              <w:t xml:space="preserve"> a elaborat un plan de punere în aplicare evaluat și a asigurat finanțarea pentru acesta.</w:t>
            </w:r>
          </w:p>
        </w:tc>
        <w:tc>
          <w:tcPr>
            <w:tcW w:w="1935" w:type="dxa"/>
          </w:tcPr>
          <w:p w14:paraId="0FAA10C5" w14:textId="47336568"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Planul de investiții în </w:t>
            </w:r>
            <w:r>
              <w:rPr>
                <w:lang w:val="ro-RO"/>
              </w:rPr>
              <w:t>digitalizare în sănătate</w:t>
            </w:r>
            <w:r w:rsidRPr="00A20233">
              <w:rPr>
                <w:lang w:val="ro-RO"/>
              </w:rPr>
              <w:t xml:space="preserve"> elaborat de Unitatea de </w:t>
            </w:r>
            <w:r>
              <w:rPr>
                <w:lang w:val="ro-RO"/>
              </w:rPr>
              <w:t>digitalizare în sănătate</w:t>
            </w:r>
            <w:r w:rsidRPr="00A20233">
              <w:rPr>
                <w:lang w:val="ro-RO"/>
              </w:rPr>
              <w:t xml:space="preserve"> și de Agenția pentru </w:t>
            </w:r>
            <w:r>
              <w:rPr>
                <w:lang w:val="ro-RO"/>
              </w:rPr>
              <w:t>digitalizare în sănătate</w:t>
            </w:r>
            <w:r w:rsidRPr="00A20233">
              <w:rPr>
                <w:lang w:val="ro-RO"/>
              </w:rPr>
              <w:t xml:space="preserve">. </w:t>
            </w:r>
          </w:p>
          <w:p w14:paraId="0A52060C"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Cartografierea donatorilor.</w:t>
            </w:r>
          </w:p>
        </w:tc>
        <w:tc>
          <w:tcPr>
            <w:tcW w:w="1693" w:type="dxa"/>
          </w:tcPr>
          <w:p w14:paraId="07BEC1D8"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Finanțare asigurată pentru următoarea perioadă de planificare.</w:t>
            </w:r>
          </w:p>
          <w:p w14:paraId="3C1F39E2"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Cartografierea donatorilor.</w:t>
            </w:r>
          </w:p>
        </w:tc>
        <w:tc>
          <w:tcPr>
            <w:tcW w:w="1384" w:type="dxa"/>
          </w:tcPr>
          <w:p w14:paraId="14FC78B5"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Planul de investiții a fost elaborat și finanțarea pe termen lung a fost asigurată.</w:t>
            </w:r>
          </w:p>
        </w:tc>
      </w:tr>
      <w:tr w:rsidR="000319F0" w:rsidRPr="00A20233" w14:paraId="1C788E54"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14:paraId="4A71F3EE" w14:textId="77777777" w:rsidR="00820F47" w:rsidRPr="00A20233" w:rsidRDefault="00E677E5">
            <w:pPr>
              <w:rPr>
                <w:lang w:val="ro-RO"/>
              </w:rPr>
            </w:pPr>
            <w:r w:rsidRPr="00A20233">
              <w:rPr>
                <w:lang w:val="ro-RO"/>
              </w:rPr>
              <w:t>1.7</w:t>
            </w:r>
          </w:p>
        </w:tc>
        <w:tc>
          <w:tcPr>
            <w:tcW w:w="1404" w:type="dxa"/>
          </w:tcPr>
          <w:p w14:paraId="10A7D425"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Mecanisme de certificare pentru aplicațiile digitale în domeniul sănătății</w:t>
            </w:r>
          </w:p>
        </w:tc>
        <w:tc>
          <w:tcPr>
            <w:tcW w:w="2100" w:type="dxa"/>
          </w:tcPr>
          <w:p w14:paraId="11824B63"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Autoritate de certificare activată. Pregătiri pentru elaborarea cerințelor și standardelor de certificare.</w:t>
            </w:r>
          </w:p>
        </w:tc>
        <w:tc>
          <w:tcPr>
            <w:tcW w:w="1935" w:type="dxa"/>
          </w:tcPr>
          <w:p w14:paraId="4E92D46E"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Există mecanisme de certificare. Certificarea este obligatorie pentru noile aplicații.</w:t>
            </w:r>
          </w:p>
        </w:tc>
        <w:tc>
          <w:tcPr>
            <w:tcW w:w="1693" w:type="dxa"/>
          </w:tcPr>
          <w:p w14:paraId="71EC5407" w14:textId="65EA250A"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Majoritatea aplicațiilor digitale de sănătate </w:t>
            </w:r>
            <w:r w:rsidR="00657F87" w:rsidRPr="00A20233">
              <w:rPr>
                <w:lang w:val="ro-RO"/>
              </w:rPr>
              <w:t>relevante</w:t>
            </w:r>
            <w:r w:rsidRPr="00A20233">
              <w:rPr>
                <w:lang w:val="ro-RO"/>
              </w:rPr>
              <w:t xml:space="preserve"> sunt certificate.</w:t>
            </w:r>
          </w:p>
        </w:tc>
        <w:tc>
          <w:tcPr>
            <w:tcW w:w="1384" w:type="dxa"/>
          </w:tcPr>
          <w:p w14:paraId="1260891B"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Numărul de aplicații digitale de sănătate certificate </w:t>
            </w:r>
          </w:p>
        </w:tc>
      </w:tr>
    </w:tbl>
    <w:p w14:paraId="57F8E4DC" w14:textId="77777777" w:rsidR="003E231E" w:rsidRPr="00A20233" w:rsidRDefault="003E231E" w:rsidP="003E231E">
      <w:pPr>
        <w:rPr>
          <w:lang w:val="ro-RO"/>
        </w:rPr>
      </w:pPr>
    </w:p>
    <w:p w14:paraId="0270BC8B" w14:textId="77777777" w:rsidR="00820F47" w:rsidRPr="00A20233" w:rsidRDefault="00E677E5">
      <w:pPr>
        <w:pStyle w:val="ListParagraph"/>
        <w:ind w:left="0"/>
        <w:rPr>
          <w:b/>
          <w:bCs/>
          <w:lang w:val="ro-RO"/>
        </w:rPr>
      </w:pPr>
      <w:r w:rsidRPr="00A20233">
        <w:rPr>
          <w:b/>
          <w:bCs/>
          <w:lang w:val="ro-RO"/>
        </w:rPr>
        <w:t>Tabelul 2.</w:t>
      </w:r>
    </w:p>
    <w:p w14:paraId="39FDD433" w14:textId="0E658D9D" w:rsidR="00820F47" w:rsidRPr="00A20233" w:rsidRDefault="00E677E5">
      <w:pPr>
        <w:pStyle w:val="Heading2"/>
        <w:rPr>
          <w:rFonts w:cs="Open Sans"/>
          <w:b/>
          <w:lang w:val="ro-RO"/>
        </w:rPr>
      </w:pPr>
      <w:bookmarkStart w:id="26" w:name="_Toc173263636"/>
      <w:r w:rsidRPr="00A20233">
        <w:rPr>
          <w:rStyle w:val="Heading2Char"/>
          <w:lang w:val="ro-RO"/>
        </w:rPr>
        <w:t>O</w:t>
      </w:r>
      <w:r w:rsidR="00657F87" w:rsidRPr="00A20233">
        <w:rPr>
          <w:rStyle w:val="Heading2Char"/>
          <w:lang w:val="ro-RO"/>
        </w:rPr>
        <w:t>S</w:t>
      </w:r>
      <w:r w:rsidRPr="00A20233">
        <w:rPr>
          <w:rStyle w:val="Heading2Char"/>
          <w:lang w:val="ro-RO"/>
        </w:rPr>
        <w:t>2: Dezvoltarea competențelor digitale în domeniul sănătății pentru populație și pentru forța de muncă din domeniul sănătății</w:t>
      </w:r>
      <w:r w:rsidRPr="00A20233">
        <w:rPr>
          <w:rFonts w:cs="Open Sans"/>
          <w:b/>
          <w:lang w:val="ro-RO"/>
        </w:rPr>
        <w:t>.</w:t>
      </w:r>
      <w:bookmarkEnd w:id="26"/>
      <w:r w:rsidRPr="00A20233">
        <w:rPr>
          <w:rFonts w:cs="Open Sans"/>
          <w:b/>
          <w:lang w:val="ro-RO"/>
        </w:rPr>
        <w:t xml:space="preserve"> </w:t>
      </w:r>
    </w:p>
    <w:tbl>
      <w:tblPr>
        <w:tblStyle w:val="GridTable4-Accent1"/>
        <w:tblpPr w:leftFromText="180" w:rightFromText="180" w:vertAnchor="text" w:tblpY="1"/>
        <w:tblOverlap w:val="never"/>
        <w:tblW w:w="0" w:type="auto"/>
        <w:tblLook w:val="04A0" w:firstRow="1" w:lastRow="0" w:firstColumn="1" w:lastColumn="0" w:noHBand="0" w:noVBand="1"/>
      </w:tblPr>
      <w:tblGrid>
        <w:gridCol w:w="573"/>
        <w:gridCol w:w="1547"/>
        <w:gridCol w:w="1668"/>
        <w:gridCol w:w="1894"/>
        <w:gridCol w:w="1944"/>
        <w:gridCol w:w="1390"/>
      </w:tblGrid>
      <w:tr w:rsidR="003C7935" w:rsidRPr="00A20233" w14:paraId="017DAAE2" w14:textId="77777777" w:rsidTr="003C7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3" w:type="dxa"/>
          </w:tcPr>
          <w:p w14:paraId="59C268BE" w14:textId="77777777" w:rsidR="003E231E" w:rsidRPr="00A20233" w:rsidRDefault="003E231E" w:rsidP="003C7935">
            <w:pPr>
              <w:rPr>
                <w:lang w:val="ro-RO"/>
              </w:rPr>
            </w:pPr>
          </w:p>
        </w:tc>
        <w:tc>
          <w:tcPr>
            <w:tcW w:w="1547" w:type="dxa"/>
          </w:tcPr>
          <w:p w14:paraId="1239250E" w14:textId="77777777" w:rsidR="003E231E" w:rsidRPr="00A20233" w:rsidRDefault="003E231E" w:rsidP="003C7935">
            <w:pPr>
              <w:cnfStyle w:val="100000000000" w:firstRow="1" w:lastRow="0" w:firstColumn="0" w:lastColumn="0" w:oddVBand="0" w:evenVBand="0" w:oddHBand="0" w:evenHBand="0" w:firstRowFirstColumn="0" w:firstRowLastColumn="0" w:lastRowFirstColumn="0" w:lastRowLastColumn="0"/>
              <w:rPr>
                <w:lang w:val="ro-RO"/>
              </w:rPr>
            </w:pPr>
          </w:p>
        </w:tc>
        <w:tc>
          <w:tcPr>
            <w:tcW w:w="1668" w:type="dxa"/>
          </w:tcPr>
          <w:p w14:paraId="354F505F" w14:textId="77777777" w:rsidR="003E231E" w:rsidRPr="00A20233" w:rsidRDefault="003E231E" w:rsidP="003C793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 xml:space="preserve">      </w:t>
            </w:r>
          </w:p>
        </w:tc>
        <w:tc>
          <w:tcPr>
            <w:tcW w:w="1894" w:type="dxa"/>
          </w:tcPr>
          <w:p w14:paraId="3ECB0E86" w14:textId="67024856" w:rsidR="00820F47" w:rsidRPr="00A20233" w:rsidRDefault="00E677E5" w:rsidP="003C793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 xml:space="preserve"> </w:t>
            </w:r>
            <w:r w:rsidR="003C7935" w:rsidRPr="00A20233">
              <w:rPr>
                <w:lang w:val="ro-RO"/>
              </w:rPr>
              <w:t>L</w:t>
            </w:r>
            <w:r w:rsidRPr="00A20233">
              <w:rPr>
                <w:lang w:val="ro-RO"/>
              </w:rPr>
              <w:t>ivrabile</w:t>
            </w:r>
          </w:p>
        </w:tc>
        <w:tc>
          <w:tcPr>
            <w:tcW w:w="1944" w:type="dxa"/>
          </w:tcPr>
          <w:p w14:paraId="0EF9057F" w14:textId="77777777" w:rsidR="003E231E" w:rsidRPr="00A20233" w:rsidRDefault="003E231E" w:rsidP="003C7935">
            <w:pPr>
              <w:cnfStyle w:val="100000000000" w:firstRow="1" w:lastRow="0" w:firstColumn="0" w:lastColumn="0" w:oddVBand="0" w:evenVBand="0" w:oddHBand="0" w:evenHBand="0" w:firstRowFirstColumn="0" w:firstRowLastColumn="0" w:lastRowFirstColumn="0" w:lastRowLastColumn="0"/>
              <w:rPr>
                <w:lang w:val="ro-RO"/>
              </w:rPr>
            </w:pPr>
          </w:p>
        </w:tc>
        <w:tc>
          <w:tcPr>
            <w:tcW w:w="1390" w:type="dxa"/>
          </w:tcPr>
          <w:p w14:paraId="02549250" w14:textId="77777777" w:rsidR="00820F47" w:rsidRPr="00A20233" w:rsidRDefault="00E677E5" w:rsidP="003C7935">
            <w:pPr>
              <w:jc w:val="cente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KPI</w:t>
            </w:r>
          </w:p>
        </w:tc>
      </w:tr>
      <w:tr w:rsidR="003C7935" w:rsidRPr="00A20233" w14:paraId="53C1DC0E" w14:textId="77777777" w:rsidTr="003C7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3" w:type="dxa"/>
          </w:tcPr>
          <w:p w14:paraId="4D114CD6" w14:textId="539D2489" w:rsidR="00820F47" w:rsidRPr="00A20233" w:rsidRDefault="00E677E5" w:rsidP="003C7935">
            <w:pPr>
              <w:rPr>
                <w:b w:val="0"/>
                <w:bCs w:val="0"/>
                <w:lang w:val="ro-RO"/>
              </w:rPr>
            </w:pPr>
            <w:r w:rsidRPr="00A20233">
              <w:rPr>
                <w:lang w:val="ro-RO"/>
              </w:rPr>
              <w:t>N</w:t>
            </w:r>
            <w:r w:rsidR="00657F87" w:rsidRPr="00A20233">
              <w:rPr>
                <w:lang w:val="ro-RO"/>
              </w:rPr>
              <w:t>r</w:t>
            </w:r>
            <w:r w:rsidRPr="00A20233">
              <w:rPr>
                <w:lang w:val="ro-RO"/>
              </w:rPr>
              <w:t>.</w:t>
            </w:r>
          </w:p>
        </w:tc>
        <w:tc>
          <w:tcPr>
            <w:tcW w:w="1547" w:type="dxa"/>
          </w:tcPr>
          <w:p w14:paraId="2BBD8913" w14:textId="77777777" w:rsidR="00820F47" w:rsidRPr="00A20233" w:rsidRDefault="00E677E5" w:rsidP="003C793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Obiectiv</w:t>
            </w:r>
          </w:p>
        </w:tc>
        <w:tc>
          <w:tcPr>
            <w:tcW w:w="1668" w:type="dxa"/>
          </w:tcPr>
          <w:p w14:paraId="214074BF" w14:textId="77777777" w:rsidR="00820F47" w:rsidRPr="00A20233" w:rsidRDefault="00E677E5" w:rsidP="003C793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Scurt (2024)</w:t>
            </w:r>
          </w:p>
        </w:tc>
        <w:tc>
          <w:tcPr>
            <w:tcW w:w="1894" w:type="dxa"/>
          </w:tcPr>
          <w:p w14:paraId="40CB8ADE" w14:textId="77777777" w:rsidR="00820F47" w:rsidRPr="00A20233" w:rsidRDefault="00E677E5" w:rsidP="003C793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Mediu (2025-2026)</w:t>
            </w:r>
          </w:p>
        </w:tc>
        <w:tc>
          <w:tcPr>
            <w:tcW w:w="1944" w:type="dxa"/>
          </w:tcPr>
          <w:p w14:paraId="5B9B4B6D" w14:textId="77777777" w:rsidR="00820F47" w:rsidRPr="00A20233" w:rsidRDefault="00E677E5" w:rsidP="003C793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Lung (2027-2030)</w:t>
            </w:r>
          </w:p>
        </w:tc>
        <w:tc>
          <w:tcPr>
            <w:tcW w:w="1390" w:type="dxa"/>
          </w:tcPr>
          <w:p w14:paraId="6FA97A33" w14:textId="77777777" w:rsidR="003E231E" w:rsidRPr="00A20233" w:rsidRDefault="003E231E" w:rsidP="003C7935">
            <w:pPr>
              <w:jc w:val="center"/>
              <w:cnfStyle w:val="100000000000" w:firstRow="1" w:lastRow="0" w:firstColumn="0" w:lastColumn="0" w:oddVBand="0" w:evenVBand="0" w:oddHBand="0" w:evenHBand="0" w:firstRowFirstColumn="0" w:firstRowLastColumn="0" w:lastRowFirstColumn="0" w:lastRowLastColumn="0"/>
              <w:rPr>
                <w:lang w:val="ro-RO"/>
              </w:rPr>
            </w:pPr>
          </w:p>
        </w:tc>
      </w:tr>
      <w:tr w:rsidR="003C7935" w:rsidRPr="00904C39" w14:paraId="7DC56746" w14:textId="77777777" w:rsidTr="003C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4F23E3B8" w14:textId="77777777" w:rsidR="00820F47" w:rsidRPr="00A20233" w:rsidRDefault="00E677E5" w:rsidP="003C7935">
            <w:pPr>
              <w:rPr>
                <w:lang w:val="ro-RO"/>
              </w:rPr>
            </w:pPr>
            <w:r w:rsidRPr="00A20233">
              <w:rPr>
                <w:lang w:val="ro-RO"/>
              </w:rPr>
              <w:t>2.1</w:t>
            </w:r>
          </w:p>
        </w:tc>
        <w:tc>
          <w:tcPr>
            <w:tcW w:w="1547" w:type="dxa"/>
          </w:tcPr>
          <w:p w14:paraId="2EE3F37E" w14:textId="55355360" w:rsidR="00820F47" w:rsidRPr="00A20233" w:rsidRDefault="007E79D6" w:rsidP="003C7935">
            <w:pPr>
              <w:cnfStyle w:val="000000100000" w:firstRow="0" w:lastRow="0" w:firstColumn="0" w:lastColumn="0" w:oddVBand="0" w:evenVBand="0" w:oddHBand="1" w:evenHBand="0" w:firstRowFirstColumn="0" w:firstRowLastColumn="0" w:lastRowFirstColumn="0" w:lastRowLastColumn="0"/>
              <w:rPr>
                <w:lang w:val="ro-RO"/>
              </w:rPr>
            </w:pPr>
            <w:r w:rsidRPr="00C94767">
              <w:rPr>
                <w:lang w:val="ro-RO"/>
              </w:rPr>
              <w:t xml:space="preserve">Toți </w:t>
            </w:r>
            <w:r w:rsidRPr="00A20233">
              <w:rPr>
                <w:lang w:val="ro-RO"/>
              </w:rPr>
              <w:t xml:space="preserve">românii au la dispoziție </w:t>
            </w:r>
            <w:r w:rsidR="000C23B4" w:rsidRPr="00A20233">
              <w:rPr>
                <w:lang w:val="ro-RO"/>
              </w:rPr>
              <w:t>centre de apeluri</w:t>
            </w:r>
            <w:r w:rsidRPr="00A20233">
              <w:rPr>
                <w:lang w:val="ro-RO"/>
              </w:rPr>
              <w:t xml:space="preserve"> și conținut online accesibile (în special pentru prevenirea bolilor și promovarea sănătății, precum și pentru furnizarea de servicii). </w:t>
            </w:r>
          </w:p>
        </w:tc>
        <w:tc>
          <w:tcPr>
            <w:tcW w:w="1668" w:type="dxa"/>
          </w:tcPr>
          <w:p w14:paraId="7A0106F5" w14:textId="7E4BBF3C" w:rsidR="00820F47" w:rsidRPr="00A20233" w:rsidRDefault="00E677E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MS se asigură că se oferă formare pentru grupuri specifice, de exemplu, sănătate publică, condiții specifice. Revizuirea serviciilor de </w:t>
            </w:r>
            <w:r w:rsidR="000C23B4" w:rsidRPr="00A20233">
              <w:rPr>
                <w:lang w:val="ro-RO"/>
              </w:rPr>
              <w:t>centre de apeluri</w:t>
            </w:r>
            <w:r w:rsidRPr="00A20233">
              <w:rPr>
                <w:lang w:val="ro-RO"/>
              </w:rPr>
              <w:t xml:space="preserve"> și a conținutului online.</w:t>
            </w:r>
          </w:p>
        </w:tc>
        <w:tc>
          <w:tcPr>
            <w:tcW w:w="1894" w:type="dxa"/>
          </w:tcPr>
          <w:p w14:paraId="1474CB36" w14:textId="4957B824" w:rsidR="00820F47" w:rsidRPr="00A20233" w:rsidRDefault="00E677E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Platforma eLearning a fost înființată; serviciile de </w:t>
            </w:r>
            <w:r w:rsidR="000C23B4" w:rsidRPr="00A20233">
              <w:rPr>
                <w:lang w:val="ro-RO"/>
              </w:rPr>
              <w:t>centre de apeluri</w:t>
            </w:r>
            <w:r w:rsidRPr="00A20233">
              <w:rPr>
                <w:lang w:val="ro-RO"/>
              </w:rPr>
              <w:t xml:space="preserve"> asigură o acoperire națională. Programul de dezvoltare a conținutului a fost </w:t>
            </w:r>
            <w:r w:rsidR="007F3E1D" w:rsidRPr="00A20233">
              <w:rPr>
                <w:lang w:val="ro-RO"/>
              </w:rPr>
              <w:t>creat</w:t>
            </w:r>
            <w:r w:rsidRPr="00A20233">
              <w:rPr>
                <w:lang w:val="ro-RO"/>
              </w:rPr>
              <w:t xml:space="preserve"> și </w:t>
            </w:r>
            <w:r w:rsidR="007F3E1D" w:rsidRPr="00A20233">
              <w:rPr>
                <w:lang w:val="ro-RO"/>
              </w:rPr>
              <w:t>pus în funcțiune</w:t>
            </w:r>
            <w:r w:rsidRPr="00A20233">
              <w:rPr>
                <w:lang w:val="ro-RO"/>
              </w:rPr>
              <w:t>.</w:t>
            </w:r>
          </w:p>
        </w:tc>
        <w:tc>
          <w:tcPr>
            <w:tcW w:w="1944" w:type="dxa"/>
          </w:tcPr>
          <w:p w14:paraId="5FA480CD" w14:textId="77777777" w:rsidR="00820F47" w:rsidRPr="00A20233" w:rsidRDefault="00E677E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O gamă completă de conținut atractiv privind sănătatea este disponibilă prin intermediul unei serii de mijloace de comunicare pentru fiecare persoană din toate comunitățile.</w:t>
            </w:r>
          </w:p>
        </w:tc>
        <w:tc>
          <w:tcPr>
            <w:tcW w:w="1390" w:type="dxa"/>
          </w:tcPr>
          <w:p w14:paraId="44EE1C6D" w14:textId="7CE45DDD" w:rsidR="00820F47" w:rsidRPr="00A20233" w:rsidRDefault="00E677E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Utilizarea și gradul de satisfacție al populației cu privire la </w:t>
            </w:r>
            <w:r w:rsidR="000C23B4" w:rsidRPr="00A20233">
              <w:rPr>
                <w:lang w:val="ro-RO"/>
              </w:rPr>
              <w:t>centrele de apeluri</w:t>
            </w:r>
            <w:r w:rsidR="007F3E1D" w:rsidRPr="00A20233">
              <w:rPr>
                <w:lang w:val="ro-RO"/>
              </w:rPr>
              <w:t xml:space="preserve"> și</w:t>
            </w:r>
            <w:r w:rsidRPr="00A20233">
              <w:rPr>
                <w:lang w:val="ro-RO"/>
              </w:rPr>
              <w:t xml:space="preserve"> la furnizarea de conținut online în domeniul sănătății.</w:t>
            </w:r>
          </w:p>
        </w:tc>
      </w:tr>
      <w:tr w:rsidR="003C7935" w:rsidRPr="00904C39" w14:paraId="0E04F773" w14:textId="77777777" w:rsidTr="003C7935">
        <w:tc>
          <w:tcPr>
            <w:cnfStyle w:val="001000000000" w:firstRow="0" w:lastRow="0" w:firstColumn="1" w:lastColumn="0" w:oddVBand="0" w:evenVBand="0" w:oddHBand="0" w:evenHBand="0" w:firstRowFirstColumn="0" w:firstRowLastColumn="0" w:lastRowFirstColumn="0" w:lastRowLastColumn="0"/>
            <w:tcW w:w="573" w:type="dxa"/>
          </w:tcPr>
          <w:p w14:paraId="1917D4EE" w14:textId="77777777" w:rsidR="00820F47" w:rsidRPr="00A20233" w:rsidRDefault="00E677E5" w:rsidP="003C7935">
            <w:pPr>
              <w:rPr>
                <w:lang w:val="ro-RO"/>
              </w:rPr>
            </w:pPr>
            <w:r w:rsidRPr="00A20233">
              <w:rPr>
                <w:lang w:val="ro-RO"/>
              </w:rPr>
              <w:t>2.2</w:t>
            </w:r>
          </w:p>
        </w:tc>
        <w:tc>
          <w:tcPr>
            <w:tcW w:w="1547" w:type="dxa"/>
          </w:tcPr>
          <w:p w14:paraId="42506289" w14:textId="37367A84" w:rsidR="00820F47" w:rsidRPr="00A20233" w:rsidRDefault="00E677E5" w:rsidP="003C793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Includerea sănătății digitale în </w:t>
            </w:r>
            <w:r w:rsidR="00F81947" w:rsidRPr="00A20233">
              <w:rPr>
                <w:lang w:val="ro-RO"/>
              </w:rPr>
              <w:t>cur</w:t>
            </w:r>
            <w:r w:rsidR="00BA269C" w:rsidRPr="00A20233">
              <w:rPr>
                <w:lang w:val="ro-RO"/>
              </w:rPr>
              <w:t>riculumul</w:t>
            </w:r>
            <w:r w:rsidRPr="00A20233">
              <w:rPr>
                <w:lang w:val="ro-RO"/>
              </w:rPr>
              <w:t xml:space="preserve"> pentru toți profesioniștii din domeniul sănătății.</w:t>
            </w:r>
          </w:p>
        </w:tc>
        <w:tc>
          <w:tcPr>
            <w:tcW w:w="1668" w:type="dxa"/>
          </w:tcPr>
          <w:p w14:paraId="20E104D4" w14:textId="4A76347B" w:rsidR="00820F47" w:rsidRPr="00A20233" w:rsidRDefault="00F81947" w:rsidP="003C793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Cur</w:t>
            </w:r>
            <w:r w:rsidR="00BA269C" w:rsidRPr="00A20233">
              <w:rPr>
                <w:lang w:val="ro-RO"/>
              </w:rPr>
              <w:t>r</w:t>
            </w:r>
            <w:r w:rsidRPr="00A20233">
              <w:rPr>
                <w:lang w:val="ro-RO"/>
              </w:rPr>
              <w:t>icul</w:t>
            </w:r>
            <w:r w:rsidR="00BA269C" w:rsidRPr="00A20233">
              <w:rPr>
                <w:lang w:val="ro-RO"/>
              </w:rPr>
              <w:t>um</w:t>
            </w:r>
            <w:r w:rsidRPr="00A20233">
              <w:rPr>
                <w:lang w:val="ro-RO"/>
              </w:rPr>
              <w:t xml:space="preserve"> în domeniul sănătății digitale pentru personalul medical, asistenți medicali, dentiști și farmaciști a fost revizuită.</w:t>
            </w:r>
          </w:p>
        </w:tc>
        <w:tc>
          <w:tcPr>
            <w:tcW w:w="1894" w:type="dxa"/>
          </w:tcPr>
          <w:p w14:paraId="7382F16F" w14:textId="1E1A421D" w:rsidR="00820F47" w:rsidRPr="00A20233" w:rsidRDefault="00F81947" w:rsidP="003C793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Implementarea cohortelor inițiale în universități selectate.</w:t>
            </w:r>
          </w:p>
        </w:tc>
        <w:tc>
          <w:tcPr>
            <w:tcW w:w="1944" w:type="dxa"/>
          </w:tcPr>
          <w:p w14:paraId="017526EA" w14:textId="77777777" w:rsidR="00820F47" w:rsidRPr="00A20233" w:rsidRDefault="00E677E5" w:rsidP="003C793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Extinderea la toate universitățile care formează profesioniști din domeniul sănătății.</w:t>
            </w:r>
          </w:p>
        </w:tc>
        <w:tc>
          <w:tcPr>
            <w:tcW w:w="1390" w:type="dxa"/>
          </w:tcPr>
          <w:p w14:paraId="06628E97" w14:textId="7FB2D4B3" w:rsidR="00820F47" w:rsidRPr="00A20233" w:rsidRDefault="00E677E5" w:rsidP="003C793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Numărul de medici, asisten</w:t>
            </w:r>
            <w:r w:rsidR="00F81947" w:rsidRPr="00A20233">
              <w:rPr>
                <w:lang w:val="ro-RO"/>
              </w:rPr>
              <w:t>ți</w:t>
            </w:r>
            <w:r w:rsidRPr="00A20233">
              <w:rPr>
                <w:lang w:val="ro-RO"/>
              </w:rPr>
              <w:t xml:space="preserve"> medical</w:t>
            </w:r>
            <w:r w:rsidR="00F81947" w:rsidRPr="00A20233">
              <w:rPr>
                <w:lang w:val="ro-RO"/>
              </w:rPr>
              <w:t>i</w:t>
            </w:r>
            <w:r w:rsidRPr="00A20233">
              <w:rPr>
                <w:lang w:val="ro-RO"/>
              </w:rPr>
              <w:t xml:space="preserve">, dentiști și farmaciști care au fost instruiți în domeniul sănătății digitale și au trecut evaluările. </w:t>
            </w:r>
          </w:p>
        </w:tc>
      </w:tr>
      <w:tr w:rsidR="003C7935" w:rsidRPr="00A20233" w14:paraId="3A7B07CC" w14:textId="77777777" w:rsidTr="003C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6F95A56A" w14:textId="77777777" w:rsidR="00820F47" w:rsidRPr="00A20233" w:rsidRDefault="00E677E5" w:rsidP="003C7935">
            <w:pPr>
              <w:rPr>
                <w:lang w:val="ro-RO"/>
              </w:rPr>
            </w:pPr>
            <w:r w:rsidRPr="00A20233">
              <w:rPr>
                <w:lang w:val="ro-RO"/>
              </w:rPr>
              <w:t>2.3</w:t>
            </w:r>
          </w:p>
        </w:tc>
        <w:tc>
          <w:tcPr>
            <w:tcW w:w="1547" w:type="dxa"/>
          </w:tcPr>
          <w:p w14:paraId="5AF7BBA3" w14:textId="080BD882" w:rsidR="00820F47" w:rsidRPr="00A20233" w:rsidRDefault="003C793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Toate unitățile sanitare trebuie să aibă site-uri web și să își actualizeze informațiile.</w:t>
            </w:r>
          </w:p>
        </w:tc>
        <w:tc>
          <w:tcPr>
            <w:tcW w:w="1668" w:type="dxa"/>
          </w:tcPr>
          <w:p w14:paraId="6CE6506D" w14:textId="4A5C0E43" w:rsidR="00820F47" w:rsidRPr="00A20233" w:rsidRDefault="003C793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Analiza situației actuale a site-urilor web. ANCMS va elabora standarde de calitate pentru informațiile online pentru toți furnizorii de servicii medicale. Formularea de orientări.</w:t>
            </w:r>
          </w:p>
        </w:tc>
        <w:tc>
          <w:tcPr>
            <w:tcW w:w="1894" w:type="dxa"/>
          </w:tcPr>
          <w:p w14:paraId="5AA85B3C" w14:textId="0B6C1ABE" w:rsidR="00820F47" w:rsidRPr="00A20233" w:rsidRDefault="003C793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Accent pe furnizarea de către spitale a informațiilor despre serviciile lor.</w:t>
            </w:r>
          </w:p>
        </w:tc>
        <w:tc>
          <w:tcPr>
            <w:tcW w:w="1944" w:type="dxa"/>
          </w:tcPr>
          <w:p w14:paraId="07C0ED88" w14:textId="1A1C486A" w:rsidR="00820F47" w:rsidRPr="00A20233" w:rsidRDefault="003C793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Accent pe furnizarea de informații despre furnizorii de servicii de asistență medicală primară.</w:t>
            </w:r>
          </w:p>
        </w:tc>
        <w:tc>
          <w:tcPr>
            <w:tcW w:w="1390" w:type="dxa"/>
          </w:tcPr>
          <w:p w14:paraId="0F6540FE" w14:textId="06B6A973" w:rsidR="00820F47" w:rsidRPr="00A20233" w:rsidRDefault="00E677E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Numărul de site-uri web care conțin informații actuale.</w:t>
            </w:r>
          </w:p>
        </w:tc>
      </w:tr>
    </w:tbl>
    <w:p w14:paraId="1CE6E771" w14:textId="27876058" w:rsidR="003E231E" w:rsidRPr="00A20233" w:rsidRDefault="003C7935" w:rsidP="003E231E">
      <w:pPr>
        <w:rPr>
          <w:b/>
          <w:bCs/>
          <w:lang w:val="ro-RO"/>
        </w:rPr>
      </w:pPr>
      <w:r w:rsidRPr="00A20233">
        <w:rPr>
          <w:b/>
          <w:bCs/>
          <w:lang w:val="ro-RO"/>
        </w:rPr>
        <w:br w:type="textWrapping" w:clear="all"/>
      </w:r>
    </w:p>
    <w:p w14:paraId="614994B8" w14:textId="77777777" w:rsidR="00621CEB" w:rsidRPr="00A20233" w:rsidRDefault="00621CEB" w:rsidP="003E231E">
      <w:pPr>
        <w:rPr>
          <w:b/>
          <w:bCs/>
          <w:lang w:val="ro-RO"/>
        </w:rPr>
      </w:pPr>
    </w:p>
    <w:p w14:paraId="5EDB394C" w14:textId="77777777" w:rsidR="00820F47" w:rsidRPr="00A20233" w:rsidRDefault="00E677E5">
      <w:pPr>
        <w:rPr>
          <w:b/>
          <w:bCs/>
          <w:lang w:val="ro-RO"/>
        </w:rPr>
      </w:pPr>
      <w:r w:rsidRPr="00A20233">
        <w:rPr>
          <w:b/>
          <w:bCs/>
          <w:lang w:val="ro-RO"/>
        </w:rPr>
        <w:t>Tabelul 3.</w:t>
      </w:r>
    </w:p>
    <w:p w14:paraId="1B320C60" w14:textId="5DDFB788" w:rsidR="00820F47" w:rsidRPr="00A20233" w:rsidRDefault="00E677E5">
      <w:pPr>
        <w:pStyle w:val="Heading2"/>
        <w:rPr>
          <w:lang w:val="ro-RO"/>
        </w:rPr>
      </w:pPr>
      <w:bookmarkStart w:id="27" w:name="_Toc173263637"/>
      <w:r w:rsidRPr="00A20233">
        <w:rPr>
          <w:lang w:val="ro-RO"/>
        </w:rPr>
        <w:t xml:space="preserve">OS3: Îmbunătățirea infrastructurii </w:t>
      </w:r>
      <w:r w:rsidR="003C7935" w:rsidRPr="00A20233">
        <w:rPr>
          <w:lang w:val="ro-RO"/>
        </w:rPr>
        <w:t>propice datelor și serviciilor de sănătate integrate</w:t>
      </w:r>
      <w:r w:rsidRPr="00A20233">
        <w:rPr>
          <w:lang w:val="ro-RO"/>
        </w:rPr>
        <w:t>.</w:t>
      </w:r>
      <w:bookmarkEnd w:id="27"/>
    </w:p>
    <w:tbl>
      <w:tblPr>
        <w:tblStyle w:val="GridTable4-Accent1"/>
        <w:tblW w:w="8931" w:type="dxa"/>
        <w:tblInd w:w="-5" w:type="dxa"/>
        <w:tblLayout w:type="fixed"/>
        <w:tblLook w:val="04A0" w:firstRow="1" w:lastRow="0" w:firstColumn="1" w:lastColumn="0" w:noHBand="0" w:noVBand="1"/>
      </w:tblPr>
      <w:tblGrid>
        <w:gridCol w:w="709"/>
        <w:gridCol w:w="1418"/>
        <w:gridCol w:w="1559"/>
        <w:gridCol w:w="1843"/>
        <w:gridCol w:w="1984"/>
        <w:gridCol w:w="1418"/>
      </w:tblGrid>
      <w:tr w:rsidR="003E231E" w:rsidRPr="00A20233" w14:paraId="10064B1A"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6A118AB3" w14:textId="77777777" w:rsidR="003E231E" w:rsidRPr="00A20233" w:rsidRDefault="003E231E" w:rsidP="00A0172A">
            <w:pPr>
              <w:rPr>
                <w:lang w:val="ro-RO"/>
              </w:rPr>
            </w:pPr>
          </w:p>
        </w:tc>
        <w:tc>
          <w:tcPr>
            <w:tcW w:w="1418" w:type="dxa"/>
          </w:tcPr>
          <w:p w14:paraId="3E02EE56"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c>
          <w:tcPr>
            <w:tcW w:w="5386" w:type="dxa"/>
            <w:gridSpan w:val="3"/>
          </w:tcPr>
          <w:p w14:paraId="117E3602" w14:textId="3C0F06DF"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 xml:space="preserve">                                  </w:t>
            </w:r>
            <w:r w:rsidR="003C7935" w:rsidRPr="00A20233">
              <w:rPr>
                <w:lang w:val="ro-RO"/>
              </w:rPr>
              <w:t>L</w:t>
            </w:r>
            <w:r w:rsidRPr="00A20233">
              <w:rPr>
                <w:lang w:val="ro-RO"/>
              </w:rPr>
              <w:t>ivrabile</w:t>
            </w:r>
          </w:p>
        </w:tc>
        <w:tc>
          <w:tcPr>
            <w:tcW w:w="1418" w:type="dxa"/>
          </w:tcPr>
          <w:p w14:paraId="31EA9942" w14:textId="77777777" w:rsidR="00820F47" w:rsidRPr="00A20233" w:rsidRDefault="00E677E5">
            <w:pPr>
              <w:jc w:val="cente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KPI</w:t>
            </w:r>
          </w:p>
        </w:tc>
      </w:tr>
      <w:tr w:rsidR="003E231E" w:rsidRPr="00A20233" w14:paraId="4C37C457"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C7BDAEB" w14:textId="7067C596" w:rsidR="00820F47" w:rsidRPr="00A20233" w:rsidRDefault="00E677E5">
            <w:pPr>
              <w:rPr>
                <w:lang w:val="ro-RO"/>
              </w:rPr>
            </w:pPr>
            <w:r w:rsidRPr="00A20233">
              <w:rPr>
                <w:lang w:val="ro-RO"/>
              </w:rPr>
              <w:t>N</w:t>
            </w:r>
            <w:r w:rsidR="003C7935" w:rsidRPr="00A20233">
              <w:rPr>
                <w:lang w:val="ro-RO"/>
              </w:rPr>
              <w:t>r.</w:t>
            </w:r>
          </w:p>
        </w:tc>
        <w:tc>
          <w:tcPr>
            <w:tcW w:w="1418" w:type="dxa"/>
          </w:tcPr>
          <w:p w14:paraId="168A453C"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bCs w:val="0"/>
                <w:lang w:val="ro-RO"/>
              </w:rPr>
              <w:t>Obiectiv</w:t>
            </w:r>
          </w:p>
        </w:tc>
        <w:tc>
          <w:tcPr>
            <w:tcW w:w="1559" w:type="dxa"/>
          </w:tcPr>
          <w:p w14:paraId="518EDCCC"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Scurt (2024)</w:t>
            </w:r>
          </w:p>
        </w:tc>
        <w:tc>
          <w:tcPr>
            <w:tcW w:w="1843" w:type="dxa"/>
          </w:tcPr>
          <w:p w14:paraId="70B95B51"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Mediu (2025-2026)</w:t>
            </w:r>
          </w:p>
        </w:tc>
        <w:tc>
          <w:tcPr>
            <w:tcW w:w="1984" w:type="dxa"/>
          </w:tcPr>
          <w:p w14:paraId="11F13122"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Lung (2027-2030)</w:t>
            </w:r>
          </w:p>
        </w:tc>
        <w:tc>
          <w:tcPr>
            <w:tcW w:w="1418" w:type="dxa"/>
          </w:tcPr>
          <w:p w14:paraId="6CF69ED2"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r>
      <w:tr w:rsidR="003E231E" w:rsidRPr="00A20233" w14:paraId="7C301411"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27426BC" w14:textId="77777777" w:rsidR="00820F47" w:rsidRPr="00A20233" w:rsidRDefault="00E677E5">
            <w:pPr>
              <w:rPr>
                <w:lang w:val="ro-RO"/>
              </w:rPr>
            </w:pPr>
            <w:r w:rsidRPr="00A20233">
              <w:rPr>
                <w:lang w:val="ro-RO"/>
              </w:rPr>
              <w:t>3.1</w:t>
            </w:r>
          </w:p>
        </w:tc>
        <w:tc>
          <w:tcPr>
            <w:tcW w:w="1418" w:type="dxa"/>
          </w:tcPr>
          <w:p w14:paraId="0CFEA7B5"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Optimizarea operațiunilor financiare ale sistemului de sănătate prin reproiectarea PIAS. </w:t>
            </w:r>
          </w:p>
        </w:tc>
        <w:tc>
          <w:tcPr>
            <w:tcW w:w="1559" w:type="dxa"/>
          </w:tcPr>
          <w:p w14:paraId="20748114" w14:textId="172A0C1A"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Dezvoltarea și punerea în aplicare </w:t>
            </w:r>
            <w:r w:rsidR="003C7935" w:rsidRPr="00A20233">
              <w:rPr>
                <w:lang w:val="ro-RO"/>
              </w:rPr>
              <w:t>țintită</w:t>
            </w:r>
            <w:r w:rsidRPr="00A20233">
              <w:rPr>
                <w:lang w:val="ro-RO"/>
              </w:rPr>
              <w:t>.</w:t>
            </w:r>
          </w:p>
        </w:tc>
        <w:tc>
          <w:tcPr>
            <w:tcW w:w="1843" w:type="dxa"/>
          </w:tcPr>
          <w:p w14:paraId="05F5F00C" w14:textId="4775E44A" w:rsidR="00820F47" w:rsidRPr="00A20233" w:rsidRDefault="003C7935" w:rsidP="003C793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Furnizarea programului de realizare a beneficiilor și a programului de evaluare.</w:t>
            </w:r>
          </w:p>
        </w:tc>
        <w:tc>
          <w:tcPr>
            <w:tcW w:w="1984" w:type="dxa"/>
          </w:tcPr>
          <w:p w14:paraId="4706B275"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Evaluare continuă și reelaborare.</w:t>
            </w:r>
          </w:p>
        </w:tc>
        <w:tc>
          <w:tcPr>
            <w:tcW w:w="1418" w:type="dxa"/>
          </w:tcPr>
          <w:p w14:paraId="66F911E3" w14:textId="77777777" w:rsidR="00820F47" w:rsidRPr="00A20233" w:rsidRDefault="00E677E5">
            <w:pPr>
              <w:pStyle w:val="NoSpacing"/>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Pe termen mediu, 25.000 de furnizori de servicii medicale conectați la noua platformă PIAS.</w:t>
            </w:r>
          </w:p>
        </w:tc>
      </w:tr>
      <w:tr w:rsidR="003E231E" w:rsidRPr="00904C39" w14:paraId="18EE77B7" w14:textId="77777777" w:rsidTr="00A0172A">
        <w:tc>
          <w:tcPr>
            <w:cnfStyle w:val="001000000000" w:firstRow="0" w:lastRow="0" w:firstColumn="1" w:lastColumn="0" w:oddVBand="0" w:evenVBand="0" w:oddHBand="0" w:evenHBand="0" w:firstRowFirstColumn="0" w:firstRowLastColumn="0" w:lastRowFirstColumn="0" w:lastRowLastColumn="0"/>
            <w:tcW w:w="709" w:type="dxa"/>
          </w:tcPr>
          <w:p w14:paraId="5B7ED1E0" w14:textId="77777777" w:rsidR="00820F47" w:rsidRPr="00A20233" w:rsidRDefault="00E677E5">
            <w:pPr>
              <w:rPr>
                <w:lang w:val="ro-RO"/>
              </w:rPr>
            </w:pPr>
            <w:r w:rsidRPr="00A20233">
              <w:rPr>
                <w:lang w:val="ro-RO"/>
              </w:rPr>
              <w:t>3.2</w:t>
            </w:r>
          </w:p>
        </w:tc>
        <w:tc>
          <w:tcPr>
            <w:tcW w:w="1418" w:type="dxa"/>
          </w:tcPr>
          <w:p w14:paraId="2B466866"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Digitalizarea instituțiilor de sănătate publică (ISP).</w:t>
            </w:r>
          </w:p>
        </w:tc>
        <w:tc>
          <w:tcPr>
            <w:tcW w:w="1559" w:type="dxa"/>
          </w:tcPr>
          <w:p w14:paraId="471FEBB8"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Programul de digitalizare a fost pus în aplicare. A început formarea personalului.</w:t>
            </w:r>
          </w:p>
        </w:tc>
        <w:tc>
          <w:tcPr>
            <w:tcW w:w="1843" w:type="dxa"/>
          </w:tcPr>
          <w:p w14:paraId="2EA2C371" w14:textId="3E26FF0F" w:rsidR="00820F47" w:rsidRPr="00A20233" w:rsidRDefault="00380D1C">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Programe privind realizarea beneficiilor - și schimbul de bune practici. </w:t>
            </w:r>
          </w:p>
        </w:tc>
        <w:tc>
          <w:tcPr>
            <w:tcW w:w="1984" w:type="dxa"/>
          </w:tcPr>
          <w:p w14:paraId="35309879"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Evaluare continuă și reelaborare.</w:t>
            </w:r>
          </w:p>
        </w:tc>
        <w:tc>
          <w:tcPr>
            <w:tcW w:w="1418" w:type="dxa"/>
          </w:tcPr>
          <w:p w14:paraId="24562C4E"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60 de ISP digitalizate până la sfârșitul anului 2024.</w:t>
            </w:r>
          </w:p>
        </w:tc>
      </w:tr>
      <w:tr w:rsidR="003E231E" w:rsidRPr="00A20233" w14:paraId="3597B3F0"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7376FC" w14:textId="77777777" w:rsidR="00820F47" w:rsidRPr="00A20233" w:rsidRDefault="00E677E5">
            <w:pPr>
              <w:rPr>
                <w:lang w:val="ro-RO"/>
              </w:rPr>
            </w:pPr>
            <w:r w:rsidRPr="00A20233">
              <w:rPr>
                <w:lang w:val="ro-RO"/>
              </w:rPr>
              <w:t>3.3</w:t>
            </w:r>
          </w:p>
        </w:tc>
        <w:tc>
          <w:tcPr>
            <w:tcW w:w="1418" w:type="dxa"/>
          </w:tcPr>
          <w:p w14:paraId="5BA84A4E"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Digitalizarea spitalelor publice.</w:t>
            </w:r>
          </w:p>
        </w:tc>
        <w:tc>
          <w:tcPr>
            <w:tcW w:w="1559" w:type="dxa"/>
          </w:tcPr>
          <w:p w14:paraId="62378B58" w14:textId="68ED479F"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Dezvoltarea și punerea în aplicare </w:t>
            </w:r>
            <w:r w:rsidR="00380D1C" w:rsidRPr="00A20233">
              <w:rPr>
                <w:lang w:val="ro-RO"/>
              </w:rPr>
              <w:t>țintită</w:t>
            </w:r>
            <w:r w:rsidRPr="00A20233">
              <w:rPr>
                <w:lang w:val="ro-RO"/>
              </w:rPr>
              <w:t>.</w:t>
            </w:r>
          </w:p>
        </w:tc>
        <w:tc>
          <w:tcPr>
            <w:tcW w:w="1843" w:type="dxa"/>
          </w:tcPr>
          <w:p w14:paraId="07E9963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Implementarea programelor de digitalizare, de formare a personalului și de realizare a beneficiilor.</w:t>
            </w:r>
          </w:p>
        </w:tc>
        <w:tc>
          <w:tcPr>
            <w:tcW w:w="1984" w:type="dxa"/>
          </w:tcPr>
          <w:p w14:paraId="2734C7B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Evaluare continuă și reelaborare.</w:t>
            </w:r>
          </w:p>
        </w:tc>
        <w:tc>
          <w:tcPr>
            <w:tcW w:w="1418" w:type="dxa"/>
          </w:tcPr>
          <w:p w14:paraId="2EDED4D5" w14:textId="77777777" w:rsidR="00820F47" w:rsidRPr="00A20233" w:rsidRDefault="00B4365D">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245 de spitale publice digitalizate până la sfârșitul anului 2024.  </w:t>
            </w:r>
          </w:p>
        </w:tc>
      </w:tr>
      <w:tr w:rsidR="003E231E" w:rsidRPr="00A20233" w14:paraId="38E95A57" w14:textId="77777777" w:rsidTr="00A0172A">
        <w:tc>
          <w:tcPr>
            <w:cnfStyle w:val="001000000000" w:firstRow="0" w:lastRow="0" w:firstColumn="1" w:lastColumn="0" w:oddVBand="0" w:evenVBand="0" w:oddHBand="0" w:evenHBand="0" w:firstRowFirstColumn="0" w:firstRowLastColumn="0" w:lastRowFirstColumn="0" w:lastRowLastColumn="0"/>
            <w:tcW w:w="709" w:type="dxa"/>
          </w:tcPr>
          <w:p w14:paraId="17DEDFBF" w14:textId="77777777" w:rsidR="00820F47" w:rsidRPr="00A20233" w:rsidRDefault="00E677E5">
            <w:pPr>
              <w:rPr>
                <w:lang w:val="ro-RO"/>
              </w:rPr>
            </w:pPr>
            <w:r w:rsidRPr="00A20233">
              <w:rPr>
                <w:lang w:val="ro-RO"/>
              </w:rPr>
              <w:t>3.4</w:t>
            </w:r>
          </w:p>
        </w:tc>
        <w:tc>
          <w:tcPr>
            <w:tcW w:w="1418" w:type="dxa"/>
          </w:tcPr>
          <w:p w14:paraId="5C3A68E5"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Dezvoltarea serviciilor de telemedicină și de telesănătate</w:t>
            </w:r>
          </w:p>
        </w:tc>
        <w:tc>
          <w:tcPr>
            <w:tcW w:w="1559" w:type="dxa"/>
          </w:tcPr>
          <w:p w14:paraId="47D6F01C" w14:textId="389E6A52"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Dezvoltarea și punerea în aplicare </w:t>
            </w:r>
            <w:r w:rsidR="00380D1C" w:rsidRPr="00A20233">
              <w:rPr>
                <w:lang w:val="ro-RO"/>
              </w:rPr>
              <w:t>țintită</w:t>
            </w:r>
            <w:r w:rsidRPr="00A20233">
              <w:rPr>
                <w:lang w:val="ro-RO"/>
              </w:rPr>
              <w:t>.</w:t>
            </w:r>
          </w:p>
          <w:p w14:paraId="1BC630A0" w14:textId="544DB382"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Revizuirea cadrului juridic și procedural actual și identificarea barierelor în calea </w:t>
            </w:r>
            <w:r w:rsidR="00742D5F" w:rsidRPr="00A20233">
              <w:rPr>
                <w:lang w:val="ro-RO"/>
              </w:rPr>
              <w:t>telemedicinii</w:t>
            </w:r>
            <w:r w:rsidRPr="00A20233">
              <w:rPr>
                <w:lang w:val="ro-RO"/>
              </w:rPr>
              <w:t>.</w:t>
            </w:r>
          </w:p>
        </w:tc>
        <w:tc>
          <w:tcPr>
            <w:tcW w:w="1843" w:type="dxa"/>
          </w:tcPr>
          <w:p w14:paraId="1D44246C"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Realizarea beneficiilor - dezvoltarea legăturilor inter-organizaționale pentru mai multe servicii de telesănătate.</w:t>
            </w:r>
          </w:p>
          <w:p w14:paraId="5A3602D9" w14:textId="1A0DE7D6"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Cadrul juridic a fost modificat; </w:t>
            </w:r>
            <w:r w:rsidR="00380D1C" w:rsidRPr="00A20233">
              <w:rPr>
                <w:lang w:val="ro-RO"/>
              </w:rPr>
              <w:t>elaborarea de</w:t>
            </w:r>
            <w:r w:rsidRPr="00A20233">
              <w:rPr>
                <w:lang w:val="ro-RO"/>
              </w:rPr>
              <w:t xml:space="preserve"> noi orientări pentru telemedicină.</w:t>
            </w:r>
          </w:p>
        </w:tc>
        <w:tc>
          <w:tcPr>
            <w:tcW w:w="1984" w:type="dxa"/>
          </w:tcPr>
          <w:p w14:paraId="651820D6" w14:textId="608BA7B4"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Programele asigură accesul </w:t>
            </w:r>
            <w:r w:rsidRPr="00A20233">
              <w:rPr>
                <w:b/>
                <w:bCs/>
                <w:lang w:val="ro-RO"/>
              </w:rPr>
              <w:t xml:space="preserve">tuturor </w:t>
            </w:r>
            <w:r w:rsidRPr="00A20233">
              <w:rPr>
                <w:lang w:val="ro-RO"/>
              </w:rPr>
              <w:t xml:space="preserve">cetățenilor la asistență medicală de bază prin intermediul </w:t>
            </w:r>
            <w:r w:rsidR="00742D5F" w:rsidRPr="00A20233">
              <w:rPr>
                <w:lang w:val="ro-RO"/>
              </w:rPr>
              <w:t>telemedicinii</w:t>
            </w:r>
            <w:r w:rsidRPr="00A20233">
              <w:rPr>
                <w:lang w:val="ro-RO"/>
              </w:rPr>
              <w:t>.</w:t>
            </w:r>
          </w:p>
          <w:p w14:paraId="69B0A20F" w14:textId="26ACD051"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Evalua</w:t>
            </w:r>
            <w:r w:rsidR="00380D1C" w:rsidRPr="00A20233">
              <w:rPr>
                <w:lang w:val="ro-RO"/>
              </w:rPr>
              <w:t>re</w:t>
            </w:r>
            <w:r w:rsidRPr="00A20233">
              <w:rPr>
                <w:lang w:val="ro-RO"/>
              </w:rPr>
              <w:t xml:space="preserve"> și re-</w:t>
            </w:r>
            <w:r w:rsidR="00380D1C" w:rsidRPr="00A20233">
              <w:rPr>
                <w:lang w:val="ro-RO"/>
              </w:rPr>
              <w:t>elaborare</w:t>
            </w:r>
            <w:r w:rsidRPr="00A20233">
              <w:rPr>
                <w:lang w:val="ro-RO"/>
              </w:rPr>
              <w:t>.</w:t>
            </w:r>
          </w:p>
        </w:tc>
        <w:tc>
          <w:tcPr>
            <w:tcW w:w="1418" w:type="dxa"/>
          </w:tcPr>
          <w:p w14:paraId="3845FE01" w14:textId="4EC08698"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200.000 de consultații acordate prin telemedicină (PNR</w:t>
            </w:r>
            <w:r w:rsidR="00380D1C" w:rsidRPr="00A20233">
              <w:rPr>
                <w:lang w:val="ro-RO"/>
              </w:rPr>
              <w:t>R</w:t>
            </w:r>
            <w:r w:rsidRPr="00A20233">
              <w:rPr>
                <w:lang w:val="ro-RO"/>
              </w:rPr>
              <w:t xml:space="preserve">) până în 2026. </w:t>
            </w:r>
          </w:p>
          <w:p w14:paraId="702E3D0F" w14:textId="77777777" w:rsidR="003E231E" w:rsidRPr="00A20233" w:rsidRDefault="003E231E" w:rsidP="00A0172A">
            <w:pPr>
              <w:cnfStyle w:val="000000000000" w:firstRow="0" w:lastRow="0" w:firstColumn="0" w:lastColumn="0" w:oddVBand="0" w:evenVBand="0" w:oddHBand="0" w:evenHBand="0" w:firstRowFirstColumn="0" w:firstRowLastColumn="0" w:lastRowFirstColumn="0" w:lastRowLastColumn="0"/>
              <w:rPr>
                <w:lang w:val="ro-RO"/>
              </w:rPr>
            </w:pPr>
          </w:p>
        </w:tc>
      </w:tr>
      <w:tr w:rsidR="003E231E" w:rsidRPr="00A20233" w14:paraId="07FDCA51"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B3B990A" w14:textId="77777777" w:rsidR="00820F47" w:rsidRPr="00A20233" w:rsidRDefault="00E677E5">
            <w:pPr>
              <w:rPr>
                <w:lang w:val="ro-RO"/>
              </w:rPr>
            </w:pPr>
            <w:r w:rsidRPr="00A20233">
              <w:rPr>
                <w:lang w:val="ro-RO"/>
              </w:rPr>
              <w:t>3.5</w:t>
            </w:r>
          </w:p>
        </w:tc>
        <w:tc>
          <w:tcPr>
            <w:tcW w:w="1418" w:type="dxa"/>
          </w:tcPr>
          <w:p w14:paraId="686B01E0" w14:textId="5F6E55FC"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Elaborarea unei arhitecturi naționale de </w:t>
            </w:r>
            <w:r>
              <w:rPr>
                <w:lang w:val="ro-RO"/>
              </w:rPr>
              <w:t>digitalizare în sănătate</w:t>
            </w:r>
            <w:r w:rsidRPr="00A20233">
              <w:rPr>
                <w:lang w:val="ro-RO"/>
              </w:rPr>
              <w:t>.</w:t>
            </w:r>
          </w:p>
        </w:tc>
        <w:tc>
          <w:tcPr>
            <w:tcW w:w="1559" w:type="dxa"/>
          </w:tcPr>
          <w:p w14:paraId="6C33E848" w14:textId="3C942032"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Înțelegerea și asigurarea alinierii planurilor cu ADR, STS și Grupul de lucru pentru digitalizare al PNR</w:t>
            </w:r>
            <w:r w:rsidR="00380D1C" w:rsidRPr="00A20233">
              <w:rPr>
                <w:lang w:val="ro-RO"/>
              </w:rPr>
              <w:t>R</w:t>
            </w:r>
            <w:r w:rsidRPr="00A20233">
              <w:rPr>
                <w:lang w:val="ro-RO"/>
              </w:rPr>
              <w:t xml:space="preserve">. </w:t>
            </w:r>
            <w:r w:rsidR="00380D1C" w:rsidRPr="00A20233">
              <w:rPr>
                <w:lang w:val="ro-RO"/>
              </w:rPr>
              <w:t xml:space="preserve">Scopul este includerea </w:t>
            </w:r>
            <w:r w:rsidRPr="00A20233">
              <w:rPr>
                <w:lang w:val="ro-RO"/>
              </w:rPr>
              <w:t>utiliz</w:t>
            </w:r>
            <w:r w:rsidR="00380D1C" w:rsidRPr="00A20233">
              <w:rPr>
                <w:lang w:val="ro-RO"/>
              </w:rPr>
              <w:t>ării</w:t>
            </w:r>
            <w:r w:rsidRPr="00A20233">
              <w:rPr>
                <w:lang w:val="ro-RO"/>
              </w:rPr>
              <w:t xml:space="preserve"> serviciilor guvernamentale de către sectorul sănătății, inclusiv utilizarea serviciilor de cloud.</w:t>
            </w:r>
          </w:p>
        </w:tc>
        <w:tc>
          <w:tcPr>
            <w:tcW w:w="1843" w:type="dxa"/>
          </w:tcPr>
          <w:p w14:paraId="1E63004E" w14:textId="516CFCC0"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Împreună cu ADR și STS, Agenția pentru </w:t>
            </w:r>
            <w:r>
              <w:rPr>
                <w:lang w:val="ro-RO"/>
              </w:rPr>
              <w:t>digitalizare în sănătate</w:t>
            </w:r>
            <w:r w:rsidRPr="00A20233">
              <w:rPr>
                <w:lang w:val="ro-RO"/>
              </w:rPr>
              <w:t xml:space="preserve"> </w:t>
            </w:r>
            <w:r w:rsidR="00380D1C" w:rsidRPr="00A20233">
              <w:rPr>
                <w:lang w:val="ro-RO"/>
              </w:rPr>
              <w:t xml:space="preserve">va </w:t>
            </w:r>
            <w:r w:rsidRPr="00A20233">
              <w:rPr>
                <w:lang w:val="ro-RO"/>
              </w:rPr>
              <w:t>dezvolta o arhitectură digitală națională în domeniul sănătății.</w:t>
            </w:r>
          </w:p>
        </w:tc>
        <w:tc>
          <w:tcPr>
            <w:tcW w:w="1984" w:type="dxa"/>
          </w:tcPr>
          <w:p w14:paraId="570F6469" w14:textId="34AE5B56"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Planificarea arhitecturii </w:t>
            </w:r>
            <w:r w:rsidR="00380D1C" w:rsidRPr="00A20233">
              <w:rPr>
                <w:lang w:val="ro-RO"/>
              </w:rPr>
              <w:t xml:space="preserve">sănătății </w:t>
            </w:r>
            <w:r w:rsidRPr="00A20233">
              <w:rPr>
                <w:lang w:val="ro-RO"/>
              </w:rPr>
              <w:t>digitale care poate susține următoarea etapă de transformare digitală a sectorului de sănătate din România.</w:t>
            </w:r>
          </w:p>
        </w:tc>
        <w:tc>
          <w:tcPr>
            <w:tcW w:w="1418" w:type="dxa"/>
          </w:tcPr>
          <w:p w14:paraId="048BF334"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Pe termen mediu, se convine asupra arhitecturii digitale în domeniul sănătății.</w:t>
            </w:r>
          </w:p>
        </w:tc>
      </w:tr>
      <w:tr w:rsidR="003E231E" w:rsidRPr="00904C39" w14:paraId="680E21EF" w14:textId="77777777" w:rsidTr="00A0172A">
        <w:trPr>
          <w:trHeight w:val="5867"/>
        </w:trPr>
        <w:tc>
          <w:tcPr>
            <w:cnfStyle w:val="001000000000" w:firstRow="0" w:lastRow="0" w:firstColumn="1" w:lastColumn="0" w:oddVBand="0" w:evenVBand="0" w:oddHBand="0" w:evenHBand="0" w:firstRowFirstColumn="0" w:firstRowLastColumn="0" w:lastRowFirstColumn="0" w:lastRowLastColumn="0"/>
            <w:tcW w:w="709" w:type="dxa"/>
          </w:tcPr>
          <w:p w14:paraId="2E473049" w14:textId="77777777" w:rsidR="00820F47" w:rsidRPr="00A20233" w:rsidRDefault="00E677E5">
            <w:pPr>
              <w:rPr>
                <w:lang w:val="ro-RO"/>
              </w:rPr>
            </w:pPr>
            <w:r w:rsidRPr="00A20233">
              <w:rPr>
                <w:lang w:val="ro-RO"/>
              </w:rPr>
              <w:t>3.6</w:t>
            </w:r>
          </w:p>
        </w:tc>
        <w:tc>
          <w:tcPr>
            <w:tcW w:w="1418" w:type="dxa"/>
          </w:tcPr>
          <w:p w14:paraId="7C143675"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Dezvoltarea interoperabilității și a standardelor.</w:t>
            </w:r>
          </w:p>
        </w:tc>
        <w:tc>
          <w:tcPr>
            <w:tcW w:w="1559" w:type="dxa"/>
          </w:tcPr>
          <w:p w14:paraId="2E7A33D2" w14:textId="0293BD0D"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PNRR </w:t>
            </w:r>
            <w:r w:rsidR="00380D1C" w:rsidRPr="00A20233">
              <w:rPr>
                <w:lang w:val="ro-RO"/>
              </w:rPr>
              <w:t>prezintă</w:t>
            </w:r>
            <w:r w:rsidRPr="00A20233">
              <w:rPr>
                <w:lang w:val="ro-RO"/>
              </w:rPr>
              <w:t xml:space="preserve"> priorități inițiale pentru interoperabilitate și utilizarea consecventă a standardelor, de exemplu în ceea ce privește protecția și securitatea datelor și schimbul de date. </w:t>
            </w:r>
          </w:p>
        </w:tc>
        <w:tc>
          <w:tcPr>
            <w:tcW w:w="1843" w:type="dxa"/>
          </w:tcPr>
          <w:p w14:paraId="2122C8F2" w14:textId="59EB754A"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Unitatea de </w:t>
            </w:r>
            <w:r>
              <w:rPr>
                <w:lang w:val="ro-RO"/>
              </w:rPr>
              <w:t>digitalizare în sănătate</w:t>
            </w:r>
            <w:r w:rsidRPr="00A20233">
              <w:rPr>
                <w:lang w:val="ro-RO"/>
              </w:rPr>
              <w:t xml:space="preserve"> și Agenția pentru </w:t>
            </w:r>
            <w:r>
              <w:rPr>
                <w:lang w:val="ro-RO"/>
              </w:rPr>
              <w:t>digitalizare în sănătate</w:t>
            </w:r>
            <w:r w:rsidRPr="00A20233">
              <w:rPr>
                <w:lang w:val="ro-RO"/>
              </w:rPr>
              <w:t xml:space="preserve"> convin asupra unui program de dezvoltare a interoperabilității și a standardelor, care să includă utilizarea standardelor ISO și UE, după caz, de exemplu, spațiul UE </w:t>
            </w:r>
            <w:r w:rsidR="00380D1C" w:rsidRPr="00A20233">
              <w:rPr>
                <w:lang w:val="ro-RO"/>
              </w:rPr>
              <w:t>al datelor privind sănătatea</w:t>
            </w:r>
            <w:r w:rsidRPr="00A20233">
              <w:rPr>
                <w:lang w:val="ro-RO"/>
              </w:rPr>
              <w:t xml:space="preserve">. </w:t>
            </w:r>
            <w:r w:rsidR="00380D1C" w:rsidRPr="00A20233">
              <w:rPr>
                <w:lang w:val="ro-RO"/>
              </w:rPr>
              <w:t>Obligativitatea utilizării standardelor</w:t>
            </w:r>
            <w:r w:rsidRPr="00A20233">
              <w:rPr>
                <w:lang w:val="ro-RO"/>
              </w:rPr>
              <w:t xml:space="preserve">, inclusiv a celor care permit interoperabilitatea cu furnizorii privați de servicii de sănătate. </w:t>
            </w:r>
          </w:p>
        </w:tc>
        <w:tc>
          <w:tcPr>
            <w:tcW w:w="1984" w:type="dxa"/>
          </w:tcPr>
          <w:p w14:paraId="4E83B498" w14:textId="3E696D76" w:rsidR="00820F47" w:rsidRPr="00A20233" w:rsidRDefault="00380D1C">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Crearea mediului național de dezvoltare și testare de către Agenția pentru </w:t>
            </w:r>
            <w:r w:rsidR="00E677E5">
              <w:rPr>
                <w:lang w:val="ro-RO"/>
              </w:rPr>
              <w:t>digitalizare în sănătate</w:t>
            </w:r>
            <w:r w:rsidRPr="00A20233">
              <w:rPr>
                <w:lang w:val="ro-RO"/>
              </w:rPr>
              <w:t>.</w:t>
            </w:r>
          </w:p>
          <w:p w14:paraId="2DB40C67"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Existența unui cadru clar pentru a garanta că dispozitivele digitale pentru sănătate, inovațiile etc. îndeplinesc standardele de siguranță, calitate și eficacitate.</w:t>
            </w:r>
          </w:p>
        </w:tc>
        <w:tc>
          <w:tcPr>
            <w:tcW w:w="1418" w:type="dxa"/>
          </w:tcPr>
          <w:p w14:paraId="6F4C9572" w14:textId="2544BEB9"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dispune de standarde pentru sprijinirea interoperabilității datelor și serviciilor.</w:t>
            </w:r>
          </w:p>
        </w:tc>
      </w:tr>
      <w:tr w:rsidR="003E231E" w:rsidRPr="00A20233" w14:paraId="0648C0B6"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138C0D8" w14:textId="77777777" w:rsidR="00820F47" w:rsidRPr="00A20233" w:rsidRDefault="00E677E5">
            <w:pPr>
              <w:rPr>
                <w:lang w:val="ro-RO"/>
              </w:rPr>
            </w:pPr>
            <w:r w:rsidRPr="00A20233">
              <w:rPr>
                <w:lang w:val="ro-RO"/>
              </w:rPr>
              <w:t>3.7</w:t>
            </w:r>
          </w:p>
        </w:tc>
        <w:tc>
          <w:tcPr>
            <w:tcW w:w="1418" w:type="dxa"/>
          </w:tcPr>
          <w:p w14:paraId="794ACAF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Îmbunătățirea fluxurilor, calității și utilizării datelor. </w:t>
            </w:r>
          </w:p>
          <w:p w14:paraId="4559AE9D"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tc>
        <w:tc>
          <w:tcPr>
            <w:tcW w:w="1559" w:type="dxa"/>
          </w:tcPr>
          <w:p w14:paraId="1C8CA1AB" w14:textId="0B475D3F" w:rsidR="00820F47" w:rsidRPr="00A20233" w:rsidRDefault="00380D1C">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Demararea programelor Planului General de Analiză Națională a Datelor din Sănătate. Elaborarea de orientări privind gestionarea documentelor. </w:t>
            </w:r>
          </w:p>
        </w:tc>
        <w:tc>
          <w:tcPr>
            <w:tcW w:w="1843" w:type="dxa"/>
          </w:tcPr>
          <w:p w14:paraId="5A22CE6C" w14:textId="411FD296"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(și Observatorul </w:t>
            </w:r>
            <w:r w:rsidR="00C3268D" w:rsidRPr="00A20233">
              <w:rPr>
                <w:lang w:val="ro-RO"/>
              </w:rPr>
              <w:t>pentru</w:t>
            </w:r>
            <w:r w:rsidRPr="00A20233">
              <w:rPr>
                <w:lang w:val="ro-RO"/>
              </w:rPr>
              <w:t xml:space="preserve"> date </w:t>
            </w:r>
            <w:r w:rsidR="00C3268D" w:rsidRPr="00A20233">
              <w:rPr>
                <w:lang w:val="ro-RO"/>
              </w:rPr>
              <w:t>în sănătate</w:t>
            </w:r>
            <w:r w:rsidRPr="00A20233">
              <w:rPr>
                <w:lang w:val="ro-RO"/>
              </w:rPr>
              <w:t>) va îmbunătăți guvernanța și utilizarea instrumentelor de analiză a datelor, a depozitelor de date, a instrumentelor de informații de afaceri etc.</w:t>
            </w:r>
          </w:p>
        </w:tc>
        <w:tc>
          <w:tcPr>
            <w:tcW w:w="1984" w:type="dxa"/>
          </w:tcPr>
          <w:p w14:paraId="0455F302" w14:textId="39432EEA" w:rsidR="00820F47" w:rsidRPr="00A20233" w:rsidRDefault="00C3268D">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Toate instituțiile de asistență medicală (primară și secundară) trebuie să beneficieze de o mai bună gestionare a datelor și informațiilor.</w:t>
            </w:r>
          </w:p>
        </w:tc>
        <w:tc>
          <w:tcPr>
            <w:tcW w:w="1418" w:type="dxa"/>
          </w:tcPr>
          <w:p w14:paraId="70584B2C" w14:textId="32A7256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Planul </w:t>
            </w:r>
            <w:r w:rsidR="00C3268D" w:rsidRPr="00A20233">
              <w:rPr>
                <w:lang w:val="ro-RO"/>
              </w:rPr>
              <w:t>Ge</w:t>
            </w:r>
            <w:r w:rsidRPr="00A20233">
              <w:rPr>
                <w:lang w:val="ro-RO"/>
              </w:rPr>
              <w:t xml:space="preserve">neral de </w:t>
            </w:r>
            <w:r w:rsidR="00C3268D" w:rsidRPr="00A20233">
              <w:rPr>
                <w:lang w:val="ro-RO"/>
              </w:rPr>
              <w:t>A</w:t>
            </w:r>
            <w:r w:rsidRPr="00A20233">
              <w:rPr>
                <w:lang w:val="ro-RO"/>
              </w:rPr>
              <w:t xml:space="preserve">naliză </w:t>
            </w:r>
            <w:r w:rsidR="00C3268D" w:rsidRPr="00A20233">
              <w:rPr>
                <w:lang w:val="ro-RO"/>
              </w:rPr>
              <w:t>Națională a Datelor din Sănătate</w:t>
            </w:r>
            <w:r w:rsidRPr="00A20233">
              <w:rPr>
                <w:lang w:val="ro-RO"/>
              </w:rPr>
              <w:t xml:space="preserve"> a fost convenit și este operațional.</w:t>
            </w:r>
          </w:p>
        </w:tc>
      </w:tr>
      <w:tr w:rsidR="003E231E" w:rsidRPr="00A20233" w14:paraId="2507BF92" w14:textId="77777777" w:rsidTr="00A0172A">
        <w:tc>
          <w:tcPr>
            <w:cnfStyle w:val="001000000000" w:firstRow="0" w:lastRow="0" w:firstColumn="1" w:lastColumn="0" w:oddVBand="0" w:evenVBand="0" w:oddHBand="0" w:evenHBand="0" w:firstRowFirstColumn="0" w:firstRowLastColumn="0" w:lastRowFirstColumn="0" w:lastRowLastColumn="0"/>
            <w:tcW w:w="709" w:type="dxa"/>
          </w:tcPr>
          <w:p w14:paraId="3015C4FC" w14:textId="77777777" w:rsidR="00820F47" w:rsidRPr="00A20233" w:rsidRDefault="00E677E5">
            <w:pPr>
              <w:rPr>
                <w:lang w:val="ro-RO"/>
              </w:rPr>
            </w:pPr>
            <w:r w:rsidRPr="00A20233">
              <w:rPr>
                <w:lang w:val="ro-RO"/>
              </w:rPr>
              <w:t>3.8</w:t>
            </w:r>
          </w:p>
        </w:tc>
        <w:tc>
          <w:tcPr>
            <w:tcW w:w="1418" w:type="dxa"/>
          </w:tcPr>
          <w:p w14:paraId="4E32BA3C"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Promovarea utilizării bunurilor publice digitale.</w:t>
            </w:r>
          </w:p>
        </w:tc>
        <w:tc>
          <w:tcPr>
            <w:tcW w:w="1559" w:type="dxa"/>
          </w:tcPr>
          <w:p w14:paraId="0B1F5C9A" w14:textId="712B3666" w:rsidR="00820F47" w:rsidRPr="00A20233" w:rsidRDefault="00ED17D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Comandarea unei analize inițiale a utilizării bunurilor publice digitale pentru sănătate în România</w:t>
            </w:r>
          </w:p>
        </w:tc>
        <w:tc>
          <w:tcPr>
            <w:tcW w:w="1843" w:type="dxa"/>
          </w:tcPr>
          <w:p w14:paraId="4D303A64" w14:textId="0492275D"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w:t>
            </w:r>
            <w:r w:rsidR="00ED17D5" w:rsidRPr="00A20233">
              <w:rPr>
                <w:lang w:val="ro-RO"/>
              </w:rPr>
              <w:t>c</w:t>
            </w:r>
            <w:r w:rsidRPr="00A20233">
              <w:rPr>
                <w:lang w:val="ro-RO"/>
              </w:rPr>
              <w:t>onvin</w:t>
            </w:r>
            <w:r w:rsidR="00ED17D5" w:rsidRPr="00A20233">
              <w:rPr>
                <w:lang w:val="ro-RO"/>
              </w:rPr>
              <w:t>e</w:t>
            </w:r>
            <w:r w:rsidRPr="00A20233">
              <w:rPr>
                <w:lang w:val="ro-RO"/>
              </w:rPr>
              <w:t xml:space="preserve"> asupra unui program de </w:t>
            </w:r>
            <w:r w:rsidR="00240182" w:rsidRPr="00A20233">
              <w:rPr>
                <w:lang w:val="ro-RO"/>
              </w:rPr>
              <w:t xml:space="preserve">implementare </w:t>
            </w:r>
            <w:r w:rsidRPr="00A20233">
              <w:rPr>
                <w:lang w:val="ro-RO"/>
              </w:rPr>
              <w:t xml:space="preserve"> care asigur</w:t>
            </w:r>
            <w:r w:rsidR="00ED17D5" w:rsidRPr="00A20233">
              <w:rPr>
                <w:lang w:val="ro-RO"/>
              </w:rPr>
              <w:t>ă</w:t>
            </w:r>
            <w:r w:rsidRPr="00A20233">
              <w:rPr>
                <w:lang w:val="ro-RO"/>
              </w:rPr>
              <w:t xml:space="preserve"> utilizarea bunurilor publice digitale acolo unde este cazul.</w:t>
            </w:r>
          </w:p>
        </w:tc>
        <w:tc>
          <w:tcPr>
            <w:tcW w:w="1984" w:type="dxa"/>
          </w:tcPr>
          <w:p w14:paraId="4E3CDBE1" w14:textId="1B6AB34D" w:rsidR="00820F47" w:rsidRPr="00A20233" w:rsidRDefault="00ED17D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Promovarea celor mai bune practici de utilizare a bunurilor publice digitale pentru sănătate și contribuții la DPG-urile disponibile.</w:t>
            </w:r>
          </w:p>
        </w:tc>
        <w:tc>
          <w:tcPr>
            <w:tcW w:w="1418" w:type="dxa"/>
          </w:tcPr>
          <w:p w14:paraId="0FCC2081"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Bunurile publice digitale sunt utilizate în mod corespunzător.</w:t>
            </w:r>
          </w:p>
        </w:tc>
      </w:tr>
      <w:tr w:rsidR="003E231E" w:rsidRPr="00904C39" w14:paraId="47D8F912"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54CFB30" w14:textId="77777777" w:rsidR="00820F47" w:rsidRPr="00A20233" w:rsidRDefault="00E677E5">
            <w:pPr>
              <w:rPr>
                <w:lang w:val="ro-RO"/>
              </w:rPr>
            </w:pPr>
            <w:r w:rsidRPr="00A20233">
              <w:rPr>
                <w:lang w:val="ro-RO"/>
              </w:rPr>
              <w:t>3.9</w:t>
            </w:r>
          </w:p>
        </w:tc>
        <w:tc>
          <w:tcPr>
            <w:tcW w:w="1418" w:type="dxa"/>
          </w:tcPr>
          <w:p w14:paraId="654D2E4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Îmbunătățirea registrelor (registre clinice și non-clinice).</w:t>
            </w:r>
          </w:p>
        </w:tc>
        <w:tc>
          <w:tcPr>
            <w:tcW w:w="1559" w:type="dxa"/>
          </w:tcPr>
          <w:p w14:paraId="5CF59C28" w14:textId="7129B3A2" w:rsidR="00820F47" w:rsidRPr="00A20233" w:rsidRDefault="006827D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Elaborarea unu</w:t>
            </w:r>
            <w:r w:rsidR="00240182" w:rsidRPr="00A20233">
              <w:rPr>
                <w:lang w:val="ro-RO"/>
              </w:rPr>
              <w:t>i</w:t>
            </w:r>
            <w:r w:rsidRPr="00A20233">
              <w:rPr>
                <w:lang w:val="ro-RO"/>
              </w:rPr>
              <w:t xml:space="preserve"> registru al forței de muncă din domeniul sănătății.</w:t>
            </w:r>
          </w:p>
          <w:p w14:paraId="55748B1D"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7309B68B" w14:textId="265CC68E"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w:t>
            </w:r>
            <w:r w:rsidR="006827D5" w:rsidRPr="00A20233">
              <w:rPr>
                <w:lang w:val="ro-RO"/>
              </w:rPr>
              <w:t xml:space="preserve">regătirea planurilor </w:t>
            </w:r>
            <w:r w:rsidRPr="00A20233">
              <w:rPr>
                <w:lang w:val="ro-RO"/>
              </w:rPr>
              <w:t>pentru geolocalizarea tuturor unităților sanitare.</w:t>
            </w:r>
          </w:p>
          <w:p w14:paraId="56ACD89F"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3FFF3BC8" w14:textId="1FDD6210"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Stabilirea priorităților de dezvoltare a celorlalt</w:t>
            </w:r>
            <w:r w:rsidR="006827D5" w:rsidRPr="00A20233">
              <w:rPr>
                <w:lang w:val="ro-RO"/>
              </w:rPr>
              <w:t>e</w:t>
            </w:r>
            <w:r w:rsidRPr="00A20233">
              <w:rPr>
                <w:lang w:val="ro-RO"/>
              </w:rPr>
              <w:t xml:space="preserve"> registre clinice și n</w:t>
            </w:r>
            <w:r w:rsidR="006827D5" w:rsidRPr="00A20233">
              <w:rPr>
                <w:lang w:val="ro-RO"/>
              </w:rPr>
              <w:t>on-</w:t>
            </w:r>
            <w:r w:rsidRPr="00A20233">
              <w:rPr>
                <w:lang w:val="ro-RO"/>
              </w:rPr>
              <w:t>clinice.</w:t>
            </w:r>
          </w:p>
        </w:tc>
        <w:tc>
          <w:tcPr>
            <w:tcW w:w="1843" w:type="dxa"/>
          </w:tcPr>
          <w:p w14:paraId="3DA53056"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Baza de date a furnizorilor de servicii este pusă la dispoziția tuturor.</w:t>
            </w:r>
          </w:p>
          <w:p w14:paraId="053C346E"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71B403A0" w14:textId="7EAFAFF0"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se asigur</w:t>
            </w:r>
            <w:r w:rsidR="00D97FA7" w:rsidRPr="00A20233">
              <w:rPr>
                <w:lang w:val="ro-RO"/>
              </w:rPr>
              <w:t>ă</w:t>
            </w:r>
            <w:r w:rsidRPr="00A20233">
              <w:rPr>
                <w:lang w:val="ro-RO"/>
              </w:rPr>
              <w:t xml:space="preserve"> că toate unitățile sanitare sunt geolocalizate.</w:t>
            </w:r>
          </w:p>
          <w:p w14:paraId="21FBFCA6"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5B1838F4" w14:textId="7575D7BC" w:rsidR="00820F47" w:rsidRPr="00A20233" w:rsidRDefault="00D97FA7">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Crearea registrelor esențiale pentru a permite dezvoltarea DES.</w:t>
            </w:r>
          </w:p>
        </w:tc>
        <w:tc>
          <w:tcPr>
            <w:tcW w:w="1984" w:type="dxa"/>
          </w:tcPr>
          <w:p w14:paraId="4B4DE1E0" w14:textId="22928EBE"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Toate registrele esențiale au fost </w:t>
            </w:r>
            <w:r w:rsidR="00D97FA7" w:rsidRPr="00A20233">
              <w:rPr>
                <w:lang w:val="ro-RO"/>
              </w:rPr>
              <w:t>create</w:t>
            </w:r>
            <w:r w:rsidRPr="00A20233">
              <w:rPr>
                <w:lang w:val="ro-RO"/>
              </w:rPr>
              <w:t>.</w:t>
            </w:r>
          </w:p>
          <w:p w14:paraId="05DF242C"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5C7B5EA2" w14:textId="6FCF0345" w:rsidR="00820F47" w:rsidRPr="00A20233" w:rsidRDefault="00D97FA7">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S-au luat măsurile pentru a avea garanția că există un control permanent al calității.</w:t>
            </w:r>
          </w:p>
          <w:p w14:paraId="03EA64F7"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523011B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Hărți digitale și date demografice puse la dispoziție pentru a îmbunătăți procesul decizional</w:t>
            </w:r>
          </w:p>
        </w:tc>
        <w:tc>
          <w:tcPr>
            <w:tcW w:w="1418" w:type="dxa"/>
          </w:tcPr>
          <w:p w14:paraId="1924D6AD"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Furnizorii de servicii sunt înscriși în registre care pot fi accesate de sistemele digitale de sănătate. </w:t>
            </w:r>
          </w:p>
          <w:p w14:paraId="354C76FA"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517D1D46"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Toate unitățile sanitare sunt geolocalizate.</w:t>
            </w:r>
          </w:p>
        </w:tc>
      </w:tr>
      <w:tr w:rsidR="003E231E" w:rsidRPr="00A20233" w14:paraId="19152FBB" w14:textId="77777777" w:rsidTr="00A0172A">
        <w:tc>
          <w:tcPr>
            <w:cnfStyle w:val="001000000000" w:firstRow="0" w:lastRow="0" w:firstColumn="1" w:lastColumn="0" w:oddVBand="0" w:evenVBand="0" w:oddHBand="0" w:evenHBand="0" w:firstRowFirstColumn="0" w:firstRowLastColumn="0" w:lastRowFirstColumn="0" w:lastRowLastColumn="0"/>
            <w:tcW w:w="709" w:type="dxa"/>
          </w:tcPr>
          <w:p w14:paraId="69D7FDEE" w14:textId="77777777" w:rsidR="00820F47" w:rsidRPr="00A20233" w:rsidRDefault="00E677E5">
            <w:pPr>
              <w:rPr>
                <w:lang w:val="ro-RO"/>
              </w:rPr>
            </w:pPr>
            <w:r w:rsidRPr="00A20233">
              <w:rPr>
                <w:lang w:val="ro-RO"/>
              </w:rPr>
              <w:t>3.10</w:t>
            </w:r>
          </w:p>
        </w:tc>
        <w:tc>
          <w:tcPr>
            <w:tcW w:w="1418" w:type="dxa"/>
          </w:tcPr>
          <w:p w14:paraId="1E357DDD" w14:textId="7C7E8878"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Furnizarea de sisteme de </w:t>
            </w:r>
            <w:r w:rsidR="00240182" w:rsidRPr="00A20233">
              <w:rPr>
                <w:lang w:val="ro-RO"/>
              </w:rPr>
              <w:t xml:space="preserve">suport  </w:t>
            </w:r>
            <w:r w:rsidRPr="00A20233">
              <w:rPr>
                <w:lang w:val="ro-RO"/>
              </w:rPr>
              <w:t xml:space="preserve">pentru </w:t>
            </w:r>
            <w:r w:rsidR="00D97FA7" w:rsidRPr="00A20233">
              <w:rPr>
                <w:lang w:val="ro-RO"/>
              </w:rPr>
              <w:t xml:space="preserve">luarea </w:t>
            </w:r>
            <w:r w:rsidRPr="00A20233">
              <w:rPr>
                <w:lang w:val="ro-RO"/>
              </w:rPr>
              <w:t>decizii</w:t>
            </w:r>
            <w:r w:rsidR="00D97FA7" w:rsidRPr="00A20233">
              <w:rPr>
                <w:lang w:val="ro-RO"/>
              </w:rPr>
              <w:t>lor</w:t>
            </w:r>
            <w:r w:rsidRPr="00A20233">
              <w:rPr>
                <w:lang w:val="ro-RO"/>
              </w:rPr>
              <w:t xml:space="preserve"> clinice.</w:t>
            </w:r>
          </w:p>
        </w:tc>
        <w:tc>
          <w:tcPr>
            <w:tcW w:w="1559" w:type="dxa"/>
          </w:tcPr>
          <w:p w14:paraId="052A3811" w14:textId="25C0F25D"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Identificarea și cartografierea sistemelor de </w:t>
            </w:r>
            <w:r w:rsidR="00240182" w:rsidRPr="00A20233">
              <w:rPr>
                <w:lang w:val="ro-RO"/>
              </w:rPr>
              <w:t xml:space="preserve">suport </w:t>
            </w:r>
            <w:r w:rsidRPr="00A20233">
              <w:rPr>
                <w:lang w:val="ro-RO"/>
              </w:rPr>
              <w:t>pentru decizii clinice.</w:t>
            </w:r>
          </w:p>
          <w:p w14:paraId="3FB5A12B" w14:textId="0714A15F"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Unele spitale au fost dotate cu sisteme CDS prin intermediul </w:t>
            </w:r>
            <w:r w:rsidR="00D97FA7" w:rsidRPr="00A20233">
              <w:rPr>
                <w:lang w:val="ro-RO"/>
              </w:rPr>
              <w:t>PNRR</w:t>
            </w:r>
            <w:r w:rsidRPr="00A20233">
              <w:rPr>
                <w:lang w:val="ro-RO"/>
              </w:rPr>
              <w:t>.</w:t>
            </w:r>
          </w:p>
        </w:tc>
        <w:tc>
          <w:tcPr>
            <w:tcW w:w="1843" w:type="dxa"/>
          </w:tcPr>
          <w:p w14:paraId="35F4C2EB" w14:textId="4F89C13C"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Testarea sistemelor de </w:t>
            </w:r>
            <w:r w:rsidR="00240182" w:rsidRPr="00A20233">
              <w:rPr>
                <w:lang w:val="ro-RO"/>
              </w:rPr>
              <w:t xml:space="preserve">suport  </w:t>
            </w:r>
            <w:r w:rsidRPr="00A20233">
              <w:rPr>
                <w:lang w:val="ro-RO"/>
              </w:rPr>
              <w:t xml:space="preserve">pentru decizii clinice în vederea utilizării lor în cadrul </w:t>
            </w:r>
            <w:r w:rsidR="00D97FA7" w:rsidRPr="00A20233">
              <w:rPr>
                <w:lang w:val="ro-RO"/>
              </w:rPr>
              <w:t>DME</w:t>
            </w:r>
            <w:r w:rsidRPr="00A20233">
              <w:rPr>
                <w:lang w:val="ro-RO"/>
              </w:rPr>
              <w:t xml:space="preserve"> și elaborarea de </w:t>
            </w:r>
            <w:r w:rsidR="00D97FA7" w:rsidRPr="00A20233">
              <w:rPr>
                <w:lang w:val="ro-RO"/>
              </w:rPr>
              <w:t>ghiduri</w:t>
            </w:r>
            <w:r w:rsidRPr="00A20233">
              <w:rPr>
                <w:lang w:val="ro-RO"/>
              </w:rPr>
              <w:t xml:space="preserve"> pentru </w:t>
            </w:r>
            <w:r w:rsidR="00240182" w:rsidRPr="00A20233">
              <w:rPr>
                <w:lang w:val="ro-RO"/>
              </w:rPr>
              <w:t xml:space="preserve">următoarele specialități </w:t>
            </w:r>
            <w:r w:rsidRPr="00A20233">
              <w:rPr>
                <w:lang w:val="ro-RO"/>
              </w:rPr>
              <w:t xml:space="preserve">clinice.  </w:t>
            </w:r>
          </w:p>
        </w:tc>
        <w:tc>
          <w:tcPr>
            <w:tcW w:w="1984" w:type="dxa"/>
          </w:tcPr>
          <w:p w14:paraId="09E6721D" w14:textId="0CA7B965"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Îmbunătățirea formării și a punerii în aplicare a suportului informatizat de decizie clinică pentru medicii de familie, pentru medici </w:t>
            </w:r>
            <w:r w:rsidR="00240182" w:rsidRPr="00A20233">
              <w:rPr>
                <w:lang w:val="ro-RO"/>
              </w:rPr>
              <w:t xml:space="preserve">specialiști </w:t>
            </w:r>
            <w:r w:rsidRPr="00A20233">
              <w:rPr>
                <w:lang w:val="ro-RO"/>
              </w:rPr>
              <w:t xml:space="preserve">și </w:t>
            </w:r>
            <w:r w:rsidR="00240182" w:rsidRPr="00A20233">
              <w:rPr>
                <w:lang w:val="ro-RO"/>
              </w:rPr>
              <w:t>pentru</w:t>
            </w:r>
            <w:r w:rsidRPr="00A20233">
              <w:rPr>
                <w:lang w:val="ro-RO"/>
              </w:rPr>
              <w:t xml:space="preserve"> instituțiile de sănătate.</w:t>
            </w:r>
          </w:p>
        </w:tc>
        <w:tc>
          <w:tcPr>
            <w:tcW w:w="1418" w:type="dxa"/>
          </w:tcPr>
          <w:p w14:paraId="68B4739C" w14:textId="5BE5D0AB"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Numărul de sisteme computerizate de </w:t>
            </w:r>
            <w:r w:rsidR="00240182" w:rsidRPr="00A20233">
              <w:rPr>
                <w:lang w:val="ro-RO"/>
              </w:rPr>
              <w:t xml:space="preserve">suport </w:t>
            </w:r>
            <w:r w:rsidR="00D97FA7" w:rsidRPr="00A20233">
              <w:rPr>
                <w:lang w:val="ro-RO"/>
              </w:rPr>
              <w:t>pentru decizii</w:t>
            </w:r>
            <w:r w:rsidRPr="00A20233">
              <w:rPr>
                <w:lang w:val="ro-RO"/>
              </w:rPr>
              <w:t xml:space="preserve"> clinice utilizate.</w:t>
            </w:r>
          </w:p>
          <w:p w14:paraId="6DC426E6" w14:textId="77777777" w:rsidR="003E231E" w:rsidRPr="00A20233" w:rsidRDefault="003E231E" w:rsidP="00A0172A">
            <w:pPr>
              <w:cnfStyle w:val="000000000000" w:firstRow="0" w:lastRow="0" w:firstColumn="0" w:lastColumn="0" w:oddVBand="0" w:evenVBand="0" w:oddHBand="0" w:evenHBand="0" w:firstRowFirstColumn="0" w:firstRowLastColumn="0" w:lastRowFirstColumn="0" w:lastRowLastColumn="0"/>
              <w:rPr>
                <w:lang w:val="ro-RO"/>
              </w:rPr>
            </w:pPr>
          </w:p>
        </w:tc>
      </w:tr>
      <w:tr w:rsidR="003E231E" w:rsidRPr="00A20233" w14:paraId="3CB9EF2A"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D4DB3E" w14:textId="77777777" w:rsidR="00820F47" w:rsidRPr="00A20233" w:rsidRDefault="00E677E5">
            <w:pPr>
              <w:rPr>
                <w:lang w:val="ro-RO"/>
              </w:rPr>
            </w:pPr>
            <w:r w:rsidRPr="00A20233">
              <w:rPr>
                <w:lang w:val="ro-RO"/>
              </w:rPr>
              <w:t>3.11</w:t>
            </w:r>
          </w:p>
        </w:tc>
        <w:tc>
          <w:tcPr>
            <w:tcW w:w="1418" w:type="dxa"/>
          </w:tcPr>
          <w:p w14:paraId="6CEBD035" w14:textId="30D25D51" w:rsidR="00820F47" w:rsidRPr="00A20233" w:rsidRDefault="008B3754">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Realizarea dosarului electronic de sănătate - asistență primară, secundară și terțiară.</w:t>
            </w:r>
          </w:p>
        </w:tc>
        <w:tc>
          <w:tcPr>
            <w:tcW w:w="1559" w:type="dxa"/>
          </w:tcPr>
          <w:p w14:paraId="2D9F76AB" w14:textId="043E0BFB"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Sunt în curs de desfășurare activități de </w:t>
            </w:r>
            <w:r w:rsidR="008B3754" w:rsidRPr="00A20233">
              <w:rPr>
                <w:lang w:val="ro-RO"/>
              </w:rPr>
              <w:t>facilitare</w:t>
            </w:r>
            <w:r w:rsidRPr="00A20233">
              <w:rPr>
                <w:lang w:val="ro-RO"/>
              </w:rPr>
              <w:t xml:space="preserve">, de exemplu, </w:t>
            </w:r>
            <w:r w:rsidR="008B3754" w:rsidRPr="00A20233">
              <w:rPr>
                <w:lang w:val="ro-RO"/>
              </w:rPr>
              <w:t xml:space="preserve">a </w:t>
            </w:r>
            <w:r w:rsidRPr="00A20233">
              <w:rPr>
                <w:lang w:val="ro-RO"/>
              </w:rPr>
              <w:t>cloud</w:t>
            </w:r>
            <w:r w:rsidR="008B3754" w:rsidRPr="00A20233">
              <w:rPr>
                <w:lang w:val="ro-RO"/>
              </w:rPr>
              <w:t>-ului</w:t>
            </w:r>
            <w:r w:rsidRPr="00A20233">
              <w:rPr>
                <w:lang w:val="ro-RO"/>
              </w:rPr>
              <w:t xml:space="preserve"> guvernamental, guvernanț</w:t>
            </w:r>
            <w:r w:rsidR="008B3754" w:rsidRPr="00A20233">
              <w:rPr>
                <w:lang w:val="ro-RO"/>
              </w:rPr>
              <w:t>ei</w:t>
            </w:r>
            <w:r w:rsidRPr="00A20233">
              <w:rPr>
                <w:lang w:val="ro-RO"/>
              </w:rPr>
              <w:t xml:space="preserve"> datelor, standarde</w:t>
            </w:r>
            <w:r w:rsidR="008B3754" w:rsidRPr="00A20233">
              <w:rPr>
                <w:lang w:val="ro-RO"/>
              </w:rPr>
              <w:t>lor</w:t>
            </w:r>
            <w:r w:rsidRPr="00A20233">
              <w:rPr>
                <w:lang w:val="ro-RO"/>
              </w:rPr>
              <w:t xml:space="preserve"> de date și de interoperabilitate, </w:t>
            </w:r>
            <w:r w:rsidR="008B3754" w:rsidRPr="00A20233">
              <w:rPr>
                <w:lang w:val="ro-RO"/>
              </w:rPr>
              <w:t xml:space="preserve">a </w:t>
            </w:r>
            <w:r w:rsidRPr="00A20233">
              <w:rPr>
                <w:lang w:val="ro-RO"/>
              </w:rPr>
              <w:t>form</w:t>
            </w:r>
            <w:r w:rsidR="008B3754" w:rsidRPr="00A20233">
              <w:rPr>
                <w:lang w:val="ro-RO"/>
              </w:rPr>
              <w:t>ării</w:t>
            </w:r>
            <w:r w:rsidRPr="00A20233">
              <w:rPr>
                <w:lang w:val="ro-RO"/>
              </w:rPr>
              <w:t xml:space="preserve"> în asistența medicală primară, secundară și terțiară.</w:t>
            </w:r>
          </w:p>
        </w:tc>
        <w:tc>
          <w:tcPr>
            <w:tcW w:w="1843" w:type="dxa"/>
          </w:tcPr>
          <w:p w14:paraId="599849DF" w14:textId="7F455DF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comandă </w:t>
            </w:r>
            <w:r w:rsidR="00240182" w:rsidRPr="00A20233">
              <w:rPr>
                <w:lang w:val="ro-RO"/>
              </w:rPr>
              <w:t xml:space="preserve">proiecte </w:t>
            </w:r>
            <w:r w:rsidRPr="00A20233">
              <w:rPr>
                <w:lang w:val="ro-RO"/>
              </w:rPr>
              <w:t>demonstra</w:t>
            </w:r>
            <w:r w:rsidR="00240182" w:rsidRPr="00A20233">
              <w:rPr>
                <w:lang w:val="ro-RO"/>
              </w:rPr>
              <w:t>tive</w:t>
            </w:r>
            <w:r w:rsidRPr="00A20233">
              <w:rPr>
                <w:lang w:val="ro-RO"/>
              </w:rPr>
              <w:t xml:space="preserve"> de bune practici pentru a îmbunătăți înțelegerea potențialului </w:t>
            </w:r>
            <w:r w:rsidR="00315202" w:rsidRPr="00A20233">
              <w:rPr>
                <w:lang w:val="ro-RO"/>
              </w:rPr>
              <w:t>dosarelor</w:t>
            </w:r>
            <w:r w:rsidRPr="00A20233">
              <w:rPr>
                <w:lang w:val="ro-RO"/>
              </w:rPr>
              <w:t xml:space="preserve"> electronice, precum și dezvoltarea și cerințele furnizorilor pentru a sprijini extinderea către un sistem național de </w:t>
            </w:r>
            <w:r w:rsidR="00315202" w:rsidRPr="00A20233">
              <w:rPr>
                <w:lang w:val="ro-RO"/>
              </w:rPr>
              <w:t>DES</w:t>
            </w:r>
            <w:r w:rsidRPr="00A20233">
              <w:rPr>
                <w:lang w:val="ro-RO"/>
              </w:rPr>
              <w:t>.</w:t>
            </w:r>
          </w:p>
          <w:p w14:paraId="4256E25A" w14:textId="05AB7D59"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Cartografierea aplicațiilor digitale de sănătate care ar putea fi integrate cu </w:t>
            </w:r>
            <w:r w:rsidR="00315202" w:rsidRPr="00A20233">
              <w:rPr>
                <w:lang w:val="ro-RO"/>
              </w:rPr>
              <w:t>DES</w:t>
            </w:r>
          </w:p>
        </w:tc>
        <w:tc>
          <w:tcPr>
            <w:tcW w:w="1984" w:type="dxa"/>
          </w:tcPr>
          <w:p w14:paraId="1A367795" w14:textId="6FAD55FA"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Promovarea de către M</w:t>
            </w:r>
            <w:r w:rsidR="00315202" w:rsidRPr="00A20233">
              <w:rPr>
                <w:lang w:val="ro-RO"/>
              </w:rPr>
              <w:t>S</w:t>
            </w:r>
            <w:r w:rsidRPr="00A20233">
              <w:rPr>
                <w:lang w:val="ro-RO"/>
              </w:rPr>
              <w:t xml:space="preserve"> și Agenția pentru </w:t>
            </w:r>
            <w:r>
              <w:rPr>
                <w:lang w:val="ro-RO"/>
              </w:rPr>
              <w:t>digitalizare în sănătate</w:t>
            </w:r>
            <w:r w:rsidRPr="00A20233">
              <w:rPr>
                <w:lang w:val="ro-RO"/>
              </w:rPr>
              <w:t xml:space="preserve"> a implementării la nivel național a soluțiilor tehnice care sprijină </w:t>
            </w:r>
            <w:r w:rsidR="006E2C60" w:rsidRPr="00A20233">
              <w:rPr>
                <w:lang w:val="ro-RO"/>
              </w:rPr>
              <w:t xml:space="preserve">DES și </w:t>
            </w:r>
            <w:r w:rsidRPr="00A20233">
              <w:rPr>
                <w:lang w:val="ro-RO"/>
              </w:rPr>
              <w:t xml:space="preserve">asigurarea unei formări adecvate. </w:t>
            </w:r>
          </w:p>
        </w:tc>
        <w:tc>
          <w:tcPr>
            <w:tcW w:w="1418" w:type="dxa"/>
          </w:tcPr>
          <w:p w14:paraId="36963D49" w14:textId="55F8572F"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Numărul de </w:t>
            </w:r>
            <w:r w:rsidR="006E2C60" w:rsidRPr="00A20233">
              <w:rPr>
                <w:lang w:val="ro-RO"/>
              </w:rPr>
              <w:t xml:space="preserve">furnizori de </w:t>
            </w:r>
            <w:r w:rsidRPr="00A20233">
              <w:rPr>
                <w:lang w:val="ro-RO"/>
              </w:rPr>
              <w:t xml:space="preserve">servicii medicale </w:t>
            </w:r>
            <w:r w:rsidR="006E2C60" w:rsidRPr="00A20233">
              <w:rPr>
                <w:lang w:val="ro-RO"/>
              </w:rPr>
              <w:t xml:space="preserve">capabili să </w:t>
            </w:r>
            <w:r w:rsidRPr="00A20233">
              <w:rPr>
                <w:lang w:val="ro-RO"/>
              </w:rPr>
              <w:t xml:space="preserve">susțină un </w:t>
            </w:r>
            <w:r w:rsidR="00315202" w:rsidRPr="00A20233">
              <w:rPr>
                <w:lang w:val="ro-RO"/>
              </w:rPr>
              <w:t>DES</w:t>
            </w:r>
            <w:r w:rsidRPr="00A20233">
              <w:rPr>
                <w:lang w:val="ro-RO"/>
              </w:rPr>
              <w:t>.</w:t>
            </w:r>
          </w:p>
        </w:tc>
      </w:tr>
    </w:tbl>
    <w:p w14:paraId="4418E956" w14:textId="77777777" w:rsidR="003E231E" w:rsidRPr="00A20233" w:rsidRDefault="003E231E" w:rsidP="003E231E">
      <w:pPr>
        <w:rPr>
          <w:b/>
          <w:bCs/>
          <w:lang w:val="ro-RO"/>
        </w:rPr>
      </w:pPr>
    </w:p>
    <w:p w14:paraId="0ABC623C" w14:textId="77777777" w:rsidR="00820F47" w:rsidRPr="00A20233" w:rsidRDefault="00E677E5">
      <w:pPr>
        <w:rPr>
          <w:b/>
          <w:bCs/>
          <w:lang w:val="ro-RO"/>
        </w:rPr>
      </w:pPr>
      <w:r w:rsidRPr="00A20233">
        <w:rPr>
          <w:b/>
          <w:bCs/>
          <w:lang w:val="ro-RO"/>
        </w:rPr>
        <w:t>Tabelul 4.</w:t>
      </w:r>
    </w:p>
    <w:p w14:paraId="7811510A" w14:textId="54DD192F" w:rsidR="00820F47" w:rsidRPr="00A20233" w:rsidRDefault="00E677E5">
      <w:pPr>
        <w:pStyle w:val="Heading2"/>
        <w:rPr>
          <w:rStyle w:val="Heading2Char"/>
          <w:lang w:val="ro-RO"/>
        </w:rPr>
      </w:pPr>
      <w:bookmarkStart w:id="28" w:name="_Toc173263638"/>
      <w:r w:rsidRPr="00A20233">
        <w:rPr>
          <w:rStyle w:val="Heading2Char"/>
          <w:lang w:val="ro-RO"/>
        </w:rPr>
        <w:t>OS4: Stimularea industriei</w:t>
      </w:r>
      <w:r w:rsidR="00315202" w:rsidRPr="00A20233">
        <w:rPr>
          <w:rStyle w:val="Heading2Char"/>
          <w:lang w:val="ro-RO"/>
        </w:rPr>
        <w:t xml:space="preserve"> sănătății digitale</w:t>
      </w:r>
      <w:r w:rsidRPr="00A20233">
        <w:rPr>
          <w:rStyle w:val="Heading2Char"/>
          <w:lang w:val="ro-RO"/>
        </w:rPr>
        <w:t xml:space="preserve">, a inovării, a cercetării, a </w:t>
      </w:r>
      <w:r w:rsidR="00515279">
        <w:rPr>
          <w:rStyle w:val="Heading2Char"/>
          <w:lang w:val="ro-RO"/>
        </w:rPr>
        <w:t>utilizării</w:t>
      </w:r>
      <w:r w:rsidR="00D0370C">
        <w:rPr>
          <w:rStyle w:val="Heading2Char"/>
          <w:lang w:val="ro-RO"/>
        </w:rPr>
        <w:t xml:space="preserve"> </w:t>
      </w:r>
      <w:r w:rsidR="00315202" w:rsidRPr="00A20233">
        <w:rPr>
          <w:rStyle w:val="Heading2Char"/>
          <w:lang w:val="ro-RO"/>
        </w:rPr>
        <w:t>informațiilor din domeniul</w:t>
      </w:r>
      <w:r w:rsidRPr="00A20233">
        <w:rPr>
          <w:rStyle w:val="Heading2Char"/>
          <w:lang w:val="ro-RO"/>
        </w:rPr>
        <w:t xml:space="preserve"> sănăt</w:t>
      </w:r>
      <w:r w:rsidR="00315202" w:rsidRPr="00A20233">
        <w:rPr>
          <w:rStyle w:val="Heading2Char"/>
          <w:lang w:val="ro-RO"/>
        </w:rPr>
        <w:t>ății</w:t>
      </w:r>
      <w:r w:rsidRPr="00A20233">
        <w:rPr>
          <w:rStyle w:val="Heading2Char"/>
          <w:lang w:val="ro-RO"/>
        </w:rPr>
        <w:t xml:space="preserve"> și a învățării organizaționale.</w:t>
      </w:r>
      <w:bookmarkEnd w:id="28"/>
      <w:r w:rsidRPr="00A20233">
        <w:rPr>
          <w:rStyle w:val="Heading2Char"/>
          <w:lang w:val="ro-RO"/>
        </w:rPr>
        <w:t xml:space="preserve"> </w:t>
      </w:r>
    </w:p>
    <w:tbl>
      <w:tblPr>
        <w:tblStyle w:val="GridTable4-Accent1"/>
        <w:tblW w:w="0" w:type="auto"/>
        <w:tblLook w:val="04A0" w:firstRow="1" w:lastRow="0" w:firstColumn="1" w:lastColumn="0" w:noHBand="0" w:noVBand="1"/>
      </w:tblPr>
      <w:tblGrid>
        <w:gridCol w:w="538"/>
        <w:gridCol w:w="1802"/>
        <w:gridCol w:w="1650"/>
        <w:gridCol w:w="1651"/>
        <w:gridCol w:w="1944"/>
        <w:gridCol w:w="1431"/>
      </w:tblGrid>
      <w:tr w:rsidR="002776D8" w:rsidRPr="00A20233" w14:paraId="4225B295"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 w:type="dxa"/>
          </w:tcPr>
          <w:p w14:paraId="4B5EE425" w14:textId="77777777" w:rsidR="003E231E" w:rsidRPr="00A20233" w:rsidRDefault="003E231E" w:rsidP="00A0172A">
            <w:pPr>
              <w:rPr>
                <w:lang w:val="ro-RO"/>
              </w:rPr>
            </w:pPr>
          </w:p>
        </w:tc>
        <w:tc>
          <w:tcPr>
            <w:tcW w:w="1548" w:type="dxa"/>
          </w:tcPr>
          <w:p w14:paraId="12632E7E"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c>
          <w:tcPr>
            <w:tcW w:w="1697" w:type="dxa"/>
          </w:tcPr>
          <w:p w14:paraId="01FB6375"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c>
          <w:tcPr>
            <w:tcW w:w="1680" w:type="dxa"/>
          </w:tcPr>
          <w:p w14:paraId="24231E27" w14:textId="51DC6D61"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 xml:space="preserve">   </w:t>
            </w:r>
            <w:r w:rsidR="00315202" w:rsidRPr="00A20233">
              <w:rPr>
                <w:lang w:val="ro-RO"/>
              </w:rPr>
              <w:t>L</w:t>
            </w:r>
            <w:r w:rsidRPr="00A20233">
              <w:rPr>
                <w:lang w:val="ro-RO"/>
              </w:rPr>
              <w:t>ivrabile</w:t>
            </w:r>
          </w:p>
        </w:tc>
        <w:tc>
          <w:tcPr>
            <w:tcW w:w="2067" w:type="dxa"/>
          </w:tcPr>
          <w:p w14:paraId="72487CCF"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c>
          <w:tcPr>
            <w:tcW w:w="1461" w:type="dxa"/>
          </w:tcPr>
          <w:p w14:paraId="61E8FC58" w14:textId="77777777" w:rsidR="00820F47" w:rsidRPr="00A20233" w:rsidRDefault="00E677E5">
            <w:pPr>
              <w:jc w:val="center"/>
              <w:cnfStyle w:val="100000000000" w:firstRow="1" w:lastRow="0" w:firstColumn="0" w:lastColumn="0" w:oddVBand="0" w:evenVBand="0" w:oddHBand="0" w:evenHBand="0" w:firstRowFirstColumn="0" w:firstRowLastColumn="0" w:lastRowFirstColumn="0" w:lastRowLastColumn="0"/>
              <w:rPr>
                <w:lang w:val="ro-RO"/>
              </w:rPr>
            </w:pPr>
            <w:r w:rsidRPr="00A20233">
              <w:rPr>
                <w:lang w:val="ro-RO"/>
              </w:rPr>
              <w:t>KPI</w:t>
            </w:r>
          </w:p>
        </w:tc>
      </w:tr>
      <w:tr w:rsidR="002776D8" w:rsidRPr="00A20233" w14:paraId="0643BADD" w14:textId="77777777" w:rsidTr="00A01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 w:type="dxa"/>
          </w:tcPr>
          <w:p w14:paraId="3B40C636" w14:textId="5507E075" w:rsidR="00820F47" w:rsidRPr="00A20233" w:rsidRDefault="00E677E5">
            <w:pPr>
              <w:rPr>
                <w:b w:val="0"/>
                <w:bCs w:val="0"/>
                <w:lang w:val="ro-RO"/>
              </w:rPr>
            </w:pPr>
            <w:r w:rsidRPr="00A20233">
              <w:rPr>
                <w:lang w:val="ro-RO"/>
              </w:rPr>
              <w:t>N</w:t>
            </w:r>
            <w:r w:rsidR="00315202" w:rsidRPr="00A20233">
              <w:rPr>
                <w:lang w:val="ro-RO"/>
              </w:rPr>
              <w:t>r</w:t>
            </w:r>
            <w:r w:rsidRPr="00A20233">
              <w:rPr>
                <w:lang w:val="ro-RO"/>
              </w:rPr>
              <w:t>.</w:t>
            </w:r>
          </w:p>
        </w:tc>
        <w:tc>
          <w:tcPr>
            <w:tcW w:w="1548" w:type="dxa"/>
          </w:tcPr>
          <w:p w14:paraId="3F00D56B"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rFonts w:cs="Open Sans"/>
                <w:b w:val="0"/>
                <w:bCs w:val="0"/>
                <w:lang w:val="ro-RO"/>
              </w:rPr>
            </w:pPr>
            <w:r w:rsidRPr="00A20233">
              <w:rPr>
                <w:lang w:val="ro-RO"/>
              </w:rPr>
              <w:t>Obiectiv</w:t>
            </w:r>
          </w:p>
        </w:tc>
        <w:tc>
          <w:tcPr>
            <w:tcW w:w="1697" w:type="dxa"/>
          </w:tcPr>
          <w:p w14:paraId="1E082E82"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Scurt (2024)</w:t>
            </w:r>
          </w:p>
        </w:tc>
        <w:tc>
          <w:tcPr>
            <w:tcW w:w="1680" w:type="dxa"/>
          </w:tcPr>
          <w:p w14:paraId="3AECF364"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Mediu (2025-2026)</w:t>
            </w:r>
          </w:p>
        </w:tc>
        <w:tc>
          <w:tcPr>
            <w:tcW w:w="2067" w:type="dxa"/>
          </w:tcPr>
          <w:p w14:paraId="2F4205B7"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b w:val="0"/>
                <w:bCs w:val="0"/>
                <w:lang w:val="ro-RO"/>
              </w:rPr>
            </w:pPr>
            <w:r w:rsidRPr="00A20233">
              <w:rPr>
                <w:lang w:val="ro-RO"/>
              </w:rPr>
              <w:t>Lung (2027-2030)</w:t>
            </w:r>
          </w:p>
        </w:tc>
        <w:tc>
          <w:tcPr>
            <w:tcW w:w="1461" w:type="dxa"/>
          </w:tcPr>
          <w:p w14:paraId="12E214C6" w14:textId="77777777" w:rsidR="003E231E" w:rsidRPr="00A20233" w:rsidRDefault="003E231E" w:rsidP="00A0172A">
            <w:pPr>
              <w:cnfStyle w:val="100000000000" w:firstRow="1" w:lastRow="0" w:firstColumn="0" w:lastColumn="0" w:oddVBand="0" w:evenVBand="0" w:oddHBand="0" w:evenHBand="0" w:firstRowFirstColumn="0" w:firstRowLastColumn="0" w:lastRowFirstColumn="0" w:lastRowLastColumn="0"/>
              <w:rPr>
                <w:lang w:val="ro-RO"/>
              </w:rPr>
            </w:pPr>
          </w:p>
        </w:tc>
      </w:tr>
      <w:tr w:rsidR="002776D8" w:rsidRPr="00904C39" w14:paraId="3E8E02B3"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F6455F9" w14:textId="77777777" w:rsidR="00820F47" w:rsidRPr="00A20233" w:rsidRDefault="00E677E5">
            <w:pPr>
              <w:rPr>
                <w:lang w:val="ro-RO"/>
              </w:rPr>
            </w:pPr>
            <w:r w:rsidRPr="00A20233">
              <w:rPr>
                <w:lang w:val="ro-RO"/>
              </w:rPr>
              <w:t>4.1</w:t>
            </w:r>
          </w:p>
        </w:tc>
        <w:tc>
          <w:tcPr>
            <w:tcW w:w="1548" w:type="dxa"/>
          </w:tcPr>
          <w:p w14:paraId="7743194E" w14:textId="32B01634" w:rsidR="00820F47" w:rsidRPr="00A20233" w:rsidRDefault="00B42406">
            <w:pPr>
              <w:cnfStyle w:val="000000100000" w:firstRow="0" w:lastRow="0" w:firstColumn="0" w:lastColumn="0" w:oddVBand="0" w:evenVBand="0" w:oddHBand="1" w:evenHBand="0" w:firstRowFirstColumn="0" w:firstRowLastColumn="0" w:lastRowFirstColumn="0" w:lastRowLastColumn="0"/>
              <w:rPr>
                <w:lang w:val="ro-RO"/>
              </w:rPr>
            </w:pPr>
            <w:r w:rsidRPr="00A20233">
              <w:rPr>
                <w:rFonts w:cs="Open Sans"/>
                <w:lang w:val="ro-RO"/>
              </w:rPr>
              <w:t xml:space="preserve">Punerea unui accent pe </w:t>
            </w:r>
            <w:r w:rsidR="00E677E5">
              <w:rPr>
                <w:rFonts w:cs="Open Sans"/>
                <w:lang w:val="ro-RO"/>
              </w:rPr>
              <w:t>digitalizarea în sănătate</w:t>
            </w:r>
            <w:r w:rsidRPr="00A20233">
              <w:rPr>
                <w:rFonts w:cs="Open Sans"/>
                <w:lang w:val="ro-RO"/>
              </w:rPr>
              <w:t xml:space="preserve"> în cadrul actual al cluster</w:t>
            </w:r>
            <w:r w:rsidR="00747829" w:rsidRPr="00A20233">
              <w:rPr>
                <w:rFonts w:cs="Open Sans"/>
                <w:lang w:val="ro-RO"/>
              </w:rPr>
              <w:t>elor</w:t>
            </w:r>
            <w:r w:rsidRPr="00A20233">
              <w:rPr>
                <w:rFonts w:cs="Open Sans"/>
                <w:lang w:val="ro-RO"/>
              </w:rPr>
              <w:t xml:space="preserve"> de colaborare.</w:t>
            </w:r>
          </w:p>
        </w:tc>
        <w:tc>
          <w:tcPr>
            <w:tcW w:w="1697" w:type="dxa"/>
          </w:tcPr>
          <w:p w14:paraId="642EBC3F" w14:textId="0CC8C5CA"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Examinarea de către </w:t>
            </w:r>
            <w:r w:rsidR="00747829" w:rsidRPr="00A20233">
              <w:rPr>
                <w:lang w:val="ro-RO"/>
              </w:rPr>
              <w:t>clusterele de sănătate e</w:t>
            </w:r>
            <w:r w:rsidRPr="00A20233">
              <w:rPr>
                <w:lang w:val="ro-RO"/>
              </w:rPr>
              <w:t xml:space="preserve">xistente a ofertelor actuale de </w:t>
            </w:r>
            <w:r>
              <w:rPr>
                <w:lang w:val="ro-RO"/>
              </w:rPr>
              <w:t>digitalizare în sănătate</w:t>
            </w:r>
            <w:r w:rsidRPr="00A20233">
              <w:rPr>
                <w:lang w:val="ro-RO"/>
              </w:rPr>
              <w:t xml:space="preserve"> pentru a identifica modul în care poate evolua un </w:t>
            </w:r>
            <w:r w:rsidR="00747829" w:rsidRPr="00A20233">
              <w:rPr>
                <w:lang w:val="ro-RO"/>
              </w:rPr>
              <w:t>C</w:t>
            </w:r>
            <w:r w:rsidRPr="00A20233">
              <w:rPr>
                <w:lang w:val="ro-RO"/>
              </w:rPr>
              <w:t>adru de colaborare în domeniul sănătății digitale.</w:t>
            </w:r>
          </w:p>
        </w:tc>
        <w:tc>
          <w:tcPr>
            <w:tcW w:w="1680" w:type="dxa"/>
          </w:tcPr>
          <w:p w14:paraId="6FF8A0EA" w14:textId="515E2EE8"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Unitatea de </w:t>
            </w:r>
            <w:r>
              <w:rPr>
                <w:lang w:val="ro-RO"/>
              </w:rPr>
              <w:t>digitalizare în sănătate</w:t>
            </w:r>
            <w:r w:rsidRPr="00A20233">
              <w:rPr>
                <w:lang w:val="ro-RO"/>
              </w:rPr>
              <w:t xml:space="preserve"> și Agenția pentru </w:t>
            </w:r>
            <w:r>
              <w:rPr>
                <w:lang w:val="ro-RO"/>
              </w:rPr>
              <w:t>digitalizare în sănătate</w:t>
            </w:r>
            <w:r w:rsidRPr="00A20233">
              <w:rPr>
                <w:lang w:val="ro-RO"/>
              </w:rPr>
              <w:t xml:space="preserve"> comandă lucrări din partea </w:t>
            </w:r>
            <w:r w:rsidR="00BA269C" w:rsidRPr="00A20233">
              <w:rPr>
                <w:lang w:val="ro-RO"/>
              </w:rPr>
              <w:t>Cadrului</w:t>
            </w:r>
            <w:r w:rsidR="00747829" w:rsidRPr="00A20233">
              <w:rPr>
                <w:lang w:val="ro-RO"/>
              </w:rPr>
              <w:t xml:space="preserve"> de colaborare</w:t>
            </w:r>
            <w:r w:rsidRPr="00A20233">
              <w:rPr>
                <w:lang w:val="ro-RO"/>
              </w:rPr>
              <w:t>.</w:t>
            </w:r>
          </w:p>
        </w:tc>
        <w:tc>
          <w:tcPr>
            <w:tcW w:w="2067" w:type="dxa"/>
          </w:tcPr>
          <w:p w14:paraId="30421DA8" w14:textId="649E6058"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Creșterea sprijinului pentru </w:t>
            </w:r>
            <w:r w:rsidR="00747829" w:rsidRPr="00A20233">
              <w:rPr>
                <w:lang w:val="ro-RO"/>
              </w:rPr>
              <w:t>startup-uri</w:t>
            </w:r>
            <w:r w:rsidRPr="00A20233">
              <w:rPr>
                <w:lang w:val="ro-RO"/>
              </w:rPr>
              <w:t xml:space="preserve"> și noi oportunități, de exemplu, pentru inteligența artificială, biotehnologie, medicina personalizată, genomică etc.</w:t>
            </w:r>
          </w:p>
        </w:tc>
        <w:tc>
          <w:tcPr>
            <w:tcW w:w="1461" w:type="dxa"/>
          </w:tcPr>
          <w:p w14:paraId="73787831" w14:textId="2E9D1824" w:rsidR="00820F47" w:rsidRPr="00A20233" w:rsidRDefault="00747829">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Acorduri-cadru privind colaborarea în domeniul sănătății digitale au fost formalizate.</w:t>
            </w:r>
          </w:p>
          <w:p w14:paraId="6FA7D88C"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p w14:paraId="152B70AB" w14:textId="49891D22"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Creșterea anuală a industriei de </w:t>
            </w:r>
            <w:r>
              <w:rPr>
                <w:lang w:val="ro-RO"/>
              </w:rPr>
              <w:t>digitalizare în sănătate</w:t>
            </w:r>
            <w:r w:rsidRPr="00A20233">
              <w:rPr>
                <w:lang w:val="ro-RO"/>
              </w:rPr>
              <w:t>.</w:t>
            </w:r>
          </w:p>
        </w:tc>
      </w:tr>
      <w:tr w:rsidR="00747829" w:rsidRPr="00904C39" w14:paraId="4CBBB6D4" w14:textId="77777777" w:rsidTr="00A0172A">
        <w:tc>
          <w:tcPr>
            <w:cnfStyle w:val="001000000000" w:firstRow="0" w:lastRow="0" w:firstColumn="1" w:lastColumn="0" w:oddVBand="0" w:evenVBand="0" w:oddHBand="0" w:evenHBand="0" w:firstRowFirstColumn="0" w:firstRowLastColumn="0" w:lastRowFirstColumn="0" w:lastRowLastColumn="0"/>
            <w:tcW w:w="563" w:type="dxa"/>
          </w:tcPr>
          <w:p w14:paraId="690A57CE" w14:textId="77777777" w:rsidR="00820F47" w:rsidRPr="00742D5F" w:rsidRDefault="00E677E5">
            <w:pPr>
              <w:rPr>
                <w:lang w:val="ro-RO"/>
              </w:rPr>
            </w:pPr>
            <w:r w:rsidRPr="00742D5F">
              <w:rPr>
                <w:lang w:val="ro-RO"/>
              </w:rPr>
              <w:t>4.2</w:t>
            </w:r>
          </w:p>
        </w:tc>
        <w:tc>
          <w:tcPr>
            <w:tcW w:w="1548" w:type="dxa"/>
          </w:tcPr>
          <w:p w14:paraId="4CD75E50" w14:textId="77777777" w:rsidR="00820F47" w:rsidRPr="00742D5F" w:rsidRDefault="00E677E5">
            <w:pPr>
              <w:cnfStyle w:val="000000000000" w:firstRow="0" w:lastRow="0" w:firstColumn="0" w:lastColumn="0" w:oddVBand="0" w:evenVBand="0" w:oddHBand="0" w:evenHBand="0" w:firstRowFirstColumn="0" w:firstRowLastColumn="0" w:lastRowFirstColumn="0" w:lastRowLastColumn="0"/>
              <w:rPr>
                <w:lang w:val="ro-RO"/>
              </w:rPr>
            </w:pPr>
            <w:r w:rsidRPr="00742D5F">
              <w:rPr>
                <w:lang w:val="ro-RO"/>
              </w:rPr>
              <w:t xml:space="preserve">Dezvoltarea unui mediu pentru accelerarea dezvoltării și testarea </w:t>
            </w:r>
            <w:r w:rsidR="00D02510" w:rsidRPr="00742D5F">
              <w:rPr>
                <w:lang w:val="ro-RO"/>
              </w:rPr>
              <w:t xml:space="preserve">soluțiilor </w:t>
            </w:r>
            <w:r w:rsidRPr="00742D5F">
              <w:rPr>
                <w:lang w:val="ro-RO"/>
              </w:rPr>
              <w:t xml:space="preserve">digitale inovatoare </w:t>
            </w:r>
            <w:r w:rsidR="00D02510" w:rsidRPr="00742D5F">
              <w:rPr>
                <w:lang w:val="ro-RO"/>
              </w:rPr>
              <w:t xml:space="preserve">și pentru </w:t>
            </w:r>
            <w:r w:rsidRPr="00742D5F">
              <w:rPr>
                <w:lang w:val="ro-RO"/>
              </w:rPr>
              <w:t>schimbul de bune practici.</w:t>
            </w:r>
          </w:p>
        </w:tc>
        <w:tc>
          <w:tcPr>
            <w:tcW w:w="1697" w:type="dxa"/>
          </w:tcPr>
          <w:p w14:paraId="7D4A1327" w14:textId="1284FEC9" w:rsidR="00820F47" w:rsidRPr="00A20233" w:rsidRDefault="00747829">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Identificarea și cartografierea nevoilor, barierelor, lacunelor și oportunităților. Sunt identificate cerințele legislative și de reglementare emergente.</w:t>
            </w:r>
          </w:p>
        </w:tc>
        <w:tc>
          <w:tcPr>
            <w:tcW w:w="1680" w:type="dxa"/>
          </w:tcPr>
          <w:p w14:paraId="1DCDB52F" w14:textId="77777777" w:rsidR="00820F47" w:rsidRPr="00A20233" w:rsidRDefault="00D02510">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Stimularea dezvoltării de soluții; proiectarea de arhitecturi și soluții. Dezvoltarea de programe de mentorat și de formare. </w:t>
            </w:r>
          </w:p>
        </w:tc>
        <w:tc>
          <w:tcPr>
            <w:tcW w:w="2067" w:type="dxa"/>
          </w:tcPr>
          <w:p w14:paraId="77AC82D8" w14:textId="7E2CD04A"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Soluții/platforme </w:t>
            </w:r>
            <w:r w:rsidR="00A3616B" w:rsidRPr="00A20233">
              <w:rPr>
                <w:lang w:val="ro-RO"/>
              </w:rPr>
              <w:t>în funcțiune</w:t>
            </w:r>
            <w:r w:rsidRPr="00A20233">
              <w:rPr>
                <w:lang w:val="ro-RO"/>
              </w:rPr>
              <w:t xml:space="preserve"> și întreținute. </w:t>
            </w:r>
          </w:p>
          <w:p w14:paraId="30249035" w14:textId="77777777" w:rsidR="003E231E" w:rsidRPr="00A20233" w:rsidRDefault="003E231E" w:rsidP="00A0172A">
            <w:pPr>
              <w:cnfStyle w:val="000000000000" w:firstRow="0" w:lastRow="0" w:firstColumn="0" w:lastColumn="0" w:oddVBand="0" w:evenVBand="0" w:oddHBand="0" w:evenHBand="0" w:firstRowFirstColumn="0" w:firstRowLastColumn="0" w:lastRowFirstColumn="0" w:lastRowLastColumn="0"/>
              <w:rPr>
                <w:lang w:val="ro-RO"/>
              </w:rPr>
            </w:pPr>
          </w:p>
          <w:p w14:paraId="05BCFEEC" w14:textId="76C9C0BE" w:rsidR="00820F47" w:rsidRPr="00A20233" w:rsidRDefault="00A3616B">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Continuarea stimulării inovării. </w:t>
            </w:r>
          </w:p>
          <w:p w14:paraId="3E8C6A04" w14:textId="77777777" w:rsidR="003E231E" w:rsidRPr="00A20233" w:rsidRDefault="003E231E" w:rsidP="00A0172A">
            <w:pPr>
              <w:cnfStyle w:val="000000000000" w:firstRow="0" w:lastRow="0" w:firstColumn="0" w:lastColumn="0" w:oddVBand="0" w:evenVBand="0" w:oddHBand="0" w:evenHBand="0" w:firstRowFirstColumn="0" w:firstRowLastColumn="0" w:lastRowFirstColumn="0" w:lastRowLastColumn="0"/>
              <w:rPr>
                <w:lang w:val="ro-RO"/>
              </w:rPr>
            </w:pPr>
          </w:p>
        </w:tc>
        <w:tc>
          <w:tcPr>
            <w:tcW w:w="1461" w:type="dxa"/>
          </w:tcPr>
          <w:p w14:paraId="2BCC03D4"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Numărul de aplicații digitale inovatoare în domeniul sănătății testate; numărul de evenimente de schimb de cunoștințe organizate.</w:t>
            </w:r>
          </w:p>
        </w:tc>
      </w:tr>
      <w:tr w:rsidR="002776D8" w:rsidRPr="00904C39" w14:paraId="0C63969B" w14:textId="77777777" w:rsidTr="00A01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861C28C" w14:textId="77777777" w:rsidR="00820F47" w:rsidRPr="00A20233" w:rsidRDefault="00E677E5">
            <w:pPr>
              <w:rPr>
                <w:lang w:val="ro-RO"/>
              </w:rPr>
            </w:pPr>
            <w:r w:rsidRPr="00A20233">
              <w:rPr>
                <w:lang w:val="ro-RO"/>
              </w:rPr>
              <w:t>4.3</w:t>
            </w:r>
          </w:p>
        </w:tc>
        <w:tc>
          <w:tcPr>
            <w:tcW w:w="1548" w:type="dxa"/>
          </w:tcPr>
          <w:p w14:paraId="39716567"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Operaționalizarea Observatorului Național de Sănătate. </w:t>
            </w:r>
          </w:p>
        </w:tc>
        <w:tc>
          <w:tcPr>
            <w:tcW w:w="1697" w:type="dxa"/>
          </w:tcPr>
          <w:p w14:paraId="4E4BF383" w14:textId="107337FA" w:rsidR="00820F47" w:rsidRPr="00A20233" w:rsidRDefault="002776D8">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Obținerea acordului cu privire la domeniul de aplicare și structura Observatorului Național de Sănătate.</w:t>
            </w:r>
          </w:p>
        </w:tc>
        <w:tc>
          <w:tcPr>
            <w:tcW w:w="1680" w:type="dxa"/>
          </w:tcPr>
          <w:p w14:paraId="52C9D349" w14:textId="3384C4C2"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Agenția pentru </w:t>
            </w:r>
            <w:r>
              <w:rPr>
                <w:lang w:val="ro-RO"/>
              </w:rPr>
              <w:t>Digitalizare în sănătate</w:t>
            </w:r>
            <w:r w:rsidRPr="00A20233">
              <w:rPr>
                <w:lang w:val="ro-RO"/>
              </w:rPr>
              <w:t xml:space="preserve"> a colaborat cu Ministerul Sănătății, CNAS și CNSISP pentru a asigura funcționarea eficientă a Observatorului. </w:t>
            </w:r>
          </w:p>
        </w:tc>
        <w:tc>
          <w:tcPr>
            <w:tcW w:w="2067" w:type="dxa"/>
          </w:tcPr>
          <w:p w14:paraId="23BB8A89" w14:textId="608EAACB"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Activitatea transsectorială, de exemplu, pentru inițiativa </w:t>
            </w:r>
            <w:r w:rsidR="00D04FAD" w:rsidRPr="00A20233">
              <w:rPr>
                <w:lang w:val="ro-RO"/>
              </w:rPr>
              <w:t>„</w:t>
            </w:r>
            <w:r w:rsidRPr="00A20233">
              <w:rPr>
                <w:lang w:val="ro-RO"/>
              </w:rPr>
              <w:t>O singură sănătate</w:t>
            </w:r>
            <w:r w:rsidR="00D04FAD" w:rsidRPr="00A20233">
              <w:rPr>
                <w:lang w:val="ro-RO"/>
              </w:rPr>
              <w:t>”</w:t>
            </w:r>
            <w:r w:rsidRPr="00A20233">
              <w:rPr>
                <w:lang w:val="ro-RO"/>
              </w:rPr>
              <w:t>, este pe deplin integrată. Feedback-ul din partea pacienților și a profesioniștilor din domeniul sănătății este utilizat pe deplin pentru a aduce îmbunătățiri.</w:t>
            </w:r>
          </w:p>
        </w:tc>
        <w:tc>
          <w:tcPr>
            <w:tcW w:w="1461" w:type="dxa"/>
          </w:tcPr>
          <w:p w14:paraId="6CBE7CA3"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Pe termen mediu, Observatorul Național de Sănătate este pe deplin operațional.</w:t>
            </w:r>
          </w:p>
          <w:p w14:paraId="62C0755F" w14:textId="77777777" w:rsidR="003E231E" w:rsidRPr="00A20233" w:rsidRDefault="003E231E" w:rsidP="00A0172A">
            <w:pPr>
              <w:cnfStyle w:val="000000100000" w:firstRow="0" w:lastRow="0" w:firstColumn="0" w:lastColumn="0" w:oddVBand="0" w:evenVBand="0" w:oddHBand="1" w:evenHBand="0" w:firstRowFirstColumn="0" w:firstRowLastColumn="0" w:lastRowFirstColumn="0" w:lastRowLastColumn="0"/>
              <w:rPr>
                <w:lang w:val="ro-RO"/>
              </w:rPr>
            </w:pPr>
          </w:p>
        </w:tc>
      </w:tr>
    </w:tbl>
    <w:p w14:paraId="63956AA9" w14:textId="77777777" w:rsidR="003E231E" w:rsidRPr="00A20233" w:rsidRDefault="003E231E" w:rsidP="003E231E">
      <w:pPr>
        <w:rPr>
          <w:b/>
          <w:bCs/>
          <w:lang w:val="ro-RO"/>
        </w:rPr>
      </w:pPr>
    </w:p>
    <w:p w14:paraId="7629B1A1" w14:textId="77777777" w:rsidR="00820F47" w:rsidRPr="00A20233" w:rsidRDefault="00E677E5">
      <w:pPr>
        <w:pStyle w:val="Heading2"/>
        <w:rPr>
          <w:lang w:val="ro-RO"/>
        </w:rPr>
      </w:pPr>
      <w:bookmarkStart w:id="29" w:name="_Toc173263639"/>
      <w:r w:rsidRPr="00A20233">
        <w:rPr>
          <w:lang w:val="ro-RO"/>
        </w:rPr>
        <w:t xml:space="preserve">Riscuri </w:t>
      </w:r>
      <w:r w:rsidR="00E03298" w:rsidRPr="00A20233">
        <w:rPr>
          <w:lang w:val="ro-RO"/>
        </w:rPr>
        <w:t>și managementul schimbării</w:t>
      </w:r>
      <w:bookmarkEnd w:id="29"/>
    </w:p>
    <w:p w14:paraId="38905E55" w14:textId="77777777" w:rsidR="00820F47" w:rsidRPr="00A20233" w:rsidRDefault="00E677E5">
      <w:pPr>
        <w:pStyle w:val="Heading4"/>
        <w:rPr>
          <w:lang w:val="ro-RO"/>
        </w:rPr>
      </w:pPr>
      <w:r w:rsidRPr="00A20233">
        <w:rPr>
          <w:lang w:val="ro-RO"/>
        </w:rPr>
        <w:t>Riscuri</w:t>
      </w:r>
    </w:p>
    <w:p w14:paraId="157FABA3" w14:textId="71551BBA" w:rsidR="00820F47" w:rsidRPr="00A20233" w:rsidRDefault="00E677E5">
      <w:pPr>
        <w:rPr>
          <w:lang w:val="ro-RO"/>
        </w:rPr>
      </w:pPr>
      <w:r w:rsidRPr="00A20233">
        <w:rPr>
          <w:lang w:val="ro-RO"/>
        </w:rPr>
        <w:t xml:space="preserve">Există riscuri legate de </w:t>
      </w:r>
      <w:r w:rsidR="008A1E77" w:rsidRPr="00A20233">
        <w:rPr>
          <w:lang w:val="ro-RO"/>
        </w:rPr>
        <w:t xml:space="preserve">punerea în aplicare </w:t>
      </w:r>
      <w:r w:rsidRPr="00A20233">
        <w:rPr>
          <w:lang w:val="ro-RO"/>
        </w:rPr>
        <w:t xml:space="preserve">a strategiei, </w:t>
      </w:r>
      <w:r w:rsidR="00D04FAD" w:rsidRPr="00A20233">
        <w:rPr>
          <w:lang w:val="ro-RO"/>
        </w:rPr>
        <w:t>iar acestea trebuie</w:t>
      </w:r>
      <w:r w:rsidRPr="00A20233">
        <w:rPr>
          <w:lang w:val="ro-RO"/>
        </w:rPr>
        <w:t xml:space="preserve"> gestionate. </w:t>
      </w:r>
      <w:r w:rsidR="00D04FAD" w:rsidRPr="00A20233">
        <w:rPr>
          <w:lang w:val="ro-RO"/>
        </w:rPr>
        <w:t>Ele</w:t>
      </w:r>
      <w:r w:rsidRPr="00A20233">
        <w:rPr>
          <w:lang w:val="ro-RO"/>
        </w:rPr>
        <w:t xml:space="preserve"> includ:</w:t>
      </w:r>
    </w:p>
    <w:p w14:paraId="5DE84E00" w14:textId="77777777" w:rsidR="00820F47" w:rsidRPr="00A20233" w:rsidRDefault="00E677E5">
      <w:pPr>
        <w:pStyle w:val="ListParagraph"/>
        <w:numPr>
          <w:ilvl w:val="0"/>
          <w:numId w:val="20"/>
        </w:numPr>
        <w:rPr>
          <w:b/>
          <w:bCs/>
          <w:lang w:val="ro-RO"/>
        </w:rPr>
      </w:pPr>
      <w:r w:rsidRPr="00A20233">
        <w:rPr>
          <w:lang w:val="ro-RO"/>
        </w:rPr>
        <w:t>Schimbări politice.</w:t>
      </w:r>
    </w:p>
    <w:p w14:paraId="34054246" w14:textId="77777777" w:rsidR="00820F47" w:rsidRPr="00A20233" w:rsidRDefault="00E677E5">
      <w:pPr>
        <w:pStyle w:val="ListParagraph"/>
        <w:numPr>
          <w:ilvl w:val="0"/>
          <w:numId w:val="20"/>
        </w:numPr>
        <w:rPr>
          <w:lang w:val="ro-RO"/>
        </w:rPr>
      </w:pPr>
      <w:r w:rsidRPr="00A20233">
        <w:rPr>
          <w:lang w:val="ro-RO"/>
        </w:rPr>
        <w:t>Birocrația.</w:t>
      </w:r>
    </w:p>
    <w:p w14:paraId="48CC3CF7" w14:textId="10B329F3" w:rsidR="00820F47" w:rsidRPr="00A20233" w:rsidRDefault="00E677E5">
      <w:pPr>
        <w:pStyle w:val="ListParagraph"/>
        <w:numPr>
          <w:ilvl w:val="0"/>
          <w:numId w:val="20"/>
        </w:numPr>
        <w:rPr>
          <w:lang w:val="ro-RO"/>
        </w:rPr>
      </w:pPr>
      <w:r w:rsidRPr="00A20233">
        <w:rPr>
          <w:lang w:val="ro-RO"/>
        </w:rPr>
        <w:t xml:space="preserve">Lipsa unei atenții susținute </w:t>
      </w:r>
      <w:r w:rsidR="00D04FAD" w:rsidRPr="00A20233">
        <w:rPr>
          <w:lang w:val="ro-RO"/>
        </w:rPr>
        <w:t>în direcția</w:t>
      </w:r>
      <w:r w:rsidRPr="00A20233">
        <w:rPr>
          <w:lang w:val="ro-RO"/>
        </w:rPr>
        <w:t xml:space="preserve"> îmbunătățirii mediului </w:t>
      </w:r>
      <w:r w:rsidR="00515279">
        <w:rPr>
          <w:lang w:val="ro-RO"/>
        </w:rPr>
        <w:t xml:space="preserve">de </w:t>
      </w:r>
      <w:r w:rsidRPr="00A20233">
        <w:rPr>
          <w:lang w:val="ro-RO"/>
        </w:rPr>
        <w:t>politic</w:t>
      </w:r>
      <w:r w:rsidR="00515279">
        <w:rPr>
          <w:lang w:val="ro-RO"/>
        </w:rPr>
        <w:t>i</w:t>
      </w:r>
      <w:r w:rsidRPr="00A20233">
        <w:rPr>
          <w:lang w:val="ro-RO"/>
        </w:rPr>
        <w:t xml:space="preserve"> și de guvernanță.</w:t>
      </w:r>
    </w:p>
    <w:p w14:paraId="5E4B98C9" w14:textId="77777777" w:rsidR="00820F47" w:rsidRPr="00A20233" w:rsidRDefault="00E677E5">
      <w:pPr>
        <w:pStyle w:val="ListParagraph"/>
        <w:numPr>
          <w:ilvl w:val="0"/>
          <w:numId w:val="20"/>
        </w:numPr>
        <w:rPr>
          <w:lang w:val="ro-RO"/>
        </w:rPr>
      </w:pPr>
      <w:r w:rsidRPr="00A20233">
        <w:rPr>
          <w:lang w:val="ro-RO"/>
        </w:rPr>
        <w:t>Dificultăți în atragerea și păstrarea personalului calificat.</w:t>
      </w:r>
    </w:p>
    <w:p w14:paraId="153134AF" w14:textId="72242941" w:rsidR="00820F47" w:rsidRPr="00A20233" w:rsidRDefault="00E677E5">
      <w:pPr>
        <w:pStyle w:val="ListParagraph"/>
        <w:numPr>
          <w:ilvl w:val="0"/>
          <w:numId w:val="20"/>
        </w:numPr>
        <w:rPr>
          <w:lang w:val="ro-RO"/>
        </w:rPr>
      </w:pPr>
      <w:r w:rsidRPr="00A20233">
        <w:rPr>
          <w:lang w:val="ro-RO"/>
        </w:rPr>
        <w:t xml:space="preserve">Lipsa de sprijin financiar și/sau politic pentru </w:t>
      </w:r>
      <w:r w:rsidR="00D04FAD" w:rsidRPr="00A20233">
        <w:rPr>
          <w:lang w:val="ro-RO"/>
        </w:rPr>
        <w:t>U</w:t>
      </w:r>
      <w:r w:rsidRPr="00A20233">
        <w:rPr>
          <w:lang w:val="ro-RO"/>
        </w:rPr>
        <w:t xml:space="preserve">nitatea de </w:t>
      </w:r>
      <w:r>
        <w:rPr>
          <w:lang w:val="ro-RO"/>
        </w:rPr>
        <w:t>digitalizare în sănătate</w:t>
      </w:r>
      <w:r w:rsidRPr="00A20233">
        <w:rPr>
          <w:lang w:val="ro-RO"/>
        </w:rPr>
        <w:t xml:space="preserve"> și pentru </w:t>
      </w:r>
      <w:r w:rsidR="00D04FAD" w:rsidRPr="00A20233">
        <w:rPr>
          <w:lang w:val="ro-RO"/>
        </w:rPr>
        <w:t>A</w:t>
      </w:r>
      <w:r w:rsidRPr="00A20233">
        <w:rPr>
          <w:lang w:val="ro-RO"/>
        </w:rPr>
        <w:t xml:space="preserve">genția de </w:t>
      </w:r>
      <w:r>
        <w:rPr>
          <w:lang w:val="ro-RO"/>
        </w:rPr>
        <w:t>digitalizare în sănătate</w:t>
      </w:r>
    </w:p>
    <w:p w14:paraId="1BBED300" w14:textId="78DC3156" w:rsidR="00820F47" w:rsidRPr="00A20233" w:rsidRDefault="00E677E5">
      <w:pPr>
        <w:pStyle w:val="ListParagraph"/>
        <w:numPr>
          <w:ilvl w:val="0"/>
          <w:numId w:val="20"/>
        </w:numPr>
        <w:rPr>
          <w:lang w:val="ro-RO"/>
        </w:rPr>
      </w:pPr>
      <w:r w:rsidRPr="00A20233">
        <w:rPr>
          <w:lang w:val="ro-RO"/>
        </w:rPr>
        <w:t xml:space="preserve">Lipsa sustenabilității și a independenței soluțiilor după încheierea </w:t>
      </w:r>
      <w:r w:rsidR="00D04FAD" w:rsidRPr="00A20233">
        <w:rPr>
          <w:lang w:val="ro-RO"/>
        </w:rPr>
        <w:t>PNRR</w:t>
      </w:r>
      <w:r w:rsidRPr="00A20233">
        <w:rPr>
          <w:lang w:val="ro-RO"/>
        </w:rPr>
        <w:t>.</w:t>
      </w:r>
    </w:p>
    <w:p w14:paraId="02B16E09" w14:textId="77777777" w:rsidR="00820F47" w:rsidRPr="00A20233" w:rsidRDefault="00E677E5">
      <w:pPr>
        <w:pStyle w:val="ListParagraph"/>
        <w:numPr>
          <w:ilvl w:val="0"/>
          <w:numId w:val="22"/>
        </w:numPr>
        <w:rPr>
          <w:lang w:val="ro-RO"/>
        </w:rPr>
      </w:pPr>
      <w:r w:rsidRPr="00A20233">
        <w:rPr>
          <w:lang w:val="ro-RO"/>
        </w:rPr>
        <w:t>Lipsa de implicare a părților interesate riscă să ducă la o calitate slabă a conținutului online furnizat.</w:t>
      </w:r>
    </w:p>
    <w:p w14:paraId="6BD70A3C" w14:textId="6236E9E1" w:rsidR="00820F47" w:rsidRPr="00A20233" w:rsidRDefault="00E677E5">
      <w:pPr>
        <w:pStyle w:val="ListParagraph"/>
        <w:numPr>
          <w:ilvl w:val="0"/>
          <w:numId w:val="22"/>
        </w:numPr>
        <w:rPr>
          <w:lang w:val="ro-RO"/>
        </w:rPr>
      </w:pPr>
      <w:r w:rsidRPr="00A20233">
        <w:rPr>
          <w:lang w:val="ro-RO"/>
        </w:rPr>
        <w:t xml:space="preserve">Furnizorii de servicii de </w:t>
      </w:r>
      <w:r w:rsidR="00D04FAD" w:rsidRPr="00A20233">
        <w:rPr>
          <w:lang w:val="ro-RO"/>
        </w:rPr>
        <w:t xml:space="preserve">curriculum </w:t>
      </w:r>
      <w:r w:rsidRPr="00A20233">
        <w:rPr>
          <w:lang w:val="ro-RO"/>
        </w:rPr>
        <w:t xml:space="preserve">nu contribuie cu conținut digital </w:t>
      </w:r>
      <w:r w:rsidR="00340216" w:rsidRPr="00A20233">
        <w:rPr>
          <w:lang w:val="ro-RO"/>
        </w:rPr>
        <w:t xml:space="preserve">adecvat în domeniul </w:t>
      </w:r>
      <w:r w:rsidRPr="00A20233">
        <w:rPr>
          <w:lang w:val="ro-RO"/>
        </w:rPr>
        <w:t>sănătății.</w:t>
      </w:r>
    </w:p>
    <w:p w14:paraId="33B09E21" w14:textId="77777777" w:rsidR="00820F47" w:rsidRPr="00A20233" w:rsidRDefault="00E677E5">
      <w:pPr>
        <w:pStyle w:val="ListParagraph"/>
        <w:numPr>
          <w:ilvl w:val="0"/>
          <w:numId w:val="22"/>
        </w:numPr>
        <w:rPr>
          <w:lang w:val="ro-RO"/>
        </w:rPr>
      </w:pPr>
      <w:r w:rsidRPr="00A20233">
        <w:rPr>
          <w:lang w:val="ro-RO"/>
        </w:rPr>
        <w:t>Unitățile sanitare nu investesc în site-uri web și nici nu mențin la zi conținutul privind sănătatea.</w:t>
      </w:r>
    </w:p>
    <w:p w14:paraId="19AF2BFC" w14:textId="06E6DD4B" w:rsidR="00820F47" w:rsidRPr="00A20233" w:rsidRDefault="00E677E5">
      <w:pPr>
        <w:pStyle w:val="ListParagraph"/>
        <w:numPr>
          <w:ilvl w:val="0"/>
          <w:numId w:val="21"/>
        </w:numPr>
        <w:rPr>
          <w:b/>
          <w:bCs/>
          <w:lang w:val="ro-RO"/>
        </w:rPr>
      </w:pPr>
      <w:r w:rsidRPr="00A20233">
        <w:rPr>
          <w:lang w:val="ro-RO"/>
        </w:rPr>
        <w:t xml:space="preserve">Accentul pus pe realizarea </w:t>
      </w:r>
      <w:r w:rsidR="00D04FAD" w:rsidRPr="00A20233">
        <w:rPr>
          <w:lang w:val="ro-RO"/>
        </w:rPr>
        <w:t>PNRR</w:t>
      </w:r>
      <w:r w:rsidRPr="00A20233">
        <w:rPr>
          <w:lang w:val="ro-RO"/>
        </w:rPr>
        <w:t xml:space="preserve"> este </w:t>
      </w:r>
      <w:r w:rsidR="00D04FAD" w:rsidRPr="00A20233">
        <w:rPr>
          <w:lang w:val="ro-RO"/>
        </w:rPr>
        <w:t>necorespunzător</w:t>
      </w:r>
      <w:r w:rsidRPr="00A20233">
        <w:rPr>
          <w:lang w:val="ro-RO"/>
        </w:rPr>
        <w:t xml:space="preserve"> (prea mult/foarte puțin).</w:t>
      </w:r>
    </w:p>
    <w:p w14:paraId="70372DC6" w14:textId="77777777" w:rsidR="00820F47" w:rsidRPr="00A20233" w:rsidRDefault="00E677E5">
      <w:pPr>
        <w:pStyle w:val="ListParagraph"/>
        <w:numPr>
          <w:ilvl w:val="0"/>
          <w:numId w:val="23"/>
        </w:numPr>
        <w:rPr>
          <w:b/>
          <w:bCs/>
          <w:lang w:val="ro-RO"/>
        </w:rPr>
      </w:pPr>
      <w:r w:rsidRPr="00A20233">
        <w:rPr>
          <w:lang w:val="ro-RO"/>
        </w:rPr>
        <w:t>Arhitectura nu este potrivită pentru acest scop.</w:t>
      </w:r>
    </w:p>
    <w:p w14:paraId="0FE3ECDC" w14:textId="77777777" w:rsidR="00820F47" w:rsidRPr="00A20233" w:rsidRDefault="00E677E5">
      <w:pPr>
        <w:pStyle w:val="ListParagraph"/>
        <w:numPr>
          <w:ilvl w:val="0"/>
          <w:numId w:val="23"/>
        </w:numPr>
        <w:rPr>
          <w:b/>
          <w:bCs/>
          <w:lang w:val="ro-RO"/>
        </w:rPr>
      </w:pPr>
      <w:r w:rsidRPr="00A20233">
        <w:rPr>
          <w:lang w:val="ro-RO"/>
        </w:rPr>
        <w:t>Standardele și soluțiile de interoperabilitate nu sunt aprobate și promovate în mod corespunzător.</w:t>
      </w:r>
    </w:p>
    <w:p w14:paraId="36026500" w14:textId="77777777" w:rsidR="00820F47" w:rsidRPr="00A20233" w:rsidRDefault="00E677E5">
      <w:pPr>
        <w:pStyle w:val="ListParagraph"/>
        <w:numPr>
          <w:ilvl w:val="0"/>
          <w:numId w:val="23"/>
        </w:numPr>
        <w:rPr>
          <w:b/>
          <w:bCs/>
          <w:lang w:val="ro-RO"/>
        </w:rPr>
      </w:pPr>
      <w:r w:rsidRPr="00A20233">
        <w:rPr>
          <w:lang w:val="ro-RO"/>
        </w:rPr>
        <w:t>Lipsa standardelor de date afectează utilizarea registrelor.</w:t>
      </w:r>
    </w:p>
    <w:p w14:paraId="14E989DE" w14:textId="77777777" w:rsidR="00820F47" w:rsidRPr="00A20233" w:rsidRDefault="00E677E5">
      <w:pPr>
        <w:pStyle w:val="ListParagraph"/>
        <w:numPr>
          <w:ilvl w:val="0"/>
          <w:numId w:val="24"/>
        </w:numPr>
        <w:rPr>
          <w:lang w:val="ro-RO"/>
        </w:rPr>
      </w:pPr>
      <w:r w:rsidRPr="00A20233">
        <w:rPr>
          <w:lang w:val="ro-RO"/>
        </w:rPr>
        <w:t>Colaborarea între inovatori se dovedește a fi dificil de organizat.</w:t>
      </w:r>
    </w:p>
    <w:p w14:paraId="5E5ACD75" w14:textId="378B1BAD" w:rsidR="00820F47" w:rsidRPr="00A20233" w:rsidRDefault="00E677E5">
      <w:pPr>
        <w:pStyle w:val="ListParagraph"/>
        <w:numPr>
          <w:ilvl w:val="0"/>
          <w:numId w:val="24"/>
        </w:numPr>
        <w:rPr>
          <w:lang w:val="ro-RO"/>
        </w:rPr>
      </w:pPr>
      <w:r w:rsidRPr="00A20233">
        <w:rPr>
          <w:lang w:val="ro-RO"/>
        </w:rPr>
        <w:t xml:space="preserve">Agenția pentru </w:t>
      </w:r>
      <w:r>
        <w:rPr>
          <w:lang w:val="ro-RO"/>
        </w:rPr>
        <w:t>Digitalizare în sănătate</w:t>
      </w:r>
      <w:r w:rsidRPr="00A20233">
        <w:rPr>
          <w:lang w:val="ro-RO"/>
        </w:rPr>
        <w:t xml:space="preserve"> se concentrează exclusiv pe realizarea de proiecte, în loc să stimuleze inovarea și învățămintele care pot fi </w:t>
      </w:r>
      <w:r w:rsidR="004673F4" w:rsidRPr="00A20233">
        <w:rPr>
          <w:lang w:val="ro-RO"/>
        </w:rPr>
        <w:t>deriva din</w:t>
      </w:r>
      <w:r w:rsidRPr="00A20233">
        <w:rPr>
          <w:lang w:val="ro-RO"/>
        </w:rPr>
        <w:t xml:space="preserve"> acestea.</w:t>
      </w:r>
    </w:p>
    <w:p w14:paraId="5C88EA1A" w14:textId="2E524C67" w:rsidR="00820F47" w:rsidRPr="00A20233" w:rsidRDefault="00E677E5" w:rsidP="004673F4">
      <w:pPr>
        <w:jc w:val="both"/>
        <w:rPr>
          <w:lang w:val="ro-RO"/>
        </w:rPr>
      </w:pPr>
      <w:r w:rsidRPr="00A20233">
        <w:rPr>
          <w:lang w:val="ro-RO"/>
        </w:rPr>
        <w:t xml:space="preserve">Va </w:t>
      </w:r>
      <w:r w:rsidR="004673F4" w:rsidRPr="00A20233">
        <w:rPr>
          <w:lang w:val="ro-RO"/>
        </w:rPr>
        <w:t>fi necesară elaborarea unui</w:t>
      </w:r>
      <w:r w:rsidRPr="00A20233">
        <w:rPr>
          <w:lang w:val="ro-RO"/>
        </w:rPr>
        <w:t xml:space="preserve"> plan de atenuare a riscurilor </w:t>
      </w:r>
      <w:r w:rsidR="000F606C" w:rsidRPr="00A20233">
        <w:rPr>
          <w:lang w:val="ro-RO"/>
        </w:rPr>
        <w:t xml:space="preserve">pentru programele de lucru </w:t>
      </w:r>
      <w:r w:rsidR="002515BE" w:rsidRPr="00A20233">
        <w:rPr>
          <w:lang w:val="ro-RO"/>
        </w:rPr>
        <w:t xml:space="preserve">care sprijină obiectivele strategice. </w:t>
      </w:r>
      <w:r w:rsidR="00E14DE0" w:rsidRPr="00A20233">
        <w:rPr>
          <w:lang w:val="ro-RO"/>
        </w:rPr>
        <w:t xml:space="preserve">Dacă nu sunt gestionate cu atenție, strategiile de </w:t>
      </w:r>
      <w:r>
        <w:rPr>
          <w:lang w:val="ro-RO"/>
        </w:rPr>
        <w:t>digitalizare în sănătate</w:t>
      </w:r>
      <w:r w:rsidR="00E14DE0" w:rsidRPr="00A20233">
        <w:rPr>
          <w:lang w:val="ro-RO"/>
        </w:rPr>
        <w:t xml:space="preserve"> pot avea consecințe nedorite</w:t>
      </w:r>
      <w:r w:rsidR="00E14DE0" w:rsidRPr="00A20233">
        <w:rPr>
          <w:rStyle w:val="FootnoteReference"/>
          <w:lang w:val="ro-RO"/>
        </w:rPr>
        <w:footnoteReference w:id="95"/>
      </w:r>
      <w:r w:rsidR="00425E18" w:rsidRPr="00A20233">
        <w:rPr>
          <w:lang w:val="ro-RO"/>
        </w:rPr>
        <w:t>.</w:t>
      </w:r>
    </w:p>
    <w:p w14:paraId="0B89D72B" w14:textId="77777777" w:rsidR="00820F47" w:rsidRPr="00A20233" w:rsidRDefault="00E677E5" w:rsidP="004673F4">
      <w:pPr>
        <w:pStyle w:val="Heading4"/>
        <w:jc w:val="both"/>
        <w:rPr>
          <w:lang w:val="ro-RO"/>
        </w:rPr>
      </w:pPr>
      <w:r w:rsidRPr="00A20233">
        <w:rPr>
          <w:lang w:val="ro-RO"/>
        </w:rPr>
        <w:t>Managementul schimbării</w:t>
      </w:r>
    </w:p>
    <w:p w14:paraId="4210396E" w14:textId="1D486817" w:rsidR="00820F47" w:rsidRPr="00A20233" w:rsidRDefault="00E677E5" w:rsidP="004673F4">
      <w:pPr>
        <w:jc w:val="both"/>
        <w:rPr>
          <w:lang w:val="ro-RO"/>
        </w:rPr>
      </w:pPr>
      <w:r w:rsidRPr="00A20233">
        <w:rPr>
          <w:lang w:val="ro-RO"/>
        </w:rPr>
        <w:t>În cadrul sistemelor complexe adaptative</w:t>
      </w:r>
      <w:r w:rsidR="00014068" w:rsidRPr="00A20233">
        <w:rPr>
          <w:rStyle w:val="FootnoteReference"/>
          <w:lang w:val="ro-RO"/>
        </w:rPr>
        <w:footnoteReference w:id="96"/>
      </w:r>
      <w:r w:rsidRPr="00A20233">
        <w:rPr>
          <w:lang w:val="ro-RO"/>
        </w:rPr>
        <w:t xml:space="preserve">, cum ar fi sănătatea, </w:t>
      </w:r>
      <w:r w:rsidR="00954651" w:rsidRPr="00A20233">
        <w:rPr>
          <w:lang w:val="ro-RO"/>
        </w:rPr>
        <w:t xml:space="preserve">schimbarea </w:t>
      </w:r>
      <w:r w:rsidR="00E13383" w:rsidRPr="00A20233">
        <w:rPr>
          <w:lang w:val="ro-RO"/>
        </w:rPr>
        <w:t xml:space="preserve">trebuie </w:t>
      </w:r>
      <w:r w:rsidR="00954651" w:rsidRPr="00A20233">
        <w:rPr>
          <w:lang w:val="ro-RO"/>
        </w:rPr>
        <w:t>gestionată</w:t>
      </w:r>
      <w:r w:rsidR="0056179C" w:rsidRPr="00A20233">
        <w:rPr>
          <w:lang w:val="ro-RO"/>
        </w:rPr>
        <w:t xml:space="preserve">. Introducerea unor tehnologii digitale </w:t>
      </w:r>
      <w:r w:rsidR="004673F4" w:rsidRPr="00A20233">
        <w:rPr>
          <w:lang w:val="ro-RO"/>
        </w:rPr>
        <w:t>„</w:t>
      </w:r>
      <w:r w:rsidR="0056179C" w:rsidRPr="00A20233">
        <w:rPr>
          <w:lang w:val="ro-RO"/>
        </w:rPr>
        <w:t>simple</w:t>
      </w:r>
      <w:r w:rsidR="004673F4" w:rsidRPr="00A20233">
        <w:rPr>
          <w:lang w:val="ro-RO"/>
        </w:rPr>
        <w:t>”</w:t>
      </w:r>
      <w:r w:rsidR="0056179C" w:rsidRPr="00A20233">
        <w:rPr>
          <w:lang w:val="ro-RO"/>
        </w:rPr>
        <w:t xml:space="preserve"> poate fi percepută </w:t>
      </w:r>
      <w:r w:rsidR="004673F4" w:rsidRPr="00A20233">
        <w:rPr>
          <w:lang w:val="ro-RO"/>
        </w:rPr>
        <w:t xml:space="preserve">ca o amenințare </w:t>
      </w:r>
      <w:r w:rsidR="00B5348E" w:rsidRPr="00A20233">
        <w:rPr>
          <w:lang w:val="ro-RO"/>
        </w:rPr>
        <w:t xml:space="preserve">și </w:t>
      </w:r>
      <w:r w:rsidR="0056179C" w:rsidRPr="00A20233">
        <w:rPr>
          <w:lang w:val="ro-RO"/>
        </w:rPr>
        <w:t>trebuie bine gestionată</w:t>
      </w:r>
      <w:r w:rsidR="00B5348E" w:rsidRPr="00A20233">
        <w:rPr>
          <w:lang w:val="ro-RO"/>
        </w:rPr>
        <w:t xml:space="preserve">. </w:t>
      </w:r>
      <w:r w:rsidR="00895E0E" w:rsidRPr="00A20233">
        <w:rPr>
          <w:lang w:val="ro-RO"/>
        </w:rPr>
        <w:t xml:space="preserve">Gestionarea deficitară a schimbării este unul dintre cele mai mari riscuri în domeniul sănătății digitale. </w:t>
      </w:r>
      <w:r w:rsidR="00954651" w:rsidRPr="00A20233">
        <w:rPr>
          <w:lang w:val="ro-RO"/>
        </w:rPr>
        <w:t xml:space="preserve">Una dintre cele mai complexe </w:t>
      </w:r>
      <w:r w:rsidR="00F25482" w:rsidRPr="00A20233">
        <w:rPr>
          <w:lang w:val="ro-RO"/>
        </w:rPr>
        <w:t xml:space="preserve">provocări este introducerea </w:t>
      </w:r>
      <w:r w:rsidR="004673F4" w:rsidRPr="00A20233">
        <w:rPr>
          <w:lang w:val="ro-RO"/>
        </w:rPr>
        <w:t>dosarelor</w:t>
      </w:r>
      <w:r w:rsidR="00F25482" w:rsidRPr="00A20233">
        <w:rPr>
          <w:lang w:val="ro-RO"/>
        </w:rPr>
        <w:t xml:space="preserve"> electronice (fie că este vorba de </w:t>
      </w:r>
      <w:r w:rsidR="004673F4" w:rsidRPr="00A20233">
        <w:rPr>
          <w:lang w:val="ro-RO"/>
        </w:rPr>
        <w:t>DME sau DES</w:t>
      </w:r>
      <w:r w:rsidR="00F25482" w:rsidRPr="00A20233">
        <w:rPr>
          <w:lang w:val="ro-RO"/>
        </w:rPr>
        <w:t xml:space="preserve">). </w:t>
      </w:r>
      <w:r w:rsidR="00F02F61" w:rsidRPr="00A20233">
        <w:rPr>
          <w:lang w:val="ro-RO"/>
        </w:rPr>
        <w:t xml:space="preserve">Bunele practici </w:t>
      </w:r>
      <w:r w:rsidR="00E13383" w:rsidRPr="00A20233">
        <w:rPr>
          <w:lang w:val="ro-RO"/>
        </w:rPr>
        <w:t>în acest context</w:t>
      </w:r>
      <w:r w:rsidR="00244484" w:rsidRPr="00A20233">
        <w:rPr>
          <w:rStyle w:val="FootnoteReference"/>
          <w:lang w:val="ro-RO"/>
        </w:rPr>
        <w:footnoteReference w:id="97"/>
      </w:r>
      <w:r w:rsidR="00F02F61" w:rsidRPr="00A20233">
        <w:rPr>
          <w:lang w:val="ro-RO"/>
        </w:rPr>
        <w:t xml:space="preserve"> sugerează</w:t>
      </w:r>
      <w:r w:rsidR="002515BE" w:rsidRPr="00A20233">
        <w:rPr>
          <w:lang w:val="ro-RO"/>
        </w:rPr>
        <w:t xml:space="preserve">: </w:t>
      </w:r>
    </w:p>
    <w:p w14:paraId="0377FC45" w14:textId="49557258" w:rsidR="00820F47" w:rsidRPr="00A20233" w:rsidRDefault="00E677E5">
      <w:pPr>
        <w:pStyle w:val="ListParagraph"/>
        <w:numPr>
          <w:ilvl w:val="0"/>
          <w:numId w:val="37"/>
        </w:numPr>
        <w:jc w:val="both"/>
        <w:rPr>
          <w:lang w:val="ro-RO"/>
        </w:rPr>
      </w:pPr>
      <w:r w:rsidRPr="00A20233">
        <w:rPr>
          <w:b/>
          <w:bCs/>
          <w:lang w:val="ro-RO"/>
        </w:rPr>
        <w:t>Asigurarea guvernanței</w:t>
      </w:r>
      <w:r w:rsidRPr="00A20233">
        <w:rPr>
          <w:lang w:val="ro-RO"/>
        </w:rPr>
        <w:t xml:space="preserve">. Aceasta înseamnă garantarea faptului că vor fi disponibile </w:t>
      </w:r>
      <w:r w:rsidR="001835A5" w:rsidRPr="00A20233">
        <w:rPr>
          <w:lang w:val="ro-RO"/>
        </w:rPr>
        <w:t xml:space="preserve">toate </w:t>
      </w:r>
      <w:r w:rsidRPr="00A20233">
        <w:rPr>
          <w:lang w:val="ro-RO"/>
        </w:rPr>
        <w:t xml:space="preserve">resursele economice, umane, legislative și politice necesare pentru a sprijini punerea în aplicare a unui sistem </w:t>
      </w:r>
      <w:r w:rsidR="004673F4" w:rsidRPr="00A20233">
        <w:rPr>
          <w:lang w:val="ro-RO"/>
        </w:rPr>
        <w:t>DES</w:t>
      </w:r>
      <w:r w:rsidRPr="00A20233">
        <w:rPr>
          <w:lang w:val="ro-RO"/>
        </w:rPr>
        <w:t>.</w:t>
      </w:r>
    </w:p>
    <w:p w14:paraId="2D15853C" w14:textId="4894846D" w:rsidR="00820F47" w:rsidRPr="00A20233" w:rsidRDefault="00E677E5">
      <w:pPr>
        <w:pStyle w:val="ListParagraph"/>
        <w:numPr>
          <w:ilvl w:val="0"/>
          <w:numId w:val="37"/>
        </w:numPr>
        <w:jc w:val="both"/>
        <w:rPr>
          <w:lang w:val="ro-RO"/>
        </w:rPr>
      </w:pPr>
      <w:r w:rsidRPr="00A20233">
        <w:rPr>
          <w:b/>
          <w:bCs/>
          <w:lang w:val="ro-RO"/>
        </w:rPr>
        <w:t>Forma</w:t>
      </w:r>
      <w:r w:rsidR="004673F4" w:rsidRPr="00A20233">
        <w:rPr>
          <w:b/>
          <w:bCs/>
          <w:lang w:val="ro-RO"/>
        </w:rPr>
        <w:t>rea de</w:t>
      </w:r>
      <w:r w:rsidRPr="00A20233">
        <w:rPr>
          <w:b/>
          <w:bCs/>
          <w:lang w:val="ro-RO"/>
        </w:rPr>
        <w:t xml:space="preserve"> echipe interdisciplinare</w:t>
      </w:r>
      <w:r w:rsidRPr="00A20233">
        <w:rPr>
          <w:lang w:val="ro-RO"/>
        </w:rPr>
        <w:t xml:space="preserve">. Aceste echipe trebuie să aibă o gamă largă de expertiză, </w:t>
      </w:r>
      <w:r w:rsidR="004673F4" w:rsidRPr="00A20233">
        <w:rPr>
          <w:lang w:val="ro-RO"/>
        </w:rPr>
        <w:t>să înțeleagă o serie</w:t>
      </w:r>
      <w:r w:rsidRPr="00A20233">
        <w:rPr>
          <w:lang w:val="ro-RO"/>
        </w:rPr>
        <w:t xml:space="preserve"> de tehnologii, sisteme informatice</w:t>
      </w:r>
      <w:r w:rsidR="004673F4" w:rsidRPr="00A20233">
        <w:rPr>
          <w:lang w:val="ro-RO"/>
        </w:rPr>
        <w:t>, precum și</w:t>
      </w:r>
      <w:r w:rsidRPr="00A20233">
        <w:rPr>
          <w:lang w:val="ro-RO"/>
        </w:rPr>
        <w:t xml:space="preserve"> procese și modele de furnizare a serviciilor, sau </w:t>
      </w:r>
      <w:r w:rsidR="004673F4" w:rsidRPr="00A20233">
        <w:rPr>
          <w:lang w:val="ro-RO"/>
        </w:rPr>
        <w:t xml:space="preserve">„modul de funcționare” a </w:t>
      </w:r>
      <w:r w:rsidRPr="00A20233">
        <w:rPr>
          <w:lang w:val="ro-RO"/>
        </w:rPr>
        <w:t>asistenței medicale</w:t>
      </w:r>
      <w:r w:rsidR="00AE2BB8" w:rsidRPr="00A20233">
        <w:rPr>
          <w:lang w:val="ro-RO"/>
        </w:rPr>
        <w:t>.</w:t>
      </w:r>
    </w:p>
    <w:p w14:paraId="2DA5220B" w14:textId="5D9CB06D" w:rsidR="00820F47" w:rsidRPr="00A20233" w:rsidRDefault="00E677E5">
      <w:pPr>
        <w:pStyle w:val="ListParagraph"/>
        <w:numPr>
          <w:ilvl w:val="0"/>
          <w:numId w:val="37"/>
        </w:numPr>
        <w:jc w:val="both"/>
        <w:rPr>
          <w:lang w:val="ro-RO"/>
        </w:rPr>
      </w:pPr>
      <w:r w:rsidRPr="00A20233">
        <w:rPr>
          <w:b/>
          <w:bCs/>
          <w:lang w:val="ro-RO"/>
        </w:rPr>
        <w:t>Planifica</w:t>
      </w:r>
      <w:r w:rsidR="004673F4" w:rsidRPr="00A20233">
        <w:rPr>
          <w:b/>
          <w:bCs/>
          <w:lang w:val="ro-RO"/>
        </w:rPr>
        <w:t>rea</w:t>
      </w:r>
      <w:r w:rsidRPr="00A20233">
        <w:rPr>
          <w:b/>
          <w:bCs/>
          <w:lang w:val="ro-RO"/>
        </w:rPr>
        <w:t xml:space="preserve"> schimb</w:t>
      </w:r>
      <w:r w:rsidR="004673F4" w:rsidRPr="00A20233">
        <w:rPr>
          <w:b/>
          <w:bCs/>
          <w:lang w:val="ro-RO"/>
        </w:rPr>
        <w:t>ării</w:t>
      </w:r>
      <w:r w:rsidRPr="00A20233">
        <w:rPr>
          <w:lang w:val="ro-RO"/>
        </w:rPr>
        <w:t xml:space="preserve">. Atunci când se planifică implementarea unui sistem </w:t>
      </w:r>
      <w:r w:rsidR="004673F4" w:rsidRPr="00A20233">
        <w:rPr>
          <w:lang w:val="ro-RO"/>
        </w:rPr>
        <w:t>DES</w:t>
      </w:r>
      <w:r w:rsidRPr="00A20233">
        <w:rPr>
          <w:lang w:val="ro-RO"/>
        </w:rPr>
        <w:t xml:space="preserve">, aproximativ 30% din resursele umane ar trebui să fie dedicate gestionării proceselor de schimbare și de transformare culturală. Managementul schimbării începe înainte de implementarea sistemului informatic - software-ul în sine nu ar trebui să fie </w:t>
      </w:r>
      <w:r w:rsidR="004673F4" w:rsidRPr="00A20233">
        <w:rPr>
          <w:lang w:val="ro-RO"/>
        </w:rPr>
        <w:t>vectorul</w:t>
      </w:r>
      <w:r w:rsidRPr="00A20233">
        <w:rPr>
          <w:lang w:val="ro-RO"/>
        </w:rPr>
        <w:t xml:space="preserve"> schimbării.</w:t>
      </w:r>
    </w:p>
    <w:p w14:paraId="3317D245" w14:textId="77777777" w:rsidR="00820F47" w:rsidRPr="00A20233" w:rsidRDefault="00E677E5">
      <w:pPr>
        <w:pStyle w:val="ListParagraph"/>
        <w:numPr>
          <w:ilvl w:val="0"/>
          <w:numId w:val="37"/>
        </w:numPr>
        <w:jc w:val="both"/>
        <w:rPr>
          <w:lang w:val="ro-RO"/>
        </w:rPr>
      </w:pPr>
      <w:r w:rsidRPr="00A20233">
        <w:rPr>
          <w:b/>
          <w:bCs/>
          <w:lang w:val="ro-RO"/>
        </w:rPr>
        <w:t>Sprijinirea gestionării schimbării la cele mai înalte niveluri</w:t>
      </w:r>
      <w:r w:rsidRPr="00A20233">
        <w:rPr>
          <w:lang w:val="ro-RO"/>
        </w:rPr>
        <w:t xml:space="preserve">. </w:t>
      </w:r>
      <w:r w:rsidR="001835A5" w:rsidRPr="00A20233">
        <w:rPr>
          <w:lang w:val="ro-RO"/>
        </w:rPr>
        <w:t xml:space="preserve">Organizațiile din domeniul </w:t>
      </w:r>
      <w:r w:rsidR="00D27E7A" w:rsidRPr="00A20233">
        <w:rPr>
          <w:lang w:val="ro-RO"/>
        </w:rPr>
        <w:t xml:space="preserve">sănătății, </w:t>
      </w:r>
      <w:r w:rsidR="001835A5" w:rsidRPr="00A20233">
        <w:rPr>
          <w:lang w:val="ro-RO"/>
        </w:rPr>
        <w:t xml:space="preserve">fie ele </w:t>
      </w:r>
      <w:r w:rsidRPr="00A20233">
        <w:rPr>
          <w:lang w:val="ro-RO"/>
        </w:rPr>
        <w:t>naționale, regionale sau locale, pot furniza instrumente sau servicii care să faciliteze gestionarea schimbării prin consolidarea comunicării, a formării, a evaluării și a feedback-ului.</w:t>
      </w:r>
    </w:p>
    <w:p w14:paraId="33EA657A" w14:textId="7EE95C99" w:rsidR="00820F47" w:rsidRPr="00A20233" w:rsidRDefault="00E677E5">
      <w:pPr>
        <w:pStyle w:val="ListParagraph"/>
        <w:numPr>
          <w:ilvl w:val="0"/>
          <w:numId w:val="37"/>
        </w:numPr>
        <w:jc w:val="both"/>
        <w:rPr>
          <w:lang w:val="ro-RO"/>
        </w:rPr>
      </w:pPr>
      <w:r w:rsidRPr="00A20233">
        <w:rPr>
          <w:b/>
          <w:bCs/>
          <w:lang w:val="ro-RO"/>
        </w:rPr>
        <w:t>Utiliza</w:t>
      </w:r>
      <w:r w:rsidR="004673F4" w:rsidRPr="00A20233">
        <w:rPr>
          <w:b/>
          <w:bCs/>
          <w:lang w:val="ro-RO"/>
        </w:rPr>
        <w:t>rea</w:t>
      </w:r>
      <w:r w:rsidRPr="00A20233">
        <w:rPr>
          <w:b/>
          <w:bCs/>
          <w:lang w:val="ro-RO"/>
        </w:rPr>
        <w:t xml:space="preserve"> tehnici</w:t>
      </w:r>
      <w:r w:rsidR="004673F4" w:rsidRPr="00A20233">
        <w:rPr>
          <w:b/>
          <w:bCs/>
          <w:lang w:val="ro-RO"/>
        </w:rPr>
        <w:t>lor</w:t>
      </w:r>
      <w:r w:rsidRPr="00A20233">
        <w:rPr>
          <w:b/>
          <w:bCs/>
          <w:lang w:val="ro-RO"/>
        </w:rPr>
        <w:t xml:space="preserve"> de gestionare participativă</w:t>
      </w:r>
      <w:r w:rsidRPr="00A20233">
        <w:rPr>
          <w:lang w:val="ro-RO"/>
        </w:rPr>
        <w:t>. Managementul participativ permite tuturor actorilor din sistemul de sănătate (inclusiv comunității) să fie implicați, să detecteze problemele, să stabilească priorități, să propună îmbunătățiri și să monitorizeze schimbările pe parcursul întregului proces.</w:t>
      </w:r>
    </w:p>
    <w:p w14:paraId="06D4C4B6" w14:textId="77777777" w:rsidR="0088316E" w:rsidRDefault="0088316E" w:rsidP="0088316E">
      <w:pPr>
        <w:rPr>
          <w:lang w:val="ro-RO"/>
        </w:rPr>
      </w:pPr>
      <w:bookmarkStart w:id="30" w:name="_Toc173263640"/>
    </w:p>
    <w:p w14:paraId="07BD4825" w14:textId="32912F6A" w:rsidR="00820F47" w:rsidRPr="00A20233" w:rsidRDefault="00E677E5">
      <w:pPr>
        <w:pStyle w:val="Heading2"/>
        <w:rPr>
          <w:lang w:val="ro-RO"/>
        </w:rPr>
      </w:pPr>
      <w:r w:rsidRPr="00A20233">
        <w:rPr>
          <w:lang w:val="ro-RO"/>
        </w:rPr>
        <w:t>Rezumat</w:t>
      </w:r>
      <w:r w:rsidR="00334A67">
        <w:rPr>
          <w:lang w:val="ro-RO"/>
        </w:rPr>
        <w:t>ul</w:t>
      </w:r>
      <w:r w:rsidRPr="00A20233">
        <w:rPr>
          <w:lang w:val="ro-RO"/>
        </w:rPr>
        <w:t xml:space="preserve"> strategiei</w:t>
      </w:r>
      <w:bookmarkEnd w:id="30"/>
    </w:p>
    <w:p w14:paraId="03856293" w14:textId="77777777" w:rsidR="00820F47" w:rsidRPr="00A20233" w:rsidRDefault="00E677E5" w:rsidP="00EF4B4F">
      <w:pPr>
        <w:jc w:val="both"/>
        <w:rPr>
          <w:lang w:val="ro-RO"/>
        </w:rPr>
      </w:pPr>
      <w:r w:rsidRPr="00A20233">
        <w:rPr>
          <w:lang w:val="ro-RO"/>
        </w:rPr>
        <w:t>Diagrama de mai jos prezintă un rezumat la nivel înalt al obiectivelor și al domeniilor cheie de realizare pe termen scurt, mediu și lung.</w:t>
      </w:r>
    </w:p>
    <w:p w14:paraId="7AEEDCB9" w14:textId="77777777" w:rsidR="008F5693" w:rsidRPr="00A20233" w:rsidRDefault="008F5693" w:rsidP="00315831">
      <w:pPr>
        <w:rPr>
          <w:lang w:val="ro-RO"/>
        </w:rPr>
      </w:pPr>
    </w:p>
    <w:tbl>
      <w:tblPr>
        <w:tblStyle w:val="GridTable4-Accent1"/>
        <w:tblW w:w="0" w:type="auto"/>
        <w:tblLook w:val="04A0" w:firstRow="1" w:lastRow="0" w:firstColumn="1" w:lastColumn="0" w:noHBand="0" w:noVBand="1"/>
      </w:tblPr>
      <w:tblGrid>
        <w:gridCol w:w="1763"/>
        <w:gridCol w:w="2095"/>
        <w:gridCol w:w="2752"/>
        <w:gridCol w:w="2406"/>
      </w:tblGrid>
      <w:tr w:rsidR="00EF4B4F" w:rsidRPr="00A20233" w14:paraId="6C2F968C" w14:textId="77777777" w:rsidTr="00C90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6AA6E" w14:textId="77777777" w:rsidR="00820F47" w:rsidRPr="00A20233" w:rsidRDefault="00315831">
            <w:pPr>
              <w:rPr>
                <w:lang w:val="ro-RO"/>
              </w:rPr>
            </w:pPr>
            <w:r w:rsidRPr="00A20233">
              <w:rPr>
                <w:lang w:val="ro-RO"/>
              </w:rPr>
              <w:t>Obiective</w:t>
            </w:r>
          </w:p>
        </w:tc>
        <w:tc>
          <w:tcPr>
            <w:tcW w:w="0" w:type="auto"/>
          </w:tcPr>
          <w:p w14:paraId="0715164E"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i/>
                <w:iCs/>
                <w:lang w:val="ro-RO"/>
              </w:rPr>
              <w:t xml:space="preserve">Scurt </w:t>
            </w:r>
            <w:r w:rsidR="005A1FEB" w:rsidRPr="00A20233">
              <w:rPr>
                <w:lang w:val="ro-RO"/>
              </w:rPr>
              <w:t>(2024)</w:t>
            </w:r>
          </w:p>
        </w:tc>
        <w:tc>
          <w:tcPr>
            <w:tcW w:w="0" w:type="auto"/>
          </w:tcPr>
          <w:p w14:paraId="4F0567BB"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i/>
                <w:iCs/>
                <w:lang w:val="ro-RO"/>
              </w:rPr>
              <w:t xml:space="preserve">Mediu </w:t>
            </w:r>
            <w:r w:rsidR="005A1FEB" w:rsidRPr="00A20233">
              <w:rPr>
                <w:lang w:val="ro-RO"/>
              </w:rPr>
              <w:t>(2025-2026</w:t>
            </w:r>
            <w:r w:rsidR="008C2331" w:rsidRPr="00A20233">
              <w:rPr>
                <w:lang w:val="ro-RO"/>
              </w:rPr>
              <w:t>)</w:t>
            </w:r>
          </w:p>
        </w:tc>
        <w:tc>
          <w:tcPr>
            <w:tcW w:w="0" w:type="auto"/>
          </w:tcPr>
          <w:p w14:paraId="1D695005" w14:textId="77777777" w:rsidR="00820F47" w:rsidRPr="00A20233" w:rsidRDefault="00E677E5">
            <w:pPr>
              <w:cnfStyle w:val="100000000000" w:firstRow="1" w:lastRow="0" w:firstColumn="0" w:lastColumn="0" w:oddVBand="0" w:evenVBand="0" w:oddHBand="0" w:evenHBand="0" w:firstRowFirstColumn="0" w:firstRowLastColumn="0" w:lastRowFirstColumn="0" w:lastRowLastColumn="0"/>
              <w:rPr>
                <w:lang w:val="ro-RO"/>
              </w:rPr>
            </w:pPr>
            <w:r w:rsidRPr="00A20233">
              <w:rPr>
                <w:i/>
                <w:iCs/>
                <w:lang w:val="ro-RO"/>
              </w:rPr>
              <w:t xml:space="preserve">Lung </w:t>
            </w:r>
            <w:r w:rsidR="008C2331" w:rsidRPr="00A20233">
              <w:rPr>
                <w:lang w:val="ro-RO"/>
              </w:rPr>
              <w:t>(2027-2030)</w:t>
            </w:r>
          </w:p>
        </w:tc>
      </w:tr>
      <w:tr w:rsidR="00EF4B4F" w:rsidRPr="00A20233" w14:paraId="51FC5A5B" w14:textId="77777777" w:rsidTr="00C90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F64AE" w14:textId="77777777" w:rsidR="00820F47" w:rsidRPr="00A20233" w:rsidRDefault="00E677E5">
            <w:pPr>
              <w:rPr>
                <w:lang w:val="ro-RO"/>
              </w:rPr>
            </w:pPr>
            <w:r w:rsidRPr="00A20233">
              <w:rPr>
                <w:lang w:val="ro-RO"/>
              </w:rPr>
              <w:t>Guvernanță</w:t>
            </w:r>
          </w:p>
        </w:tc>
        <w:tc>
          <w:tcPr>
            <w:tcW w:w="0" w:type="auto"/>
          </w:tcPr>
          <w:p w14:paraId="7BB64FBC" w14:textId="7AFB7182"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 fost înființată </w:t>
            </w:r>
            <w:r w:rsidR="00EF4B4F" w:rsidRPr="00A20233">
              <w:rPr>
                <w:lang w:val="ro-RO"/>
              </w:rPr>
              <w:t>U</w:t>
            </w:r>
            <w:r w:rsidRPr="00A20233">
              <w:rPr>
                <w:lang w:val="ro-RO"/>
              </w:rPr>
              <w:t xml:space="preserve">nitatea </w:t>
            </w:r>
            <w:r w:rsidR="00EF4B4F" w:rsidRPr="00A20233">
              <w:rPr>
                <w:lang w:val="ro-RO"/>
              </w:rPr>
              <w:t xml:space="preserve">de </w:t>
            </w:r>
            <w:r>
              <w:rPr>
                <w:lang w:val="ro-RO"/>
              </w:rPr>
              <w:t>digitalizare în sănătate</w:t>
            </w:r>
            <w:r w:rsidRPr="00A20233">
              <w:rPr>
                <w:lang w:val="ro-RO"/>
              </w:rPr>
              <w:t>.</w:t>
            </w:r>
          </w:p>
        </w:tc>
        <w:tc>
          <w:tcPr>
            <w:tcW w:w="0" w:type="auto"/>
          </w:tcPr>
          <w:p w14:paraId="1C1DC820" w14:textId="4915F4EE"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 fost înființată Agenția pentru </w:t>
            </w:r>
            <w:r>
              <w:rPr>
                <w:lang w:val="ro-RO"/>
              </w:rPr>
              <w:t>digitalizare în sănătate</w:t>
            </w:r>
            <w:r w:rsidRPr="00A20233">
              <w:rPr>
                <w:lang w:val="ro-RO"/>
              </w:rPr>
              <w:t>.</w:t>
            </w:r>
          </w:p>
        </w:tc>
        <w:tc>
          <w:tcPr>
            <w:tcW w:w="0" w:type="auto"/>
          </w:tcPr>
          <w:p w14:paraId="3D932B99" w14:textId="77777777"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Existența unor legi și reglementări esențiale.</w:t>
            </w:r>
          </w:p>
        </w:tc>
      </w:tr>
      <w:tr w:rsidR="00EF4B4F" w:rsidRPr="00904C39" w14:paraId="2056030E" w14:textId="77777777" w:rsidTr="00C9030C">
        <w:tc>
          <w:tcPr>
            <w:cnfStyle w:val="001000000000" w:firstRow="0" w:lastRow="0" w:firstColumn="1" w:lastColumn="0" w:oddVBand="0" w:evenVBand="0" w:oddHBand="0" w:evenHBand="0" w:firstRowFirstColumn="0" w:firstRowLastColumn="0" w:lastRowFirstColumn="0" w:lastRowLastColumn="0"/>
            <w:tcW w:w="0" w:type="auto"/>
          </w:tcPr>
          <w:p w14:paraId="592343BA" w14:textId="77777777" w:rsidR="00820F47" w:rsidRPr="00A20233" w:rsidRDefault="00E677E5">
            <w:pPr>
              <w:rPr>
                <w:lang w:val="ro-RO"/>
              </w:rPr>
            </w:pPr>
            <w:r w:rsidRPr="00A20233">
              <w:rPr>
                <w:lang w:val="ro-RO"/>
              </w:rPr>
              <w:t>Competențe digitale în domeniul sănătății</w:t>
            </w:r>
          </w:p>
        </w:tc>
        <w:tc>
          <w:tcPr>
            <w:tcW w:w="0" w:type="auto"/>
          </w:tcPr>
          <w:p w14:paraId="38EA1B46" w14:textId="520FFDCD" w:rsidR="00820F47" w:rsidRPr="00A20233" w:rsidRDefault="00041DC8">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Evaluarea cerințelor oamenilor în ceea ce privește conținutul și </w:t>
            </w:r>
            <w:r w:rsidR="00EF4B4F" w:rsidRPr="00A20233">
              <w:rPr>
                <w:lang w:val="ro-RO"/>
              </w:rPr>
              <w:t>centrele de apeluri</w:t>
            </w:r>
            <w:r w:rsidRPr="00A20233">
              <w:rPr>
                <w:lang w:val="ro-RO"/>
              </w:rPr>
              <w:t>.</w:t>
            </w:r>
          </w:p>
        </w:tc>
        <w:tc>
          <w:tcPr>
            <w:tcW w:w="0" w:type="auto"/>
          </w:tcPr>
          <w:p w14:paraId="08252B11" w14:textId="36606A0D"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Pr>
                <w:lang w:val="ro-RO"/>
              </w:rPr>
              <w:t>Digitalizarea în sănătate</w:t>
            </w:r>
            <w:r w:rsidRPr="00A20233">
              <w:rPr>
                <w:lang w:val="ro-RO"/>
              </w:rPr>
              <w:t xml:space="preserve"> în curricul</w:t>
            </w:r>
            <w:r w:rsidR="00EF4B4F" w:rsidRPr="00A20233">
              <w:rPr>
                <w:lang w:val="ro-RO"/>
              </w:rPr>
              <w:t xml:space="preserve">umul </w:t>
            </w:r>
            <w:r w:rsidRPr="00A20233">
              <w:rPr>
                <w:lang w:val="ro-RO"/>
              </w:rPr>
              <w:t>profesioniștilor din domeniul sănătății. Dezvoltarea platformei de eLearning și a conținutului.</w:t>
            </w:r>
          </w:p>
        </w:tc>
        <w:tc>
          <w:tcPr>
            <w:tcW w:w="0" w:type="auto"/>
          </w:tcPr>
          <w:p w14:paraId="14F1EE77"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Formarea competențelor digitale în domeniul sănătății în toate organizațiile din domeniul sănătății.</w:t>
            </w:r>
          </w:p>
        </w:tc>
      </w:tr>
      <w:tr w:rsidR="00EF4B4F" w:rsidRPr="00A20233" w14:paraId="6F36D724" w14:textId="77777777" w:rsidTr="00C90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FEFED" w14:textId="77777777" w:rsidR="00820F47" w:rsidRPr="00A20233" w:rsidRDefault="00E677E5">
            <w:pPr>
              <w:rPr>
                <w:lang w:val="ro-RO"/>
              </w:rPr>
            </w:pPr>
            <w:r w:rsidRPr="00A20233">
              <w:rPr>
                <w:lang w:val="ro-RO"/>
              </w:rPr>
              <w:t>Infrastructura pentru integrare</w:t>
            </w:r>
          </w:p>
        </w:tc>
        <w:tc>
          <w:tcPr>
            <w:tcW w:w="0" w:type="auto"/>
          </w:tcPr>
          <w:p w14:paraId="446427A5" w14:textId="7E61BEBD" w:rsidR="00820F47" w:rsidRPr="00A20233" w:rsidRDefault="00C3706C">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Accent pe punerea în aplicare a PNRR, utilizarea </w:t>
            </w:r>
            <w:r w:rsidR="00B65665" w:rsidRPr="00A20233">
              <w:rPr>
                <w:lang w:val="ro-RO"/>
              </w:rPr>
              <w:t xml:space="preserve">și dezvoltarea </w:t>
            </w:r>
            <w:r w:rsidRPr="00A20233">
              <w:rPr>
                <w:lang w:val="ro-RO"/>
              </w:rPr>
              <w:t>standardelor.</w:t>
            </w:r>
          </w:p>
        </w:tc>
        <w:tc>
          <w:tcPr>
            <w:tcW w:w="0" w:type="auto"/>
          </w:tcPr>
          <w:p w14:paraId="5151C8E5" w14:textId="55B620DB" w:rsidR="00820F47" w:rsidRPr="00A20233" w:rsidRDefault="00315831">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S-a convenit asupra unei arhitecturi naționale de </w:t>
            </w:r>
            <w:r w:rsidR="00E677E5">
              <w:rPr>
                <w:lang w:val="ro-RO"/>
              </w:rPr>
              <w:t>digitalizare în sănătate</w:t>
            </w:r>
            <w:r w:rsidRPr="00A20233">
              <w:rPr>
                <w:lang w:val="ro-RO"/>
              </w:rPr>
              <w:t xml:space="preserve">. Programele PNRR au fost realizate. </w:t>
            </w:r>
          </w:p>
        </w:tc>
        <w:tc>
          <w:tcPr>
            <w:tcW w:w="0" w:type="auto"/>
          </w:tcPr>
          <w:p w14:paraId="4994DEDE" w14:textId="43EC5BA4" w:rsidR="00820F47" w:rsidRPr="00A20233" w:rsidRDefault="00E677E5">
            <w:pPr>
              <w:cnfStyle w:val="000000100000" w:firstRow="0" w:lastRow="0" w:firstColumn="0" w:lastColumn="0" w:oddVBand="0" w:evenVBand="0" w:oddHBand="1" w:evenHBand="0" w:firstRowFirstColumn="0" w:firstRowLastColumn="0" w:lastRowFirstColumn="0" w:lastRowLastColumn="0"/>
              <w:rPr>
                <w:lang w:val="ro-RO"/>
              </w:rPr>
            </w:pPr>
            <w:r w:rsidRPr="00A20233">
              <w:rPr>
                <w:lang w:val="ro-RO"/>
              </w:rPr>
              <w:t xml:space="preserve">Registre, bunuri publice digitale de sănătate în uz. </w:t>
            </w:r>
            <w:r w:rsidR="00480CFA" w:rsidRPr="00A20233">
              <w:rPr>
                <w:lang w:val="ro-RO"/>
              </w:rPr>
              <w:t xml:space="preserve">Sisteme suport </w:t>
            </w:r>
            <w:r w:rsidRPr="00A20233">
              <w:rPr>
                <w:lang w:val="ro-RO"/>
              </w:rPr>
              <w:t xml:space="preserve">pentru decizii clinice și </w:t>
            </w:r>
            <w:r w:rsidR="00BD7A2D" w:rsidRPr="00A20233">
              <w:rPr>
                <w:lang w:val="ro-RO"/>
              </w:rPr>
              <w:t>DES</w:t>
            </w:r>
            <w:r w:rsidRPr="00A20233">
              <w:rPr>
                <w:lang w:val="ro-RO"/>
              </w:rPr>
              <w:t xml:space="preserve"> în uz.</w:t>
            </w:r>
          </w:p>
        </w:tc>
      </w:tr>
      <w:tr w:rsidR="00EF4B4F" w:rsidRPr="00904C39" w14:paraId="44150CA2" w14:textId="77777777" w:rsidTr="00C9030C">
        <w:tc>
          <w:tcPr>
            <w:cnfStyle w:val="001000000000" w:firstRow="0" w:lastRow="0" w:firstColumn="1" w:lastColumn="0" w:oddVBand="0" w:evenVBand="0" w:oddHBand="0" w:evenHBand="0" w:firstRowFirstColumn="0" w:firstRowLastColumn="0" w:lastRowFirstColumn="0" w:lastRowLastColumn="0"/>
            <w:tcW w:w="0" w:type="auto"/>
          </w:tcPr>
          <w:p w14:paraId="25E880E2" w14:textId="77777777" w:rsidR="00820F47" w:rsidRPr="00A20233" w:rsidRDefault="00E677E5">
            <w:pPr>
              <w:rPr>
                <w:lang w:val="ro-RO"/>
              </w:rPr>
            </w:pPr>
            <w:r w:rsidRPr="00A20233">
              <w:rPr>
                <w:lang w:val="ro-RO"/>
              </w:rPr>
              <w:t>Stimularea dezvoltării sănătății digitale</w:t>
            </w:r>
          </w:p>
        </w:tc>
        <w:tc>
          <w:tcPr>
            <w:tcW w:w="0" w:type="auto"/>
          </w:tcPr>
          <w:p w14:paraId="63A51ADE" w14:textId="13AC4AEF"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În cadrul clusterului de colaborare s-a </w:t>
            </w:r>
            <w:r w:rsidR="00480CFA" w:rsidRPr="00A20233">
              <w:rPr>
                <w:lang w:val="ro-RO"/>
              </w:rPr>
              <w:t>pus</w:t>
            </w:r>
            <w:r w:rsidR="00991F31" w:rsidRPr="00A20233">
              <w:rPr>
                <w:lang w:val="ro-RO"/>
              </w:rPr>
              <w:t xml:space="preserve"> </w:t>
            </w:r>
            <w:r w:rsidRPr="00A20233">
              <w:rPr>
                <w:lang w:val="ro-RO"/>
              </w:rPr>
              <w:t xml:space="preserve">accent pe </w:t>
            </w:r>
            <w:r>
              <w:rPr>
                <w:lang w:val="ro-RO"/>
              </w:rPr>
              <w:t>digitalizarea în sănătate</w:t>
            </w:r>
            <w:r w:rsidRPr="00A20233">
              <w:rPr>
                <w:lang w:val="ro-RO"/>
              </w:rPr>
              <w:t>.</w:t>
            </w:r>
          </w:p>
        </w:tc>
        <w:tc>
          <w:tcPr>
            <w:tcW w:w="0" w:type="auto"/>
          </w:tcPr>
          <w:p w14:paraId="50049C67" w14:textId="77777777"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Observatorul Național de Sănătate operațional.</w:t>
            </w:r>
          </w:p>
        </w:tc>
        <w:tc>
          <w:tcPr>
            <w:tcW w:w="0" w:type="auto"/>
          </w:tcPr>
          <w:p w14:paraId="5BF0E885" w14:textId="4A8C3D1B" w:rsidR="00820F47" w:rsidRPr="00A20233" w:rsidRDefault="00E677E5">
            <w:pPr>
              <w:cnfStyle w:val="000000000000" w:firstRow="0" w:lastRow="0" w:firstColumn="0" w:lastColumn="0" w:oddVBand="0" w:evenVBand="0" w:oddHBand="0" w:evenHBand="0" w:firstRowFirstColumn="0" w:firstRowLastColumn="0" w:lastRowFirstColumn="0" w:lastRowLastColumn="0"/>
              <w:rPr>
                <w:lang w:val="ro-RO"/>
              </w:rPr>
            </w:pPr>
            <w:r w:rsidRPr="00A20233">
              <w:rPr>
                <w:lang w:val="ro-RO"/>
              </w:rPr>
              <w:t xml:space="preserve">Creșterea sprijinului pentru </w:t>
            </w:r>
            <w:r w:rsidR="00BD7A2D" w:rsidRPr="00A20233">
              <w:rPr>
                <w:lang w:val="ro-RO"/>
              </w:rPr>
              <w:t>startup-uri</w:t>
            </w:r>
            <w:r w:rsidRPr="00A20233">
              <w:rPr>
                <w:lang w:val="ro-RO"/>
              </w:rPr>
              <w:t xml:space="preserve"> și pentru colaborarea intersectorială.</w:t>
            </w:r>
          </w:p>
        </w:tc>
      </w:tr>
    </w:tbl>
    <w:p w14:paraId="76928647" w14:textId="643B73A5" w:rsidR="00820F47" w:rsidRPr="00A20233" w:rsidRDefault="00E677E5">
      <w:pPr>
        <w:rPr>
          <w:b/>
          <w:bCs/>
          <w:lang w:val="ro-RO"/>
        </w:rPr>
      </w:pPr>
      <w:r w:rsidRPr="00A20233">
        <w:rPr>
          <w:b/>
          <w:bCs/>
          <w:lang w:val="ro-RO"/>
        </w:rPr>
        <w:t>Tabelul 5</w:t>
      </w:r>
      <w:r w:rsidR="00315831" w:rsidRPr="00A20233">
        <w:rPr>
          <w:b/>
          <w:bCs/>
          <w:lang w:val="ro-RO"/>
        </w:rPr>
        <w:t xml:space="preserve">: Rezumat al Strategiei naționale de </w:t>
      </w:r>
      <w:r>
        <w:rPr>
          <w:b/>
          <w:bCs/>
          <w:lang w:val="ro-RO"/>
        </w:rPr>
        <w:t>digitalizare în sănătate</w:t>
      </w:r>
    </w:p>
    <w:p w14:paraId="6E36536B" w14:textId="13A4BB2C" w:rsidR="00820F47" w:rsidRPr="00A20233" w:rsidRDefault="00E677E5">
      <w:pPr>
        <w:rPr>
          <w:lang w:val="ro-RO"/>
        </w:rPr>
      </w:pPr>
      <w:r w:rsidRPr="00A20233">
        <w:rPr>
          <w:i/>
          <w:iCs/>
          <w:lang w:val="ro-RO"/>
        </w:rPr>
        <w:t xml:space="preserve">Sursa: </w:t>
      </w:r>
      <w:r w:rsidR="00EF4B4F" w:rsidRPr="00A20233">
        <w:rPr>
          <w:lang w:val="ro-RO"/>
        </w:rPr>
        <w:t>GLT</w:t>
      </w:r>
      <w:r w:rsidRPr="00A20233">
        <w:rPr>
          <w:lang w:val="ro-RO"/>
        </w:rPr>
        <w:t>/OMS</w:t>
      </w:r>
    </w:p>
    <w:p w14:paraId="3CDF4A9D" w14:textId="77777777" w:rsidR="002C6286" w:rsidRPr="00A20233" w:rsidRDefault="002C6286" w:rsidP="00A20233">
      <w:pPr>
        <w:rPr>
          <w:lang w:val="ro-RO"/>
        </w:rPr>
      </w:pPr>
      <w:bookmarkStart w:id="31" w:name="_Toc151288727"/>
    </w:p>
    <w:p w14:paraId="4AF3C5C0" w14:textId="77777777" w:rsidR="005B19CC" w:rsidRDefault="005B19CC">
      <w:pPr>
        <w:rPr>
          <w:rFonts w:asciiTheme="majorHAnsi" w:eastAsiaTheme="majorEastAsia" w:hAnsiTheme="majorHAnsi" w:cstheme="majorBidi"/>
          <w:b/>
          <w:bCs/>
          <w:color w:val="2F5496" w:themeColor="accent1" w:themeShade="BF"/>
          <w:sz w:val="32"/>
          <w:szCs w:val="32"/>
          <w:lang w:val="ro-RO"/>
        </w:rPr>
      </w:pPr>
      <w:r>
        <w:rPr>
          <w:b/>
          <w:bCs/>
          <w:lang w:val="ro-RO"/>
        </w:rPr>
        <w:br w:type="page"/>
      </w:r>
    </w:p>
    <w:p w14:paraId="130CCE0F" w14:textId="332C70E5" w:rsidR="002C6286" w:rsidRPr="00A20233" w:rsidRDefault="002C6286" w:rsidP="002C6286">
      <w:pPr>
        <w:pStyle w:val="Heading1"/>
        <w:rPr>
          <w:b/>
          <w:bCs/>
          <w:lang w:val="ro-RO"/>
        </w:rPr>
      </w:pPr>
      <w:bookmarkStart w:id="32" w:name="_Toc173263641"/>
      <w:r w:rsidRPr="00A20233">
        <w:rPr>
          <w:b/>
          <w:bCs/>
          <w:lang w:val="ro-RO"/>
        </w:rPr>
        <w:t>7.</w:t>
      </w:r>
      <w:r w:rsidRPr="00A20233">
        <w:rPr>
          <w:b/>
          <w:bCs/>
          <w:lang w:val="ro-RO"/>
        </w:rPr>
        <w:tab/>
        <w:t>Învățare</w:t>
      </w:r>
      <w:bookmarkEnd w:id="31"/>
      <w:bookmarkEnd w:id="32"/>
    </w:p>
    <w:p w14:paraId="6D49CED8" w14:textId="0A1E8AD0" w:rsidR="002C6286" w:rsidRPr="00A20233" w:rsidRDefault="002C6286" w:rsidP="002C6286">
      <w:pPr>
        <w:spacing w:after="0"/>
        <w:jc w:val="both"/>
        <w:rPr>
          <w:rFonts w:cs="Open Sans"/>
          <w:lang w:val="ro-RO"/>
        </w:rPr>
      </w:pPr>
      <w:r w:rsidRPr="00A20233">
        <w:rPr>
          <w:lang w:val="ro-RO"/>
        </w:rPr>
        <w:t xml:space="preserve">Punerea în aplicare a Strategiei de </w:t>
      </w:r>
      <w:r w:rsidR="00E677E5">
        <w:rPr>
          <w:lang w:val="ro-RO"/>
        </w:rPr>
        <w:t>digitalizare în sănătate</w:t>
      </w:r>
      <w:r w:rsidRPr="00A20233">
        <w:rPr>
          <w:lang w:val="ro-RO"/>
        </w:rPr>
        <w:t xml:space="preserve"> va necesita monitorizare, evaluare, responsabilitate și învățare (MERI). </w:t>
      </w:r>
      <w:r w:rsidRPr="00A20233">
        <w:rPr>
          <w:rFonts w:cs="Open Sans"/>
          <w:lang w:val="ro-RO"/>
        </w:rPr>
        <w:t xml:space="preserve">Rezultatul dorit este un sistem de </w:t>
      </w:r>
      <w:r w:rsidR="00E677E5">
        <w:rPr>
          <w:rFonts w:cs="Open Sans"/>
          <w:lang w:val="ro-RO"/>
        </w:rPr>
        <w:t>digitalizare în sănătate</w:t>
      </w:r>
      <w:r w:rsidRPr="00A20233">
        <w:rPr>
          <w:rFonts w:cs="Open Sans"/>
          <w:lang w:val="ro-RO"/>
        </w:rPr>
        <w:t xml:space="preserve"> receptiv și de încredere care să ofere îngrijiri integrate, să faciliteze alegeri informate și servicii de înaltă calitate pentru oameni, să sprijine dezvoltarea și motivarea profesioniștilor din domeniul sănătății în direcția utilizării sănătății digitale și să asigure investiții adecvate în </w:t>
      </w:r>
      <w:r w:rsidR="00E677E5">
        <w:rPr>
          <w:rFonts w:cs="Open Sans"/>
          <w:lang w:val="ro-RO"/>
        </w:rPr>
        <w:t>digitalizarea în sănătate</w:t>
      </w:r>
      <w:r w:rsidRPr="00A20233">
        <w:rPr>
          <w:rFonts w:cs="Open Sans"/>
          <w:lang w:val="ro-RO"/>
        </w:rPr>
        <w:t xml:space="preserve"> pentru a sprijini serviciile preventive, precum și cele curative. </w:t>
      </w:r>
    </w:p>
    <w:p w14:paraId="4391138E" w14:textId="77777777" w:rsidR="002C6286" w:rsidRPr="00A20233" w:rsidRDefault="002C6286" w:rsidP="002C6286">
      <w:pPr>
        <w:spacing w:after="0"/>
        <w:jc w:val="both"/>
        <w:rPr>
          <w:rFonts w:cs="Open Sans"/>
          <w:lang w:val="ro-RO"/>
        </w:rPr>
      </w:pPr>
    </w:p>
    <w:p w14:paraId="2FA7F565" w14:textId="0C8E49D0" w:rsidR="002C6286" w:rsidRPr="00A20233" w:rsidRDefault="002C6286" w:rsidP="002C6286">
      <w:pPr>
        <w:spacing w:after="0"/>
        <w:jc w:val="both"/>
        <w:rPr>
          <w:lang w:val="ro-RO"/>
        </w:rPr>
      </w:pPr>
      <w:r w:rsidRPr="00A20233">
        <w:rPr>
          <w:rFonts w:cs="Open Sans"/>
          <w:lang w:val="ro-RO"/>
        </w:rPr>
        <w:t xml:space="preserve">Agenția pentru </w:t>
      </w:r>
      <w:r w:rsidR="00E677E5">
        <w:rPr>
          <w:rFonts w:cs="Open Sans"/>
          <w:lang w:val="ro-RO"/>
        </w:rPr>
        <w:t>Digitalizare în sănătate</w:t>
      </w:r>
      <w:r w:rsidRPr="00A20233">
        <w:rPr>
          <w:rFonts w:cs="Open Sans"/>
          <w:lang w:val="ro-RO"/>
        </w:rPr>
        <w:t xml:space="preserve"> va avea sarcina esențială de a se asigura că proiectele și programele sunt puse în aplicare în conformitate cu calendarul (și că accesul la investiții continue este menținut) și calitativ. </w:t>
      </w:r>
      <w:r w:rsidRPr="00A20233">
        <w:rPr>
          <w:lang w:val="ro-RO"/>
        </w:rPr>
        <w:t xml:space="preserve">Este important să se facă o distincție între Monitorizare și Evaluare- deși sunt interconectate, fiecare are scopul și rolul său. Monitorizarea este necesară pentru a ține evidența performanței strategiei în raport cu rezultatele vizate, în timp ce evaluarea urmărește să stabilească relațiile cauzale dintre ceea ce se implementează și ceea ce a fost produs și caută să înțeleagă unde pot fi aduse îmbunătățiri sau unde pot fi inițiate noi activități. Ambele sunt necesare pentru a fundamenta procesul de luare a deciziilor, pentru a minimiza riscurile și pentru planificarea viitoare, de exemplu, în ceea ce privește aspectele juridice, politicile și alocarea resurselor. </w:t>
      </w:r>
    </w:p>
    <w:p w14:paraId="597DF01E" w14:textId="77777777" w:rsidR="002C6286" w:rsidRPr="00A20233" w:rsidRDefault="002C6286" w:rsidP="002C6286">
      <w:pPr>
        <w:spacing w:after="0"/>
        <w:jc w:val="both"/>
        <w:rPr>
          <w:lang w:val="ro-RO"/>
        </w:rPr>
      </w:pPr>
    </w:p>
    <w:p w14:paraId="4F71933A" w14:textId="5F0D3EC4" w:rsidR="002C6286" w:rsidRPr="00A20233" w:rsidRDefault="002C6286" w:rsidP="002C6286">
      <w:pPr>
        <w:spacing w:after="0"/>
        <w:jc w:val="both"/>
        <w:rPr>
          <w:lang w:val="ro-RO"/>
        </w:rPr>
      </w:pPr>
      <w:r w:rsidRPr="00A20233">
        <w:rPr>
          <w:lang w:val="ro-RO"/>
        </w:rPr>
        <w:t xml:space="preserve">Cadrul de monitorizare a Strategiei naționale de </w:t>
      </w:r>
      <w:r w:rsidR="00E677E5">
        <w:rPr>
          <w:lang w:val="ro-RO"/>
        </w:rPr>
        <w:t>digitalizare în sănătate</w:t>
      </w:r>
      <w:r w:rsidRPr="00A20233">
        <w:rPr>
          <w:lang w:val="ro-RO"/>
        </w:rPr>
        <w:t xml:space="preserve"> 2024-2030 implică un proces periodic de evaluare a progreselor înregistrate în raport cu reperele sale. Acesta va lua în considerare realizarea acțiunilor relevante care contribuie la schimbările propuse în politicile, strategiile și cadrele naționale, în funcție de context. În conformitate cu  ghidurile</w:t>
      </w:r>
      <w:r w:rsidRPr="00A20233">
        <w:rPr>
          <w:rStyle w:val="FootnoteReference"/>
          <w:lang w:val="ro-RO"/>
        </w:rPr>
        <w:footnoteReference w:id="98"/>
      </w:r>
      <w:r w:rsidRPr="00A20233">
        <w:rPr>
          <w:lang w:val="ro-RO"/>
        </w:rPr>
        <w:t>, monitorizarea va include evaluări ale:</w:t>
      </w:r>
    </w:p>
    <w:p w14:paraId="5329FA3A" w14:textId="77777777" w:rsidR="002C6286" w:rsidRPr="00A20233" w:rsidRDefault="002C6286" w:rsidP="002C6286">
      <w:pPr>
        <w:pStyle w:val="ListParagraph"/>
        <w:numPr>
          <w:ilvl w:val="0"/>
          <w:numId w:val="29"/>
        </w:numPr>
        <w:spacing w:after="0"/>
        <w:jc w:val="both"/>
        <w:rPr>
          <w:lang w:val="ro-RO"/>
        </w:rPr>
      </w:pPr>
      <w:r w:rsidRPr="00A20233">
        <w:rPr>
          <w:lang w:val="ro-RO"/>
        </w:rPr>
        <w:t xml:space="preserve">Schimbărilor instituționale care au avut loc ca urmare a implementării. </w:t>
      </w:r>
    </w:p>
    <w:p w14:paraId="0C715AF7" w14:textId="77777777" w:rsidR="002C6286" w:rsidRPr="00A20233" w:rsidRDefault="002C6286" w:rsidP="002C6286">
      <w:pPr>
        <w:pStyle w:val="ListParagraph"/>
        <w:numPr>
          <w:ilvl w:val="0"/>
          <w:numId w:val="29"/>
        </w:numPr>
        <w:spacing w:after="0"/>
        <w:jc w:val="both"/>
        <w:rPr>
          <w:lang w:val="ro-RO"/>
        </w:rPr>
      </w:pPr>
      <w:r w:rsidRPr="00A20233">
        <w:rPr>
          <w:lang w:val="ro-RO"/>
        </w:rPr>
        <w:t>Schimbărilor în situația grupurilor țintă, atât în timpul implementării, cât și la finalizarea acesteia.</w:t>
      </w:r>
    </w:p>
    <w:p w14:paraId="73BB6BAD" w14:textId="77777777" w:rsidR="002C6286" w:rsidRPr="00A20233" w:rsidRDefault="002C6286" w:rsidP="002C6286">
      <w:pPr>
        <w:pStyle w:val="ListParagraph"/>
        <w:numPr>
          <w:ilvl w:val="0"/>
          <w:numId w:val="29"/>
        </w:numPr>
        <w:spacing w:after="0"/>
        <w:jc w:val="both"/>
        <w:rPr>
          <w:lang w:val="ro-RO"/>
        </w:rPr>
      </w:pPr>
      <w:r w:rsidRPr="00A20233">
        <w:rPr>
          <w:lang w:val="ro-RO"/>
        </w:rPr>
        <w:t>Costurilor de punere în aplicare.</w:t>
      </w:r>
    </w:p>
    <w:p w14:paraId="781EC3A8" w14:textId="77777777" w:rsidR="002C6286" w:rsidRPr="00A20233" w:rsidRDefault="002C6286" w:rsidP="002C6286">
      <w:pPr>
        <w:pStyle w:val="ListParagraph"/>
        <w:numPr>
          <w:ilvl w:val="0"/>
          <w:numId w:val="29"/>
        </w:numPr>
        <w:spacing w:after="0"/>
        <w:jc w:val="both"/>
        <w:rPr>
          <w:lang w:val="ro-RO"/>
        </w:rPr>
      </w:pPr>
      <w:r w:rsidRPr="00A20233">
        <w:rPr>
          <w:lang w:val="ro-RO"/>
        </w:rPr>
        <w:t>Respectării termenelor și a conținutului activităților din cadrul planului de acțiune.</w:t>
      </w:r>
    </w:p>
    <w:p w14:paraId="4F44EEF4" w14:textId="77777777" w:rsidR="002C6286" w:rsidRPr="00A20233" w:rsidRDefault="002C6286" w:rsidP="002C6286">
      <w:pPr>
        <w:pStyle w:val="ListParagraph"/>
        <w:numPr>
          <w:ilvl w:val="0"/>
          <w:numId w:val="29"/>
        </w:numPr>
        <w:spacing w:after="0"/>
        <w:jc w:val="both"/>
        <w:rPr>
          <w:lang w:val="ro-RO"/>
        </w:rPr>
      </w:pPr>
      <w:r w:rsidRPr="00A20233">
        <w:rPr>
          <w:lang w:val="ro-RO"/>
        </w:rPr>
        <w:t>Întârzierilor în desfășurarea activităților și motivul pentru care acestea au apărut.</w:t>
      </w:r>
    </w:p>
    <w:p w14:paraId="228FE846" w14:textId="77777777" w:rsidR="002C6286" w:rsidRPr="00A20233" w:rsidRDefault="002C6286" w:rsidP="002C6286">
      <w:pPr>
        <w:spacing w:after="0"/>
        <w:jc w:val="both"/>
        <w:rPr>
          <w:lang w:val="ro-RO"/>
        </w:rPr>
      </w:pPr>
    </w:p>
    <w:p w14:paraId="05CE92E9" w14:textId="77777777" w:rsidR="002C6286" w:rsidRPr="00A20233" w:rsidRDefault="002C6286" w:rsidP="002C6286">
      <w:pPr>
        <w:jc w:val="both"/>
        <w:rPr>
          <w:lang w:val="ro-RO"/>
        </w:rPr>
      </w:pPr>
      <w:r w:rsidRPr="00A20233">
        <w:rPr>
          <w:lang w:val="ro-RO"/>
        </w:rPr>
        <w:t>Deși guvernul ar trebui să fie primul preocupat de asigurarea accesului la servicii de sănătate de calitate tuturor oamenilor care au nevoie, fără piedici, și alți actori au un rol de jucat, inclusiv cetățenii, pacienții, comunitățile locale, profesioniștii din domeniul sănătății și asistenții sociali. Potrivit OMS, OCDE și Băncii Mondiale</w:t>
      </w:r>
      <w:r w:rsidRPr="00A20233">
        <w:rPr>
          <w:rStyle w:val="FootnoteReference"/>
          <w:lang w:val="ro-RO"/>
        </w:rPr>
        <w:footnoteReference w:id="99"/>
      </w:r>
      <w:r w:rsidRPr="00A20233">
        <w:rPr>
          <w:lang w:val="ro-RO"/>
        </w:rPr>
        <w:t>: „Cetățenii ar trebui să fie capacitați și informați pentru a se implica în mod activ în luarea deciziilor privind asistența medicală și în conceperea unor noi modele de îngrijire care să răspundă nevoilor comunităților lor locale. Lucrătorii din domeniul sănătății ar trebui să privească pacienții ca pe niște parteneri și să se angajeze să furnizeze și să utilizeze date pentru a demonstra eficacitatea și siguranța asistenței medicale. Sistemele de sănătate ar trebui să se concentreze pe îngrijirea competentă și pe experiența utilizatorilor pentru a asigura încrederea în sistem. Dacă sănătatea trebuie să fie un efort al întregii societăți, procesele de responsabilitate socială pot contribui la transformarea acestei viziuni în realitate”. Responsabilitatea socială este un proces care permite participarea incluzivă și acțiunea colectivă a cetățenilor și a organizațiilor societății civile în elaborarea și punerea în aplicare a politicilor publice, astfel încât statul și furnizorii de servicii să răspundă nevoilor cetățenilor și să fie trași la răspundere</w:t>
      </w:r>
      <w:r w:rsidRPr="00A20233">
        <w:rPr>
          <w:rStyle w:val="FootnoteReference"/>
          <w:lang w:val="ro-RO"/>
        </w:rPr>
        <w:footnoteReference w:id="100"/>
      </w:r>
      <w:r w:rsidRPr="00A20233">
        <w:rPr>
          <w:lang w:val="ro-RO"/>
        </w:rPr>
        <w:t>. Această abordare ar putea  adresa în mod util (înțelegând complexitatea) provocarea de a încuraja și îndruma românii să caute informații despre sănătate online.</w:t>
      </w:r>
    </w:p>
    <w:p w14:paraId="60E6A113" w14:textId="77777777" w:rsidR="002C6286" w:rsidRPr="00A20233" w:rsidRDefault="002C6286" w:rsidP="002C6286">
      <w:pPr>
        <w:jc w:val="both"/>
        <w:rPr>
          <w:lang w:val="ro-RO"/>
        </w:rPr>
      </w:pPr>
      <w:r w:rsidRPr="00A20233">
        <w:rPr>
          <w:rFonts w:cs="Open Sans"/>
          <w:lang w:val="ro-RO"/>
        </w:rPr>
        <w:t>Existența unei culturi de învățare organizațională în cadrul sistemului de sănătate este una dintre caracteristicile sistemelor de sănătate reziliente raportate de UE</w:t>
      </w:r>
      <w:r w:rsidRPr="00A20233">
        <w:rPr>
          <w:rStyle w:val="FootnoteReference"/>
          <w:rFonts w:cs="Open Sans"/>
          <w:lang w:val="ro-RO"/>
        </w:rPr>
        <w:footnoteReference w:id="101"/>
      </w:r>
      <w:r w:rsidRPr="00A20233">
        <w:rPr>
          <w:rFonts w:cs="Open Sans"/>
          <w:lang w:val="ro-RO"/>
        </w:rPr>
        <w:t xml:space="preserve"> . Învățarea organizațională trebuie să fie o activitate incluzivă pentru toate părțile interesate relevante. Acest lucru este valabil indiferent dacă organizația în cauză este locală, națională sau continentală. Există o serie de măsuri disponibile pentru a evalua învățarea organizațională</w:t>
      </w:r>
      <w:r w:rsidRPr="00A20233">
        <w:rPr>
          <w:rStyle w:val="FootnoteReference"/>
          <w:rFonts w:cs="Open Sans"/>
          <w:lang w:val="ro-RO"/>
        </w:rPr>
        <w:footnoteReference w:id="102"/>
      </w:r>
      <w:r w:rsidRPr="00A20233">
        <w:rPr>
          <w:rFonts w:cs="Open Sans"/>
          <w:lang w:val="ro-RO"/>
        </w:rPr>
        <w:t>. Organizațiile învață prin crearea de oportunități pentru fluxul de informații și crearea de cunoștințe, utilizând o gamă largă de mecanisme de învățare, cum ar fi analizele acțiunilor, auditurile, cercetarea problemelor, evaluările de performanță, simulările și analiza comparativă. Unele dintre aceste mecanisme de învățare sunt integrate în rutina de lucru, deoarece personalul își oferă reciproc feedback verbal și nonverbal</w:t>
      </w:r>
      <w:r w:rsidRPr="00A20233">
        <w:rPr>
          <w:rStyle w:val="FootnoteReference"/>
          <w:rFonts w:cs="Open Sans"/>
          <w:lang w:val="ro-RO"/>
        </w:rPr>
        <w:footnoteReference w:id="103"/>
      </w:r>
      <w:r w:rsidRPr="00A20233">
        <w:rPr>
          <w:rFonts w:cs="Open Sans"/>
          <w:lang w:val="ro-RO"/>
        </w:rPr>
        <w:t xml:space="preserve">. Folosirea îmbunătățirilor digitale în ceea ce privește fluxul de date poate contribui la învățarea organizațională, dar numai dacă există o cultură care promovează luarea de decizii progresiv mai bine informate. </w:t>
      </w:r>
    </w:p>
    <w:p w14:paraId="0ABE4B18" w14:textId="68CFCC61" w:rsidR="002C6286" w:rsidRPr="00A20233" w:rsidRDefault="002C6286" w:rsidP="002C6286">
      <w:pPr>
        <w:jc w:val="both"/>
        <w:rPr>
          <w:lang w:val="ro-RO"/>
        </w:rPr>
      </w:pPr>
      <w:r w:rsidRPr="00A20233">
        <w:rPr>
          <w:lang w:val="ro-RO"/>
        </w:rPr>
        <w:t xml:space="preserve">În elaborarea planurilor MERI pentru a sprijini Strategia de </w:t>
      </w:r>
      <w:r w:rsidR="00E677E5">
        <w:rPr>
          <w:lang w:val="ro-RO"/>
        </w:rPr>
        <w:t>digitalizare în sănătate</w:t>
      </w:r>
      <w:r w:rsidRPr="00A20233">
        <w:rPr>
          <w:lang w:val="ro-RO"/>
        </w:rPr>
        <w:t xml:space="preserve">, Ministerul Sănătății și Agenția pentru </w:t>
      </w:r>
      <w:r w:rsidR="00E677E5">
        <w:rPr>
          <w:lang w:val="ro-RO"/>
        </w:rPr>
        <w:t>digitalizare în sănătate</w:t>
      </w:r>
      <w:r w:rsidRPr="00A20233">
        <w:rPr>
          <w:lang w:val="ro-RO"/>
        </w:rPr>
        <w:t xml:space="preserve"> vor trebui: </w:t>
      </w:r>
    </w:p>
    <w:p w14:paraId="41538E7E" w14:textId="77777777" w:rsidR="002C6286" w:rsidRPr="00A20233" w:rsidRDefault="002C6286" w:rsidP="002C6286">
      <w:pPr>
        <w:pStyle w:val="ListParagraph"/>
        <w:numPr>
          <w:ilvl w:val="0"/>
          <w:numId w:val="38"/>
        </w:numPr>
        <w:spacing w:after="0"/>
        <w:jc w:val="both"/>
        <w:rPr>
          <w:lang w:val="ro-RO"/>
        </w:rPr>
      </w:pPr>
      <w:r w:rsidRPr="00A20233">
        <w:rPr>
          <w:lang w:val="ro-RO"/>
        </w:rPr>
        <w:t>Să elaboreze măsuri (inclusiv valori de referință și obiective) care să permită monitorizarea și evaluarea progreselor pe durata programelor lor.</w:t>
      </w:r>
    </w:p>
    <w:p w14:paraId="3D8E4925" w14:textId="77777777" w:rsidR="002C6286" w:rsidRPr="00A20233" w:rsidRDefault="002C6286" w:rsidP="002C6286">
      <w:pPr>
        <w:pStyle w:val="ListParagraph"/>
        <w:numPr>
          <w:ilvl w:val="0"/>
          <w:numId w:val="38"/>
        </w:numPr>
        <w:spacing w:after="0"/>
        <w:jc w:val="both"/>
        <w:rPr>
          <w:lang w:val="ro-RO"/>
        </w:rPr>
      </w:pPr>
      <w:r w:rsidRPr="00A20233">
        <w:rPr>
          <w:lang w:val="ro-RO"/>
        </w:rPr>
        <w:t>Să convină și să pună în aplicare procesele de guvernanță și de responsabilitate.</w:t>
      </w:r>
    </w:p>
    <w:p w14:paraId="1698F453" w14:textId="77777777" w:rsidR="002C6286" w:rsidRPr="00A20233" w:rsidRDefault="002C6286" w:rsidP="002C6286">
      <w:pPr>
        <w:pStyle w:val="ListParagraph"/>
        <w:numPr>
          <w:ilvl w:val="0"/>
          <w:numId w:val="38"/>
        </w:numPr>
        <w:spacing w:after="0"/>
        <w:jc w:val="both"/>
        <w:rPr>
          <w:lang w:val="ro-RO"/>
        </w:rPr>
      </w:pPr>
      <w:r w:rsidRPr="00A20233">
        <w:rPr>
          <w:lang w:val="ro-RO"/>
        </w:rPr>
        <w:t xml:space="preserve">Să convină asupra unor </w:t>
      </w:r>
      <w:r w:rsidRPr="00A20233">
        <w:rPr>
          <w:lang w:val="ro-RO"/>
        </w:rPr>
        <w:tab/>
        <w:t>indicatori și ținte care să ofere o perspectivă asupra adoptării sănătății digitale și asupra rezultatelor concrete pentru părțile interesate din domeniul sănătății și din alte domenii.</w:t>
      </w:r>
    </w:p>
    <w:p w14:paraId="04E1CC81" w14:textId="71B0C34F" w:rsidR="002C6286" w:rsidRPr="00A20233" w:rsidRDefault="002C6286" w:rsidP="002C6286">
      <w:pPr>
        <w:pStyle w:val="ListParagraph"/>
        <w:numPr>
          <w:ilvl w:val="0"/>
          <w:numId w:val="38"/>
        </w:numPr>
        <w:spacing w:after="0"/>
        <w:jc w:val="both"/>
        <w:rPr>
          <w:lang w:val="ro-RO"/>
        </w:rPr>
      </w:pPr>
      <w:r w:rsidRPr="00A20233">
        <w:rPr>
          <w:lang w:val="ro-RO"/>
        </w:rPr>
        <w:t xml:space="preserve">Să susțină o cultură a învățării organizaționale, astfel încât strategia de </w:t>
      </w:r>
      <w:r w:rsidR="00E677E5">
        <w:rPr>
          <w:lang w:val="ro-RO"/>
        </w:rPr>
        <w:t>digitalizare în sănătate</w:t>
      </w:r>
      <w:r w:rsidRPr="00A20233">
        <w:rPr>
          <w:lang w:val="ro-RO"/>
        </w:rPr>
        <w:t xml:space="preserve"> să fie și să rămână cuprinzătoare, integrată, agilă și adaptabilă.</w:t>
      </w:r>
    </w:p>
    <w:p w14:paraId="656F14C1" w14:textId="77777777" w:rsidR="002C6286" w:rsidRPr="00A20233" w:rsidRDefault="002C6286" w:rsidP="002C6286">
      <w:pPr>
        <w:pStyle w:val="ListParagraph"/>
        <w:numPr>
          <w:ilvl w:val="0"/>
          <w:numId w:val="38"/>
        </w:numPr>
        <w:spacing w:after="0"/>
        <w:jc w:val="both"/>
        <w:rPr>
          <w:lang w:val="ro-RO"/>
        </w:rPr>
      </w:pPr>
      <w:r w:rsidRPr="00A20233">
        <w:rPr>
          <w:lang w:val="ro-RO"/>
        </w:rPr>
        <w:t>Să mențină implicarea părților interesate.</w:t>
      </w:r>
    </w:p>
    <w:p w14:paraId="717C0A2D" w14:textId="77777777" w:rsidR="002C6286" w:rsidRPr="00A20233" w:rsidRDefault="002C6286" w:rsidP="002C6286">
      <w:pPr>
        <w:pStyle w:val="ListParagraph"/>
        <w:numPr>
          <w:ilvl w:val="0"/>
          <w:numId w:val="38"/>
        </w:numPr>
        <w:spacing w:after="0"/>
        <w:jc w:val="both"/>
        <w:rPr>
          <w:lang w:val="ro-RO"/>
        </w:rPr>
      </w:pPr>
      <w:r w:rsidRPr="00A20233">
        <w:rPr>
          <w:lang w:val="ro-RO"/>
        </w:rPr>
        <w:t>Să păstreze registre dinamice de soluții digitale și să faciliteze schimbul de bune practici.</w:t>
      </w:r>
    </w:p>
    <w:p w14:paraId="3E9F46ED" w14:textId="77777777" w:rsidR="002C6286" w:rsidRPr="00A20233" w:rsidRDefault="002C6286" w:rsidP="002C6286">
      <w:pPr>
        <w:pStyle w:val="ListParagraph"/>
        <w:numPr>
          <w:ilvl w:val="0"/>
          <w:numId w:val="38"/>
        </w:numPr>
        <w:spacing w:after="0"/>
        <w:jc w:val="both"/>
        <w:rPr>
          <w:lang w:val="ro-RO"/>
        </w:rPr>
      </w:pPr>
      <w:r w:rsidRPr="00A20233">
        <w:rPr>
          <w:lang w:val="ro-RO"/>
        </w:rPr>
        <w:t>Să stimuleze evoluția ecosistemului digital de sănătate.</w:t>
      </w:r>
    </w:p>
    <w:p w14:paraId="7F70BF32" w14:textId="6169234E" w:rsidR="002C6286" w:rsidRPr="00A20233" w:rsidRDefault="002C6286" w:rsidP="002C6286">
      <w:pPr>
        <w:pStyle w:val="ListParagraph"/>
        <w:numPr>
          <w:ilvl w:val="0"/>
          <w:numId w:val="38"/>
        </w:numPr>
        <w:spacing w:after="0"/>
        <w:jc w:val="both"/>
        <w:rPr>
          <w:lang w:val="ro-RO"/>
        </w:rPr>
      </w:pPr>
      <w:r w:rsidRPr="00A20233">
        <w:rPr>
          <w:lang w:val="ro-RO"/>
        </w:rPr>
        <w:t xml:space="preserve">Să dezvolte sinergii intersectoriale și ecosistemul de </w:t>
      </w:r>
      <w:r w:rsidR="00E677E5">
        <w:rPr>
          <w:lang w:val="ro-RO"/>
        </w:rPr>
        <w:t>digitalizare în sănătate</w:t>
      </w:r>
      <w:r w:rsidRPr="00A20233">
        <w:rPr>
          <w:lang w:val="ro-RO"/>
        </w:rPr>
        <w:t>.</w:t>
      </w:r>
      <w:r w:rsidRPr="00A20233">
        <w:rPr>
          <w:lang w:val="ro-RO"/>
        </w:rPr>
        <w:br w:type="page"/>
      </w:r>
    </w:p>
    <w:p w14:paraId="2363DDD9" w14:textId="77777777" w:rsidR="002C6286" w:rsidRPr="00A20233" w:rsidRDefault="002C6286" w:rsidP="002C6286">
      <w:pPr>
        <w:pStyle w:val="Heading1"/>
        <w:rPr>
          <w:lang w:val="ro-RO"/>
        </w:rPr>
      </w:pPr>
      <w:bookmarkStart w:id="33" w:name="_Toc151288728"/>
      <w:bookmarkStart w:id="34" w:name="_Toc173263642"/>
      <w:r w:rsidRPr="00A20233">
        <w:rPr>
          <w:b/>
          <w:bCs/>
          <w:lang w:val="ro-RO"/>
        </w:rPr>
        <w:t xml:space="preserve">Anexa 1 </w:t>
      </w:r>
      <w:r w:rsidRPr="00A20233">
        <w:rPr>
          <w:b/>
          <w:bCs/>
          <w:lang w:val="ro-RO"/>
        </w:rPr>
        <w:tab/>
        <w:t>Analiza contextuală</w:t>
      </w:r>
      <w:bookmarkEnd w:id="33"/>
      <w:bookmarkEnd w:id="34"/>
    </w:p>
    <w:p w14:paraId="49428AE6" w14:textId="77777777" w:rsidR="002C6286" w:rsidRPr="00A20233" w:rsidRDefault="002C6286" w:rsidP="00A20233">
      <w:pPr>
        <w:rPr>
          <w:lang w:val="ro-RO"/>
        </w:rPr>
      </w:pPr>
    </w:p>
    <w:p w14:paraId="18D774D2" w14:textId="70B29147" w:rsidR="002C6286" w:rsidRPr="00A20233" w:rsidRDefault="002C6286" w:rsidP="002C6286">
      <w:pPr>
        <w:rPr>
          <w:lang w:val="ro-RO"/>
        </w:rPr>
      </w:pPr>
      <w:r w:rsidRPr="00A20233">
        <w:rPr>
          <w:lang w:val="ro-RO"/>
        </w:rPr>
        <w:t xml:space="preserve">Această anexă descrie punctele de sinteză prezentate în capitolul 3 care se referă la contextul actual relevant pentru </w:t>
      </w:r>
      <w:r w:rsidR="00E677E5">
        <w:rPr>
          <w:lang w:val="ro-RO"/>
        </w:rPr>
        <w:t>digitalizarea în sănătate</w:t>
      </w:r>
      <w:r w:rsidRPr="00A20233">
        <w:rPr>
          <w:lang w:val="ro-RO"/>
        </w:rPr>
        <w:t xml:space="preserve"> în România. Aceasta ia în considerare:</w:t>
      </w:r>
    </w:p>
    <w:p w14:paraId="1CA958E9" w14:textId="77777777" w:rsidR="002C6286" w:rsidRPr="00A20233" w:rsidRDefault="002C6286" w:rsidP="002C6286">
      <w:pPr>
        <w:pStyle w:val="ListParagraph"/>
        <w:numPr>
          <w:ilvl w:val="0"/>
          <w:numId w:val="36"/>
        </w:numPr>
        <w:rPr>
          <w:lang w:val="ro-RO"/>
        </w:rPr>
      </w:pPr>
      <w:r w:rsidRPr="00A20233">
        <w:rPr>
          <w:lang w:val="ro-RO"/>
        </w:rPr>
        <w:t>Demografia.</w:t>
      </w:r>
    </w:p>
    <w:p w14:paraId="27C49419" w14:textId="77777777" w:rsidR="002C6286" w:rsidRPr="00A20233" w:rsidRDefault="002C6286" w:rsidP="002C6286">
      <w:pPr>
        <w:pStyle w:val="ListParagraph"/>
        <w:numPr>
          <w:ilvl w:val="0"/>
          <w:numId w:val="36"/>
        </w:numPr>
        <w:rPr>
          <w:lang w:val="ro-RO"/>
        </w:rPr>
      </w:pPr>
      <w:r w:rsidRPr="00A20233">
        <w:rPr>
          <w:lang w:val="ro-RO"/>
        </w:rPr>
        <w:t>Mortalitatea evitabilă.</w:t>
      </w:r>
    </w:p>
    <w:p w14:paraId="3B72586D" w14:textId="77777777" w:rsidR="002C6286" w:rsidRPr="00A20233" w:rsidRDefault="002C6286" w:rsidP="002C6286">
      <w:pPr>
        <w:pStyle w:val="ListParagraph"/>
        <w:numPr>
          <w:ilvl w:val="0"/>
          <w:numId w:val="36"/>
        </w:numPr>
        <w:rPr>
          <w:lang w:val="ro-RO"/>
        </w:rPr>
      </w:pPr>
      <w:r w:rsidRPr="00A20233">
        <w:rPr>
          <w:lang w:val="ro-RO"/>
        </w:rPr>
        <w:t>Câteva lecții post-COVID-19.</w:t>
      </w:r>
    </w:p>
    <w:p w14:paraId="2CB7232B" w14:textId="77777777" w:rsidR="002C6286" w:rsidRPr="00A20233" w:rsidRDefault="002C6286" w:rsidP="002C6286">
      <w:pPr>
        <w:pStyle w:val="ListParagraph"/>
        <w:numPr>
          <w:ilvl w:val="0"/>
          <w:numId w:val="36"/>
        </w:numPr>
        <w:rPr>
          <w:lang w:val="ro-RO"/>
        </w:rPr>
      </w:pPr>
      <w:r w:rsidRPr="00A20233">
        <w:rPr>
          <w:lang w:val="ro-RO"/>
        </w:rPr>
        <w:t>Organizarea administrativă.</w:t>
      </w:r>
    </w:p>
    <w:p w14:paraId="08CCECBC" w14:textId="77777777" w:rsidR="002C6286" w:rsidRPr="00A20233" w:rsidRDefault="002C6286" w:rsidP="002C6286">
      <w:pPr>
        <w:pStyle w:val="ListParagraph"/>
        <w:numPr>
          <w:ilvl w:val="0"/>
          <w:numId w:val="36"/>
        </w:numPr>
        <w:rPr>
          <w:lang w:val="ro-RO"/>
        </w:rPr>
      </w:pPr>
      <w:r w:rsidRPr="00A20233">
        <w:rPr>
          <w:lang w:val="ro-RO"/>
        </w:rPr>
        <w:t>Organizarea serviciilor de sănătate.</w:t>
      </w:r>
    </w:p>
    <w:p w14:paraId="38A2A00B" w14:textId="77777777" w:rsidR="002C6286" w:rsidRPr="00A20233" w:rsidRDefault="002C6286" w:rsidP="002C6286">
      <w:pPr>
        <w:pStyle w:val="ListParagraph"/>
        <w:numPr>
          <w:ilvl w:val="0"/>
          <w:numId w:val="36"/>
        </w:numPr>
        <w:rPr>
          <w:lang w:val="ro-RO"/>
        </w:rPr>
      </w:pPr>
      <w:r w:rsidRPr="00A20233">
        <w:rPr>
          <w:lang w:val="ro-RO"/>
        </w:rPr>
        <w:t>Tendințe în domeniul tehnologiei medicale.</w:t>
      </w:r>
    </w:p>
    <w:p w14:paraId="51E2A53B" w14:textId="5094F93B" w:rsidR="002C6286" w:rsidRPr="00A20233" w:rsidRDefault="002C6286" w:rsidP="002C6286">
      <w:pPr>
        <w:pStyle w:val="ListParagraph"/>
        <w:numPr>
          <w:ilvl w:val="0"/>
          <w:numId w:val="36"/>
        </w:numPr>
        <w:rPr>
          <w:lang w:val="ro-RO"/>
        </w:rPr>
      </w:pPr>
      <w:r w:rsidRPr="00A20233">
        <w:rPr>
          <w:lang w:val="ro-RO"/>
        </w:rPr>
        <w:t xml:space="preserve">Competențele digitale și cele de </w:t>
      </w:r>
      <w:r w:rsidR="00E677E5">
        <w:rPr>
          <w:lang w:val="ro-RO"/>
        </w:rPr>
        <w:t>digitalizare în sănătate</w:t>
      </w:r>
      <w:r w:rsidRPr="00A20233">
        <w:rPr>
          <w:lang w:val="ro-RO"/>
        </w:rPr>
        <w:t>.</w:t>
      </w:r>
    </w:p>
    <w:p w14:paraId="7EE99D19" w14:textId="77777777" w:rsidR="002C6286" w:rsidRPr="00A20233" w:rsidRDefault="002C6286" w:rsidP="002C6286">
      <w:pPr>
        <w:pStyle w:val="ListParagraph"/>
        <w:numPr>
          <w:ilvl w:val="0"/>
          <w:numId w:val="36"/>
        </w:numPr>
        <w:rPr>
          <w:lang w:val="ro-RO"/>
        </w:rPr>
      </w:pPr>
      <w:r w:rsidRPr="00A20233">
        <w:rPr>
          <w:lang w:val="ro-RO"/>
        </w:rPr>
        <w:t>Evaluarea Strategiei Naționale de Sănătate 2023-2030.</w:t>
      </w:r>
    </w:p>
    <w:p w14:paraId="633CD206" w14:textId="77777777" w:rsidR="002C6286" w:rsidRPr="00A20233" w:rsidRDefault="002C6286" w:rsidP="002C6286">
      <w:pPr>
        <w:pStyle w:val="ListParagraph"/>
        <w:numPr>
          <w:ilvl w:val="0"/>
          <w:numId w:val="36"/>
        </w:numPr>
        <w:rPr>
          <w:lang w:val="ro-RO"/>
        </w:rPr>
      </w:pPr>
      <w:r w:rsidRPr="00A20233">
        <w:rPr>
          <w:lang w:val="ro-RO"/>
        </w:rPr>
        <w:t>Evaluarea sistemelor de informare ale OMS.</w:t>
      </w:r>
    </w:p>
    <w:p w14:paraId="2F521975" w14:textId="77777777" w:rsidR="002C6286" w:rsidRPr="00A20233" w:rsidRDefault="002C6286" w:rsidP="002C6286">
      <w:pPr>
        <w:pStyle w:val="ListParagraph"/>
        <w:numPr>
          <w:ilvl w:val="0"/>
          <w:numId w:val="36"/>
        </w:numPr>
        <w:rPr>
          <w:lang w:val="ro-RO"/>
        </w:rPr>
      </w:pPr>
      <w:r w:rsidRPr="00A20233">
        <w:rPr>
          <w:lang w:val="ro-RO"/>
        </w:rPr>
        <w:t>Feedback-ul obținut în urma interviurilor cu părțile interesate.</w:t>
      </w:r>
    </w:p>
    <w:p w14:paraId="7BA758D8" w14:textId="77777777" w:rsidR="002C6286" w:rsidRPr="00A20233" w:rsidRDefault="002C6286" w:rsidP="002C6286">
      <w:pPr>
        <w:pStyle w:val="ListParagraph"/>
        <w:numPr>
          <w:ilvl w:val="0"/>
          <w:numId w:val="36"/>
        </w:numPr>
        <w:rPr>
          <w:lang w:val="ro-RO"/>
        </w:rPr>
      </w:pPr>
      <w:r w:rsidRPr="00A20233">
        <w:rPr>
          <w:lang w:val="ro-RO"/>
        </w:rPr>
        <w:t>Teme emergente.</w:t>
      </w:r>
    </w:p>
    <w:p w14:paraId="5E085146" w14:textId="77777777" w:rsidR="002C6286" w:rsidRPr="00A20233" w:rsidRDefault="002C6286" w:rsidP="002C6286">
      <w:pPr>
        <w:pStyle w:val="Heading4"/>
        <w:rPr>
          <w:lang w:val="ro-RO"/>
        </w:rPr>
      </w:pPr>
      <w:r w:rsidRPr="00A20233">
        <w:rPr>
          <w:lang w:val="ro-RO"/>
        </w:rPr>
        <w:t>Demografie</w:t>
      </w:r>
    </w:p>
    <w:p w14:paraId="0022DF8C" w14:textId="77777777" w:rsidR="002C6286" w:rsidRPr="00A20233" w:rsidRDefault="002C6286" w:rsidP="002C6286">
      <w:pPr>
        <w:pStyle w:val="Heading5"/>
        <w:rPr>
          <w:lang w:val="ro-RO"/>
        </w:rPr>
      </w:pPr>
      <w:r w:rsidRPr="00A20233">
        <w:rPr>
          <w:lang w:val="ro-RO"/>
        </w:rPr>
        <w:t>Tendințe globale</w:t>
      </w:r>
    </w:p>
    <w:p w14:paraId="54E6ADAA" w14:textId="77777777" w:rsidR="002C6286" w:rsidRPr="00A20233" w:rsidRDefault="002C6286" w:rsidP="002C6286">
      <w:pPr>
        <w:jc w:val="both"/>
        <w:rPr>
          <w:lang w:val="ro-RO"/>
        </w:rPr>
      </w:pPr>
      <w:r w:rsidRPr="00A20233">
        <w:rPr>
          <w:lang w:val="ro-RO"/>
        </w:rPr>
        <w:t>Creșterea populației mondiale este influențată de tendințele celor trei componente ale creșterii - fertilitatea, mortalitatea și migrația internațională - care variază considerabil între țări și regiuni și în timp. De asemenea, actuala creștere rapidă a populației umane este o consecință a tranziției demografice - trecerea istorică spre o viață mai lungă și familii mai mici, care a fost o caracteristică universală a dezvoltării sociale și economice din ultimele secole</w:t>
      </w:r>
      <w:r w:rsidRPr="00A20233">
        <w:rPr>
          <w:rStyle w:val="FootnoteReference"/>
          <w:lang w:val="ro-RO"/>
        </w:rPr>
        <w:footnoteReference w:id="104"/>
      </w:r>
      <w:r w:rsidRPr="00A20233">
        <w:rPr>
          <w:lang w:val="ro-RO"/>
        </w:rPr>
        <w:t xml:space="preserve">.  </w:t>
      </w:r>
    </w:p>
    <w:p w14:paraId="30A12841" w14:textId="77777777" w:rsidR="002C6286" w:rsidRPr="00A20233" w:rsidRDefault="002C6286" w:rsidP="002C6286">
      <w:pPr>
        <w:pStyle w:val="Heading5"/>
        <w:rPr>
          <w:lang w:val="ro-RO"/>
        </w:rPr>
      </w:pPr>
      <w:r w:rsidRPr="00A20233">
        <w:rPr>
          <w:lang w:val="ro-RO"/>
        </w:rPr>
        <w:t>România</w:t>
      </w:r>
    </w:p>
    <w:p w14:paraId="31921124" w14:textId="77777777" w:rsidR="002C6286" w:rsidRPr="00A20233" w:rsidRDefault="002C6286" w:rsidP="002C6286">
      <w:pPr>
        <w:jc w:val="both"/>
        <w:rPr>
          <w:lang w:val="ro-RO"/>
        </w:rPr>
      </w:pPr>
      <w:r w:rsidRPr="00A20233">
        <w:rPr>
          <w:lang w:val="ro-RO"/>
        </w:rPr>
        <w:t>Câteva statistici demografice cheie pentru România (și în contextul UE) sunt prezentate mai jos:</w:t>
      </w:r>
    </w:p>
    <w:p w14:paraId="4BA86F83" w14:textId="77777777" w:rsidR="002C6286" w:rsidRPr="00A20233" w:rsidRDefault="002C6286" w:rsidP="002C6286">
      <w:pPr>
        <w:rPr>
          <w:lang w:val="ro-RO"/>
        </w:rPr>
      </w:pPr>
      <w:r w:rsidRPr="00A20233">
        <w:rPr>
          <w:noProof/>
          <w:lang w:val="ro-RO"/>
        </w:rPr>
        <w:drawing>
          <wp:inline distT="0" distB="0" distL="0" distR="0" wp14:anchorId="7A1A6D37" wp14:editId="3D7DD32A">
            <wp:extent cx="5728301" cy="1466850"/>
            <wp:effectExtent l="0" t="0" r="6350" b="0"/>
            <wp:docPr id="5984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8095"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28301" cy="1466850"/>
                    </a:xfrm>
                    <a:prstGeom prst="rect">
                      <a:avLst/>
                    </a:prstGeom>
                  </pic:spPr>
                </pic:pic>
              </a:graphicData>
            </a:graphic>
          </wp:inline>
        </w:drawing>
      </w:r>
    </w:p>
    <w:p w14:paraId="17CAE1D7" w14:textId="77777777" w:rsidR="002C6286" w:rsidRPr="00A20233" w:rsidRDefault="002C6286" w:rsidP="002C6286">
      <w:pPr>
        <w:rPr>
          <w:b/>
          <w:bCs/>
          <w:lang w:val="ro-RO"/>
        </w:rPr>
      </w:pPr>
      <w:r w:rsidRPr="00A20233">
        <w:rPr>
          <w:b/>
          <w:bCs/>
          <w:lang w:val="ro-RO"/>
        </w:rPr>
        <w:t>Figura 3. Statistici demografice selectate</w:t>
      </w:r>
    </w:p>
    <w:p w14:paraId="5D46A223" w14:textId="77777777" w:rsidR="002C6286" w:rsidRPr="00A20233" w:rsidRDefault="002C6286" w:rsidP="002C6286">
      <w:pPr>
        <w:rPr>
          <w:lang w:val="ro-RO"/>
        </w:rPr>
      </w:pPr>
      <w:r w:rsidRPr="00A20233">
        <w:rPr>
          <w:i/>
          <w:iCs/>
          <w:lang w:val="ro-RO"/>
        </w:rPr>
        <w:t>Sursa</w:t>
      </w:r>
      <w:r w:rsidRPr="00A20233">
        <w:rPr>
          <w:lang w:val="ro-RO"/>
        </w:rPr>
        <w:t xml:space="preserve">: Starea de sănătate în UE Profilul de sănătate al României 2021 </w:t>
      </w:r>
    </w:p>
    <w:p w14:paraId="79C6F8EB" w14:textId="77777777" w:rsidR="002C6286" w:rsidRPr="00A20233" w:rsidRDefault="002C6286" w:rsidP="002C6286">
      <w:pPr>
        <w:jc w:val="both"/>
        <w:rPr>
          <w:lang w:val="ro-RO"/>
        </w:rPr>
      </w:pPr>
      <w:r w:rsidRPr="00A20233">
        <w:rPr>
          <w:lang w:val="ro-RO"/>
        </w:rPr>
        <w:t>În ceea ce privește distribuția geografică a populației, România a rămas constantă în ultimii 5 ani, 54% din populație trăind în zonele urbane și 46% în zonele rurale ale țării. Un aspect social important este reprezentat de inechitățile izbitoare din România, care afectează în principal copiii și populația din zonele rurale, romii și persoanele cu dizabilități. Populația din mediul rural se confruntă cu o serie de probleme privind malnutriția și lipsa de facilități sanitare, precum și absența serviciilor medicale. Starea de sănătate și nutriția copiilor din mediul rural s-au deteriorat în comparație cu anii precedenți, părinții fiind nevoiți să cumpere produse mai ieftine și mai puține din cauza constrângerilor financiare, astfel încât copiii au ajuns să mănânce doar 2 mese pe zi (9%), să se culce flămânzi (9%) și să nu aibă suficientă mâncare (5%).</w:t>
      </w:r>
      <w:r w:rsidRPr="00A20233">
        <w:rPr>
          <w:rStyle w:val="FootnoteReference"/>
          <w:lang w:val="ro-RO"/>
        </w:rPr>
        <w:footnoteReference w:id="105"/>
      </w:r>
    </w:p>
    <w:p w14:paraId="61485843" w14:textId="77777777" w:rsidR="002C6286" w:rsidRPr="00A20233" w:rsidRDefault="002C6286" w:rsidP="002C6286">
      <w:pPr>
        <w:pStyle w:val="Heading4"/>
        <w:rPr>
          <w:lang w:val="ro-RO"/>
        </w:rPr>
      </w:pPr>
      <w:r w:rsidRPr="00A20233">
        <w:rPr>
          <w:lang w:val="ro-RO"/>
        </w:rPr>
        <w:t>Profilul de sănătate UE pentru România 2021</w:t>
      </w:r>
    </w:p>
    <w:p w14:paraId="2F6EFD26" w14:textId="77777777" w:rsidR="002C6286" w:rsidRPr="00A20233" w:rsidRDefault="002C6286" w:rsidP="002C6286">
      <w:pPr>
        <w:jc w:val="both"/>
        <w:rPr>
          <w:lang w:val="ro-RO"/>
        </w:rPr>
      </w:pPr>
      <w:r w:rsidRPr="00A20233">
        <w:rPr>
          <w:lang w:val="ro-RO"/>
        </w:rPr>
        <w:t>Sistemul de sănătate din România a fost supus (în 2021) unei evaluări generale de către UE</w:t>
      </w:r>
      <w:r w:rsidRPr="00A20233">
        <w:rPr>
          <w:rStyle w:val="FootnoteReference"/>
          <w:lang w:val="ro-RO"/>
        </w:rPr>
        <w:footnoteReference w:id="106"/>
      </w:r>
      <w:r w:rsidRPr="00A20233">
        <w:rPr>
          <w:lang w:val="ro-RO"/>
        </w:rPr>
        <w:t>. Aceasta a constatat următoarele:</w:t>
      </w:r>
    </w:p>
    <w:p w14:paraId="4FF2697B" w14:textId="77777777" w:rsidR="002C6286" w:rsidRPr="00A20233" w:rsidRDefault="002C6286" w:rsidP="002C6286">
      <w:pPr>
        <w:pStyle w:val="ListParagraph"/>
        <w:numPr>
          <w:ilvl w:val="0"/>
          <w:numId w:val="5"/>
        </w:numPr>
        <w:jc w:val="both"/>
        <w:rPr>
          <w:lang w:val="ro-RO"/>
        </w:rPr>
      </w:pPr>
      <w:r w:rsidRPr="00A20233">
        <w:rPr>
          <w:lang w:val="ro-RO"/>
        </w:rPr>
        <w:t>Cheltuielile cu prevenția pe cap de locuitor sunt pe penultimul loc în UE ca valoare. Un sistem slab al asistenței primare și prevenției poate explica ratele ridicate ale mortalității din România, atât din cauze care pot fi prevenite, cât și din cauze care pot fi tratate, cea din urmă fiind a patra cea mai mare din UE în 2017.</w:t>
      </w:r>
    </w:p>
    <w:p w14:paraId="21C562E3" w14:textId="77777777" w:rsidR="002C6286" w:rsidRPr="00A20233" w:rsidRDefault="002C6286" w:rsidP="002C6286">
      <w:pPr>
        <w:pStyle w:val="ListParagraph"/>
        <w:numPr>
          <w:ilvl w:val="0"/>
          <w:numId w:val="5"/>
        </w:numPr>
        <w:jc w:val="both"/>
        <w:rPr>
          <w:lang w:val="ro-RO"/>
        </w:rPr>
      </w:pPr>
      <w:r w:rsidRPr="00A20233">
        <w:rPr>
          <w:lang w:val="ro-RO"/>
        </w:rPr>
        <w:t>Deși cheltuielile cu sănătatea au crescut, România rămâne pe penultimul loc în UE cu cele mai mici cheltuieli cu sănătatea, atât pe cap de locuitor, cât și ca pondere în PIB. România are niveluri ridicate de finanțare publică pentru asistența medicală din spitale și ambulatoriu, dar cheltuielile suportate de pacient sunt, la rândul lor, ridicate, în special pentru medicamentele în ambulatoriu.</w:t>
      </w:r>
    </w:p>
    <w:p w14:paraId="2C6F51B8" w14:textId="77777777" w:rsidR="002C6286" w:rsidRPr="00A20233" w:rsidRDefault="002C6286" w:rsidP="002C6286">
      <w:pPr>
        <w:pStyle w:val="ListParagraph"/>
        <w:numPr>
          <w:ilvl w:val="0"/>
          <w:numId w:val="5"/>
        </w:numPr>
        <w:jc w:val="both"/>
        <w:rPr>
          <w:lang w:val="ro-RO"/>
        </w:rPr>
      </w:pPr>
      <w:r w:rsidRPr="00A20233">
        <w:rPr>
          <w:lang w:val="ro-RO"/>
        </w:rPr>
        <w:t>România pregătește un număr mare de cadre medicale, dar emigrarea personalului medical a contribuit la deficitul de personal medical din țară, iar numărul de medici și asistenți medicali pe cap de locuitor este cu mult sub media UE. Acest lucru afectează în mod negativ accesul la asistență medicală și contribuie la creșterea timpilor de așteptare. Au fost făcute recomandări pentru a reduce acest lucru</w:t>
      </w:r>
      <w:r w:rsidRPr="00A20233">
        <w:rPr>
          <w:rStyle w:val="Ancoranoteidesubsol"/>
          <w:lang w:val="ro-RO"/>
        </w:rPr>
        <w:footnoteReference w:id="107"/>
      </w:r>
      <w:r w:rsidRPr="00A20233">
        <w:rPr>
          <w:lang w:val="ro-RO"/>
        </w:rPr>
        <w:t>, de exemplu: accent mai mare pe prevenție, inclusiv o reformă a instituțiilor de sănătate publică, pentru a le face mai eficiente, și pe statutul/poziția/importanța medicilor generaliști în cadrul sistemului de sănătate; abordarea discrepanțelor centru-periferie - adică distribuția inegală a resurselor între zonele urbane și rurale din țară - ar permite unui număr mai mare de tineri profesioniști să lucreze în România, mai degrabă decât în străinătate.</w:t>
      </w:r>
    </w:p>
    <w:p w14:paraId="459EBC9C" w14:textId="666E0576" w:rsidR="002C6286" w:rsidRPr="00A20233" w:rsidRDefault="002C6286" w:rsidP="002C6286">
      <w:pPr>
        <w:pStyle w:val="ListParagraph"/>
        <w:numPr>
          <w:ilvl w:val="0"/>
          <w:numId w:val="1"/>
        </w:numPr>
        <w:jc w:val="both"/>
        <w:rPr>
          <w:lang w:val="ro-RO"/>
        </w:rPr>
      </w:pPr>
      <w:r w:rsidRPr="00A20233">
        <w:rPr>
          <w:lang w:val="ro-RO"/>
        </w:rPr>
        <w:t xml:space="preserve">Penuria de medicamente cu care s-a confruntat în timpul pandemiei a stimulat crearea mai multor sisteme </w:t>
      </w:r>
      <w:r w:rsidR="00742D5F" w:rsidRPr="00A20233">
        <w:rPr>
          <w:lang w:val="ro-RO"/>
        </w:rPr>
        <w:t>informaționale</w:t>
      </w:r>
      <w:r w:rsidRPr="00A20233">
        <w:rPr>
          <w:lang w:val="ro-RO"/>
        </w:rPr>
        <w:t xml:space="preserve"> electronice pentru a gestiona mai bine resursele sanitare limitate. De exemplu, a fost creat un sistem pentru testele de diagnosticare pentru a îmbunătăți comunicarea între laboratoare, autoritățile județene de sănătate publică, medicii generaliști și pacienți. Un centru electronic centralizat de coordonare operațională raportează acum zilnic gradul de ocupare a paturilor pentru a facilita gestionarea resurselor. De asemenea, a fost dezvoltată îngrijirea la distanță pentru a înlocui unele consultații față în față, iar acest lucru ar putea sprijini în viitor îmbunătățirea furnizării de îngrijiri pentru comunitățile insuficient deservite. </w:t>
      </w:r>
    </w:p>
    <w:p w14:paraId="75B6926C" w14:textId="77777777" w:rsidR="002C6286" w:rsidRPr="00A20233" w:rsidRDefault="002C6286" w:rsidP="002C6286">
      <w:pPr>
        <w:pStyle w:val="Heading4"/>
        <w:rPr>
          <w:lang w:val="ro-RO"/>
        </w:rPr>
      </w:pPr>
      <w:r w:rsidRPr="00A20233">
        <w:rPr>
          <w:lang w:val="ro-RO"/>
        </w:rPr>
        <w:t>Mortalitatea evitabilă</w:t>
      </w:r>
    </w:p>
    <w:p w14:paraId="781C2CB2" w14:textId="77777777" w:rsidR="002C6286" w:rsidRPr="00A20233" w:rsidRDefault="002C6286" w:rsidP="002C6286">
      <w:pPr>
        <w:jc w:val="both"/>
        <w:rPr>
          <w:lang w:val="ro-RO"/>
        </w:rPr>
      </w:pPr>
      <w:r w:rsidRPr="00A20233">
        <w:rPr>
          <w:lang w:val="ro-RO"/>
        </w:rPr>
        <w:t>Speranța de viață în România este printre cele mai scăzute din Europa. Comportamentele riscante în materie de sănătate contribuie la aproape jumătate din totalul deceselor. Românii raportează un consum mai mare de alcool și o alimentație mai nesănătoasă decât media UE, dar obezitatea la adulți este cea mai scăzută din UE. Fumatul la adulți este în prezent marginal mai mic decât media UE. Acești factori de risc sunt mai răspândiți în rândul bărbaților decât al femeilor. Ratele supraponderalității, obezității și fumatului în rândul adolescenților sunt ridicate și au crescut în mod constant în ultimele două decenii</w:t>
      </w:r>
      <w:r w:rsidRPr="00A20233">
        <w:rPr>
          <w:rStyle w:val="Ancoranoteidesubsol"/>
          <w:lang w:val="ro-RO"/>
        </w:rPr>
        <w:footnoteReference w:id="108"/>
      </w:r>
      <w:r w:rsidRPr="00A20233">
        <w:rPr>
          <w:lang w:val="ro-RO"/>
        </w:rPr>
        <w:t xml:space="preserve"> . Acestea sunt tendințe la nivelul întregii țări, dar în privința furnizării de servicii de sănătate, provocarea constă în a afla unde mortalitatea evitabilă este ridicată și de a aloca resurse proporționale pentru a o aborda. </w:t>
      </w:r>
    </w:p>
    <w:p w14:paraId="6BEBA56B" w14:textId="77777777" w:rsidR="002C6286" w:rsidRPr="00A20233" w:rsidRDefault="002C6286" w:rsidP="002C6286">
      <w:pPr>
        <w:jc w:val="center"/>
        <w:rPr>
          <w:lang w:val="ro-RO"/>
        </w:rPr>
      </w:pPr>
      <w:r w:rsidRPr="00A20233">
        <w:rPr>
          <w:noProof/>
          <w:lang w:val="ro-RO"/>
        </w:rPr>
        <w:drawing>
          <wp:inline distT="0" distB="0" distL="0" distR="0" wp14:anchorId="4F0F629C" wp14:editId="1C46E9B8">
            <wp:extent cx="5731510" cy="3791585"/>
            <wp:effectExtent l="0" t="0" r="2540" b="0"/>
            <wp:docPr id="144250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07203" name=""/>
                    <pic:cNvPicPr/>
                  </pic:nvPicPr>
                  <pic:blipFill>
                    <a:blip r:embed="rId14"/>
                    <a:stretch>
                      <a:fillRect/>
                    </a:stretch>
                  </pic:blipFill>
                  <pic:spPr>
                    <a:xfrm>
                      <a:off x="0" y="0"/>
                      <a:ext cx="5731510" cy="3791585"/>
                    </a:xfrm>
                    <a:prstGeom prst="rect">
                      <a:avLst/>
                    </a:prstGeom>
                  </pic:spPr>
                </pic:pic>
              </a:graphicData>
            </a:graphic>
          </wp:inline>
        </w:drawing>
      </w:r>
    </w:p>
    <w:p w14:paraId="4A35E458" w14:textId="77777777" w:rsidR="002C6286" w:rsidRPr="00A20233" w:rsidRDefault="002C6286" w:rsidP="002C6286">
      <w:pPr>
        <w:jc w:val="both"/>
        <w:rPr>
          <w:b/>
          <w:bCs/>
          <w:lang w:val="ro-RO"/>
        </w:rPr>
      </w:pPr>
      <w:r w:rsidRPr="00A20233">
        <w:rPr>
          <w:b/>
          <w:bCs/>
          <w:lang w:val="ro-RO"/>
        </w:rPr>
        <w:t>Figura 4. Ponderea deceselor evitabile în totalul deceselor, în funcție de domiciliul pacientului, 2017-2019</w:t>
      </w:r>
    </w:p>
    <w:p w14:paraId="1085E228" w14:textId="77777777" w:rsidR="002C6286" w:rsidRPr="00A20233" w:rsidRDefault="002C6286" w:rsidP="002C6286">
      <w:pPr>
        <w:jc w:val="both"/>
        <w:rPr>
          <w:lang w:val="ro-RO"/>
        </w:rPr>
      </w:pPr>
      <w:r w:rsidRPr="00A20233">
        <w:rPr>
          <w:i/>
          <w:iCs/>
          <w:lang w:val="ro-RO"/>
        </w:rPr>
        <w:t>Sursa</w:t>
      </w:r>
      <w:r w:rsidRPr="00A20233">
        <w:rPr>
          <w:lang w:val="ro-RO"/>
        </w:rPr>
        <w:t>: Strategia Națională de Sănătate a României</w:t>
      </w:r>
      <w:r w:rsidRPr="00A20233">
        <w:rPr>
          <w:rStyle w:val="FootnoteReference"/>
          <w:lang w:val="ro-RO"/>
        </w:rPr>
        <w:footnoteReference w:id="109"/>
      </w:r>
      <w:r w:rsidRPr="00A20233">
        <w:rPr>
          <w:rStyle w:val="Accentuat1"/>
          <w:i w:val="0"/>
          <w:iCs w:val="0"/>
          <w:lang w:val="ro-RO"/>
        </w:rPr>
        <w:t xml:space="preserve"> INSP-CNSISP </w:t>
      </w:r>
      <w:r w:rsidRPr="00A20233">
        <w:rPr>
          <w:lang w:val="ro-RO"/>
        </w:rPr>
        <w:t>p12</w:t>
      </w:r>
    </w:p>
    <w:p w14:paraId="7B41D85E" w14:textId="77777777" w:rsidR="002C6286" w:rsidRPr="00A20233" w:rsidRDefault="002C6286" w:rsidP="002C6286">
      <w:pPr>
        <w:pStyle w:val="Heading4"/>
        <w:rPr>
          <w:lang w:val="ro-RO"/>
        </w:rPr>
      </w:pPr>
      <w:r w:rsidRPr="00A20233">
        <w:rPr>
          <w:lang w:val="ro-RO"/>
        </w:rPr>
        <w:t>Câteva lecții post-COVID-19</w:t>
      </w:r>
    </w:p>
    <w:p w14:paraId="28168510" w14:textId="60CCAC0B" w:rsidR="002C6286" w:rsidRPr="00A20233" w:rsidRDefault="002C6286" w:rsidP="002C6286">
      <w:pPr>
        <w:jc w:val="both"/>
        <w:rPr>
          <w:rFonts w:cstheme="minorHAnsi"/>
          <w:lang w:val="ro-RO"/>
        </w:rPr>
      </w:pPr>
      <w:r w:rsidRPr="00A20233">
        <w:rPr>
          <w:rFonts w:cstheme="minorHAnsi"/>
          <w:lang w:val="ro-RO"/>
        </w:rPr>
        <w:t>Lecțiile învățate din experiența COVID-19 în România au inclus Îmbunătățirea accesului la asistența medicală primară în cele mai marginalizate comunități (de exemplu, comunitățile de romi)</w:t>
      </w:r>
      <w:r w:rsidRPr="00A20233">
        <w:rPr>
          <w:rStyle w:val="FootnoteReference"/>
          <w:rFonts w:cstheme="minorHAnsi"/>
          <w:lang w:val="ro-RO"/>
        </w:rPr>
        <w:footnoteReference w:id="110"/>
      </w:r>
      <w:r w:rsidRPr="00A20233">
        <w:rPr>
          <w:rFonts w:cstheme="minorHAnsi"/>
          <w:lang w:val="ro-RO"/>
        </w:rPr>
        <w:t xml:space="preserve">; instituționalizarea </w:t>
      </w:r>
      <w:r w:rsidR="00742D5F" w:rsidRPr="00A20233">
        <w:rPr>
          <w:rFonts w:cstheme="minorHAnsi"/>
          <w:lang w:val="ro-RO"/>
        </w:rPr>
        <w:t>telemedicinii</w:t>
      </w:r>
      <w:r w:rsidRPr="00A20233">
        <w:rPr>
          <w:rFonts w:cstheme="minorHAnsi"/>
          <w:lang w:val="ro-RO"/>
        </w:rPr>
        <w:t xml:space="preserve"> în România și facilitarea accesului pacienților la acest serviciu (de exemplu, consultații telefonice)</w:t>
      </w:r>
      <w:r w:rsidRPr="00A20233">
        <w:rPr>
          <w:rStyle w:val="FootnoteReference"/>
          <w:rFonts w:cstheme="minorHAnsi"/>
          <w:lang w:val="ro-RO"/>
        </w:rPr>
        <w:footnoteReference w:id="111"/>
      </w:r>
      <w:r w:rsidRPr="00A20233">
        <w:rPr>
          <w:rFonts w:cstheme="minorHAnsi"/>
          <w:lang w:val="ro-RO"/>
        </w:rPr>
        <w:t xml:space="preserve">. </w:t>
      </w:r>
      <w:r w:rsidRPr="00A20233">
        <w:rPr>
          <w:rFonts w:cstheme="minorHAnsi"/>
          <w:shd w:val="clear" w:color="auto" w:fill="FFFFFF"/>
          <w:lang w:val="ro-RO"/>
        </w:rPr>
        <w:t>Creșterea exponențială a utilizării instrumentelor TIC în timpul COVID-19 s-a manifestat, de asemenea, ca o evoluție în rândul utilizatorilor, cu o tranziție de la acceptarea sănătății digitale la înțelegerea și încrederea în potențialul și practicabilitatea acesteia. De exemplu, în contextul sănătății mintale (cel puțin pentru tulburările mintale ușoare, cum ar fi depresia și anxietatea) în România există dovezi că securitatea datelor, conținutul și accesibilitatea sunt cele mai importante trei caracteristici ale utilizării instrumentelor digitale.</w:t>
      </w:r>
      <w:r w:rsidRPr="00A20233">
        <w:rPr>
          <w:rStyle w:val="FootnoteReference"/>
          <w:rFonts w:cstheme="minorHAnsi"/>
          <w:shd w:val="clear" w:color="auto" w:fill="FFFFFF"/>
          <w:lang w:val="ro-RO"/>
        </w:rPr>
        <w:footnoteReference w:id="112"/>
      </w:r>
    </w:p>
    <w:p w14:paraId="02FB747C" w14:textId="77777777" w:rsidR="002C6286" w:rsidRPr="00A20233" w:rsidRDefault="002C6286" w:rsidP="002C6286">
      <w:pPr>
        <w:pStyle w:val="Heading4"/>
        <w:rPr>
          <w:lang w:val="ro-RO"/>
        </w:rPr>
      </w:pPr>
      <w:r w:rsidRPr="00A20233">
        <w:rPr>
          <w:lang w:val="ro-RO"/>
        </w:rPr>
        <w:t>Organizarea administrativă</w:t>
      </w:r>
    </w:p>
    <w:p w14:paraId="03B058F8" w14:textId="77777777" w:rsidR="002C6286" w:rsidRPr="00A20233" w:rsidRDefault="002C6286" w:rsidP="002C6286">
      <w:pPr>
        <w:jc w:val="both"/>
        <w:rPr>
          <w:lang w:val="ro-RO"/>
        </w:rPr>
      </w:pPr>
      <w:r w:rsidRPr="00A20233">
        <w:rPr>
          <w:lang w:val="ro-RO"/>
        </w:rPr>
        <w:t xml:space="preserve">România are 41 de județe și capitala București, care are un statut similar cu cel al unui județ. În cadrul județelor, unitățile administrative sunt orașele (medii urbane) și unitățile rurale numite comune, fiecare dintre acestea fiind compusă din mai multe sate. Potrivit Ministerului Dezvoltării, Lucrărilor Publice și Administrației (2021), există 216 orașe, dintre care 103 sunt municipii. În plus, țara dispune de 2.862 de comune cu peste 12.957 de sate. </w:t>
      </w:r>
    </w:p>
    <w:p w14:paraId="1F51E41C" w14:textId="77777777" w:rsidR="002C6286" w:rsidRPr="00A20233" w:rsidRDefault="002C6286" w:rsidP="002C6286">
      <w:pPr>
        <w:rPr>
          <w:lang w:val="ro-RO"/>
        </w:rPr>
      </w:pPr>
    </w:p>
    <w:p w14:paraId="23A8D19E" w14:textId="77777777" w:rsidR="002C6286" w:rsidRPr="00A20233" w:rsidRDefault="002C6286" w:rsidP="002C6286">
      <w:pPr>
        <w:rPr>
          <w:lang w:val="ro-RO"/>
        </w:rPr>
      </w:pPr>
    </w:p>
    <w:p w14:paraId="1E7E619F" w14:textId="77777777" w:rsidR="002C6286" w:rsidRPr="00A20233" w:rsidRDefault="002C6286" w:rsidP="002C6286">
      <w:pPr>
        <w:rPr>
          <w:lang w:val="ro-RO"/>
        </w:rPr>
      </w:pPr>
    </w:p>
    <w:p w14:paraId="7173C9F7" w14:textId="77777777" w:rsidR="002C6286" w:rsidRPr="00A20233" w:rsidRDefault="002C6286" w:rsidP="002C6286">
      <w:pPr>
        <w:rPr>
          <w:lang w:val="ro-RO"/>
        </w:rPr>
      </w:pPr>
      <w:r w:rsidRPr="00A20233">
        <w:rPr>
          <w:noProof/>
          <w:lang w:val="ro-RO"/>
        </w:rPr>
        <w:drawing>
          <wp:inline distT="0" distB="0" distL="0" distR="0" wp14:anchorId="6780F2A9" wp14:editId="58EA2DC9">
            <wp:extent cx="4195414" cy="6380163"/>
            <wp:effectExtent l="0" t="6668" r="8573" b="8572"/>
            <wp:docPr id="1489496176"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6176" name="Picture 1" descr="A map of a country&#10;&#10;Description automatically generated"/>
                    <pic:cNvPicPr/>
                  </pic:nvPicPr>
                  <pic:blipFill>
                    <a:blip r:embed="rId15"/>
                    <a:stretch>
                      <a:fillRect/>
                    </a:stretch>
                  </pic:blipFill>
                  <pic:spPr>
                    <a:xfrm rot="5400000">
                      <a:off x="0" y="0"/>
                      <a:ext cx="4206871" cy="6397586"/>
                    </a:xfrm>
                    <a:prstGeom prst="rect">
                      <a:avLst/>
                    </a:prstGeom>
                  </pic:spPr>
                </pic:pic>
              </a:graphicData>
            </a:graphic>
          </wp:inline>
        </w:drawing>
      </w:r>
    </w:p>
    <w:p w14:paraId="02180FF1" w14:textId="77777777" w:rsidR="002C6286" w:rsidRPr="00A20233" w:rsidRDefault="002C6286" w:rsidP="002C6286">
      <w:pPr>
        <w:rPr>
          <w:b/>
          <w:bCs/>
          <w:lang w:val="ro-RO"/>
        </w:rPr>
      </w:pPr>
      <w:r w:rsidRPr="00A20233">
        <w:rPr>
          <w:b/>
          <w:bCs/>
          <w:lang w:val="ro-RO"/>
        </w:rPr>
        <w:t xml:space="preserve">Figura 5. Harta administrativă a României </w:t>
      </w:r>
    </w:p>
    <w:p w14:paraId="70284E84" w14:textId="77777777" w:rsidR="002C6286" w:rsidRPr="00A20233" w:rsidRDefault="002C6286" w:rsidP="002C6286">
      <w:pPr>
        <w:rPr>
          <w:lang w:val="ro-RO"/>
        </w:rPr>
      </w:pPr>
      <w:r w:rsidRPr="00A20233">
        <w:rPr>
          <w:i/>
          <w:iCs/>
          <w:lang w:val="ro-RO"/>
        </w:rPr>
        <w:t>Sursa</w:t>
      </w:r>
      <w:r w:rsidRPr="00A20233">
        <w:rPr>
          <w:lang w:val="ro-RO"/>
        </w:rPr>
        <w:t>: Institutul Național de Statistică, Anuarul Statistic al României 2020</w:t>
      </w:r>
      <w:r w:rsidRPr="00A20233">
        <w:rPr>
          <w:rStyle w:val="FootnoteReference"/>
          <w:lang w:val="ro-RO"/>
        </w:rPr>
        <w:footnoteReference w:id="113"/>
      </w:r>
      <w:r w:rsidRPr="00A20233">
        <w:rPr>
          <w:lang w:val="ro-RO"/>
        </w:rPr>
        <w:t>, pagina xvii</w:t>
      </w:r>
    </w:p>
    <w:p w14:paraId="5559001C" w14:textId="77777777" w:rsidR="002C6286" w:rsidRPr="00A20233" w:rsidRDefault="002C6286" w:rsidP="002C6286">
      <w:pPr>
        <w:jc w:val="both"/>
        <w:rPr>
          <w:lang w:val="ro-RO"/>
        </w:rPr>
      </w:pPr>
      <w:r w:rsidRPr="00A20233">
        <w:rPr>
          <w:lang w:val="ro-RO"/>
        </w:rPr>
        <w:t>România nu dispune de date geolocalizate (latitudine și longitudine) privind unitățile sanitare (deși este în curs de desfășurare o inițiativă globală privind datele referitoare la unitățile sanitare geolocalizate</w:t>
      </w:r>
      <w:r w:rsidRPr="00A20233">
        <w:rPr>
          <w:rStyle w:val="FootnoteReference"/>
          <w:lang w:val="ro-RO"/>
        </w:rPr>
        <w:footnoteReference w:id="114"/>
      </w:r>
      <w:r w:rsidRPr="00A20233">
        <w:rPr>
          <w:lang w:val="ro-RO"/>
        </w:rPr>
        <w:t>). În consecință, nu este posibilă generarea de hărți care să poată fi utilizate pentru a asigura disponibilitatea, calitatea și accesibilitatea serviciilor pentru anumite populații. Există o listă principală a unităților sanitare în scopul înregistrării și asigurării calității</w:t>
      </w:r>
      <w:r w:rsidRPr="00A20233">
        <w:rPr>
          <w:rStyle w:val="FootnoteReference"/>
          <w:lang w:val="ro-RO"/>
        </w:rPr>
        <w:footnoteReference w:id="115"/>
      </w:r>
      <w:r w:rsidRPr="00A20233">
        <w:rPr>
          <w:lang w:val="ro-RO"/>
        </w:rPr>
        <w:t xml:space="preserve">. </w:t>
      </w:r>
    </w:p>
    <w:p w14:paraId="52662124" w14:textId="77777777" w:rsidR="002C6286" w:rsidRPr="00A20233" w:rsidRDefault="002C6286" w:rsidP="002C6286">
      <w:pPr>
        <w:pStyle w:val="Heading4"/>
        <w:rPr>
          <w:lang w:val="ro-RO"/>
        </w:rPr>
      </w:pPr>
      <w:r w:rsidRPr="00A20233">
        <w:rPr>
          <w:lang w:val="ro-RO"/>
        </w:rPr>
        <w:t>Organizarea serviciilor de sănătate</w:t>
      </w:r>
    </w:p>
    <w:p w14:paraId="33123C4B" w14:textId="77777777" w:rsidR="002C6286" w:rsidRPr="00A20233" w:rsidRDefault="002C6286" w:rsidP="002C6286">
      <w:pPr>
        <w:jc w:val="both"/>
        <w:rPr>
          <w:lang w:val="ro-RO"/>
        </w:rPr>
      </w:pPr>
      <w:r w:rsidRPr="00A20233">
        <w:rPr>
          <w:lang w:val="ro-RO"/>
        </w:rPr>
        <w:t>În anul 2022 în România existau 10.444 de cabinete independente de medicină de familie (6.296 în mediul urban, 4.148 în mediul rural)</w:t>
      </w:r>
      <w:r w:rsidRPr="00A20233">
        <w:rPr>
          <w:rStyle w:val="FootnoteReference"/>
          <w:lang w:val="ro-RO"/>
        </w:rPr>
        <w:footnoteReference w:id="116"/>
      </w:r>
      <w:r w:rsidRPr="00A20233">
        <w:rPr>
          <w:lang w:val="ro-RO"/>
        </w:rPr>
        <w:t xml:space="preserve">.  Medicii de familie oferă asistență medicală primară în principal în cabinete individuale (private) în contract cu casele județene de asigurări de sănătate. </w:t>
      </w:r>
    </w:p>
    <w:p w14:paraId="5D9FD765" w14:textId="77777777" w:rsidR="002C6286" w:rsidRPr="00A20233" w:rsidRDefault="002C6286" w:rsidP="002C6286">
      <w:pPr>
        <w:jc w:val="both"/>
        <w:rPr>
          <w:lang w:val="ro-RO"/>
        </w:rPr>
      </w:pPr>
      <w:r w:rsidRPr="00A20233">
        <w:rPr>
          <w:lang w:val="ro-RO"/>
        </w:rPr>
        <w:t>Numărul de spitale din țară este de 543 (488 în zonele urbane și 55 în zonele rurale), dar există și 160 de alte unități de tip spital, cum ar fi centre medicale, centre de diagnosticare, centre de sănătate și alte unități medicale de tip spital care oferă doar servicii de spitalizare de zi</w:t>
      </w:r>
      <w:r w:rsidRPr="00A20233">
        <w:rPr>
          <w:rStyle w:val="FootnoteReference"/>
          <w:lang w:val="ro-RO"/>
        </w:rPr>
        <w:footnoteReference w:id="117"/>
      </w:r>
      <w:r w:rsidRPr="00A20233">
        <w:rPr>
          <w:lang w:val="ro-RO"/>
        </w:rPr>
        <w:t>. Sistemul rămâne foarte centrat pe spitale, cu cheltuieli relativ ridicate pentru spitale și un număr relativ mare de paturi (7 la 1.000 de locuitori, comparativ cu 5,3 în UE în 2019)</w:t>
      </w:r>
      <w:r w:rsidRPr="00A20233">
        <w:rPr>
          <w:rStyle w:val="FootnoteReference"/>
          <w:lang w:val="ro-RO"/>
        </w:rPr>
        <w:footnoteReference w:id="118"/>
      </w:r>
      <w:r w:rsidRPr="00A20233">
        <w:rPr>
          <w:lang w:val="ro-RO"/>
        </w:rPr>
        <w:t>.</w:t>
      </w:r>
    </w:p>
    <w:p w14:paraId="581728D6" w14:textId="77777777" w:rsidR="002C6286" w:rsidRPr="00A20233" w:rsidRDefault="002C6286" w:rsidP="002C6286">
      <w:pPr>
        <w:jc w:val="both"/>
        <w:rPr>
          <w:lang w:val="ro-RO"/>
        </w:rPr>
      </w:pPr>
      <w:r w:rsidRPr="00A20233">
        <w:rPr>
          <w:lang w:val="ro-RO"/>
        </w:rPr>
        <w:t>În cadrul sistemului sanitar românesc există numeroase provocări, printre care finanțarea insuficientă, lipsa personalului medical și ineficiența în furnizarea serviciilor</w:t>
      </w:r>
      <w:r w:rsidRPr="00A20233">
        <w:rPr>
          <w:rStyle w:val="FootnoteReference"/>
          <w:lang w:val="ro-RO"/>
        </w:rPr>
        <w:footnoteReference w:id="119"/>
      </w:r>
      <w:r w:rsidRPr="00A20233">
        <w:rPr>
          <w:lang w:val="ro-RO"/>
        </w:rPr>
        <w:t>. Satisfacția pacienților și încrederea în sistem este scăzută</w:t>
      </w:r>
      <w:r w:rsidRPr="00A20233">
        <w:rPr>
          <w:rStyle w:val="FootnoteReference"/>
          <w:lang w:val="ro-RO"/>
        </w:rPr>
        <w:footnoteReference w:id="120"/>
      </w:r>
      <w:r w:rsidRPr="00A20233">
        <w:rPr>
          <w:lang w:val="ro-RO"/>
        </w:rPr>
        <w:t>.</w:t>
      </w:r>
    </w:p>
    <w:p w14:paraId="0B869035" w14:textId="77777777" w:rsidR="002C6286" w:rsidRPr="00A20233" w:rsidRDefault="002C6286" w:rsidP="002C6286">
      <w:pPr>
        <w:jc w:val="both"/>
        <w:rPr>
          <w:lang w:val="ro-RO"/>
        </w:rPr>
      </w:pPr>
      <w:r w:rsidRPr="00A20233">
        <w:rPr>
          <w:lang w:val="ro-RO"/>
        </w:rPr>
        <w:t>Activitatea de îngrijire primară este dominată de îngrijirea acută și de monitorizarea de bază a pacienților cronici. În schimb, serviciile de prevenție și monitorizarea activă prin intermediul unui plan de management integrat pentru bolile cronice cu prevalență ridicată reprezintă o mică parte din activitatea raportată a medicilor de familie. Accesul la serviciile de asistență medicală primară este inegal, în special din cauza distribuției inegale a cabinetelor de medicină de familie, cu o acoperire slabă în zonele rurale. Ca urmare, numărul mediu de persoane asigurate înregistrate pe listele medicilor de familie din zonele rurale este mai mare decât în zonele urbane, ceea ce poate avea efecte negative asupra accesului și calității serviciilor.</w:t>
      </w:r>
    </w:p>
    <w:p w14:paraId="4456FB66" w14:textId="77777777" w:rsidR="002C6286" w:rsidRPr="00A20233" w:rsidRDefault="002C6286" w:rsidP="002C6286">
      <w:pPr>
        <w:jc w:val="both"/>
        <w:rPr>
          <w:lang w:val="ro-RO"/>
        </w:rPr>
      </w:pPr>
      <w:r w:rsidRPr="00A20233">
        <w:rPr>
          <w:lang w:val="ro-RO"/>
        </w:rPr>
        <w:t>Cu toate acestea, în România există ceea ce a fost descris drept „deșerturi medicale”, adică „zone izolate sau depopulate cu un număr atât de scăzut de medici și cu un deficit general de personal medical încât limitează disponibilitatea lucrătorilor din domeniul sănătății și exacerbează inechitățile în materie de sănătate în rândul populației, în special în rândul grupurilor vulnerabile”</w:t>
      </w:r>
      <w:r w:rsidRPr="00A20233">
        <w:rPr>
          <w:rStyle w:val="FootnoteReference"/>
          <w:lang w:val="ro-RO"/>
        </w:rPr>
        <w:footnoteReference w:id="121"/>
      </w:r>
      <w:r w:rsidRPr="00A20233">
        <w:rPr>
          <w:lang w:val="ro-RO"/>
        </w:rPr>
        <w:t xml:space="preserve"> .</w:t>
      </w:r>
    </w:p>
    <w:p w14:paraId="57F75018" w14:textId="77777777" w:rsidR="002C6286" w:rsidRPr="00A20233" w:rsidRDefault="002C6286" w:rsidP="002C6286">
      <w:pPr>
        <w:jc w:val="center"/>
        <w:rPr>
          <w:lang w:val="ro-RO"/>
        </w:rPr>
      </w:pPr>
      <w:r w:rsidRPr="00A20233">
        <w:rPr>
          <w:noProof/>
          <w:lang w:val="ro-RO"/>
        </w:rPr>
        <w:drawing>
          <wp:inline distT="0" distB="0" distL="0" distR="0" wp14:anchorId="2AEB638B" wp14:editId="23569813">
            <wp:extent cx="5194300" cy="3696788"/>
            <wp:effectExtent l="0" t="0" r="6350" b="0"/>
            <wp:docPr id="349460171"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0171" name="Picture 1" descr="A map of a country&#10;&#10;Description automatically generated"/>
                    <pic:cNvPicPr/>
                  </pic:nvPicPr>
                  <pic:blipFill>
                    <a:blip r:embed="rId16"/>
                    <a:stretch>
                      <a:fillRect/>
                    </a:stretch>
                  </pic:blipFill>
                  <pic:spPr>
                    <a:xfrm>
                      <a:off x="0" y="0"/>
                      <a:ext cx="5207731" cy="3706347"/>
                    </a:xfrm>
                    <a:prstGeom prst="rect">
                      <a:avLst/>
                    </a:prstGeom>
                  </pic:spPr>
                </pic:pic>
              </a:graphicData>
            </a:graphic>
          </wp:inline>
        </w:drawing>
      </w:r>
    </w:p>
    <w:p w14:paraId="45C892F8" w14:textId="77777777" w:rsidR="002C6286" w:rsidRPr="00A20233" w:rsidRDefault="002C6286" w:rsidP="002C6286">
      <w:pPr>
        <w:jc w:val="both"/>
        <w:rPr>
          <w:rFonts w:cstheme="minorHAnsi"/>
          <w:lang w:val="ro-RO"/>
        </w:rPr>
      </w:pPr>
      <w:r w:rsidRPr="00A20233">
        <w:rPr>
          <w:rFonts w:cstheme="minorHAnsi"/>
          <w:b/>
          <w:bCs/>
          <w:lang w:val="ro-RO"/>
        </w:rPr>
        <w:t xml:space="preserve">Figura 6. Distribuția teritorială a numărului de locuitori cu medic de familie la nivel de localitate, </w:t>
      </w:r>
      <w:r w:rsidRPr="00A20233">
        <w:rPr>
          <w:rFonts w:cstheme="minorHAnsi"/>
          <w:lang w:val="ro-RO"/>
        </w:rPr>
        <w:t xml:space="preserve">2019 </w:t>
      </w:r>
    </w:p>
    <w:p w14:paraId="3ABAFD4D" w14:textId="77777777" w:rsidR="002C6286" w:rsidRPr="00A20233" w:rsidRDefault="002C6286" w:rsidP="002C6286">
      <w:pPr>
        <w:jc w:val="both"/>
        <w:rPr>
          <w:lang w:val="ro-RO"/>
        </w:rPr>
      </w:pPr>
      <w:r w:rsidRPr="00A20233">
        <w:rPr>
          <w:rFonts w:cstheme="minorHAnsi"/>
          <w:i/>
          <w:iCs/>
          <w:lang w:val="ro-RO"/>
        </w:rPr>
        <w:t>Sursa</w:t>
      </w:r>
      <w:r w:rsidRPr="00A20233">
        <w:rPr>
          <w:rFonts w:cstheme="minorHAnsi"/>
          <w:lang w:val="ro-RO"/>
        </w:rPr>
        <w:t xml:space="preserve">: INS. </w:t>
      </w:r>
      <w:r w:rsidRPr="00A20233">
        <w:rPr>
          <w:lang w:val="ro-RO"/>
        </w:rPr>
        <w:t>Strategia națională de sănătate 2023-2030 p14.</w:t>
      </w:r>
    </w:p>
    <w:p w14:paraId="32943835" w14:textId="77777777" w:rsidR="002C6286" w:rsidRPr="00A20233" w:rsidRDefault="002C6286" w:rsidP="002C6286">
      <w:pPr>
        <w:pStyle w:val="Heading4"/>
        <w:rPr>
          <w:lang w:val="ro-RO"/>
        </w:rPr>
      </w:pPr>
      <w:r w:rsidRPr="00A20233">
        <w:rPr>
          <w:lang w:val="ro-RO"/>
        </w:rPr>
        <w:t>Internet și mediul de interoperabilitate în România</w:t>
      </w:r>
    </w:p>
    <w:p w14:paraId="7B3D1CCC" w14:textId="77777777" w:rsidR="002C6286" w:rsidRPr="00A20233" w:rsidRDefault="002C6286" w:rsidP="002C6286">
      <w:pPr>
        <w:jc w:val="both"/>
        <w:rPr>
          <w:lang w:val="ro-RO"/>
        </w:rPr>
      </w:pPr>
      <w:r w:rsidRPr="00A20233">
        <w:rPr>
          <w:lang w:val="ro-RO"/>
        </w:rPr>
        <w:t>În România existau 17,82 milioane de utilizatori de internet la începutul anului 2023, când gradul de penetrare a internetului era de 88,9%, iar 75,8% din totalul utilizatorilor de internet din România (indiferent de vârstă) foloseau cel puțin o platformă de socializare în ianuarie 2023</w:t>
      </w:r>
      <w:r w:rsidRPr="00A20233">
        <w:rPr>
          <w:rStyle w:val="FootnoteReference"/>
          <w:lang w:val="ro-RO"/>
        </w:rPr>
        <w:footnoteReference w:id="122"/>
      </w:r>
      <w:r w:rsidRPr="00A20233">
        <w:rPr>
          <w:lang w:val="ro-RO"/>
        </w:rPr>
        <w:t xml:space="preserve">. Vitezele </w:t>
      </w:r>
      <w:r w:rsidRPr="00A20233">
        <w:rPr>
          <w:b/>
          <w:bCs/>
          <w:lang w:val="ro-RO"/>
        </w:rPr>
        <w:t xml:space="preserve">internetului în bandă largă </w:t>
      </w:r>
      <w:r w:rsidRPr="00A20233">
        <w:rPr>
          <w:lang w:val="ro-RO"/>
        </w:rPr>
        <w:t>în România (în 2021) erau pe locul patru în lume</w:t>
      </w:r>
      <w:r w:rsidRPr="00A20233">
        <w:rPr>
          <w:rStyle w:val="FootnoteReference"/>
          <w:lang w:val="ro-RO"/>
        </w:rPr>
        <w:footnoteReference w:id="123"/>
      </w:r>
      <w:r w:rsidRPr="00A20233">
        <w:rPr>
          <w:lang w:val="ro-RO"/>
        </w:rPr>
        <w:t>, și, deși în zonele rurale viteza este mai lentă, vitezele au fost îmbunătățite prin implementarea rețelelor comunitare de cartier</w:t>
      </w:r>
      <w:r w:rsidRPr="00A20233">
        <w:rPr>
          <w:rStyle w:val="FootnoteReference"/>
          <w:lang w:val="ro-RO"/>
        </w:rPr>
        <w:footnoteReference w:id="124"/>
      </w:r>
      <w:r w:rsidRPr="00A20233">
        <w:rPr>
          <w:lang w:val="ro-RO"/>
        </w:rPr>
        <w:t>. Cu toate acestea, în pofida disponibilității conectivității, 11,1 % din populație este încă neconectată</w:t>
      </w:r>
      <w:r w:rsidRPr="00A20233">
        <w:rPr>
          <w:rStyle w:val="FootnoteReference"/>
          <w:lang w:val="ro-RO"/>
        </w:rPr>
        <w:footnoteReference w:id="125"/>
      </w:r>
      <w:r w:rsidRPr="00A20233">
        <w:rPr>
          <w:lang w:val="ro-RO"/>
        </w:rPr>
        <w:t>, iar înclinația românilor spre căutarea de informații despre sănătate online este cea mai scăzută din Europa (a se vedea figura de mai jos).</w:t>
      </w:r>
    </w:p>
    <w:p w14:paraId="7286AC40" w14:textId="77777777" w:rsidR="002C6286" w:rsidRPr="00A20233" w:rsidRDefault="002C6286" w:rsidP="002C6286">
      <w:pPr>
        <w:jc w:val="center"/>
        <w:rPr>
          <w:lang w:val="ro-RO"/>
        </w:rPr>
      </w:pPr>
      <w:r w:rsidRPr="00A20233">
        <w:rPr>
          <w:noProof/>
          <w:lang w:val="ro-RO"/>
        </w:rPr>
        <w:drawing>
          <wp:inline distT="0" distB="0" distL="0" distR="0" wp14:anchorId="4C14DCCE" wp14:editId="5767A4C0">
            <wp:extent cx="4129886" cy="2671654"/>
            <wp:effectExtent l="0" t="0" r="4445" b="0"/>
            <wp:docPr id="1205394585" name="Picture 1" descr="A graph of orange ba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4585" name="Picture 1" descr="A graph of orange bars with black text&#10;&#10;Description automatically generated"/>
                    <pic:cNvPicPr/>
                  </pic:nvPicPr>
                  <pic:blipFill>
                    <a:blip r:embed="rId17"/>
                    <a:stretch>
                      <a:fillRect/>
                    </a:stretch>
                  </pic:blipFill>
                  <pic:spPr>
                    <a:xfrm>
                      <a:off x="0" y="0"/>
                      <a:ext cx="4146569" cy="2682446"/>
                    </a:xfrm>
                    <a:prstGeom prst="rect">
                      <a:avLst/>
                    </a:prstGeom>
                  </pic:spPr>
                </pic:pic>
              </a:graphicData>
            </a:graphic>
          </wp:inline>
        </w:drawing>
      </w:r>
    </w:p>
    <w:p w14:paraId="338B140E" w14:textId="77777777" w:rsidR="002C6286" w:rsidRPr="00A20233" w:rsidRDefault="002C6286" w:rsidP="002C6286">
      <w:pPr>
        <w:rPr>
          <w:b/>
          <w:bCs/>
          <w:lang w:val="ro-RO"/>
        </w:rPr>
      </w:pPr>
      <w:r w:rsidRPr="00A20233">
        <w:rPr>
          <w:b/>
          <w:bCs/>
          <w:lang w:val="ro-RO"/>
        </w:rPr>
        <w:t>Figura 7. Persoane care au căutat informații online despre sănătate, 2022</w:t>
      </w:r>
    </w:p>
    <w:p w14:paraId="798D19D9" w14:textId="77777777" w:rsidR="002C6286" w:rsidRPr="00A20233" w:rsidRDefault="002C6286" w:rsidP="002C6286">
      <w:pPr>
        <w:rPr>
          <w:lang w:val="ro-RO"/>
        </w:rPr>
      </w:pPr>
      <w:r w:rsidRPr="00A20233">
        <w:rPr>
          <w:i/>
          <w:iCs/>
          <w:lang w:val="ro-RO"/>
        </w:rPr>
        <w:t>Sursa</w:t>
      </w:r>
      <w:r w:rsidRPr="00A20233">
        <w:rPr>
          <w:lang w:val="ro-RO"/>
        </w:rPr>
        <w:t xml:space="preserve">: </w:t>
      </w:r>
      <w:r w:rsidRPr="00A20233">
        <w:rPr>
          <w:rFonts w:ascii="Arial" w:hAnsi="Arial" w:cs="Arial"/>
          <w:color w:val="333333"/>
          <w:sz w:val="21"/>
          <w:szCs w:val="21"/>
          <w:shd w:val="clear" w:color="auto" w:fill="FFFFFF"/>
          <w:lang w:val="ro-RO"/>
        </w:rPr>
        <w:t xml:space="preserve">Eurostat </w:t>
      </w:r>
      <w:hyperlink r:id="rId18" w:tgtFrame="_blank" w:history="1">
        <w:r w:rsidRPr="00A20233">
          <w:rPr>
            <w:rStyle w:val="Hyperlink"/>
            <w:rFonts w:ascii="Arial" w:hAnsi="Arial" w:cs="Arial"/>
            <w:color w:val="0651C1"/>
            <w:sz w:val="21"/>
            <w:szCs w:val="21"/>
            <w:shd w:val="clear" w:color="auto" w:fill="FFFFFF"/>
            <w:lang w:val="ro-RO"/>
          </w:rPr>
          <w:t>(isoc_ci_ac_i)</w:t>
        </w:r>
      </w:hyperlink>
    </w:p>
    <w:p w14:paraId="3525A5F3" w14:textId="77777777" w:rsidR="002C6286" w:rsidRPr="00A20233" w:rsidRDefault="002C6286" w:rsidP="002C6286">
      <w:pPr>
        <w:jc w:val="both"/>
        <w:rPr>
          <w:lang w:val="ro-RO"/>
        </w:rPr>
      </w:pPr>
      <w:r w:rsidRPr="00A20233">
        <w:rPr>
          <w:lang w:val="ro-RO"/>
        </w:rPr>
        <w:t xml:space="preserve">Evaluările UE cu privire la nivelul de </w:t>
      </w:r>
      <w:r w:rsidRPr="00A20233">
        <w:rPr>
          <w:b/>
          <w:bCs/>
          <w:lang w:val="ro-RO"/>
        </w:rPr>
        <w:t xml:space="preserve">interoperabilitate </w:t>
      </w:r>
      <w:r w:rsidRPr="00A20233">
        <w:rPr>
          <w:lang w:val="ro-RO"/>
        </w:rPr>
        <w:t>din România sunt „mediu-scăzut”, dar în curs de îmbunătățire. De exemplu, mecanismul de monitorizare a Cadrului european de interoperabilitate arată că s-au înregistrat unele îmbunătățiri în ceea ce privește „straturile” de interoperabilitate, dar, în comparație cu media UE, România mai are multe de făcut.</w:t>
      </w:r>
    </w:p>
    <w:p w14:paraId="005C2888" w14:textId="77777777" w:rsidR="002C6286" w:rsidRPr="00A20233" w:rsidRDefault="002C6286" w:rsidP="002C6286">
      <w:pPr>
        <w:jc w:val="center"/>
        <w:rPr>
          <w:lang w:val="ro-RO"/>
        </w:rPr>
      </w:pPr>
      <w:r w:rsidRPr="00A20233">
        <w:rPr>
          <w:noProof/>
          <w:lang w:val="ro-RO"/>
        </w:rPr>
        <w:drawing>
          <wp:inline distT="0" distB="0" distL="0" distR="0" wp14:anchorId="3E283264" wp14:editId="2721FB99">
            <wp:extent cx="3988904" cy="2880531"/>
            <wp:effectExtent l="0" t="0" r="0" b="0"/>
            <wp:docPr id="173925085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50856" name="Picture 1" descr="A diagram of a diagram&#10;&#10;Description automatically generated"/>
                    <pic:cNvPicPr/>
                  </pic:nvPicPr>
                  <pic:blipFill>
                    <a:blip r:embed="rId19"/>
                    <a:stretch>
                      <a:fillRect/>
                    </a:stretch>
                  </pic:blipFill>
                  <pic:spPr>
                    <a:xfrm>
                      <a:off x="0" y="0"/>
                      <a:ext cx="4010776" cy="2896325"/>
                    </a:xfrm>
                    <a:prstGeom prst="rect">
                      <a:avLst/>
                    </a:prstGeom>
                  </pic:spPr>
                </pic:pic>
              </a:graphicData>
            </a:graphic>
          </wp:inline>
        </w:drawing>
      </w:r>
    </w:p>
    <w:p w14:paraId="6A8BA74B" w14:textId="77777777" w:rsidR="002C6286" w:rsidRPr="00A20233" w:rsidRDefault="002C6286" w:rsidP="002C6286">
      <w:pPr>
        <w:rPr>
          <w:b/>
          <w:bCs/>
          <w:lang w:val="ro-RO"/>
        </w:rPr>
      </w:pPr>
      <w:r w:rsidRPr="00A20233">
        <w:rPr>
          <w:b/>
          <w:bCs/>
          <w:lang w:val="ro-RO"/>
        </w:rPr>
        <w:t>Figura 8. Implementarea în România a straturilor de interoperabilitate</w:t>
      </w:r>
    </w:p>
    <w:p w14:paraId="0A9DE9CD" w14:textId="77777777" w:rsidR="002C6286" w:rsidRPr="00A20233" w:rsidRDefault="002C6286" w:rsidP="002C6286">
      <w:pPr>
        <w:rPr>
          <w:lang w:val="ro-RO"/>
        </w:rPr>
      </w:pPr>
      <w:r w:rsidRPr="00A20233">
        <w:rPr>
          <w:i/>
          <w:iCs/>
          <w:lang w:val="ro-RO"/>
        </w:rPr>
        <w:t>Sursa</w:t>
      </w:r>
      <w:r w:rsidRPr="00A20233">
        <w:rPr>
          <w:lang w:val="ro-RO"/>
        </w:rPr>
        <w:t>: Fișa informativă privind administrația publică digitală 2023 România</w:t>
      </w:r>
      <w:r w:rsidRPr="00A20233">
        <w:rPr>
          <w:rStyle w:val="FootnoteReference"/>
          <w:lang w:val="ro-RO"/>
        </w:rPr>
        <w:footnoteReference w:id="126"/>
      </w:r>
    </w:p>
    <w:p w14:paraId="671F2181" w14:textId="77777777" w:rsidR="002C6286" w:rsidRPr="00A20233" w:rsidRDefault="002C6286" w:rsidP="002C6286">
      <w:pPr>
        <w:jc w:val="both"/>
        <w:rPr>
          <w:lang w:val="ro-RO"/>
        </w:rPr>
      </w:pPr>
      <w:bookmarkStart w:id="35" w:name="_Toc145259034"/>
      <w:r w:rsidRPr="00A20233">
        <w:rPr>
          <w:noProof/>
          <w:lang w:val="ro-RO"/>
        </w:rPr>
        <mc:AlternateContent>
          <mc:Choice Requires="wps">
            <w:drawing>
              <wp:anchor distT="45720" distB="45720" distL="114300" distR="114300" simplePos="0" relativeHeight="251659264" behindDoc="0" locked="0" layoutInCell="1" allowOverlap="1" wp14:anchorId="5DBDEB2E" wp14:editId="59F4324E">
                <wp:simplePos x="0" y="0"/>
                <wp:positionH relativeFrom="column">
                  <wp:posOffset>76200</wp:posOffset>
                </wp:positionH>
                <wp:positionV relativeFrom="paragraph">
                  <wp:posOffset>861060</wp:posOffset>
                </wp:positionV>
                <wp:extent cx="5724525" cy="3642360"/>
                <wp:effectExtent l="0" t="0" r="28575" b="15240"/>
                <wp:wrapSquare wrapText="bothSides"/>
                <wp:docPr id="2288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642360"/>
                        </a:xfrm>
                        <a:prstGeom prst="rect">
                          <a:avLst/>
                        </a:prstGeom>
                        <a:solidFill>
                          <a:srgbClr val="FFFFFF"/>
                        </a:solidFill>
                        <a:ln w="9525">
                          <a:solidFill>
                            <a:srgbClr val="000000"/>
                          </a:solidFill>
                          <a:miter lim="800000"/>
                          <a:headEnd/>
                          <a:tailEnd/>
                        </a:ln>
                      </wps:spPr>
                      <wps:txbx>
                        <w:txbxContent>
                          <w:p w14:paraId="3B179D72"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FHIR </w:t>
                            </w:r>
                            <w:r w:rsidRPr="00624AF0">
                              <w:rPr>
                                <w:rFonts w:cstheme="minorHAnsi"/>
                                <w:color w:val="212121"/>
                                <w:shd w:val="clear" w:color="auto" w:fill="FFFFFF"/>
                                <w:lang w:val="ro-RO"/>
                              </w:rPr>
                              <w:t xml:space="preserve">a fost utilizat și recomandat de numeroase studii deoarece </w:t>
                            </w:r>
                            <w:r>
                              <w:rPr>
                                <w:rFonts w:cstheme="minorHAnsi"/>
                                <w:color w:val="212121"/>
                                <w:shd w:val="clear" w:color="auto" w:fill="FFFFFF"/>
                                <w:lang w:val="ro-RO"/>
                              </w:rPr>
                              <w:t>îmbină</w:t>
                            </w:r>
                            <w:r w:rsidRPr="00624AF0">
                              <w:rPr>
                                <w:rFonts w:cstheme="minorHAnsi"/>
                                <w:color w:val="212121"/>
                                <w:shd w:val="clear" w:color="auto" w:fill="FFFFFF"/>
                                <w:lang w:val="ro-RO"/>
                              </w:rPr>
                              <w:t xml:space="preserve"> caracteristicile </w:t>
                            </w:r>
                            <w:r w:rsidRPr="00624AF0">
                              <w:rPr>
                                <w:rFonts w:cstheme="minorHAnsi"/>
                                <w:b/>
                                <w:bCs/>
                                <w:color w:val="212121"/>
                                <w:shd w:val="clear" w:color="auto" w:fill="FFFFFF"/>
                                <w:lang w:val="ro-RO"/>
                              </w:rPr>
                              <w:t xml:space="preserve">HL7 </w:t>
                            </w:r>
                            <w:r w:rsidRPr="00624AF0">
                              <w:rPr>
                                <w:rFonts w:cstheme="minorHAnsi"/>
                                <w:color w:val="212121"/>
                                <w:shd w:val="clear" w:color="auto" w:fill="FFFFFF"/>
                                <w:lang w:val="ro-RO"/>
                              </w:rPr>
                              <w:t>cu cele mai recente standarde web, este mai sigur, ușor de implementat, gratuit și foarte flexibil. FHIR este viitorul schimbului de date în sectorul sănătății</w:t>
                            </w:r>
                          </w:p>
                          <w:p w14:paraId="13FFEF57"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CDA </w:t>
                            </w:r>
                            <w:r w:rsidRPr="00624AF0">
                              <w:rPr>
                                <w:rFonts w:cstheme="minorHAnsi"/>
                                <w:color w:val="212121"/>
                                <w:shd w:val="clear" w:color="auto" w:fill="FFFFFF"/>
                                <w:lang w:val="ro-RO"/>
                              </w:rPr>
                              <w:t xml:space="preserve">este populară deoarece este flexibilă și poate fi citită atât de oameni, cât și de mașini. Aceasta permite </w:t>
                            </w:r>
                            <w:r>
                              <w:rPr>
                                <w:rFonts w:cstheme="minorHAnsi"/>
                                <w:color w:val="212121"/>
                                <w:shd w:val="clear" w:color="auto" w:fill="FFFFFF"/>
                                <w:lang w:val="ro-RO"/>
                              </w:rPr>
                              <w:t xml:space="preserve">afișarea tuturor antecedentelor patologice personale ale pacientului </w:t>
                            </w:r>
                            <w:r w:rsidRPr="00624AF0">
                              <w:rPr>
                                <w:rFonts w:cstheme="minorHAnsi"/>
                                <w:color w:val="212121"/>
                                <w:shd w:val="clear" w:color="auto" w:fill="FFFFFF"/>
                                <w:lang w:val="ro-RO"/>
                              </w:rPr>
                              <w:t>într-un singur document și reutiliza</w:t>
                            </w:r>
                            <w:r>
                              <w:rPr>
                                <w:rFonts w:cstheme="minorHAnsi"/>
                                <w:color w:val="212121"/>
                                <w:shd w:val="clear" w:color="auto" w:fill="FFFFFF"/>
                                <w:lang w:val="ro-RO"/>
                              </w:rPr>
                              <w:t>rea acestora</w:t>
                            </w:r>
                            <w:r w:rsidRPr="00624AF0">
                              <w:rPr>
                                <w:rFonts w:cstheme="minorHAnsi"/>
                                <w:color w:val="212121"/>
                                <w:shd w:val="clear" w:color="auto" w:fill="FFFFFF"/>
                                <w:lang w:val="ro-RO"/>
                              </w:rPr>
                              <w:t xml:space="preserve"> în mai multe aplicații.</w:t>
                            </w:r>
                          </w:p>
                          <w:p w14:paraId="5C8D96AC"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SNOMED CT </w:t>
                            </w:r>
                            <w:r w:rsidRPr="00624AF0">
                              <w:rPr>
                                <w:rFonts w:cstheme="minorHAnsi"/>
                                <w:color w:val="212121"/>
                                <w:shd w:val="clear" w:color="auto" w:fill="FFFFFF"/>
                                <w:lang w:val="ro-RO"/>
                              </w:rPr>
                              <w:t xml:space="preserve">este utilizat </w:t>
                            </w:r>
                            <w:r>
                              <w:rPr>
                                <w:rFonts w:cstheme="minorHAnsi"/>
                                <w:color w:val="212121"/>
                                <w:shd w:val="clear" w:color="auto" w:fill="FFFFFF"/>
                                <w:lang w:val="ro-RO"/>
                              </w:rPr>
                              <w:t xml:space="preserve">în prezent </w:t>
                            </w:r>
                            <w:r w:rsidRPr="00624AF0">
                              <w:rPr>
                                <w:rFonts w:cstheme="minorHAnsi"/>
                                <w:color w:val="212121"/>
                                <w:shd w:val="clear" w:color="auto" w:fill="FFFFFF"/>
                                <w:lang w:val="ro-RO"/>
                              </w:rPr>
                              <w:t xml:space="preserve">pe scară largă, deoarece asigură interoperabilitatea semantică între furnizori. Dosarele medicale clinice care utilizează SNOMED CT sprijină populațiile prin facilitarea detectării timpurii a problemelor de sănătate emergente, monitorizarea sănătății comunității și reacția rapidă la schimbarea practicilor clinice. </w:t>
                            </w:r>
                          </w:p>
                          <w:p w14:paraId="3EDA3BEC"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color w:val="212121"/>
                                <w:shd w:val="clear" w:color="auto" w:fill="FFFFFF"/>
                                <w:lang w:val="ro-RO"/>
                              </w:rPr>
                              <w:t>O arhitectură orientată pe servicii (</w:t>
                            </w:r>
                            <w:r w:rsidRPr="00624AF0">
                              <w:rPr>
                                <w:rFonts w:cstheme="minorHAnsi"/>
                                <w:b/>
                                <w:bCs/>
                                <w:color w:val="212121"/>
                                <w:shd w:val="clear" w:color="auto" w:fill="FFFFFF"/>
                                <w:lang w:val="ro-RO"/>
                              </w:rPr>
                              <w:t xml:space="preserve">SOA) </w:t>
                            </w:r>
                            <w:r>
                              <w:rPr>
                                <w:rFonts w:cstheme="minorHAnsi"/>
                                <w:color w:val="212121"/>
                                <w:shd w:val="clear" w:color="auto" w:fill="FFFFFF"/>
                                <w:lang w:val="ro-RO"/>
                              </w:rPr>
                              <w:t xml:space="preserve">este utilă </w:t>
                            </w:r>
                            <w:r w:rsidRPr="00624AF0">
                              <w:rPr>
                                <w:rFonts w:cstheme="minorHAnsi"/>
                                <w:color w:val="212121"/>
                                <w:shd w:val="clear" w:color="auto" w:fill="FFFFFF"/>
                                <w:lang w:val="ro-RO"/>
                              </w:rPr>
                              <w:t xml:space="preserve">organizațiilor </w:t>
                            </w:r>
                            <w:r>
                              <w:rPr>
                                <w:rFonts w:cstheme="minorHAnsi"/>
                                <w:color w:val="212121"/>
                                <w:shd w:val="clear" w:color="auto" w:fill="FFFFFF"/>
                                <w:lang w:val="ro-RO"/>
                              </w:rPr>
                              <w:t>datorită capacității sale</w:t>
                            </w:r>
                            <w:r w:rsidRPr="00624AF0">
                              <w:rPr>
                                <w:rFonts w:cstheme="minorHAnsi"/>
                                <w:color w:val="212121"/>
                                <w:shd w:val="clear" w:color="auto" w:fill="FFFFFF"/>
                                <w:lang w:val="ro-RO"/>
                              </w:rPr>
                              <w:t xml:space="preserve"> de a reutiliza resursele, </w:t>
                            </w:r>
                            <w:r>
                              <w:rPr>
                                <w:rFonts w:cstheme="minorHAnsi"/>
                                <w:color w:val="212121"/>
                                <w:shd w:val="clear" w:color="auto" w:fill="FFFFFF"/>
                                <w:lang w:val="ro-RO"/>
                              </w:rPr>
                              <w:t xml:space="preserve">de a </w:t>
                            </w:r>
                            <w:r w:rsidRPr="00624AF0">
                              <w:rPr>
                                <w:rFonts w:cstheme="minorHAnsi"/>
                                <w:color w:val="212121"/>
                                <w:shd w:val="clear" w:color="auto" w:fill="FFFFFF"/>
                                <w:lang w:val="ro-RO"/>
                              </w:rPr>
                              <w:t>permite actualizări simple fără a afecta alte servicii</w:t>
                            </w:r>
                            <w:r>
                              <w:rPr>
                                <w:rFonts w:cstheme="minorHAnsi"/>
                                <w:color w:val="212121"/>
                                <w:shd w:val="clear" w:color="auto" w:fill="FFFFFF"/>
                                <w:lang w:val="ro-RO"/>
                              </w:rPr>
                              <w:t>;</w:t>
                            </w:r>
                            <w:r w:rsidRPr="00624AF0">
                              <w:rPr>
                                <w:rFonts w:cstheme="minorHAnsi"/>
                                <w:color w:val="212121"/>
                                <w:shd w:val="clear" w:color="auto" w:fill="FFFFFF"/>
                                <w:lang w:val="ro-RO"/>
                              </w:rPr>
                              <w:t xml:space="preserve"> promovează interoperabilitatea, deoarece există un protocol de comunicare standardizat, independent de limbajele în care sunt scrise și</w:t>
                            </w:r>
                            <w:r>
                              <w:rPr>
                                <w:rFonts w:cstheme="minorHAnsi"/>
                                <w:color w:val="212121"/>
                                <w:shd w:val="clear" w:color="auto" w:fill="FFFFFF"/>
                                <w:lang w:val="ro-RO"/>
                              </w:rPr>
                              <w:t xml:space="preserve"> sunt</w:t>
                            </w:r>
                            <w:r w:rsidRPr="00624AF0">
                              <w:rPr>
                                <w:rFonts w:cstheme="minorHAnsi"/>
                                <w:color w:val="212121"/>
                                <w:shd w:val="clear" w:color="auto" w:fill="FFFFFF"/>
                                <w:lang w:val="ro-RO"/>
                              </w:rPr>
                              <w:t xml:space="preserve"> mai fiabile și mai scalabile. </w:t>
                            </w:r>
                          </w:p>
                          <w:p w14:paraId="553994BD" w14:textId="77777777" w:rsidR="002C6286" w:rsidRPr="00624AF0" w:rsidRDefault="002C6286" w:rsidP="002C6286">
                            <w:pPr>
                              <w:pStyle w:val="Coninutcadru"/>
                              <w:rPr>
                                <w:lang w:val="ro-RO"/>
                              </w:rPr>
                            </w:pPr>
                            <w:r w:rsidRPr="00624AF0">
                              <w:rPr>
                                <w:lang w:val="ro-RO"/>
                              </w:rPr>
                              <w:t xml:space="preserve">Sunt necesare și alte standarde, de exemplu, pentru a asigura </w:t>
                            </w:r>
                            <w:r>
                              <w:rPr>
                                <w:lang w:val="ro-RO"/>
                              </w:rPr>
                              <w:t xml:space="preserve">codificarea consecventă </w:t>
                            </w:r>
                            <w:r w:rsidRPr="00624AF0">
                              <w:rPr>
                                <w:lang w:val="ro-RO"/>
                              </w:rPr>
                              <w:t>(</w:t>
                            </w:r>
                            <w:r w:rsidRPr="00624AF0">
                              <w:rPr>
                                <w:b/>
                                <w:bCs/>
                                <w:lang w:val="ro-RO"/>
                              </w:rPr>
                              <w:t>ICD1</w:t>
                            </w:r>
                            <w:r>
                              <w:rPr>
                                <w:b/>
                                <w:bCs/>
                                <w:lang w:val="ro-RO"/>
                              </w:rPr>
                              <w:t>1</w:t>
                            </w:r>
                            <w:r w:rsidRPr="00624AF0">
                              <w:rPr>
                                <w:b/>
                                <w:bCs/>
                                <w:lang w:val="ro-RO"/>
                              </w:rPr>
                              <w:t>)</w:t>
                            </w:r>
                            <w:r w:rsidRPr="00624AF0">
                              <w:rPr>
                                <w:lang w:val="ro-RO"/>
                              </w:rPr>
                              <w:t xml:space="preserve"> </w:t>
                            </w:r>
                            <w:r>
                              <w:rPr>
                                <w:lang w:val="ro-RO"/>
                              </w:rPr>
                              <w:t xml:space="preserve">a </w:t>
                            </w:r>
                            <w:r w:rsidRPr="00624AF0">
                              <w:rPr>
                                <w:lang w:val="ro-RO"/>
                              </w:rPr>
                              <w:t>bolil</w:t>
                            </w:r>
                            <w:r>
                              <w:rPr>
                                <w:lang w:val="ro-RO"/>
                              </w:rPr>
                              <w:t>or</w:t>
                            </w:r>
                            <w:r w:rsidRPr="00624AF0">
                              <w:rPr>
                                <w:lang w:val="ro-RO"/>
                              </w:rPr>
                              <w:t xml:space="preserve"> și decesel</w:t>
                            </w:r>
                            <w:r>
                              <w:rPr>
                                <w:lang w:val="ro-RO"/>
                              </w:rPr>
                              <w:t xml:space="preserve">or, precum și compararea consecventă </w:t>
                            </w:r>
                            <w:r w:rsidRPr="00624AF0">
                              <w:rPr>
                                <w:lang w:val="ro-RO"/>
                              </w:rPr>
                              <w:t>în grupuri de diagnostice (</w:t>
                            </w:r>
                            <w:r w:rsidRPr="00624AF0">
                              <w:rPr>
                                <w:b/>
                                <w:bCs/>
                                <w:lang w:val="ro-RO"/>
                              </w:rPr>
                              <w:t>DRG</w:t>
                            </w:r>
                            <w:r w:rsidRPr="00624AF0">
                              <w:rPr>
                                <w:lang w:val="ro-RO"/>
                              </w:rPr>
                              <w:t>)</w:t>
                            </w:r>
                            <w:r>
                              <w:rPr>
                                <w:lang w:val="ro-RO"/>
                              </w:rPr>
                              <w:t xml:space="preserve"> a </w:t>
                            </w:r>
                            <w:r w:rsidRPr="00624AF0">
                              <w:rPr>
                                <w:lang w:val="ro-RO"/>
                              </w:rPr>
                              <w:t>costuril</w:t>
                            </w:r>
                            <w:r>
                              <w:rPr>
                                <w:lang w:val="ro-RO"/>
                              </w:rPr>
                              <w:t>or</w:t>
                            </w:r>
                            <w:r w:rsidRPr="00624AF0">
                              <w:rPr>
                                <w:lang w:val="ro-RO"/>
                              </w:rPr>
                              <w:t xml:space="preserve"> și resursel</w:t>
                            </w:r>
                            <w:r>
                              <w:rPr>
                                <w:lang w:val="ro-RO"/>
                              </w:rPr>
                              <w:t>or</w:t>
                            </w:r>
                            <w:r w:rsidRPr="00624AF0">
                              <w:rPr>
                                <w:lang w:val="ro-RO"/>
                              </w:rPr>
                              <w:t xml:space="preserve"> implicate în îngrijire</w:t>
                            </w:r>
                            <w:r>
                              <w:rPr>
                                <w:lang w:val="ro-RO"/>
                              </w:rPr>
                              <w:t>.</w:t>
                            </w:r>
                          </w:p>
                          <w:p w14:paraId="1D0C05DB" w14:textId="77777777" w:rsidR="002C6286" w:rsidRPr="00366BD2" w:rsidRDefault="002C6286" w:rsidP="002C6286">
                            <w:pPr>
                              <w:rPr>
                                <w:lang w:val="ro-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DEB2E" id="_x0000_t202" coordsize="21600,21600" o:spt="202" path="m,l,21600r21600,l21600,xe">
                <v:stroke joinstyle="miter"/>
                <v:path gradientshapeok="t" o:connecttype="rect"/>
              </v:shapetype>
              <v:shape id="Text Box 2" o:spid="_x0000_s1026" type="#_x0000_t202" style="position:absolute;left:0;text-align:left;margin-left:6pt;margin-top:67.8pt;width:450.75pt;height:28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">
                <v:textbox>
                  <w:txbxContent>
                    <w:p w14:paraId="3B179D72"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FHIR </w:t>
                      </w:r>
                      <w:r w:rsidRPr="00624AF0">
                        <w:rPr>
                          <w:rFonts w:cstheme="minorHAnsi"/>
                          <w:color w:val="212121"/>
                          <w:shd w:val="clear" w:color="auto" w:fill="FFFFFF"/>
                          <w:lang w:val="ro-RO"/>
                        </w:rPr>
                        <w:t xml:space="preserve">a fost utilizat și recomandat de numeroase studii deoarece </w:t>
                      </w:r>
                      <w:r>
                        <w:rPr>
                          <w:rFonts w:cstheme="minorHAnsi"/>
                          <w:color w:val="212121"/>
                          <w:shd w:val="clear" w:color="auto" w:fill="FFFFFF"/>
                          <w:lang w:val="ro-RO"/>
                        </w:rPr>
                        <w:t>îmbină</w:t>
                      </w:r>
                      <w:r w:rsidRPr="00624AF0">
                        <w:rPr>
                          <w:rFonts w:cstheme="minorHAnsi"/>
                          <w:color w:val="212121"/>
                          <w:shd w:val="clear" w:color="auto" w:fill="FFFFFF"/>
                          <w:lang w:val="ro-RO"/>
                        </w:rPr>
                        <w:t xml:space="preserve"> caracteristicile </w:t>
                      </w:r>
                      <w:r w:rsidRPr="00624AF0">
                        <w:rPr>
                          <w:rFonts w:cstheme="minorHAnsi"/>
                          <w:b/>
                          <w:bCs/>
                          <w:color w:val="212121"/>
                          <w:shd w:val="clear" w:color="auto" w:fill="FFFFFF"/>
                          <w:lang w:val="ro-RO"/>
                        </w:rPr>
                        <w:t xml:space="preserve">HL7 </w:t>
                      </w:r>
                      <w:r w:rsidRPr="00624AF0">
                        <w:rPr>
                          <w:rFonts w:cstheme="minorHAnsi"/>
                          <w:color w:val="212121"/>
                          <w:shd w:val="clear" w:color="auto" w:fill="FFFFFF"/>
                          <w:lang w:val="ro-RO"/>
                        </w:rPr>
                        <w:t>cu cele mai recente standarde web, este mai sigur, ușor de implementat, gratuit și foarte flexibil. FHIR este viitorul schimbului de date în sectorul sănătății</w:t>
                      </w:r>
                    </w:p>
                    <w:p w14:paraId="13FFEF57"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CDA </w:t>
                      </w:r>
                      <w:r w:rsidRPr="00624AF0">
                        <w:rPr>
                          <w:rFonts w:cstheme="minorHAnsi"/>
                          <w:color w:val="212121"/>
                          <w:shd w:val="clear" w:color="auto" w:fill="FFFFFF"/>
                          <w:lang w:val="ro-RO"/>
                        </w:rPr>
                        <w:t xml:space="preserve">este populară deoarece este flexibilă și poate fi citită atât de oameni, cât și de mașini. Aceasta permite </w:t>
                      </w:r>
                      <w:r>
                        <w:rPr>
                          <w:rFonts w:cstheme="minorHAnsi"/>
                          <w:color w:val="212121"/>
                          <w:shd w:val="clear" w:color="auto" w:fill="FFFFFF"/>
                          <w:lang w:val="ro-RO"/>
                        </w:rPr>
                        <w:t xml:space="preserve">afișarea tuturor antecedentelor patologice personale ale pacientului </w:t>
                      </w:r>
                      <w:r w:rsidRPr="00624AF0">
                        <w:rPr>
                          <w:rFonts w:cstheme="minorHAnsi"/>
                          <w:color w:val="212121"/>
                          <w:shd w:val="clear" w:color="auto" w:fill="FFFFFF"/>
                          <w:lang w:val="ro-RO"/>
                        </w:rPr>
                        <w:t>într-un singur document și reutiliza</w:t>
                      </w:r>
                      <w:r>
                        <w:rPr>
                          <w:rFonts w:cstheme="minorHAnsi"/>
                          <w:color w:val="212121"/>
                          <w:shd w:val="clear" w:color="auto" w:fill="FFFFFF"/>
                          <w:lang w:val="ro-RO"/>
                        </w:rPr>
                        <w:t>rea acestora</w:t>
                      </w:r>
                      <w:r w:rsidRPr="00624AF0">
                        <w:rPr>
                          <w:rFonts w:cstheme="minorHAnsi"/>
                          <w:color w:val="212121"/>
                          <w:shd w:val="clear" w:color="auto" w:fill="FFFFFF"/>
                          <w:lang w:val="ro-RO"/>
                        </w:rPr>
                        <w:t xml:space="preserve"> în mai multe aplicații.</w:t>
                      </w:r>
                    </w:p>
                    <w:p w14:paraId="5C8D96AC"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b/>
                          <w:bCs/>
                          <w:color w:val="212121"/>
                          <w:shd w:val="clear" w:color="auto" w:fill="FFFFFF"/>
                          <w:lang w:val="ro-RO"/>
                        </w:rPr>
                        <w:t xml:space="preserve">SNOMED CT </w:t>
                      </w:r>
                      <w:r w:rsidRPr="00624AF0">
                        <w:rPr>
                          <w:rFonts w:cstheme="minorHAnsi"/>
                          <w:color w:val="212121"/>
                          <w:shd w:val="clear" w:color="auto" w:fill="FFFFFF"/>
                          <w:lang w:val="ro-RO"/>
                        </w:rPr>
                        <w:t xml:space="preserve">este utilizat </w:t>
                      </w:r>
                      <w:r>
                        <w:rPr>
                          <w:rFonts w:cstheme="minorHAnsi"/>
                          <w:color w:val="212121"/>
                          <w:shd w:val="clear" w:color="auto" w:fill="FFFFFF"/>
                          <w:lang w:val="ro-RO"/>
                        </w:rPr>
                        <w:t xml:space="preserve">în prezent </w:t>
                      </w:r>
                      <w:r w:rsidRPr="00624AF0">
                        <w:rPr>
                          <w:rFonts w:cstheme="minorHAnsi"/>
                          <w:color w:val="212121"/>
                          <w:shd w:val="clear" w:color="auto" w:fill="FFFFFF"/>
                          <w:lang w:val="ro-RO"/>
                        </w:rPr>
                        <w:t xml:space="preserve">pe scară largă, deoarece asigură interoperabilitatea semantică între furnizori. Dosarele medicale clinice care utilizează SNOMED CT sprijină populațiile prin facilitarea detectării timpurii a problemelor de sănătate emergente, monitorizarea sănătății comunității și reacția rapidă la schimbarea practicilor clinice. </w:t>
                      </w:r>
                    </w:p>
                    <w:p w14:paraId="3EDA3BEC" w14:textId="77777777" w:rsidR="002C6286" w:rsidRPr="00624AF0" w:rsidRDefault="002C6286" w:rsidP="002C6286">
                      <w:pPr>
                        <w:pStyle w:val="Coninutcadru"/>
                        <w:jc w:val="both"/>
                        <w:rPr>
                          <w:rFonts w:cstheme="minorHAnsi"/>
                          <w:color w:val="212121"/>
                          <w:shd w:val="clear" w:color="auto" w:fill="FFFFFF"/>
                          <w:lang w:val="ro-RO"/>
                        </w:rPr>
                      </w:pPr>
                      <w:r w:rsidRPr="00624AF0">
                        <w:rPr>
                          <w:rFonts w:cstheme="minorHAnsi"/>
                          <w:color w:val="212121"/>
                          <w:shd w:val="clear" w:color="auto" w:fill="FFFFFF"/>
                          <w:lang w:val="ro-RO"/>
                        </w:rPr>
                        <w:t>O arhitectură orientată pe servicii (</w:t>
                      </w:r>
                      <w:r w:rsidRPr="00624AF0">
                        <w:rPr>
                          <w:rFonts w:cstheme="minorHAnsi"/>
                          <w:b/>
                          <w:bCs/>
                          <w:color w:val="212121"/>
                          <w:shd w:val="clear" w:color="auto" w:fill="FFFFFF"/>
                          <w:lang w:val="ro-RO"/>
                        </w:rPr>
                        <w:t xml:space="preserve">SOA) </w:t>
                      </w:r>
                      <w:r>
                        <w:rPr>
                          <w:rFonts w:cstheme="minorHAnsi"/>
                          <w:color w:val="212121"/>
                          <w:shd w:val="clear" w:color="auto" w:fill="FFFFFF"/>
                          <w:lang w:val="ro-RO"/>
                        </w:rPr>
                        <w:t xml:space="preserve">este utilă </w:t>
                      </w:r>
                      <w:r w:rsidRPr="00624AF0">
                        <w:rPr>
                          <w:rFonts w:cstheme="minorHAnsi"/>
                          <w:color w:val="212121"/>
                          <w:shd w:val="clear" w:color="auto" w:fill="FFFFFF"/>
                          <w:lang w:val="ro-RO"/>
                        </w:rPr>
                        <w:t xml:space="preserve">organizațiilor </w:t>
                      </w:r>
                      <w:r>
                        <w:rPr>
                          <w:rFonts w:cstheme="minorHAnsi"/>
                          <w:color w:val="212121"/>
                          <w:shd w:val="clear" w:color="auto" w:fill="FFFFFF"/>
                          <w:lang w:val="ro-RO"/>
                        </w:rPr>
                        <w:t>datorită capacității sale</w:t>
                      </w:r>
                      <w:r w:rsidRPr="00624AF0">
                        <w:rPr>
                          <w:rFonts w:cstheme="minorHAnsi"/>
                          <w:color w:val="212121"/>
                          <w:shd w:val="clear" w:color="auto" w:fill="FFFFFF"/>
                          <w:lang w:val="ro-RO"/>
                        </w:rPr>
                        <w:t xml:space="preserve"> de a reutiliza resursele, </w:t>
                      </w:r>
                      <w:r>
                        <w:rPr>
                          <w:rFonts w:cstheme="minorHAnsi"/>
                          <w:color w:val="212121"/>
                          <w:shd w:val="clear" w:color="auto" w:fill="FFFFFF"/>
                          <w:lang w:val="ro-RO"/>
                        </w:rPr>
                        <w:t xml:space="preserve">de a </w:t>
                      </w:r>
                      <w:r w:rsidRPr="00624AF0">
                        <w:rPr>
                          <w:rFonts w:cstheme="minorHAnsi"/>
                          <w:color w:val="212121"/>
                          <w:shd w:val="clear" w:color="auto" w:fill="FFFFFF"/>
                          <w:lang w:val="ro-RO"/>
                        </w:rPr>
                        <w:t>permite actualizări simple fără a afecta alte servicii</w:t>
                      </w:r>
                      <w:r>
                        <w:rPr>
                          <w:rFonts w:cstheme="minorHAnsi"/>
                          <w:color w:val="212121"/>
                          <w:shd w:val="clear" w:color="auto" w:fill="FFFFFF"/>
                          <w:lang w:val="ro-RO"/>
                        </w:rPr>
                        <w:t>;</w:t>
                      </w:r>
                      <w:r w:rsidRPr="00624AF0">
                        <w:rPr>
                          <w:rFonts w:cstheme="minorHAnsi"/>
                          <w:color w:val="212121"/>
                          <w:shd w:val="clear" w:color="auto" w:fill="FFFFFF"/>
                          <w:lang w:val="ro-RO"/>
                        </w:rPr>
                        <w:t xml:space="preserve"> promovează interoperabilitatea, deoarece există un protocol de comunicare standardizat, independent de limbajele în care sunt scrise și</w:t>
                      </w:r>
                      <w:r>
                        <w:rPr>
                          <w:rFonts w:cstheme="minorHAnsi"/>
                          <w:color w:val="212121"/>
                          <w:shd w:val="clear" w:color="auto" w:fill="FFFFFF"/>
                          <w:lang w:val="ro-RO"/>
                        </w:rPr>
                        <w:t xml:space="preserve"> sunt</w:t>
                      </w:r>
                      <w:r w:rsidRPr="00624AF0">
                        <w:rPr>
                          <w:rFonts w:cstheme="minorHAnsi"/>
                          <w:color w:val="212121"/>
                          <w:shd w:val="clear" w:color="auto" w:fill="FFFFFF"/>
                          <w:lang w:val="ro-RO"/>
                        </w:rPr>
                        <w:t xml:space="preserve"> mai fiabile și mai scalabile. </w:t>
                      </w:r>
                    </w:p>
                    <w:p w14:paraId="553994BD" w14:textId="77777777" w:rsidR="002C6286" w:rsidRPr="00624AF0" w:rsidRDefault="002C6286" w:rsidP="002C6286">
                      <w:pPr>
                        <w:pStyle w:val="Coninutcadru"/>
                        <w:rPr>
                          <w:lang w:val="ro-RO"/>
                        </w:rPr>
                      </w:pPr>
                      <w:r w:rsidRPr="00624AF0">
                        <w:rPr>
                          <w:lang w:val="ro-RO"/>
                        </w:rPr>
                        <w:t xml:space="preserve">Sunt necesare și alte standarde, de exemplu, pentru a asigura </w:t>
                      </w:r>
                      <w:r>
                        <w:rPr>
                          <w:lang w:val="ro-RO"/>
                        </w:rPr>
                        <w:t xml:space="preserve">codificarea consecventă </w:t>
                      </w:r>
                      <w:r w:rsidRPr="00624AF0">
                        <w:rPr>
                          <w:lang w:val="ro-RO"/>
                        </w:rPr>
                        <w:t>(</w:t>
                      </w:r>
                      <w:r w:rsidRPr="00624AF0">
                        <w:rPr>
                          <w:b/>
                          <w:bCs/>
                          <w:lang w:val="ro-RO"/>
                        </w:rPr>
                        <w:t>ICD1</w:t>
                      </w:r>
                      <w:r>
                        <w:rPr>
                          <w:b/>
                          <w:bCs/>
                          <w:lang w:val="ro-RO"/>
                        </w:rPr>
                        <w:t>1</w:t>
                      </w:r>
                      <w:r w:rsidRPr="00624AF0">
                        <w:rPr>
                          <w:b/>
                          <w:bCs/>
                          <w:lang w:val="ro-RO"/>
                        </w:rPr>
                        <w:t>)</w:t>
                      </w:r>
                      <w:r w:rsidRPr="00624AF0">
                        <w:rPr>
                          <w:lang w:val="ro-RO"/>
                        </w:rPr>
                        <w:t xml:space="preserve"> </w:t>
                      </w:r>
                      <w:r>
                        <w:rPr>
                          <w:lang w:val="ro-RO"/>
                        </w:rPr>
                        <w:t xml:space="preserve">a </w:t>
                      </w:r>
                      <w:r w:rsidRPr="00624AF0">
                        <w:rPr>
                          <w:lang w:val="ro-RO"/>
                        </w:rPr>
                        <w:t>bolil</w:t>
                      </w:r>
                      <w:r>
                        <w:rPr>
                          <w:lang w:val="ro-RO"/>
                        </w:rPr>
                        <w:t>or</w:t>
                      </w:r>
                      <w:r w:rsidRPr="00624AF0">
                        <w:rPr>
                          <w:lang w:val="ro-RO"/>
                        </w:rPr>
                        <w:t xml:space="preserve"> și decesel</w:t>
                      </w:r>
                      <w:r>
                        <w:rPr>
                          <w:lang w:val="ro-RO"/>
                        </w:rPr>
                        <w:t xml:space="preserve">or, precum și compararea consecventă </w:t>
                      </w:r>
                      <w:r w:rsidRPr="00624AF0">
                        <w:rPr>
                          <w:lang w:val="ro-RO"/>
                        </w:rPr>
                        <w:t>în grupuri de diagnostice (</w:t>
                      </w:r>
                      <w:r w:rsidRPr="00624AF0">
                        <w:rPr>
                          <w:b/>
                          <w:bCs/>
                          <w:lang w:val="ro-RO"/>
                        </w:rPr>
                        <w:t>DRG</w:t>
                      </w:r>
                      <w:r w:rsidRPr="00624AF0">
                        <w:rPr>
                          <w:lang w:val="ro-RO"/>
                        </w:rPr>
                        <w:t>)</w:t>
                      </w:r>
                      <w:r>
                        <w:rPr>
                          <w:lang w:val="ro-RO"/>
                        </w:rPr>
                        <w:t xml:space="preserve"> a </w:t>
                      </w:r>
                      <w:r w:rsidRPr="00624AF0">
                        <w:rPr>
                          <w:lang w:val="ro-RO"/>
                        </w:rPr>
                        <w:t>costuril</w:t>
                      </w:r>
                      <w:r>
                        <w:rPr>
                          <w:lang w:val="ro-RO"/>
                        </w:rPr>
                        <w:t>or</w:t>
                      </w:r>
                      <w:r w:rsidRPr="00624AF0">
                        <w:rPr>
                          <w:lang w:val="ro-RO"/>
                        </w:rPr>
                        <w:t xml:space="preserve"> și resursel</w:t>
                      </w:r>
                      <w:r>
                        <w:rPr>
                          <w:lang w:val="ro-RO"/>
                        </w:rPr>
                        <w:t>or</w:t>
                      </w:r>
                      <w:r w:rsidRPr="00624AF0">
                        <w:rPr>
                          <w:lang w:val="ro-RO"/>
                        </w:rPr>
                        <w:t xml:space="preserve"> implicate în îngrijire</w:t>
                      </w:r>
                      <w:r>
                        <w:rPr>
                          <w:lang w:val="ro-RO"/>
                        </w:rPr>
                        <w:t>.</w:t>
                      </w:r>
                    </w:p>
                    <w:p w14:paraId="1D0C05DB" w14:textId="77777777" w:rsidR="002C6286" w:rsidRPr="00366BD2" w:rsidRDefault="002C6286" w:rsidP="002C6286">
                      <w:pPr>
                        <w:rPr>
                          <w:lang w:val="ro-RO"/>
                        </w:rPr>
                      </w:pPr>
                    </w:p>
                  </w:txbxContent>
                </v:textbox>
                <w10:wrap type="square"/>
              </v:shape>
            </w:pict>
          </mc:Fallback>
        </mc:AlternateContent>
      </w:r>
      <w:bookmarkEnd w:id="35"/>
      <w:r w:rsidRPr="00A20233">
        <w:rPr>
          <w:lang w:val="ro-RO"/>
        </w:rPr>
        <w:t>Aspectele de interoperabilitate tehnică și semantică sunt cruciale pentru a permite o îngrijire integrată. În sectorul sănătății au apărut mai multe standarde-cheie care sprijină un schimb de mesaje coerent, sigur și semnificativ, cum ar fi HL7 FHIR</w:t>
      </w:r>
      <w:r w:rsidRPr="00A20233">
        <w:rPr>
          <w:rStyle w:val="FootnoteReference"/>
          <w:lang w:val="ro-RO"/>
        </w:rPr>
        <w:footnoteReference w:id="127"/>
      </w:r>
      <w:r w:rsidRPr="00A20233">
        <w:rPr>
          <w:lang w:val="ro-RO"/>
        </w:rPr>
        <w:t xml:space="preserve"> , CDA și SNOMED-CT, precum și SOA</w:t>
      </w:r>
      <w:r w:rsidRPr="00A20233">
        <w:rPr>
          <w:rStyle w:val="FootnoteReference"/>
          <w:lang w:val="ro-RO"/>
        </w:rPr>
        <w:footnoteReference w:id="128"/>
      </w:r>
      <w:r w:rsidRPr="00A20233">
        <w:rPr>
          <w:lang w:val="ro-RO"/>
        </w:rPr>
        <w:t xml:space="preserve"> (definiții concise ale acestora sunt prezentate în caseta de mai jos). </w:t>
      </w:r>
    </w:p>
    <w:p w14:paraId="30554F5F" w14:textId="77777777" w:rsidR="002C6286" w:rsidRPr="00A20233" w:rsidRDefault="002C6286" w:rsidP="002C6286">
      <w:pPr>
        <w:jc w:val="both"/>
        <w:rPr>
          <w:b/>
          <w:bCs/>
          <w:lang w:val="ro-RO" w:eastAsia="de-DE"/>
        </w:rPr>
      </w:pPr>
    </w:p>
    <w:p w14:paraId="53D2AC81" w14:textId="77777777" w:rsidR="002C6286" w:rsidRPr="00A20233" w:rsidRDefault="002C6286" w:rsidP="002C6286">
      <w:pPr>
        <w:jc w:val="both"/>
        <w:rPr>
          <w:lang w:val="ro-RO"/>
        </w:rPr>
      </w:pPr>
      <w:r w:rsidRPr="00A20233">
        <w:rPr>
          <w:b/>
          <w:bCs/>
          <w:lang w:val="ro-RO" w:eastAsia="de-DE"/>
        </w:rPr>
        <w:t xml:space="preserve">Bunurile publice digitale </w:t>
      </w:r>
      <w:r w:rsidRPr="00A20233">
        <w:rPr>
          <w:lang w:val="ro-RO" w:eastAsia="de-DE"/>
        </w:rPr>
        <w:t>(DPG – Digital Public Goods) sunt definite de Secretarul General al ONU, în Foaia de parcurs pentru cooperarea digitală, ca fiind „software cu sursă deschisă, date deschise, modele deschise de inteligență artificială, standarde deschise și conținut deschis care respectă confidențialitatea și alte legi și bune practici aplicabile, nu fac rău și contribuie la atingerea Obiectivelor de dezvoltare durabilă".</w:t>
      </w:r>
      <w:r w:rsidRPr="00A20233">
        <w:rPr>
          <w:rStyle w:val="Ancoranoteidesubsol"/>
          <w:lang w:val="ro-RO" w:eastAsia="de-DE"/>
        </w:rPr>
        <w:footnoteReference w:id="129"/>
      </w:r>
      <w:r w:rsidRPr="00A20233">
        <w:rPr>
          <w:lang w:val="ro-RO" w:eastAsia="de-DE"/>
        </w:rPr>
        <w:t xml:space="preserve"> Indicatorii DPG care stabilesc standardizarea DPG pot ghida evaluarea</w:t>
      </w:r>
      <w:r w:rsidRPr="00A20233">
        <w:rPr>
          <w:rStyle w:val="Ancoranoteidesubsol"/>
          <w:lang w:val="ro-RO" w:eastAsia="de-DE"/>
        </w:rPr>
        <w:footnoteReference w:id="130"/>
      </w:r>
      <w:r w:rsidRPr="00A20233">
        <w:rPr>
          <w:lang w:val="ro-RO" w:eastAsia="de-DE"/>
        </w:rPr>
        <w:t xml:space="preserve"> instrumentelor digitale. „Standardul privind bunurile publice digitale” este un set de specificații și ghiduri concepute pentru a maximiza consensul cu privire la conformitatea unei soluții digitale cu această definiție. Utilizarea și contribuția la astfel de DPG-uri oferă României un mare potențial pentru dezvoltarea mediului de interoperabilitate.</w:t>
      </w:r>
    </w:p>
    <w:p w14:paraId="5430A528" w14:textId="77777777" w:rsidR="002C6286" w:rsidRPr="00A20233" w:rsidRDefault="002C6286" w:rsidP="002C6286">
      <w:pPr>
        <w:jc w:val="both"/>
        <w:rPr>
          <w:lang w:val="ro-RO"/>
        </w:rPr>
      </w:pPr>
      <w:r w:rsidRPr="00A20233">
        <w:rPr>
          <w:lang w:val="ro-RO"/>
        </w:rPr>
        <w:t>Identitatea digitală contribuie la interoperabilitate. România a lansat recent un sistem de identificare electronică (ROeID), o aplicație care va permite utilizarea unui set unic de credențiale, oferind românilor posibilitatea de a avea un singur nume de utilizator și o singură parolă pentru toate platformele informatice ale instituțiilor publice și de a accesa toate platformele digitale guvernamentale de oriunde</w:t>
      </w:r>
      <w:r w:rsidRPr="00A20233">
        <w:rPr>
          <w:rStyle w:val="Ancoranoteidesubsol"/>
          <w:lang w:val="ro-RO"/>
        </w:rPr>
        <w:footnoteReference w:id="131"/>
      </w:r>
      <w:r w:rsidRPr="00A20233">
        <w:rPr>
          <w:lang w:val="ro-RO"/>
        </w:rPr>
        <w:t>.</w:t>
      </w:r>
    </w:p>
    <w:p w14:paraId="693CD6A1" w14:textId="3A091459" w:rsidR="002C6286" w:rsidRPr="00A20233" w:rsidRDefault="002C6286" w:rsidP="002C6286">
      <w:pPr>
        <w:jc w:val="both"/>
        <w:rPr>
          <w:lang w:val="ro-RO"/>
        </w:rPr>
      </w:pPr>
      <w:r w:rsidRPr="00A20233">
        <w:rPr>
          <w:lang w:val="ro-RO"/>
        </w:rPr>
        <w:t xml:space="preserve">În România, abordarea a fost axată, în general, pe proiecte de sănătate mari, centralizate, finanțate de organizații internaționale terțe sau de UE. Proiectele mai mici sunt finanțate de către instituțiile de sănătate care și-au bugetat investițiile în IT din fondurile lor de asigurări sau locale. Bugetele și fluxurile de finanțare pentru diferitele entități și activități sunt adesea neclare. Nu se oferă orientare  privind investițiile în </w:t>
      </w:r>
      <w:r w:rsidR="00E677E5">
        <w:rPr>
          <w:lang w:val="ro-RO"/>
        </w:rPr>
        <w:t>digitalizarea în sănătate</w:t>
      </w:r>
      <w:r w:rsidRPr="00A20233">
        <w:rPr>
          <w:lang w:val="ro-RO"/>
        </w:rPr>
        <w:t xml:space="preserve"> (deși există pentru programele PNRR), chiar dacă sunt disponibile o gamă largă de ghiduri</w:t>
      </w:r>
      <w:r w:rsidRPr="00A20233">
        <w:rPr>
          <w:rStyle w:val="FootnoteReference"/>
          <w:lang w:val="ro-RO"/>
        </w:rPr>
        <w:footnoteReference w:id="132"/>
      </w:r>
      <w:r w:rsidRPr="00A20233">
        <w:rPr>
          <w:lang w:val="ro-RO"/>
        </w:rPr>
        <w:t xml:space="preserve">. Prin urmare, potențialele investiții în </w:t>
      </w:r>
      <w:r w:rsidR="00E677E5">
        <w:rPr>
          <w:lang w:val="ro-RO"/>
        </w:rPr>
        <w:t>digitalizarea în sănătate</w:t>
      </w:r>
      <w:r w:rsidRPr="00A20233">
        <w:rPr>
          <w:lang w:val="ro-RO"/>
        </w:rPr>
        <w:t xml:space="preserve"> sunt supuse unei „publicități agresive” din partea susținătorilor diferitelor tehnologii emergente</w:t>
      </w:r>
      <w:r w:rsidRPr="00A20233">
        <w:rPr>
          <w:rStyle w:val="FootnoteReference"/>
          <w:lang w:val="ro-RO"/>
        </w:rPr>
        <w:footnoteReference w:id="133"/>
      </w:r>
      <w:r w:rsidRPr="00A20233">
        <w:rPr>
          <w:lang w:val="ro-RO"/>
        </w:rPr>
        <w:t>.</w:t>
      </w:r>
    </w:p>
    <w:p w14:paraId="5E02DC4B" w14:textId="77777777" w:rsidR="002C6286" w:rsidRPr="00A20233" w:rsidRDefault="002C6286" w:rsidP="002C6286">
      <w:pPr>
        <w:pStyle w:val="Heading4"/>
        <w:rPr>
          <w:lang w:val="ro-RO"/>
        </w:rPr>
      </w:pPr>
      <w:r w:rsidRPr="00A20233">
        <w:rPr>
          <w:lang w:val="ro-RO"/>
        </w:rPr>
        <w:t>Tendințe în domeniul tehnologiei medicale</w:t>
      </w:r>
    </w:p>
    <w:p w14:paraId="2ECA021D" w14:textId="77777777" w:rsidR="002C6286" w:rsidRPr="00A20233" w:rsidRDefault="002C6286" w:rsidP="002C6286">
      <w:pPr>
        <w:pStyle w:val="Heading5"/>
        <w:rPr>
          <w:lang w:val="ro-RO"/>
        </w:rPr>
      </w:pPr>
      <w:r w:rsidRPr="00A20233">
        <w:rPr>
          <w:lang w:val="ro-RO"/>
        </w:rPr>
        <w:t>Global</w:t>
      </w:r>
    </w:p>
    <w:p w14:paraId="16BFD659" w14:textId="77777777" w:rsidR="002C6286" w:rsidRPr="00A20233" w:rsidRDefault="002C6286" w:rsidP="002C6286">
      <w:pPr>
        <w:jc w:val="both"/>
        <w:rPr>
          <w:lang w:val="ro-RO"/>
        </w:rPr>
      </w:pPr>
      <w:r w:rsidRPr="00A20233">
        <w:rPr>
          <w:lang w:val="ro-RO"/>
        </w:rPr>
        <w:t>Există multe tehnologii digitale care evoluează rapid în întreaga lume și care au potențialul de a transforma asistența medicală</w:t>
      </w:r>
      <w:r w:rsidRPr="00A20233">
        <w:rPr>
          <w:rStyle w:val="FootnoteReference"/>
          <w:lang w:val="ro-RO"/>
        </w:rPr>
        <w:footnoteReference w:id="134"/>
      </w:r>
      <w:r w:rsidRPr="00A20233">
        <w:rPr>
          <w:lang w:val="ro-RO"/>
        </w:rPr>
        <w:t>. Adesea, acestea pot extinde capacitățile tehnologiilor mai cunoscute care sprijină mHealth, telemedicina, telesănătatea etc. și sunt promițătoare pentru creșterea implicării pacienților, reducerea epuizării furnizorilor și sprijinirea medicinei de precizie și prescriptive. Acestea includ (în ordine alfabetică):</w:t>
      </w:r>
    </w:p>
    <w:p w14:paraId="588ED691" w14:textId="77777777" w:rsidR="002C6286" w:rsidRPr="00A20233" w:rsidRDefault="002C6286" w:rsidP="002C6286">
      <w:pPr>
        <w:pStyle w:val="ListParagraph"/>
        <w:numPr>
          <w:ilvl w:val="0"/>
          <w:numId w:val="11"/>
        </w:numPr>
        <w:ind w:hanging="360"/>
        <w:rPr>
          <w:lang w:val="ro-RO"/>
        </w:rPr>
      </w:pPr>
      <w:r w:rsidRPr="00A20233">
        <w:rPr>
          <w:lang w:val="ro-RO"/>
        </w:rPr>
        <w:t>Big data (volume mari de date)</w:t>
      </w:r>
      <w:r w:rsidRPr="00A20233">
        <w:rPr>
          <w:rStyle w:val="FootnoteReference"/>
          <w:lang w:val="ro-RO"/>
        </w:rPr>
        <w:footnoteReference w:id="135"/>
      </w:r>
    </w:p>
    <w:p w14:paraId="7ACA6864" w14:textId="77777777" w:rsidR="002C6286" w:rsidRPr="00A20233" w:rsidRDefault="002C6286" w:rsidP="002C6286">
      <w:pPr>
        <w:pStyle w:val="ListParagraph"/>
        <w:numPr>
          <w:ilvl w:val="0"/>
          <w:numId w:val="11"/>
        </w:numPr>
        <w:ind w:hanging="360"/>
        <w:rPr>
          <w:lang w:val="ro-RO"/>
        </w:rPr>
      </w:pPr>
      <w:r w:rsidRPr="00A20233">
        <w:rPr>
          <w:lang w:val="ro-RO"/>
        </w:rPr>
        <w:t>Blockchain.</w:t>
      </w:r>
      <w:r w:rsidRPr="00A20233">
        <w:rPr>
          <w:rStyle w:val="FootnoteReference"/>
          <w:lang w:val="ro-RO"/>
        </w:rPr>
        <w:footnoteReference w:id="136"/>
      </w:r>
    </w:p>
    <w:p w14:paraId="4213BDDD" w14:textId="77777777" w:rsidR="002C6286" w:rsidRPr="00A20233" w:rsidRDefault="002C6286" w:rsidP="002C6286">
      <w:pPr>
        <w:pStyle w:val="ListParagraph"/>
        <w:numPr>
          <w:ilvl w:val="0"/>
          <w:numId w:val="11"/>
        </w:numPr>
        <w:ind w:hanging="360"/>
        <w:rPr>
          <w:lang w:val="ro-RO"/>
        </w:rPr>
      </w:pPr>
      <w:r w:rsidRPr="00A20233">
        <w:rPr>
          <w:lang w:val="ro-RO"/>
        </w:rPr>
        <w:t>Dispozitive purtabile / mobile.</w:t>
      </w:r>
      <w:r w:rsidRPr="00A20233">
        <w:rPr>
          <w:rStyle w:val="FootnoteReference"/>
          <w:lang w:val="ro-RO"/>
        </w:rPr>
        <w:footnoteReference w:id="137"/>
      </w:r>
    </w:p>
    <w:p w14:paraId="0A6792BE" w14:textId="77777777" w:rsidR="002C6286" w:rsidRPr="00A20233" w:rsidRDefault="002C6286" w:rsidP="002C6286">
      <w:pPr>
        <w:pStyle w:val="ListParagraph"/>
        <w:numPr>
          <w:ilvl w:val="0"/>
          <w:numId w:val="11"/>
        </w:numPr>
        <w:ind w:hanging="360"/>
        <w:rPr>
          <w:lang w:val="ro-RO"/>
        </w:rPr>
      </w:pPr>
      <w:r w:rsidRPr="00A20233">
        <w:rPr>
          <w:lang w:val="ro-RO"/>
        </w:rPr>
        <w:t xml:space="preserve">Inteligența artificială. </w:t>
      </w:r>
      <w:r w:rsidRPr="00A20233">
        <w:rPr>
          <w:rStyle w:val="FootnoteReference"/>
          <w:lang w:val="ro-RO"/>
        </w:rPr>
        <w:footnoteReference w:id="138"/>
      </w:r>
    </w:p>
    <w:p w14:paraId="42753321" w14:textId="77777777" w:rsidR="002C6286" w:rsidRPr="00A20233" w:rsidRDefault="002C6286" w:rsidP="002C6286">
      <w:pPr>
        <w:pStyle w:val="ListParagraph"/>
        <w:numPr>
          <w:ilvl w:val="0"/>
          <w:numId w:val="11"/>
        </w:numPr>
        <w:ind w:hanging="360"/>
        <w:rPr>
          <w:lang w:val="ro-RO"/>
        </w:rPr>
      </w:pPr>
      <w:r w:rsidRPr="00A20233">
        <w:rPr>
          <w:lang w:val="ro-RO"/>
        </w:rPr>
        <w:t>Internetul lucrurilor (medicale).</w:t>
      </w:r>
      <w:r w:rsidRPr="00A20233">
        <w:rPr>
          <w:rStyle w:val="FootnoteReference"/>
          <w:lang w:val="ro-RO"/>
        </w:rPr>
        <w:footnoteReference w:id="139"/>
      </w:r>
    </w:p>
    <w:p w14:paraId="253743FE" w14:textId="77777777" w:rsidR="002C6286" w:rsidRPr="00A20233" w:rsidRDefault="002C6286" w:rsidP="002C6286">
      <w:pPr>
        <w:pStyle w:val="ListParagraph"/>
        <w:numPr>
          <w:ilvl w:val="0"/>
          <w:numId w:val="11"/>
        </w:numPr>
        <w:ind w:hanging="360"/>
        <w:rPr>
          <w:lang w:val="ro-RO"/>
        </w:rPr>
      </w:pPr>
      <w:r w:rsidRPr="00A20233">
        <w:rPr>
          <w:lang w:val="ro-RO"/>
        </w:rPr>
        <w:t>Învățarea automată.</w:t>
      </w:r>
      <w:r w:rsidRPr="00A20233">
        <w:rPr>
          <w:rStyle w:val="FootnoteReference"/>
          <w:lang w:val="ro-RO"/>
        </w:rPr>
        <w:footnoteReference w:id="140"/>
      </w:r>
    </w:p>
    <w:p w14:paraId="54383A4B" w14:textId="77777777" w:rsidR="002C6286" w:rsidRPr="00A20233" w:rsidRDefault="002C6286" w:rsidP="002C6286">
      <w:pPr>
        <w:pStyle w:val="ListParagraph"/>
        <w:numPr>
          <w:ilvl w:val="0"/>
          <w:numId w:val="11"/>
        </w:numPr>
        <w:ind w:hanging="360"/>
        <w:rPr>
          <w:lang w:val="ro-RO"/>
        </w:rPr>
      </w:pPr>
      <w:r w:rsidRPr="00A20233">
        <w:rPr>
          <w:lang w:val="ro-RO"/>
        </w:rPr>
        <w:t>Nanotehnologii.</w:t>
      </w:r>
      <w:r w:rsidRPr="00A20233">
        <w:rPr>
          <w:rStyle w:val="FootnoteReference"/>
          <w:lang w:val="ro-RO"/>
        </w:rPr>
        <w:footnoteReference w:id="141"/>
      </w:r>
    </w:p>
    <w:p w14:paraId="0C2132FB" w14:textId="77777777" w:rsidR="002C6286" w:rsidRPr="00A20233" w:rsidRDefault="002C6286" w:rsidP="002C6286">
      <w:pPr>
        <w:pStyle w:val="ListParagraph"/>
        <w:numPr>
          <w:ilvl w:val="0"/>
          <w:numId w:val="11"/>
        </w:numPr>
        <w:ind w:hanging="360"/>
        <w:rPr>
          <w:lang w:val="ro-RO"/>
        </w:rPr>
      </w:pPr>
      <w:r w:rsidRPr="00A20233">
        <w:rPr>
          <w:lang w:val="ro-RO"/>
        </w:rPr>
        <w:t>Roboți.</w:t>
      </w:r>
      <w:r w:rsidRPr="00A20233">
        <w:rPr>
          <w:rStyle w:val="FootnoteReference"/>
          <w:lang w:val="ro-RO"/>
        </w:rPr>
        <w:footnoteReference w:id="142"/>
      </w:r>
    </w:p>
    <w:p w14:paraId="70AD7197" w14:textId="77777777" w:rsidR="002C6286" w:rsidRPr="00A20233" w:rsidRDefault="002C6286" w:rsidP="002C6286">
      <w:pPr>
        <w:pStyle w:val="ListParagraph"/>
        <w:numPr>
          <w:ilvl w:val="0"/>
          <w:numId w:val="11"/>
        </w:numPr>
        <w:ind w:hanging="360"/>
        <w:rPr>
          <w:lang w:val="ro-RO"/>
        </w:rPr>
      </w:pPr>
      <w:r w:rsidRPr="00A20233">
        <w:rPr>
          <w:lang w:val="ro-RO"/>
        </w:rPr>
        <w:t>Servicii în cloud.</w:t>
      </w:r>
      <w:r w:rsidRPr="00A20233">
        <w:rPr>
          <w:rStyle w:val="FootnoteReference"/>
          <w:lang w:val="ro-RO"/>
        </w:rPr>
        <w:footnoteReference w:id="143"/>
      </w:r>
    </w:p>
    <w:p w14:paraId="48EBA6B7" w14:textId="77777777" w:rsidR="002C6286" w:rsidRPr="00A20233" w:rsidRDefault="002C6286" w:rsidP="002C6286">
      <w:pPr>
        <w:pStyle w:val="ListParagraph"/>
        <w:numPr>
          <w:ilvl w:val="0"/>
          <w:numId w:val="11"/>
        </w:numPr>
        <w:ind w:hanging="360"/>
        <w:rPr>
          <w:lang w:val="ro-RO"/>
        </w:rPr>
      </w:pPr>
      <w:r w:rsidRPr="00A20233">
        <w:rPr>
          <w:lang w:val="ro-RO"/>
        </w:rPr>
        <w:t>Terapie digitală.</w:t>
      </w:r>
      <w:r w:rsidRPr="00A20233">
        <w:rPr>
          <w:rStyle w:val="FootnoteReference"/>
          <w:lang w:val="ro-RO"/>
        </w:rPr>
        <w:footnoteReference w:id="144"/>
      </w:r>
    </w:p>
    <w:p w14:paraId="136793DF" w14:textId="77777777" w:rsidR="002C6286" w:rsidRPr="00A20233" w:rsidRDefault="002C6286" w:rsidP="002C6286">
      <w:pPr>
        <w:pStyle w:val="Heading5"/>
        <w:rPr>
          <w:lang w:val="ro-RO"/>
        </w:rPr>
      </w:pPr>
      <w:r w:rsidRPr="00A20233">
        <w:rPr>
          <w:lang w:val="ro-RO"/>
        </w:rPr>
        <w:t>România</w:t>
      </w:r>
    </w:p>
    <w:p w14:paraId="07A0A03E" w14:textId="77777777" w:rsidR="002C6286" w:rsidRPr="00A20233" w:rsidRDefault="002C6286" w:rsidP="002C6286">
      <w:pPr>
        <w:jc w:val="both"/>
        <w:rPr>
          <w:lang w:val="ro-RO"/>
        </w:rPr>
      </w:pPr>
      <w:r w:rsidRPr="00A20233">
        <w:rPr>
          <w:lang w:val="ro-RO"/>
        </w:rPr>
        <w:t>Companiile HealthTech din România s-au dezvoltat semnificativ în ultimii ani</w:t>
      </w:r>
      <w:r w:rsidRPr="00A20233">
        <w:rPr>
          <w:rStyle w:val="FootnoteReference"/>
          <w:lang w:val="ro-RO"/>
        </w:rPr>
        <w:footnoteReference w:id="145"/>
      </w:r>
      <w:r w:rsidRPr="00A20233">
        <w:rPr>
          <w:lang w:val="ro-RO"/>
        </w:rPr>
        <w:t xml:space="preserve"> oferind soluții utile și intrând pe piața globală. Diferite clustere de sănătate și hub-uri IT</w:t>
      </w:r>
      <w:r w:rsidRPr="00A20233">
        <w:rPr>
          <w:rStyle w:val="FootnoteReference"/>
          <w:lang w:val="ro-RO"/>
        </w:rPr>
        <w:footnoteReference w:id="146"/>
      </w:r>
      <w:r w:rsidRPr="00A20233">
        <w:rPr>
          <w:lang w:val="ro-RO"/>
        </w:rPr>
        <w:t xml:space="preserve"> au realizat o serie de evaluări. De exemplu, un studiu privind startup-urile românești din domeniul sănătății digitale</w:t>
      </w:r>
      <w:r w:rsidRPr="00A20233">
        <w:rPr>
          <w:rStyle w:val="FootnoteReference"/>
          <w:lang w:val="ro-RO"/>
        </w:rPr>
        <w:footnoteReference w:id="147"/>
      </w:r>
      <w:r w:rsidRPr="00A20233">
        <w:rPr>
          <w:lang w:val="ro-RO"/>
        </w:rPr>
        <w:t xml:space="preserve"> a identificat:</w:t>
      </w:r>
    </w:p>
    <w:p w14:paraId="38300FEA" w14:textId="77777777" w:rsidR="002C6286" w:rsidRPr="00A20233" w:rsidRDefault="002C6286" w:rsidP="002C6286">
      <w:pPr>
        <w:pStyle w:val="ListParagraph"/>
        <w:numPr>
          <w:ilvl w:val="0"/>
          <w:numId w:val="12"/>
        </w:numPr>
        <w:ind w:hanging="360"/>
        <w:rPr>
          <w:lang w:val="ro-RO"/>
        </w:rPr>
      </w:pPr>
      <w:r w:rsidRPr="00A20233">
        <w:rPr>
          <w:lang w:val="ro-RO"/>
        </w:rPr>
        <w:t>Instrumente pentru pacienți și familii (10)</w:t>
      </w:r>
    </w:p>
    <w:p w14:paraId="26DF4FFD" w14:textId="77777777" w:rsidR="002C6286" w:rsidRPr="00A20233" w:rsidRDefault="002C6286" w:rsidP="002C6286">
      <w:pPr>
        <w:pStyle w:val="ListParagraph"/>
        <w:numPr>
          <w:ilvl w:val="0"/>
          <w:numId w:val="12"/>
        </w:numPr>
        <w:ind w:hanging="360"/>
        <w:rPr>
          <w:lang w:val="ro-RO"/>
        </w:rPr>
      </w:pPr>
      <w:r w:rsidRPr="00A20233">
        <w:rPr>
          <w:lang w:val="ro-RO"/>
        </w:rPr>
        <w:t>Instrumente pentru profesioniștii din domeniul sănătății (17)</w:t>
      </w:r>
    </w:p>
    <w:p w14:paraId="600C576D" w14:textId="77777777" w:rsidR="002C6286" w:rsidRPr="00A20233" w:rsidRDefault="002C6286" w:rsidP="002C6286">
      <w:pPr>
        <w:pStyle w:val="ListParagraph"/>
        <w:numPr>
          <w:ilvl w:val="0"/>
          <w:numId w:val="12"/>
        </w:numPr>
        <w:ind w:hanging="360"/>
        <w:rPr>
          <w:lang w:val="ro-RO"/>
        </w:rPr>
      </w:pPr>
      <w:r w:rsidRPr="00A20233">
        <w:rPr>
          <w:lang w:val="ro-RO"/>
        </w:rPr>
        <w:t>Instrumente pentru instituții (19)</w:t>
      </w:r>
    </w:p>
    <w:p w14:paraId="5482EB7B" w14:textId="77777777" w:rsidR="002C6286" w:rsidRPr="00A20233" w:rsidRDefault="002C6286" w:rsidP="002C6286">
      <w:pPr>
        <w:pStyle w:val="ListParagraph"/>
        <w:numPr>
          <w:ilvl w:val="0"/>
          <w:numId w:val="12"/>
        </w:numPr>
        <w:ind w:hanging="360"/>
        <w:rPr>
          <w:lang w:val="ro-RO"/>
        </w:rPr>
      </w:pPr>
      <w:r w:rsidRPr="00A20233">
        <w:rPr>
          <w:lang w:val="ro-RO"/>
        </w:rPr>
        <w:t>Instrumente de telemedicină (16)</w:t>
      </w:r>
    </w:p>
    <w:p w14:paraId="3D90A354" w14:textId="77777777" w:rsidR="002C6286" w:rsidRPr="00A20233" w:rsidRDefault="002C6286" w:rsidP="002C6286">
      <w:pPr>
        <w:pStyle w:val="ListParagraph"/>
        <w:numPr>
          <w:ilvl w:val="0"/>
          <w:numId w:val="12"/>
        </w:numPr>
        <w:ind w:hanging="360"/>
        <w:rPr>
          <w:lang w:val="ro-RO"/>
        </w:rPr>
      </w:pPr>
      <w:r w:rsidRPr="00A20233">
        <w:rPr>
          <w:lang w:val="ro-RO"/>
        </w:rPr>
        <w:t>Instrumente pentru persoanele interesate (14).</w:t>
      </w:r>
    </w:p>
    <w:p w14:paraId="70D69897" w14:textId="77777777" w:rsidR="002C6286" w:rsidRPr="00A20233" w:rsidRDefault="002C6286" w:rsidP="002C6286">
      <w:pPr>
        <w:ind w:left="720"/>
        <w:rPr>
          <w:lang w:val="ro-RO"/>
        </w:rPr>
      </w:pPr>
      <w:r w:rsidRPr="00A20233">
        <w:rPr>
          <w:noProof/>
          <w:lang w:val="ro-RO"/>
        </w:rPr>
        <w:drawing>
          <wp:inline distT="0" distB="0" distL="0" distR="0" wp14:anchorId="083AB813" wp14:editId="4FB46D4B">
            <wp:extent cx="5594350" cy="3992777"/>
            <wp:effectExtent l="0" t="0" r="6350" b="8255"/>
            <wp:docPr id="1261952584"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52584" name="Picture 1" descr="A group of logos on a white background&#10;&#10;Description automatically generated"/>
                    <pic:cNvPicPr/>
                  </pic:nvPicPr>
                  <pic:blipFill>
                    <a:blip r:embed="rId20"/>
                    <a:stretch>
                      <a:fillRect/>
                    </a:stretch>
                  </pic:blipFill>
                  <pic:spPr>
                    <a:xfrm>
                      <a:off x="0" y="0"/>
                      <a:ext cx="5601289" cy="3997730"/>
                    </a:xfrm>
                    <a:prstGeom prst="rect">
                      <a:avLst/>
                    </a:prstGeom>
                  </pic:spPr>
                </pic:pic>
              </a:graphicData>
            </a:graphic>
          </wp:inline>
        </w:drawing>
      </w:r>
    </w:p>
    <w:p w14:paraId="73A8D934" w14:textId="77777777" w:rsidR="002C6286" w:rsidRPr="00A20233" w:rsidRDefault="002C6286" w:rsidP="002C6286">
      <w:pPr>
        <w:rPr>
          <w:b/>
          <w:bCs/>
          <w:lang w:val="ro-RO"/>
        </w:rPr>
      </w:pPr>
      <w:r w:rsidRPr="00A20233">
        <w:rPr>
          <w:b/>
          <w:bCs/>
          <w:lang w:val="ro-RO"/>
        </w:rPr>
        <w:t>Figura 9. Startup-uri românești din domeniul HealthTech</w:t>
      </w:r>
    </w:p>
    <w:p w14:paraId="2FA1A5F0" w14:textId="77777777" w:rsidR="002C6286" w:rsidRPr="00A20233" w:rsidRDefault="002C6286" w:rsidP="002C6286">
      <w:pPr>
        <w:rPr>
          <w:lang w:val="ro-RO"/>
        </w:rPr>
      </w:pPr>
      <w:r w:rsidRPr="00A20233">
        <w:rPr>
          <w:i/>
          <w:iCs/>
          <w:lang w:val="ro-RO"/>
        </w:rPr>
        <w:t>Sursa</w:t>
      </w:r>
      <w:r w:rsidRPr="00A20233">
        <w:rPr>
          <w:lang w:val="ro-RO"/>
        </w:rPr>
        <w:t xml:space="preserve">: </w:t>
      </w:r>
      <w:hyperlink r:id="rId21" w:history="1">
        <w:r w:rsidRPr="00A20233">
          <w:rPr>
            <w:rStyle w:val="Hyperlink"/>
            <w:lang w:val="ro-RO"/>
          </w:rPr>
          <w:t>Raportul Healthtech - Activize.tech</w:t>
        </w:r>
      </w:hyperlink>
      <w:r w:rsidRPr="00A20233">
        <w:rPr>
          <w:lang w:val="ro-RO"/>
        </w:rPr>
        <w:t xml:space="preserve"> 2023</w:t>
      </w:r>
    </w:p>
    <w:p w14:paraId="6767C060" w14:textId="573F56F7" w:rsidR="002C6286" w:rsidRPr="00A20233" w:rsidRDefault="002C6286" w:rsidP="002C6286">
      <w:pPr>
        <w:jc w:val="both"/>
        <w:rPr>
          <w:lang w:val="ro-RO"/>
        </w:rPr>
      </w:pPr>
      <w:r w:rsidRPr="00A20233">
        <w:rPr>
          <w:lang w:val="ro-RO"/>
        </w:rPr>
        <w:t>Aplicațiile digitale de sănătate devin din ce în ce mai populare în rândul cetățenilor români, atât pentru urmărirea datelor personale (de sănătate), cât și pentru solicitarea de sfaturi medicale</w:t>
      </w:r>
      <w:r w:rsidRPr="00A20233">
        <w:rPr>
          <w:rStyle w:val="FootnoteReference"/>
          <w:lang w:val="ro-RO"/>
        </w:rPr>
        <w:footnoteReference w:id="148"/>
      </w:r>
      <w:r w:rsidRPr="00A20233">
        <w:rPr>
          <w:lang w:val="ro-RO"/>
        </w:rPr>
        <w:t xml:space="preserve">. Se estimează că veniturile pe piața de </w:t>
      </w:r>
      <w:r w:rsidR="00E677E5">
        <w:rPr>
          <w:lang w:val="ro-RO"/>
        </w:rPr>
        <w:t>digitalizare în sănătate</w:t>
      </w:r>
      <w:r w:rsidRPr="00A20233">
        <w:rPr>
          <w:lang w:val="ro-RO"/>
        </w:rPr>
        <w:t xml:space="preserve"> vor ajunge la 388,40 milioane de dolari în 2023</w:t>
      </w:r>
      <w:r w:rsidRPr="00A20233">
        <w:rPr>
          <w:rStyle w:val="FootnoteReference"/>
          <w:lang w:val="ro-RO"/>
        </w:rPr>
        <w:footnoteReference w:id="149"/>
      </w:r>
      <w:r w:rsidRPr="00A20233">
        <w:rPr>
          <w:lang w:val="ro-RO"/>
        </w:rPr>
        <w:t>. Principalul atu al României în ceea ce privește formarea de companii din domeniul sănătății este o bază mare de talente digitale, iar o poveste des întâlnită privind modalitatea de înființarea a startup-urilor românești din domeniul sănătății este o întâlnire întâmplătoare între know-how-ul tehnic și experiența personală</w:t>
      </w:r>
      <w:r w:rsidRPr="00A20233">
        <w:rPr>
          <w:rStyle w:val="FootnoteReference"/>
          <w:lang w:val="ro-RO"/>
        </w:rPr>
        <w:footnoteReference w:id="150"/>
      </w:r>
      <w:r w:rsidRPr="00A20233">
        <w:rPr>
          <w:lang w:val="ro-RO"/>
        </w:rPr>
        <w:t>. Cu toate acestea, cele mai mari bariere în calea dezvoltării ecosistemului digital (de sănătate) din România sunt „lipsa de încredere, predictibilitate și transparență, precum și accesul la finanțare și capacitatea limitată a instituțiilor de învățământ superior de a juca un rol activ ca parte interesată în ecosistemul antreprenorial"</w:t>
      </w:r>
      <w:r w:rsidRPr="00A20233">
        <w:rPr>
          <w:rStyle w:val="FootnoteReference"/>
          <w:lang w:val="ro-RO"/>
        </w:rPr>
        <w:footnoteReference w:id="151"/>
      </w:r>
      <w:r w:rsidRPr="00A20233">
        <w:rPr>
          <w:lang w:val="ro-RO"/>
        </w:rPr>
        <w:t>.</w:t>
      </w:r>
    </w:p>
    <w:p w14:paraId="124C1B10" w14:textId="53F83729" w:rsidR="002C6286" w:rsidRPr="00A20233" w:rsidRDefault="002C6286" w:rsidP="002C6286">
      <w:pPr>
        <w:pStyle w:val="Heading4"/>
        <w:rPr>
          <w:lang w:val="ro-RO"/>
        </w:rPr>
      </w:pPr>
      <w:r w:rsidRPr="00A20233">
        <w:rPr>
          <w:lang w:val="ro-RO"/>
        </w:rPr>
        <w:t xml:space="preserve">Competențele digitale și competențele de </w:t>
      </w:r>
      <w:r w:rsidR="00E677E5">
        <w:rPr>
          <w:lang w:val="ro-RO"/>
        </w:rPr>
        <w:t>digitalizare în sănătate</w:t>
      </w:r>
    </w:p>
    <w:p w14:paraId="0CB6F5C7" w14:textId="77777777" w:rsidR="002C6286" w:rsidRPr="00A20233" w:rsidRDefault="002C6286" w:rsidP="002C6286">
      <w:pPr>
        <w:jc w:val="both"/>
        <w:rPr>
          <w:lang w:val="ro-RO"/>
        </w:rPr>
      </w:pPr>
      <w:r w:rsidRPr="00A20233">
        <w:rPr>
          <w:lang w:val="ro-RO"/>
        </w:rPr>
        <w:t>Tehnologia digitală are potențialul de a spori accesul la sănătate și îngrijire, dar nu trebuie să sporească și inechitățile, iar oamenii vor fi lăsați în urmă în cazul în care competențele digitale nu vor reprezenta o prioritate în cadrul politicilor și al furnizării de servicii. În 2021, în Europa, în medie, 56% dintre cetățenii cu vârste cuprinse între 16 și 74 de ani aveau competențe digitale generale de bază. Cu toate acestea, în România, media era de 28%</w:t>
      </w:r>
      <w:r w:rsidRPr="00A20233">
        <w:rPr>
          <w:rStyle w:val="FootnoteReference"/>
          <w:lang w:val="ro-RO"/>
        </w:rPr>
        <w:footnoteReference w:id="152"/>
      </w:r>
      <w:r w:rsidRPr="00A20233">
        <w:rPr>
          <w:lang w:val="ro-RO"/>
        </w:rPr>
        <w:t xml:space="preserve"> . Deși există un nivel foarte scăzut al competențelor digitale de bază în comparație cu media UE, România se situează pe locul al 2-lea în ceea ce privește proporția de femei specializate în TIC angajate și pe locul al 4-lea în ceea ce privește numărul de absolvenți în domeniul TIC</w:t>
      </w:r>
      <w:r w:rsidRPr="00A20233">
        <w:rPr>
          <w:rStyle w:val="FootnoteReference"/>
          <w:lang w:val="ro-RO"/>
        </w:rPr>
        <w:footnoteReference w:id="153"/>
      </w:r>
      <w:r w:rsidRPr="00A20233">
        <w:rPr>
          <w:lang w:val="ro-RO"/>
        </w:rPr>
        <w:t xml:space="preserve">. Un studiu al UE sintetizează poziția actuală în Figura 10.  </w:t>
      </w:r>
    </w:p>
    <w:p w14:paraId="61FF9946" w14:textId="77777777" w:rsidR="002C6286" w:rsidRPr="00A20233" w:rsidRDefault="002C6286" w:rsidP="002C6286">
      <w:pPr>
        <w:jc w:val="center"/>
        <w:rPr>
          <w:lang w:val="ro-RO"/>
        </w:rPr>
      </w:pPr>
      <w:r w:rsidRPr="00A20233">
        <w:rPr>
          <w:noProof/>
          <w:lang w:val="ro-RO"/>
        </w:rPr>
        <w:drawing>
          <wp:inline distT="0" distB="0" distL="0" distR="0" wp14:anchorId="57D1BF85" wp14:editId="24AD3306">
            <wp:extent cx="4944534" cy="3932181"/>
            <wp:effectExtent l="0" t="0" r="8890" b="0"/>
            <wp:docPr id="470798770" name="Picture 1" descr="A diagram of different colored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98770" name="Picture 1" descr="A diagram of different colored squares&#10;&#10;Description automatically generated with low confidence"/>
                    <pic:cNvPicPr/>
                  </pic:nvPicPr>
                  <pic:blipFill>
                    <a:blip r:embed="rId22"/>
                    <a:stretch>
                      <a:fillRect/>
                    </a:stretch>
                  </pic:blipFill>
                  <pic:spPr>
                    <a:xfrm>
                      <a:off x="0" y="0"/>
                      <a:ext cx="4960533" cy="3944905"/>
                    </a:xfrm>
                    <a:prstGeom prst="rect">
                      <a:avLst/>
                    </a:prstGeom>
                  </pic:spPr>
                </pic:pic>
              </a:graphicData>
            </a:graphic>
          </wp:inline>
        </w:drawing>
      </w:r>
    </w:p>
    <w:p w14:paraId="25A8054C" w14:textId="77777777" w:rsidR="002C6286" w:rsidRPr="00A20233" w:rsidRDefault="002C6286" w:rsidP="002C6286">
      <w:pPr>
        <w:jc w:val="both"/>
        <w:rPr>
          <w:b/>
          <w:bCs/>
          <w:lang w:val="ro-RO"/>
        </w:rPr>
      </w:pPr>
      <w:r w:rsidRPr="00A20233">
        <w:rPr>
          <w:b/>
          <w:bCs/>
          <w:lang w:val="ro-RO"/>
        </w:rPr>
        <w:t>Figura 10. Competențe în domeniul digital, al sănătății și al datelor în România</w:t>
      </w:r>
    </w:p>
    <w:p w14:paraId="39DFF98B" w14:textId="77777777" w:rsidR="002C6286" w:rsidRPr="00A20233" w:rsidRDefault="002C6286" w:rsidP="002C6286">
      <w:pPr>
        <w:jc w:val="both"/>
        <w:rPr>
          <w:lang w:val="ro-RO"/>
        </w:rPr>
      </w:pPr>
      <w:r w:rsidRPr="00A20233">
        <w:rPr>
          <w:i/>
          <w:iCs/>
          <w:lang w:val="ro-RO"/>
        </w:rPr>
        <w:t>Sursa</w:t>
      </w:r>
      <w:r w:rsidRPr="00A20233">
        <w:rPr>
          <w:lang w:val="ro-RO"/>
        </w:rPr>
        <w:t xml:space="preserve">: </w:t>
      </w:r>
      <w:hyperlink r:id="rId23" w:history="1">
        <w:r w:rsidRPr="00A20233">
          <w:rPr>
            <w:rStyle w:val="Hyperlink"/>
            <w:lang w:val="ro-RO"/>
          </w:rPr>
          <w:t>TRIO_National-Report-Summary-Romania-vs1.1.pdf (trioproject.eu)</w:t>
        </w:r>
      </w:hyperlink>
    </w:p>
    <w:p w14:paraId="60752788" w14:textId="77777777" w:rsidR="002C6286" w:rsidRPr="00A20233" w:rsidRDefault="002C6286" w:rsidP="002C6286">
      <w:pPr>
        <w:jc w:val="both"/>
        <w:rPr>
          <w:lang w:val="ro-RO"/>
        </w:rPr>
      </w:pPr>
      <w:r w:rsidRPr="00A20233">
        <w:rPr>
          <w:lang w:val="ro-RO"/>
        </w:rPr>
        <w:t>Un raport recent constată că „Este o ironie tristă faptul că persoanele cu competențe digitale limitate sau fără competențe digitale sunt adesea cele care au cel mai mult de câștigat de pe urma instrumentelor și intervențiilor digitale în domeniul sănătății - cum ar fi persoanele în vârstă sau comunitățile rurale. Abordarea acestui dezechilibru este necesară pentru transformarea digitală a sectorului sănătății”,</w:t>
      </w:r>
      <w:r w:rsidRPr="00A20233">
        <w:rPr>
          <w:rStyle w:val="Ancoranoteidesubsol"/>
          <w:lang w:val="ro-RO"/>
        </w:rPr>
        <w:footnoteReference w:id="154"/>
      </w:r>
      <w:r w:rsidRPr="00A20233">
        <w:rPr>
          <w:lang w:val="ro-RO"/>
        </w:rPr>
        <w:t>. De exemplu, OMS își concentrează atenția asupra acestei probleme, iar o temă-cheie care se conturează în întreaga Europa este că „Trebuie să depunem mai multe eforturi pentru a crește nivelul de alfabetizare digitală în domeniul sănătății”.</w:t>
      </w:r>
      <w:r w:rsidRPr="00A20233">
        <w:rPr>
          <w:rStyle w:val="Ancoranoteidesubsol"/>
          <w:lang w:val="ro-RO"/>
        </w:rPr>
        <w:footnoteReference w:id="155"/>
      </w:r>
    </w:p>
    <w:p w14:paraId="097A64AD" w14:textId="77777777" w:rsidR="002C6286" w:rsidRPr="00A20233" w:rsidRDefault="002C6286" w:rsidP="002C6286">
      <w:pPr>
        <w:jc w:val="both"/>
        <w:rPr>
          <w:lang w:val="ro-RO"/>
        </w:rPr>
      </w:pPr>
      <w:r w:rsidRPr="00A20233">
        <w:rPr>
          <w:lang w:val="ro-RO"/>
        </w:rPr>
        <w:t>La soluționarea problemei lipsei de competențe în România contribuie, de exemplu, activitatea „Skills4IT Coalition”. Aceasta oferă o platformă deschisă care reunește diferiți parteneri reprezentând instituții de învățământ, companii TIC, companii de formare, organizații profesionale și neguvernamentale</w:t>
      </w:r>
      <w:r w:rsidRPr="00A20233">
        <w:rPr>
          <w:rStyle w:val="Ancoranoteidesubsol"/>
          <w:lang w:val="ro-RO"/>
        </w:rPr>
        <w:footnoteReference w:id="156"/>
      </w:r>
      <w:r w:rsidRPr="00A20233">
        <w:rPr>
          <w:lang w:val="ro-RO"/>
        </w:rPr>
        <w:t>. În timp ce îmbunătățirea competențelor digitale pentru întreprinderile mici și mijlocii a fost punctul central al Programului național de competențe digitale sprijinit de UE (care se încheie la sfârșitul anului 2023)</w:t>
      </w:r>
      <w:r w:rsidRPr="00A20233">
        <w:rPr>
          <w:rStyle w:val="Ancoranoteidesubsol"/>
          <w:lang w:val="ro-RO"/>
        </w:rPr>
        <w:footnoteReference w:id="157"/>
      </w:r>
      <w:r w:rsidRPr="00A20233">
        <w:rPr>
          <w:lang w:val="ro-RO"/>
        </w:rPr>
        <w:t>, poate că inițiativele ulterioare se pot adresa și organizațiilor din sectorul sănătății. În mod similar, Inițiativa strategică pentru digitalizarea educației în România SMART-Edu 2021-2027 își propune să reducă decalajele digitale și să crească incluziunea socioeconomică, prin creșterea competențelor digitale și de utilizare a internetului în rândul populației generale și al grupurilor dezavantajate și prin organizarea de sesiuni de formare adaptate nevoilor fiecărei comunități. Implementarea inițiativei strategice este coordonată de Ministerul Educației și Cercetării</w:t>
      </w:r>
      <w:r w:rsidRPr="00A20233">
        <w:rPr>
          <w:rStyle w:val="Ancoranoteidesubsol"/>
          <w:lang w:val="ro-RO"/>
        </w:rPr>
        <w:footnoteReference w:id="158"/>
      </w:r>
      <w:r w:rsidRPr="00A20233">
        <w:rPr>
          <w:lang w:val="ro-RO"/>
        </w:rPr>
        <w:t xml:space="preserve">. </w:t>
      </w:r>
    </w:p>
    <w:p w14:paraId="3774F346" w14:textId="04685285" w:rsidR="002C6286" w:rsidRPr="00A20233" w:rsidRDefault="002C6286" w:rsidP="002C6286">
      <w:pPr>
        <w:jc w:val="both"/>
        <w:rPr>
          <w:lang w:val="ro-RO"/>
        </w:rPr>
      </w:pPr>
      <w:r w:rsidRPr="00A20233">
        <w:rPr>
          <w:lang w:val="ro-RO"/>
        </w:rPr>
        <w:t xml:space="preserve">Cu toate acestea, competențele în domeniul digital și al sănătății nu sunt suficiente. Există multe alte provocări cu care se confruntă oamenii și pacienții, printre care: atitudinea profesioniștilor din domeniul sănătății față de pacienți, lipsa de confidențialitate, neîncrederea în </w:t>
      </w:r>
      <w:r w:rsidR="00E677E5">
        <w:rPr>
          <w:lang w:val="ro-RO"/>
        </w:rPr>
        <w:t>digitalizarea în sănătate</w:t>
      </w:r>
      <w:r w:rsidRPr="00A20233">
        <w:rPr>
          <w:lang w:val="ro-RO"/>
        </w:rPr>
        <w:t>, lipsa accesului la dispozitive adecvate (care pot să nu fie bine întreținute), servicii de internet nesigure etc.</w:t>
      </w:r>
    </w:p>
    <w:p w14:paraId="1CA5A7A3" w14:textId="77777777" w:rsidR="002C6286" w:rsidRPr="00A20233" w:rsidRDefault="002C6286" w:rsidP="002C6286">
      <w:pPr>
        <w:pStyle w:val="Heading4"/>
        <w:rPr>
          <w:lang w:val="ro-RO"/>
        </w:rPr>
      </w:pPr>
      <w:r w:rsidRPr="00A20233">
        <w:rPr>
          <w:lang w:val="ro-RO"/>
        </w:rPr>
        <w:t>Competențe digitale în domeniul sănătății pentru personalul medical</w:t>
      </w:r>
    </w:p>
    <w:p w14:paraId="1A1CDE93" w14:textId="77777777" w:rsidR="002C6286" w:rsidRPr="00A20233" w:rsidRDefault="002C6286" w:rsidP="002C6286">
      <w:pPr>
        <w:jc w:val="both"/>
        <w:rPr>
          <w:lang w:val="ro-RO"/>
        </w:rPr>
      </w:pPr>
      <w:r w:rsidRPr="00A20233">
        <w:rPr>
          <w:lang w:val="ro-RO"/>
        </w:rPr>
        <w:t>Într-un sondaj realizat de Parlamentul European pentru Sănătate în 2016 în rândul profesioniștilor din domeniul sănătății și al asistenței medicale, 79% dintre aceștia au declarat că e-Sănătate/m-Sănătate a avut sau va avea un impact semnificativ asupra carierei lor. Cu toate acestea, 61% dintre aceștia au declarat, de asemenea, că nu au beneficiat niciodată de o formare dedicată în domeniul competențelor digitale pentru a învăța cum să facă față acestor schimbări fundamentale</w:t>
      </w:r>
      <w:r w:rsidRPr="00A20233">
        <w:rPr>
          <w:rStyle w:val="FootnoteReference"/>
          <w:lang w:val="ro-RO"/>
        </w:rPr>
        <w:footnoteReference w:id="159"/>
      </w:r>
      <w:r w:rsidRPr="00A20233">
        <w:rPr>
          <w:lang w:val="ro-RO"/>
        </w:rPr>
        <w:t>. Ulterior, pandemia COVID-19 a evidențiat importanța unei forțe de muncă în domeniul sănătății care să se poată adapta la medii în schimbare rapidă și să poată valorifica datele și tehnologiile digitale disponibile în furnizarea de îngrijiri pentru populație. Cu toate acestea, deși necesitatea unor abordări standard pentru dezvoltarea competențelor digitale în rândul profesioniștilor din domeniul sănătății din regiunea Europei a fost recunoscută de mult timp, cunoștințele privind cele mai bune practici pentru dotarea forței de muncă din domeniul sănătății cu competențele digitale necesare în materie de sănătate continuă să lipsească</w:t>
      </w:r>
      <w:r w:rsidRPr="00A20233">
        <w:rPr>
          <w:rStyle w:val="FootnoteReference"/>
          <w:lang w:val="ro-RO"/>
        </w:rPr>
        <w:footnoteReference w:id="160"/>
      </w:r>
      <w:r w:rsidRPr="00A20233">
        <w:rPr>
          <w:lang w:val="ro-RO"/>
        </w:rPr>
        <w:t>. Este necesară includerea competențelor digitale în formarea tuturor profesioniștilor din domeniul sănătății; identificarea unor mecanisme eficiente de retenție a personalului din domeniul sănătății reprezintă, de asemenea, o provocare și este abordată în Planul strategic pentru dezvoltarea resurselor umane în sănătate în România 2023-2030</w:t>
      </w:r>
      <w:r w:rsidRPr="00A20233">
        <w:rPr>
          <w:rStyle w:val="FootnoteReference"/>
          <w:lang w:val="ro-RO"/>
        </w:rPr>
        <w:footnoteReference w:id="161"/>
      </w:r>
      <w:r w:rsidRPr="00A20233">
        <w:rPr>
          <w:lang w:val="ro-RO"/>
        </w:rPr>
        <w:t>.</w:t>
      </w:r>
    </w:p>
    <w:p w14:paraId="60937661" w14:textId="741696AB" w:rsidR="002C6286" w:rsidRPr="00A20233" w:rsidRDefault="002C6286" w:rsidP="002C6286">
      <w:pPr>
        <w:spacing w:after="0" w:line="240" w:lineRule="auto"/>
        <w:jc w:val="both"/>
        <w:rPr>
          <w:lang w:val="ro-RO"/>
        </w:rPr>
      </w:pPr>
      <w:r w:rsidRPr="00A20233">
        <w:rPr>
          <w:lang w:val="ro-RO"/>
        </w:rPr>
        <w:t xml:space="preserve">În România, un studiu realizat în 2021 pe un eșantion de 306 studenți la medicină a constatat că mai puțin de jumătate dintre aceștia au declarat că au beneficiat de formare sau de diferite exemple practice în timpul educației medicale în ceea ce privește utilizarea instrumentelor digitale în diferite domenii medicale, în timp ce majoritatea au declarat că ar dori să primească mai multă formare în domeniul sănătății digitale. Un procent de 58,2 % au declarat că sunt total de acord cu introducerea în cadrul programelor de studii medicale a unui curs formal privind </w:t>
      </w:r>
      <w:r w:rsidR="00E677E5">
        <w:rPr>
          <w:lang w:val="ro-RO"/>
        </w:rPr>
        <w:t>digitalizarea în sănătate</w:t>
      </w:r>
      <w:r w:rsidRPr="00A20233">
        <w:rPr>
          <w:rStyle w:val="FootnoteReference"/>
          <w:lang w:val="ro-RO"/>
        </w:rPr>
        <w:footnoteReference w:id="162"/>
      </w:r>
      <w:r w:rsidRPr="00A20233">
        <w:rPr>
          <w:lang w:val="ro-RO"/>
        </w:rPr>
        <w:t>. Un studiu privind Autonomia profesională clinică și legată de muncă a asistenților medicali din România a constatat că utilizarea și acceptarea tehnologiilor digitale a înregistrat un scor mai mic decât cel preconizat, de unde și necesitatea unor politici de digitalizare pentru a crește gradul de conștientizare a beneficiilor și pentru a contracara rămânerea în urma statelor dezvoltate</w:t>
      </w:r>
      <w:r w:rsidRPr="00A20233">
        <w:rPr>
          <w:rStyle w:val="FootnoteReference"/>
          <w:lang w:val="ro-RO"/>
        </w:rPr>
        <w:footnoteReference w:id="163"/>
      </w:r>
      <w:r w:rsidRPr="00A20233">
        <w:rPr>
          <w:lang w:val="ro-RO"/>
        </w:rPr>
        <w:t xml:space="preserve">. </w:t>
      </w:r>
    </w:p>
    <w:p w14:paraId="1431644C" w14:textId="77777777" w:rsidR="002C6286" w:rsidRPr="00A20233" w:rsidRDefault="002C6286" w:rsidP="002C6286">
      <w:pPr>
        <w:spacing w:after="0" w:line="240" w:lineRule="auto"/>
        <w:jc w:val="both"/>
        <w:rPr>
          <w:lang w:val="ro-RO"/>
        </w:rPr>
      </w:pPr>
    </w:p>
    <w:p w14:paraId="45E17127" w14:textId="77777777" w:rsidR="002C6286" w:rsidRPr="00A20233" w:rsidRDefault="002C6286" w:rsidP="002C6286">
      <w:pPr>
        <w:spacing w:after="0" w:line="240" w:lineRule="auto"/>
        <w:jc w:val="both"/>
        <w:rPr>
          <w:lang w:val="ro-RO"/>
        </w:rPr>
      </w:pPr>
      <w:r w:rsidRPr="00A20233">
        <w:rPr>
          <w:lang w:val="ro-RO"/>
        </w:rPr>
        <w:t>Fără o forță de muncă în domeniul sănătății care să dețină competențe în domeniul sănătății digitale, nu va fi posibilă punerea în aplicare a strategiilor de îmbunătățire a sistemului de sănătate.</w:t>
      </w:r>
    </w:p>
    <w:p w14:paraId="74BED230" w14:textId="77777777" w:rsidR="002C6286" w:rsidRPr="00A20233" w:rsidRDefault="002C6286" w:rsidP="002C6286">
      <w:pPr>
        <w:spacing w:after="0" w:line="240" w:lineRule="auto"/>
        <w:jc w:val="both"/>
        <w:rPr>
          <w:lang w:val="ro-RO"/>
        </w:rPr>
      </w:pPr>
    </w:p>
    <w:p w14:paraId="5792604A" w14:textId="77777777" w:rsidR="002C6286" w:rsidRPr="00A20233" w:rsidRDefault="002C6286" w:rsidP="002C6286">
      <w:pPr>
        <w:pStyle w:val="Heading4"/>
        <w:rPr>
          <w:lang w:val="ro-RO"/>
        </w:rPr>
      </w:pPr>
      <w:r w:rsidRPr="00A20233">
        <w:rPr>
          <w:lang w:val="ro-RO"/>
        </w:rPr>
        <w:t>Strategia Națională de Sănătate 2023-2030 – Evaluarea digitalizării din sănătate</w:t>
      </w:r>
    </w:p>
    <w:p w14:paraId="2584E39B" w14:textId="77777777" w:rsidR="002C6286" w:rsidRPr="00A20233" w:rsidRDefault="002C6286" w:rsidP="002C6286">
      <w:pPr>
        <w:jc w:val="both"/>
        <w:rPr>
          <w:lang w:val="ro-RO"/>
        </w:rPr>
      </w:pPr>
      <w:r w:rsidRPr="00A20233">
        <w:rPr>
          <w:lang w:val="ro-RO"/>
        </w:rPr>
        <w:t>Strategia națională de sănătate</w:t>
      </w:r>
      <w:r w:rsidRPr="00A20233">
        <w:rPr>
          <w:rStyle w:val="FootnoteReference"/>
          <w:lang w:val="ro-RO"/>
        </w:rPr>
        <w:footnoteReference w:id="164"/>
      </w:r>
      <w:r w:rsidRPr="00A20233">
        <w:rPr>
          <w:lang w:val="ro-RO"/>
        </w:rPr>
        <w:t xml:space="preserve"> oferă o imagine de ansamblu a situației dificile. Aceasta constată (la Obiectivul specific 8.1 - Sistemul informațional de sănătate și digitalizarea) că sistemul de sănătate se confruntă cu o serie de deficiențe în ceea ce privește gestionarea informațiilor necesare pentru gestionarea politicilor publice în domeniu, gestionarea activităților administrative și de cercetare</w:t>
      </w:r>
      <w:r w:rsidRPr="00A20233">
        <w:rPr>
          <w:rStyle w:val="FootnoteReference"/>
          <w:lang w:val="ro-RO"/>
        </w:rPr>
        <w:footnoteReference w:id="165"/>
      </w:r>
      <w:r w:rsidRPr="00A20233">
        <w:rPr>
          <w:lang w:val="ro-RO"/>
        </w:rPr>
        <w:t>. Cele mai importante dintre acestea sunt:</w:t>
      </w:r>
    </w:p>
    <w:p w14:paraId="761C7A49" w14:textId="77777777" w:rsidR="002C6286" w:rsidRPr="00A20233" w:rsidRDefault="002C6286" w:rsidP="002C6286">
      <w:pPr>
        <w:pStyle w:val="ListParagraph"/>
        <w:numPr>
          <w:ilvl w:val="0"/>
          <w:numId w:val="4"/>
        </w:numPr>
        <w:jc w:val="both"/>
        <w:rPr>
          <w:lang w:val="ro-RO"/>
        </w:rPr>
      </w:pPr>
      <w:r w:rsidRPr="00A20233">
        <w:rPr>
          <w:lang w:val="ro-RO"/>
        </w:rPr>
        <w:t>„Lipsa unei politici naționale privind managementul informației medicale.</w:t>
      </w:r>
    </w:p>
    <w:p w14:paraId="3D8C3F93" w14:textId="77777777" w:rsidR="002C6286" w:rsidRPr="00A20233" w:rsidRDefault="002C6286" w:rsidP="002C6286">
      <w:pPr>
        <w:pStyle w:val="ListParagraph"/>
        <w:numPr>
          <w:ilvl w:val="0"/>
          <w:numId w:val="4"/>
        </w:numPr>
        <w:jc w:val="both"/>
        <w:rPr>
          <w:lang w:val="ro-RO"/>
        </w:rPr>
      </w:pPr>
      <w:r w:rsidRPr="00A20233">
        <w:rPr>
          <w:lang w:val="ro-RO"/>
        </w:rPr>
        <w:t>Fragmentarea organizării, generării, raportării și stocării datelor statistice.</w:t>
      </w:r>
    </w:p>
    <w:p w14:paraId="486FCA63" w14:textId="77777777" w:rsidR="002C6286" w:rsidRPr="00A20233" w:rsidRDefault="002C6286" w:rsidP="002C6286">
      <w:pPr>
        <w:pStyle w:val="ListParagraph"/>
        <w:numPr>
          <w:ilvl w:val="0"/>
          <w:numId w:val="3"/>
        </w:numPr>
        <w:jc w:val="both"/>
        <w:rPr>
          <w:lang w:val="ro-RO"/>
        </w:rPr>
      </w:pPr>
      <w:r w:rsidRPr="00A20233">
        <w:rPr>
          <w:lang w:val="ro-RO"/>
        </w:rPr>
        <w:t>Lipsa de interoperabilitate a diferitelor sisteme de date, atât la nivel central, cât și la nivelul unităților sanitare.</w:t>
      </w:r>
    </w:p>
    <w:p w14:paraId="03B40598" w14:textId="77777777" w:rsidR="002C6286" w:rsidRPr="00A20233" w:rsidRDefault="002C6286" w:rsidP="002C6286">
      <w:pPr>
        <w:pStyle w:val="ListParagraph"/>
        <w:numPr>
          <w:ilvl w:val="0"/>
          <w:numId w:val="3"/>
        </w:numPr>
        <w:jc w:val="both"/>
        <w:rPr>
          <w:lang w:val="ro-RO"/>
        </w:rPr>
      </w:pPr>
      <w:r w:rsidRPr="00A20233">
        <w:rPr>
          <w:lang w:val="ro-RO"/>
        </w:rPr>
        <w:t>Utilizarea insuficientă a datelor deținute în prezent de către autoritățile și instituțiile din sistemul de sănătate (MS, CNAS, INSP, ANMCS, DJSP, CJAS), atât în scopul elaborării, monitorizării și evaluării politicilor publice, cât și al cercetării.</w:t>
      </w:r>
    </w:p>
    <w:p w14:paraId="2C475297" w14:textId="77777777" w:rsidR="002C6286" w:rsidRPr="00A20233" w:rsidRDefault="002C6286" w:rsidP="002C6286">
      <w:pPr>
        <w:pStyle w:val="ListParagraph"/>
        <w:numPr>
          <w:ilvl w:val="0"/>
          <w:numId w:val="4"/>
        </w:numPr>
        <w:jc w:val="both"/>
        <w:rPr>
          <w:lang w:val="ro-RO"/>
        </w:rPr>
      </w:pPr>
      <w:r w:rsidRPr="00A20233">
        <w:rPr>
          <w:lang w:val="ro-RO"/>
        </w:rPr>
        <w:t>Nefinalizarea și funcționalitatea defectuoasă a platformei informatice a asigurărilor sociale de sănătate.</w:t>
      </w:r>
    </w:p>
    <w:p w14:paraId="47383170" w14:textId="77777777" w:rsidR="002C6286" w:rsidRPr="00A20233" w:rsidRDefault="002C6286" w:rsidP="002C6286">
      <w:pPr>
        <w:pStyle w:val="ListParagraph"/>
        <w:numPr>
          <w:ilvl w:val="0"/>
          <w:numId w:val="4"/>
        </w:numPr>
        <w:jc w:val="both"/>
        <w:rPr>
          <w:lang w:val="ro-RO"/>
        </w:rPr>
      </w:pPr>
      <w:r w:rsidRPr="00A20233">
        <w:rPr>
          <w:lang w:val="ro-RO"/>
        </w:rPr>
        <w:t>Insuficiența serviciilor electronice pentru pacienți (de exemplu, informații complete pe teme de sănătate, sistem pentru programări electronice, trimiteri electronice, comunicare electronică cu medicii de familie etc.).</w:t>
      </w:r>
    </w:p>
    <w:p w14:paraId="51CD7392" w14:textId="77777777" w:rsidR="002C6286" w:rsidRPr="00A20233" w:rsidRDefault="002C6286" w:rsidP="002C6286">
      <w:pPr>
        <w:pStyle w:val="ListParagraph"/>
        <w:numPr>
          <w:ilvl w:val="0"/>
          <w:numId w:val="4"/>
        </w:numPr>
        <w:jc w:val="both"/>
        <w:rPr>
          <w:lang w:val="ro-RO"/>
        </w:rPr>
      </w:pPr>
      <w:r w:rsidRPr="00A20233">
        <w:rPr>
          <w:lang w:val="ro-RO"/>
        </w:rPr>
        <w:t>Dosarul electronic de sănătate nefuncțional.</w:t>
      </w:r>
    </w:p>
    <w:p w14:paraId="51D798BB" w14:textId="77777777" w:rsidR="002C6286" w:rsidRPr="00A20233" w:rsidRDefault="002C6286" w:rsidP="002C6286">
      <w:pPr>
        <w:pStyle w:val="ListParagraph"/>
        <w:numPr>
          <w:ilvl w:val="0"/>
          <w:numId w:val="4"/>
        </w:numPr>
        <w:jc w:val="both"/>
        <w:rPr>
          <w:lang w:val="ro-RO"/>
        </w:rPr>
      </w:pPr>
      <w:r w:rsidRPr="00A20233">
        <w:rPr>
          <w:lang w:val="ro-RO"/>
        </w:rPr>
        <w:t>Indisponibilitatea datelor statistice necesare pentru a cuantifica rezultatele și impactul intervențiilor de sănătate publică și a serviciilor de sănătate finanțate din surse publice.</w:t>
      </w:r>
    </w:p>
    <w:p w14:paraId="570B1EF7" w14:textId="77777777" w:rsidR="002C6286" w:rsidRPr="00A20233" w:rsidRDefault="002C6286" w:rsidP="002C6286">
      <w:pPr>
        <w:pStyle w:val="ListParagraph"/>
        <w:numPr>
          <w:ilvl w:val="0"/>
          <w:numId w:val="4"/>
        </w:numPr>
        <w:jc w:val="both"/>
        <w:rPr>
          <w:lang w:val="ro-RO"/>
        </w:rPr>
      </w:pPr>
      <w:r w:rsidRPr="00A20233">
        <w:rPr>
          <w:lang w:val="ro-RO"/>
        </w:rPr>
        <w:t>Lipsa de integrare a datelor statistice generate în cadrul sistemului de asigurări sociale de sănătate și în sectorul privat, în ceea ce privește serviciile medicale plătite prin plăți directe sau prin asigurări voluntare de sănătate.</w:t>
      </w:r>
    </w:p>
    <w:p w14:paraId="60AFCC2F" w14:textId="77777777" w:rsidR="002C6286" w:rsidRPr="00A20233" w:rsidRDefault="002C6286" w:rsidP="002C6286">
      <w:pPr>
        <w:pStyle w:val="ListParagraph"/>
        <w:numPr>
          <w:ilvl w:val="0"/>
          <w:numId w:val="4"/>
        </w:numPr>
        <w:jc w:val="both"/>
        <w:rPr>
          <w:lang w:val="ro-RO"/>
        </w:rPr>
      </w:pPr>
      <w:r w:rsidRPr="00A20233">
        <w:rPr>
          <w:lang w:val="ro-RO"/>
        </w:rPr>
        <w:t>Dezvoltarea suboptimală a serviciilor de telemedicină.</w:t>
      </w:r>
    </w:p>
    <w:p w14:paraId="53391AD6" w14:textId="77777777" w:rsidR="002C6286" w:rsidRPr="00A20233" w:rsidRDefault="002C6286" w:rsidP="002C6286">
      <w:pPr>
        <w:pStyle w:val="ListParagraph"/>
        <w:numPr>
          <w:ilvl w:val="0"/>
          <w:numId w:val="4"/>
        </w:numPr>
        <w:jc w:val="both"/>
        <w:rPr>
          <w:lang w:val="ro-RO"/>
        </w:rPr>
      </w:pPr>
      <w:r w:rsidRPr="00A20233">
        <w:rPr>
          <w:lang w:val="ro-RO"/>
        </w:rPr>
        <w:t>Registre de populație/boală parțial funcționale, în mare parte fără acoperire națională, neactualizate și care nu oferă rezultatele așteptate.”</w:t>
      </w:r>
    </w:p>
    <w:p w14:paraId="50C775EF" w14:textId="77777777" w:rsidR="002C6286" w:rsidRPr="00A20233" w:rsidRDefault="002C6286" w:rsidP="002C6286">
      <w:pPr>
        <w:pStyle w:val="Heading4"/>
        <w:rPr>
          <w:lang w:val="ro-RO"/>
        </w:rPr>
      </w:pPr>
      <w:r w:rsidRPr="00A20233">
        <w:rPr>
          <w:lang w:val="ro-RO"/>
        </w:rPr>
        <w:t>Evaluarea OMS a sistemului informatic din sănătate, 2022</w:t>
      </w:r>
    </w:p>
    <w:p w14:paraId="0F0424C6" w14:textId="77777777" w:rsidR="002C6286" w:rsidRPr="00A20233" w:rsidRDefault="002C6286" w:rsidP="002C6286">
      <w:pPr>
        <w:pStyle w:val="ListParagraph"/>
        <w:ind w:left="0"/>
        <w:jc w:val="both"/>
        <w:rPr>
          <w:rFonts w:cstheme="minorHAnsi"/>
          <w:lang w:val="ro-RO"/>
        </w:rPr>
      </w:pPr>
      <w:r w:rsidRPr="00A20233">
        <w:rPr>
          <w:rFonts w:cstheme="minorHAnsi"/>
          <w:lang w:val="ro-RO"/>
        </w:rPr>
        <w:t>Pe lângă evidențierea unor puncte forte și oportunități, această evaluare</w:t>
      </w:r>
      <w:r w:rsidRPr="00A20233">
        <w:rPr>
          <w:rStyle w:val="FootnoteReference"/>
          <w:rFonts w:cstheme="minorHAnsi"/>
          <w:lang w:val="ro-RO"/>
        </w:rPr>
        <w:footnoteReference w:id="166"/>
      </w:r>
      <w:r w:rsidRPr="00A20233">
        <w:rPr>
          <w:rFonts w:cstheme="minorHAnsi"/>
          <w:lang w:val="ro-RO"/>
        </w:rPr>
        <w:t xml:space="preserve"> relevă o gamă largă de puncte slabe care au un impact asupra informațiilor despre sănătate în România. Acestea includ:</w:t>
      </w:r>
    </w:p>
    <w:p w14:paraId="2D037654" w14:textId="068110E6"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 xml:space="preserve">Cadru legislativ complex. </w:t>
      </w:r>
    </w:p>
    <w:p w14:paraId="78DF4968" w14:textId="77777777"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 xml:space="preserve">Lipsa guvernanței și a coordonării în materie de e-sănătate. </w:t>
      </w:r>
    </w:p>
    <w:p w14:paraId="29101345" w14:textId="77777777" w:rsidR="002C6286" w:rsidRPr="00A20233" w:rsidRDefault="002C6286" w:rsidP="002C6286">
      <w:pPr>
        <w:pStyle w:val="Bulletlist"/>
        <w:numPr>
          <w:ilvl w:val="0"/>
          <w:numId w:val="7"/>
        </w:numPr>
        <w:shd w:val="clear" w:color="auto" w:fill="FFFFFF" w:themeFill="background1"/>
        <w:spacing w:after="0"/>
        <w:jc w:val="both"/>
        <w:rPr>
          <w:rFonts w:cstheme="minorHAnsi"/>
          <w:lang w:val="ro-RO"/>
        </w:rPr>
      </w:pPr>
      <w:r w:rsidRPr="00A20233">
        <w:rPr>
          <w:rFonts w:cstheme="minorHAnsi"/>
          <w:lang w:val="ro-RO"/>
        </w:rPr>
        <w:t xml:space="preserve">Fragmentarea, duplicarea și pierderea semnificativă de informații în sistem. </w:t>
      </w:r>
    </w:p>
    <w:p w14:paraId="68BFF48A" w14:textId="77777777" w:rsidR="002C6286" w:rsidRPr="00A20233" w:rsidRDefault="002C6286" w:rsidP="002C6286">
      <w:pPr>
        <w:pStyle w:val="Bulletlist"/>
        <w:numPr>
          <w:ilvl w:val="1"/>
          <w:numId w:val="7"/>
        </w:numPr>
        <w:shd w:val="clear" w:color="auto" w:fill="FFFFFF" w:themeFill="background1"/>
        <w:jc w:val="both"/>
        <w:rPr>
          <w:rFonts w:cstheme="minorHAnsi"/>
          <w:lang w:val="ro-RO"/>
        </w:rPr>
      </w:pPr>
      <w:r w:rsidRPr="00A20233">
        <w:rPr>
          <w:rFonts w:cstheme="minorHAnsi"/>
          <w:lang w:val="ro-RO"/>
        </w:rPr>
        <w:t xml:space="preserve">Raportarea multiplă a acelorași date de către instituții diferite.  </w:t>
      </w:r>
    </w:p>
    <w:p w14:paraId="27152DFF" w14:textId="77777777" w:rsidR="002C6286" w:rsidRPr="00A20233" w:rsidRDefault="002C6286" w:rsidP="002C6286">
      <w:pPr>
        <w:pStyle w:val="Bulletlist"/>
        <w:numPr>
          <w:ilvl w:val="1"/>
          <w:numId w:val="7"/>
        </w:numPr>
        <w:shd w:val="clear" w:color="auto" w:fill="FFFFFF" w:themeFill="background1"/>
        <w:jc w:val="both"/>
        <w:rPr>
          <w:rFonts w:cstheme="minorHAnsi"/>
          <w:lang w:val="ro-RO"/>
        </w:rPr>
      </w:pPr>
      <w:r w:rsidRPr="00A20233">
        <w:rPr>
          <w:rFonts w:cstheme="minorHAnsi"/>
          <w:lang w:val="ro-RO"/>
        </w:rPr>
        <w:t xml:space="preserve">Lipsa de standardizare în ceea ce privește colectarea și raportarea datelor. </w:t>
      </w:r>
    </w:p>
    <w:p w14:paraId="72925DA2" w14:textId="77777777" w:rsidR="002C6286" w:rsidRPr="00A20233" w:rsidRDefault="002C6286" w:rsidP="002C6286">
      <w:pPr>
        <w:pStyle w:val="Bulletlist"/>
        <w:numPr>
          <w:ilvl w:val="1"/>
          <w:numId w:val="7"/>
        </w:numPr>
        <w:shd w:val="clear" w:color="auto" w:fill="FFFFFF" w:themeFill="background1"/>
        <w:spacing w:after="160" w:line="259" w:lineRule="auto"/>
        <w:jc w:val="both"/>
        <w:rPr>
          <w:rFonts w:cstheme="minorHAnsi"/>
          <w:lang w:val="ro-RO"/>
        </w:rPr>
      </w:pPr>
      <w:r w:rsidRPr="00A20233">
        <w:rPr>
          <w:rFonts w:cstheme="minorHAnsi"/>
          <w:lang w:val="ro-RO"/>
        </w:rPr>
        <w:t xml:space="preserve">Nu există nicio legătură între asistența medicală primară și cea secundară și între unitățile și serviciile de sănătate publice și private.  </w:t>
      </w:r>
    </w:p>
    <w:p w14:paraId="741F136C" w14:textId="77777777" w:rsidR="002C6286" w:rsidRPr="00A20233" w:rsidRDefault="002C6286" w:rsidP="002C6286">
      <w:pPr>
        <w:pStyle w:val="Bulletlist"/>
        <w:numPr>
          <w:ilvl w:val="1"/>
          <w:numId w:val="7"/>
        </w:numPr>
        <w:shd w:val="clear" w:color="auto" w:fill="FFFFFF" w:themeFill="background1"/>
        <w:spacing w:after="160" w:line="259" w:lineRule="auto"/>
        <w:jc w:val="both"/>
        <w:rPr>
          <w:rFonts w:cstheme="minorHAnsi"/>
          <w:lang w:val="ro-RO"/>
        </w:rPr>
      </w:pPr>
      <w:r w:rsidRPr="00A20233">
        <w:rPr>
          <w:rFonts w:cstheme="minorHAnsi"/>
          <w:lang w:val="ro-RO"/>
        </w:rPr>
        <w:t xml:space="preserve">Posibila duplicare a dosarelor medicale și pierderea datelor existente atunci când pacientul navighează prin sistem. </w:t>
      </w:r>
    </w:p>
    <w:p w14:paraId="673914F0" w14:textId="77777777" w:rsidR="002C6286" w:rsidRPr="00A20233" w:rsidRDefault="002C6286" w:rsidP="002C6286">
      <w:pPr>
        <w:pStyle w:val="Bulletlist"/>
        <w:numPr>
          <w:ilvl w:val="0"/>
          <w:numId w:val="7"/>
        </w:numPr>
        <w:shd w:val="clear" w:color="auto" w:fill="FFFFFF" w:themeFill="background1"/>
        <w:jc w:val="both"/>
        <w:rPr>
          <w:rFonts w:cstheme="minorHAnsi"/>
          <w:b/>
          <w:lang w:val="ro-RO"/>
        </w:rPr>
      </w:pPr>
      <w:r w:rsidRPr="00A20233">
        <w:rPr>
          <w:rFonts w:cstheme="minorHAnsi"/>
          <w:bCs/>
          <w:lang w:val="ro-RO"/>
        </w:rPr>
        <w:t>Funcționare sub-optimă a sistemului național</w:t>
      </w:r>
      <w:r w:rsidRPr="00A20233">
        <w:rPr>
          <w:rFonts w:cstheme="minorHAnsi"/>
          <w:lang w:val="ro-RO"/>
        </w:rPr>
        <w:t xml:space="preserve"> electronic </w:t>
      </w:r>
      <w:r w:rsidRPr="00A20233">
        <w:rPr>
          <w:rFonts w:cstheme="minorHAnsi"/>
          <w:bCs/>
          <w:lang w:val="ro-RO"/>
        </w:rPr>
        <w:t xml:space="preserve">integrat de informații medicale și a portalului pacienților.  </w:t>
      </w:r>
    </w:p>
    <w:p w14:paraId="13E51B06" w14:textId="77777777" w:rsidR="002C6286" w:rsidRPr="00A20233" w:rsidRDefault="002C6286" w:rsidP="002C6286">
      <w:pPr>
        <w:pStyle w:val="Bulletlist"/>
        <w:numPr>
          <w:ilvl w:val="1"/>
          <w:numId w:val="7"/>
        </w:numPr>
        <w:shd w:val="clear" w:color="auto" w:fill="FFFFFF" w:themeFill="background1"/>
        <w:jc w:val="both"/>
        <w:rPr>
          <w:rFonts w:cstheme="minorHAnsi"/>
          <w:b/>
          <w:lang w:val="ro-RO"/>
        </w:rPr>
      </w:pPr>
      <w:r w:rsidRPr="00A20233">
        <w:rPr>
          <w:rFonts w:cstheme="minorHAnsi"/>
          <w:lang w:val="ro-RO"/>
        </w:rPr>
        <w:t>Sistemul național de DES gestionat de CNAS nu este complet funcțional.</w:t>
      </w:r>
    </w:p>
    <w:p w14:paraId="574A74DE" w14:textId="77777777" w:rsidR="002C6286" w:rsidRPr="00A20233" w:rsidRDefault="002C6286" w:rsidP="002C6286">
      <w:pPr>
        <w:pStyle w:val="Bulletlist"/>
        <w:numPr>
          <w:ilvl w:val="1"/>
          <w:numId w:val="7"/>
        </w:numPr>
        <w:shd w:val="clear" w:color="auto" w:fill="FFFFFF" w:themeFill="background1"/>
        <w:spacing w:after="0"/>
        <w:jc w:val="both"/>
        <w:rPr>
          <w:rFonts w:cstheme="minorHAnsi"/>
          <w:lang w:val="ro-RO"/>
        </w:rPr>
      </w:pPr>
      <w:r w:rsidRPr="00A20233">
        <w:rPr>
          <w:rFonts w:cstheme="minorHAnsi"/>
          <w:lang w:val="ro-RO"/>
        </w:rPr>
        <w:t>Lipsa de integrare între sistemele electronice existente.</w:t>
      </w:r>
    </w:p>
    <w:p w14:paraId="5E72519F" w14:textId="77777777" w:rsidR="002C6286" w:rsidRPr="00A20233" w:rsidRDefault="002C6286" w:rsidP="002C6286">
      <w:pPr>
        <w:pStyle w:val="Bulletlist"/>
        <w:numPr>
          <w:ilvl w:val="0"/>
          <w:numId w:val="7"/>
        </w:numPr>
        <w:shd w:val="clear" w:color="auto" w:fill="FFFFFF" w:themeFill="background1"/>
        <w:spacing w:after="0"/>
        <w:jc w:val="both"/>
        <w:rPr>
          <w:rFonts w:cstheme="minorHAnsi"/>
          <w:lang w:val="ro-RO"/>
        </w:rPr>
      </w:pPr>
      <w:r w:rsidRPr="00A20233">
        <w:rPr>
          <w:rFonts w:cstheme="minorHAnsi"/>
          <w:lang w:val="ro-RO"/>
        </w:rPr>
        <w:t xml:space="preserve">Lipsa schimbului de date între diferitele instituții din sistem. </w:t>
      </w:r>
    </w:p>
    <w:p w14:paraId="62B22CF5" w14:textId="77777777" w:rsidR="002C6286" w:rsidRPr="00A20233" w:rsidRDefault="002C6286" w:rsidP="002C6286">
      <w:pPr>
        <w:pStyle w:val="Bulletlist"/>
        <w:numPr>
          <w:ilvl w:val="1"/>
          <w:numId w:val="7"/>
        </w:numPr>
        <w:shd w:val="clear" w:color="auto" w:fill="FFFFFF" w:themeFill="background1"/>
        <w:spacing w:after="0"/>
        <w:jc w:val="both"/>
        <w:rPr>
          <w:rFonts w:cstheme="minorHAnsi"/>
          <w:lang w:val="ro-RO"/>
        </w:rPr>
      </w:pPr>
      <w:r w:rsidRPr="00A20233">
        <w:rPr>
          <w:rFonts w:cstheme="minorHAnsi"/>
          <w:lang w:val="ro-RO"/>
        </w:rPr>
        <w:t>Ministerul Sănătății / INSP și Institutul Național de Statistică au acces limitat la datele CNAS.</w:t>
      </w:r>
    </w:p>
    <w:p w14:paraId="687397EE" w14:textId="77777777" w:rsidR="002C6286" w:rsidRPr="00A20233" w:rsidRDefault="002C6286" w:rsidP="002C6286">
      <w:pPr>
        <w:pStyle w:val="ListParagraph"/>
        <w:numPr>
          <w:ilvl w:val="0"/>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Aspecte legate de sistemele electronice existente utilizate de unitățile sanitare.  </w:t>
      </w:r>
    </w:p>
    <w:p w14:paraId="35987900" w14:textId="77777777" w:rsidR="002C6286" w:rsidRPr="00A20233" w:rsidRDefault="002C6286" w:rsidP="002C6286">
      <w:pPr>
        <w:pStyle w:val="ListParagraph"/>
        <w:numPr>
          <w:ilvl w:val="1"/>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Capacitatea limitată a sistemelor - concentrarea pe funcțiile de raportare pentru decontare, în detrimentul sistemelor electronice centrate pe clinician și pacient.  </w:t>
      </w:r>
    </w:p>
    <w:p w14:paraId="3566D249" w14:textId="77777777" w:rsidR="002C6286" w:rsidRPr="00A20233" w:rsidRDefault="002C6286" w:rsidP="002C6286">
      <w:pPr>
        <w:pStyle w:val="ListParagraph"/>
        <w:numPr>
          <w:ilvl w:val="1"/>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Nu există integrare între diferitele sisteme electronice din diferite unități sanitare.  </w:t>
      </w:r>
    </w:p>
    <w:p w14:paraId="449E19D4" w14:textId="77777777" w:rsidR="002C6286" w:rsidRPr="00A20233" w:rsidRDefault="002C6286" w:rsidP="002C6286">
      <w:pPr>
        <w:pStyle w:val="Bulletlist"/>
        <w:numPr>
          <w:ilvl w:val="0"/>
          <w:numId w:val="7"/>
        </w:numPr>
        <w:shd w:val="clear" w:color="auto" w:fill="FFFFFF" w:themeFill="background1"/>
        <w:jc w:val="both"/>
        <w:rPr>
          <w:rFonts w:cstheme="minorHAnsi"/>
          <w:bCs/>
          <w:lang w:val="ro-RO"/>
        </w:rPr>
      </w:pPr>
      <w:r w:rsidRPr="00A20233">
        <w:rPr>
          <w:rFonts w:cstheme="minorHAnsi"/>
          <w:bCs/>
          <w:lang w:val="ro-RO"/>
        </w:rPr>
        <w:t>Registre de boli pentru bolile cronice, cancer, precum și statistici vitale incomplete și de calitate slabă.</w:t>
      </w:r>
    </w:p>
    <w:p w14:paraId="0051B5A8" w14:textId="77777777"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 xml:space="preserve">Indicatori naționali de sănătate incompleți și de slabă calitate, inclusiv indicatorii ODD (SDG), din cauza raportării deficitare și a calității scăzute a datelor. </w:t>
      </w:r>
    </w:p>
    <w:p w14:paraId="59B2A720" w14:textId="77777777"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Sarcina ridicată a colectării și raportării datelor pentru furnizorii de servicii medicale, în special în spitale.</w:t>
      </w:r>
    </w:p>
    <w:p w14:paraId="35C26034" w14:textId="77777777" w:rsidR="002C6286" w:rsidRPr="00A20233" w:rsidRDefault="002C6286" w:rsidP="002C6286">
      <w:pPr>
        <w:pStyle w:val="Bulletlist"/>
        <w:numPr>
          <w:ilvl w:val="1"/>
          <w:numId w:val="7"/>
        </w:numPr>
        <w:shd w:val="clear" w:color="auto" w:fill="FFFFFF" w:themeFill="background1"/>
        <w:jc w:val="both"/>
        <w:rPr>
          <w:rFonts w:cstheme="minorHAnsi"/>
          <w:lang w:val="ro-RO"/>
        </w:rPr>
      </w:pPr>
      <w:r w:rsidRPr="00A20233">
        <w:rPr>
          <w:rFonts w:cstheme="minorHAnsi"/>
          <w:lang w:val="ro-RO"/>
        </w:rPr>
        <w:t xml:space="preserve">Sistemele digitale utilizate nu captează toate datele medicale colectate și utilizate în procesele medicale din spitale. </w:t>
      </w:r>
    </w:p>
    <w:p w14:paraId="7CF16A20" w14:textId="77777777" w:rsidR="002C6286" w:rsidRPr="00A20233" w:rsidRDefault="002C6286" w:rsidP="002C6286">
      <w:pPr>
        <w:pStyle w:val="Bulletlist"/>
        <w:numPr>
          <w:ilvl w:val="1"/>
          <w:numId w:val="7"/>
        </w:numPr>
        <w:shd w:val="clear" w:color="auto" w:fill="FFFFFF" w:themeFill="background1"/>
        <w:jc w:val="both"/>
        <w:rPr>
          <w:rFonts w:cstheme="minorHAnsi"/>
          <w:lang w:val="ro-RO"/>
        </w:rPr>
      </w:pPr>
      <w:r w:rsidRPr="00A20233">
        <w:rPr>
          <w:rFonts w:cstheme="minorHAnsi"/>
          <w:lang w:val="ro-RO"/>
        </w:rPr>
        <w:t>Chiar dacă datele sunt capturate prin sisteme electronice, ele trebuie păstrate și pe suport de hârtie, în conformitate cu reglementările legale.</w:t>
      </w:r>
    </w:p>
    <w:p w14:paraId="54815984" w14:textId="77777777" w:rsidR="002C6286" w:rsidRPr="00A20233" w:rsidRDefault="002C6286" w:rsidP="002C6286">
      <w:pPr>
        <w:pStyle w:val="Bulletlist"/>
        <w:numPr>
          <w:ilvl w:val="1"/>
          <w:numId w:val="7"/>
        </w:numPr>
        <w:shd w:val="clear" w:color="auto" w:fill="FFFFFF" w:themeFill="background1"/>
        <w:jc w:val="both"/>
        <w:rPr>
          <w:rFonts w:cstheme="minorHAnsi"/>
          <w:lang w:val="ro-RO"/>
        </w:rPr>
      </w:pPr>
      <w:r w:rsidRPr="00A20233">
        <w:rPr>
          <w:rFonts w:cstheme="minorHAnsi"/>
          <w:lang w:val="ro-RO"/>
        </w:rPr>
        <w:t xml:space="preserve">Nu există stimulente pentru ca furnizorii de servicii medicale de la toate nivelurile să raporteze datele privind sănătatea prin diferite sisteme paralele. </w:t>
      </w:r>
    </w:p>
    <w:p w14:paraId="0153FB97" w14:textId="77777777"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 xml:space="preserve">Fluctuația ridicată și lipsa resurselor umane din cauza remunerației scăzute și a lipsei de stimulente financiare, precum și a lipsei de programe educaționale continue pentru personalul din domeniul sistemelor informatice din sănătate.   </w:t>
      </w:r>
    </w:p>
    <w:p w14:paraId="0DE79325" w14:textId="77777777" w:rsidR="002C6286" w:rsidRPr="00A20233" w:rsidRDefault="002C6286" w:rsidP="002C6286">
      <w:pPr>
        <w:pStyle w:val="Bulletlist"/>
        <w:numPr>
          <w:ilvl w:val="0"/>
          <w:numId w:val="7"/>
        </w:numPr>
        <w:shd w:val="clear" w:color="auto" w:fill="FFFFFF" w:themeFill="background1"/>
        <w:spacing w:after="0"/>
        <w:jc w:val="both"/>
        <w:rPr>
          <w:rFonts w:cstheme="minorHAnsi"/>
          <w:lang w:val="ro-RO"/>
        </w:rPr>
      </w:pPr>
      <w:r w:rsidRPr="00A20233">
        <w:rPr>
          <w:rFonts w:cstheme="minorHAnsi"/>
          <w:lang w:val="ro-RO"/>
        </w:rPr>
        <w:t xml:space="preserve">Lipsa unui mecanism instituțional de colectare sistematică a feedback-ului de la diverși utilizatori finali (furnizori, clinicieni, administratori și manageri, precum și pacienți). </w:t>
      </w:r>
    </w:p>
    <w:p w14:paraId="0804AA45" w14:textId="77777777" w:rsidR="002C6286" w:rsidRPr="00A20233" w:rsidRDefault="002C6286" w:rsidP="002C6286">
      <w:pPr>
        <w:pStyle w:val="Bulletlist"/>
        <w:numPr>
          <w:ilvl w:val="0"/>
          <w:numId w:val="7"/>
        </w:numPr>
        <w:shd w:val="clear" w:color="auto" w:fill="FFFFFF" w:themeFill="background1"/>
        <w:jc w:val="both"/>
        <w:rPr>
          <w:rFonts w:cstheme="minorHAnsi"/>
          <w:lang w:val="ro-RO"/>
        </w:rPr>
      </w:pPr>
      <w:r w:rsidRPr="00A20233">
        <w:rPr>
          <w:rFonts w:cstheme="minorHAnsi"/>
          <w:lang w:val="ro-RO"/>
        </w:rPr>
        <w:t>Dezechilibru între colectarea și analiza datelor.</w:t>
      </w:r>
    </w:p>
    <w:p w14:paraId="3604BE0B" w14:textId="77777777" w:rsidR="002C6286" w:rsidRPr="00A20233" w:rsidRDefault="002C6286" w:rsidP="002C6286">
      <w:pPr>
        <w:pStyle w:val="ListParagraph"/>
        <w:numPr>
          <w:ilvl w:val="1"/>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Informații nu sunt utilizate de către furnizorii de servicii de sănătate și managerii unităților de sănătate pentru evaluarea performanțelor și îmbunătățirea continuă a calității. </w:t>
      </w:r>
    </w:p>
    <w:p w14:paraId="6EFB8B31" w14:textId="77777777" w:rsidR="002C6286" w:rsidRPr="00A20233" w:rsidRDefault="002C6286" w:rsidP="002C6286">
      <w:pPr>
        <w:pStyle w:val="ListParagraph"/>
        <w:numPr>
          <w:ilvl w:val="1"/>
          <w:numId w:val="7"/>
        </w:numPr>
        <w:shd w:val="clear" w:color="auto" w:fill="FFFFFF" w:themeFill="background1"/>
        <w:spacing w:after="0" w:line="240" w:lineRule="auto"/>
        <w:jc w:val="both"/>
        <w:rPr>
          <w:rFonts w:cstheme="minorHAnsi"/>
          <w:lang w:val="ro-RO"/>
        </w:rPr>
      </w:pPr>
      <w:r w:rsidRPr="00A20233">
        <w:rPr>
          <w:rFonts w:cstheme="minorHAnsi"/>
          <w:lang w:val="ro-RO"/>
        </w:rPr>
        <w:t>Capacitate limitată de luare a deciziilor bazate pe dovezi la toate nivelurile sistemului.</w:t>
      </w:r>
    </w:p>
    <w:p w14:paraId="4317BB34" w14:textId="77777777" w:rsidR="002C6286" w:rsidRPr="00A20233" w:rsidRDefault="002C6286" w:rsidP="002C6286">
      <w:pPr>
        <w:pStyle w:val="ListParagraph"/>
        <w:numPr>
          <w:ilvl w:val="1"/>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Lipsa de utilizare a datelor secundare în scopuri de sănătate publică. </w:t>
      </w:r>
    </w:p>
    <w:p w14:paraId="0075A305" w14:textId="77777777" w:rsidR="002C6286" w:rsidRPr="00A20233" w:rsidRDefault="002C6286" w:rsidP="002C6286">
      <w:pPr>
        <w:pStyle w:val="ListParagraph"/>
        <w:numPr>
          <w:ilvl w:val="0"/>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Raportare interactivă și personalizată limitată. </w:t>
      </w:r>
    </w:p>
    <w:p w14:paraId="3BFBA439" w14:textId="77777777" w:rsidR="002C6286" w:rsidRPr="00A20233" w:rsidRDefault="002C6286" w:rsidP="002C6286">
      <w:pPr>
        <w:pStyle w:val="ListParagraph"/>
        <w:numPr>
          <w:ilvl w:val="0"/>
          <w:numId w:val="7"/>
        </w:numPr>
        <w:shd w:val="clear" w:color="auto" w:fill="FFFFFF" w:themeFill="background1"/>
        <w:spacing w:after="0" w:line="240" w:lineRule="auto"/>
        <w:jc w:val="both"/>
        <w:rPr>
          <w:rFonts w:cstheme="minorHAnsi"/>
          <w:lang w:val="ro-RO"/>
        </w:rPr>
      </w:pPr>
      <w:r w:rsidRPr="00A20233">
        <w:rPr>
          <w:rFonts w:cstheme="minorHAnsi"/>
          <w:lang w:val="ro-RO"/>
        </w:rPr>
        <w:t>Lipsa unor tablouri de bord publice interactive.</w:t>
      </w:r>
    </w:p>
    <w:p w14:paraId="3FD7FB65" w14:textId="77777777" w:rsidR="002C6286" w:rsidRPr="00A20233" w:rsidRDefault="002C6286" w:rsidP="002C6286">
      <w:pPr>
        <w:pStyle w:val="ListParagraph"/>
        <w:numPr>
          <w:ilvl w:val="0"/>
          <w:numId w:val="7"/>
        </w:numPr>
        <w:shd w:val="clear" w:color="auto" w:fill="FFFFFF" w:themeFill="background1"/>
        <w:spacing w:after="0" w:line="240" w:lineRule="auto"/>
        <w:jc w:val="both"/>
        <w:rPr>
          <w:rFonts w:cstheme="minorHAnsi"/>
          <w:lang w:val="ro-RO"/>
        </w:rPr>
      </w:pPr>
      <w:r w:rsidRPr="00A20233">
        <w:rPr>
          <w:rFonts w:cstheme="minorHAnsi"/>
          <w:lang w:val="ro-RO"/>
        </w:rPr>
        <w:t xml:space="preserve">Interpretarea eronată a GDPR care limitează accesul la datele pacienților din DES. </w:t>
      </w:r>
    </w:p>
    <w:p w14:paraId="5BD42B14" w14:textId="77777777" w:rsidR="002C6286" w:rsidRPr="00A20233" w:rsidRDefault="002C6286" w:rsidP="002C6286">
      <w:pPr>
        <w:shd w:val="clear" w:color="auto" w:fill="FFFFFF" w:themeFill="background1"/>
        <w:spacing w:after="0" w:line="240" w:lineRule="auto"/>
        <w:ind w:left="360"/>
        <w:jc w:val="both"/>
        <w:rPr>
          <w:rFonts w:cstheme="minorHAnsi"/>
          <w:lang w:val="ro-RO"/>
        </w:rPr>
      </w:pPr>
    </w:p>
    <w:p w14:paraId="758592DA" w14:textId="240830A5" w:rsidR="002C6286" w:rsidRPr="00A20233" w:rsidRDefault="002C6286" w:rsidP="002C6286">
      <w:pPr>
        <w:pStyle w:val="Heading4"/>
        <w:rPr>
          <w:lang w:val="ro-RO"/>
        </w:rPr>
      </w:pPr>
      <w:r w:rsidRPr="00A20233">
        <w:rPr>
          <w:lang w:val="ro-RO"/>
        </w:rPr>
        <w:t xml:space="preserve">Feedback din interviurile </w:t>
      </w:r>
      <w:r w:rsidR="00742D5F" w:rsidRPr="00A20233">
        <w:rPr>
          <w:lang w:val="ro-RO"/>
        </w:rPr>
        <w:t>cu reprezentanți</w:t>
      </w:r>
      <w:r w:rsidRPr="00A20233">
        <w:rPr>
          <w:lang w:val="ro-RO"/>
        </w:rPr>
        <w:t xml:space="preserve"> a</w:t>
      </w:r>
      <w:r w:rsidR="00742D5F">
        <w:rPr>
          <w:lang w:val="ro-RO"/>
        </w:rPr>
        <w:t>i</w:t>
      </w:r>
      <w:r w:rsidRPr="00A20233">
        <w:rPr>
          <w:lang w:val="ro-RO"/>
        </w:rPr>
        <w:t xml:space="preserve"> </w:t>
      </w:r>
      <w:r w:rsidR="00742D5F" w:rsidRPr="00A20233">
        <w:rPr>
          <w:lang w:val="ro-RO"/>
        </w:rPr>
        <w:t>instituțiilor</w:t>
      </w:r>
      <w:r w:rsidRPr="00A20233">
        <w:rPr>
          <w:lang w:val="ro-RO"/>
        </w:rPr>
        <w:t xml:space="preserve"> din sănătate</w:t>
      </w:r>
      <w:r w:rsidRPr="00A20233">
        <w:rPr>
          <w:rStyle w:val="FootnoteReference"/>
          <w:lang w:val="ro-RO"/>
        </w:rPr>
        <w:footnoteReference w:id="167"/>
      </w:r>
    </w:p>
    <w:p w14:paraId="205FA750" w14:textId="77777777" w:rsidR="002C6286" w:rsidRPr="00A20233" w:rsidRDefault="002C6286" w:rsidP="002C6286">
      <w:pPr>
        <w:pStyle w:val="Heading5"/>
        <w:rPr>
          <w:lang w:val="ro-RO"/>
        </w:rPr>
      </w:pPr>
      <w:r w:rsidRPr="00A20233">
        <w:rPr>
          <w:lang w:val="ro-RO"/>
        </w:rPr>
        <w:t>Valori și principii</w:t>
      </w:r>
    </w:p>
    <w:p w14:paraId="10A2741E" w14:textId="77777777" w:rsidR="002C6286" w:rsidRPr="00A20233" w:rsidRDefault="002C6286" w:rsidP="002C6286">
      <w:pPr>
        <w:jc w:val="both"/>
        <w:rPr>
          <w:lang w:val="ro-RO"/>
        </w:rPr>
      </w:pPr>
      <w:r w:rsidRPr="00A20233">
        <w:rPr>
          <w:lang w:val="ro-RO"/>
        </w:rPr>
        <w:t>Oamenii simt că există o lipsă de leadership, iar sistemul este predispus la corupție, ceea ce a erodat încrederea. Sănătatea pare să fie subevaluată, cu prevederi deficitare pentru persoanele vulnerabile, sărace, în vârstă și neasigurate, precum și cu o lipsă de finanțare pentru sănătate în general și pentru asistența medicală primară în special. Oamenii cred că cele mai bune îngrijiri sunt în spitale. Sistemul nu se preocupă prea mult de satisfacția pacienților, de valorile sau de modul în care sunt percepute performanțele de către pacienți. Pacienții au acces limitat la datele lor, ceea ce generează neîncredere.</w:t>
      </w:r>
    </w:p>
    <w:p w14:paraId="434D6463" w14:textId="77777777" w:rsidR="002C6286" w:rsidRPr="00A20233" w:rsidRDefault="002C6286" w:rsidP="002C6286">
      <w:pPr>
        <w:pStyle w:val="Heading5"/>
        <w:rPr>
          <w:lang w:val="ro-RO"/>
        </w:rPr>
      </w:pPr>
      <w:r w:rsidRPr="00A20233">
        <w:rPr>
          <w:lang w:val="ro-RO"/>
        </w:rPr>
        <w:t>Contextul socio-politic</w:t>
      </w:r>
    </w:p>
    <w:p w14:paraId="0B10FA5E" w14:textId="77777777" w:rsidR="002C6286" w:rsidRPr="00A20233" w:rsidRDefault="002C6286" w:rsidP="002C6286">
      <w:pPr>
        <w:jc w:val="both"/>
        <w:rPr>
          <w:lang w:val="ro-RO"/>
        </w:rPr>
      </w:pPr>
      <w:r w:rsidRPr="00A20233">
        <w:rPr>
          <w:lang w:val="ro-RO"/>
        </w:rPr>
        <w:t>Există un angajament politic puternic din partea Ministerului Sănătății și a altor instituții naționale pentru digitalizarea sistemului informatic din sănătate, dar statul nu face ceea ce promite să facă. De exemplu, Comitetul pentru guvernare electronică - format din toate instituțiile publice - nu funcționează și nu are sprijin politic. Unii manageri nu dispun de o gamă completă de competențe pentru a conduce organizații complexe din domeniul sănătății. Schimbările frecvente de personal cauzează probleme de continuitate în implementarea reformelor. De asemenea, factorii de decizie acționează în regim de urgență, reacționând la presiunile mass-mediei sau ale grupurilor comunitare - poate susținute de interese farmaceutice. Există eterogenitate și disparități geografice.</w:t>
      </w:r>
    </w:p>
    <w:p w14:paraId="256197CE" w14:textId="77777777" w:rsidR="002C6286" w:rsidRPr="00A20233" w:rsidRDefault="002C6286" w:rsidP="002C6286">
      <w:pPr>
        <w:pStyle w:val="Heading5"/>
        <w:rPr>
          <w:lang w:val="ro-RO"/>
        </w:rPr>
      </w:pPr>
      <w:r w:rsidRPr="00A20233">
        <w:rPr>
          <w:lang w:val="ro-RO"/>
        </w:rPr>
        <w:t>Cetățeni și comunități</w:t>
      </w:r>
    </w:p>
    <w:p w14:paraId="2C098165" w14:textId="2D05F4EE" w:rsidR="002C6286" w:rsidRPr="00A20233" w:rsidRDefault="002C6286" w:rsidP="002C6286">
      <w:pPr>
        <w:jc w:val="both"/>
        <w:rPr>
          <w:lang w:val="ro-RO"/>
        </w:rPr>
      </w:pPr>
      <w:r w:rsidRPr="00A20233">
        <w:rPr>
          <w:lang w:val="ro-RO"/>
        </w:rPr>
        <w:t xml:space="preserve">Există o disponibilitate, deschidere și o cerere ridicată din partea comunității medicale și de sănătate publică, precum și a publicului larg (în special a tinerilor) pentru schimbări și reforme instituționale. Există și provocarea majoră de a-i determina pe cetățeni să se adreseze mai întâi medicilor de familie, în special atunci când aceștia trebuie deseori să aleagă unde să se adreseze în continuare, având puține informații care să îi ghideze. Pentru mulți dintre ei, cea mai simplă cale este să meargă direct la camera de urgență a unui spital, unde se fac analize gratuite, iar rezultatele și rețetele sunt disponibile. În rândul persoanelor în vârstă, în special, există o preferință de a consulta un medic în persoană, mai degrabă decât prin intermediul </w:t>
      </w:r>
      <w:r w:rsidR="00742D5F" w:rsidRPr="00A20233">
        <w:rPr>
          <w:lang w:val="ro-RO"/>
        </w:rPr>
        <w:t>telemedicinii</w:t>
      </w:r>
      <w:r w:rsidRPr="00A20233">
        <w:rPr>
          <w:lang w:val="ro-RO"/>
        </w:rPr>
        <w:t xml:space="preserve">. Supravegherea sănătății copiilor este slabă, mulți dintre cei mai mici fiind consultați doar o dată pe an. Nevoile persoanelor vulnerabile nu sunt reflectate în cadrul juridic. Este </w:t>
      </w:r>
      <w:r w:rsidRPr="00A20233">
        <w:rPr>
          <w:rFonts w:ascii="Calibri" w:hAnsi="Calibri" w:cs="Calibri"/>
          <w:lang w:val="ro-RO"/>
        </w:rPr>
        <w:t xml:space="preserve">nevoie de o mai bună educare a populației cu privire la modul în care își pot rezolva problemele de sănătate, de exemplu, cunoașterea drepturilor lor privind îngrijirile la domiciliu și îngrijirile paliative. </w:t>
      </w:r>
    </w:p>
    <w:p w14:paraId="03B5C514" w14:textId="77777777" w:rsidR="002C6286" w:rsidRPr="00A20233" w:rsidRDefault="002C6286" w:rsidP="002C6286">
      <w:pPr>
        <w:pStyle w:val="Heading5"/>
        <w:rPr>
          <w:lang w:val="ro-RO"/>
        </w:rPr>
      </w:pPr>
      <w:r w:rsidRPr="00A20233">
        <w:rPr>
          <w:lang w:val="ro-RO"/>
        </w:rPr>
        <w:t>Leadership și guvernanță</w:t>
      </w:r>
    </w:p>
    <w:p w14:paraId="6F564B62" w14:textId="6F2D558D" w:rsidR="002C6286" w:rsidRPr="00A20233" w:rsidRDefault="002C6286" w:rsidP="002C6286">
      <w:pPr>
        <w:jc w:val="both"/>
        <w:rPr>
          <w:lang w:val="ro-RO"/>
        </w:rPr>
      </w:pPr>
      <w:r w:rsidRPr="00A20233">
        <w:rPr>
          <w:lang w:val="ro-RO"/>
        </w:rPr>
        <w:t xml:space="preserve">Există percepția unei lipse a guvernanței pentru </w:t>
      </w:r>
      <w:r w:rsidR="00E677E5">
        <w:rPr>
          <w:lang w:val="ro-RO"/>
        </w:rPr>
        <w:t>digitalizarea în sănătate</w:t>
      </w:r>
      <w:r w:rsidRPr="00A20233">
        <w:rPr>
          <w:lang w:val="ro-RO"/>
        </w:rPr>
        <w:t>. De asemenea, se consideră că CNAS are nevoie de sisteme digitale mai bune pentru a gestiona informațiile sale financiare privind serviciile de sănătate. Cadrul legislativ nu este coerent și nici ușor de pus în aplicare; spitalele sunt administrate ca instituții bugetare (dar cu capacități limitate de a angaja și concedia în mod adecvat).</w:t>
      </w:r>
    </w:p>
    <w:p w14:paraId="5C96D481" w14:textId="77777777" w:rsidR="002C6286" w:rsidRPr="00A20233" w:rsidRDefault="002C6286" w:rsidP="002C6286">
      <w:pPr>
        <w:pStyle w:val="Heading5"/>
        <w:rPr>
          <w:lang w:val="ro-RO"/>
        </w:rPr>
      </w:pPr>
      <w:r w:rsidRPr="00A20233">
        <w:rPr>
          <w:lang w:val="ro-RO"/>
        </w:rPr>
        <w:t>Resurse - Finanțe</w:t>
      </w:r>
    </w:p>
    <w:p w14:paraId="216333E7" w14:textId="77777777" w:rsidR="002C6286" w:rsidRPr="00A20233" w:rsidRDefault="002C6286" w:rsidP="002C6286">
      <w:pPr>
        <w:jc w:val="both"/>
        <w:rPr>
          <w:lang w:val="ro-RO"/>
        </w:rPr>
      </w:pPr>
      <w:r w:rsidRPr="00A20233">
        <w:rPr>
          <w:lang w:val="ro-RO"/>
        </w:rPr>
        <w:t>Subfinanțarea gravă și cronică a sistemului de sănătate reprezintă o provocare majoră. De asemenea, există un dezechilibru între asistența medicală primară, secundară și terțiară, cu o dezvoltare redusă a sistemelor de asistență primară și comunitară. Medicii de familie au fost plătiți anterior printr-o combinație de 50% capitație și 50% plată pentru servicii, dar începând cu iulie 2023, împărțirea plăților între capitație și servicii a fost înlocuită cu 35% - 65%. De asemenea, a fost adăugată o nouă metodă de plată - plata pentru performanță. Aceasta se acordă anual, sub formă de sumă forfetară, pe baza îndeplinirii unor indicatori specifici în anul precedent</w:t>
      </w:r>
      <w:r w:rsidRPr="00A20233">
        <w:rPr>
          <w:rStyle w:val="FootnoteReference"/>
          <w:lang w:val="ro-RO"/>
        </w:rPr>
        <w:footnoteReference w:id="168"/>
      </w:r>
      <w:r w:rsidRPr="00A20233">
        <w:rPr>
          <w:lang w:val="ro-RO"/>
        </w:rPr>
        <w:t>. Asistenții comunitari nu sunt prezenți în toate comunitățile - în ianuarie-februarie 2023 erau angajați 1.840 de asistenți comunitari în România</w:t>
      </w:r>
      <w:r w:rsidRPr="00A20233">
        <w:rPr>
          <w:rStyle w:val="FootnoteReference"/>
          <w:lang w:val="ro-RO"/>
        </w:rPr>
        <w:footnoteReference w:id="169"/>
      </w:r>
      <w:r w:rsidRPr="00A20233">
        <w:rPr>
          <w:lang w:val="ro-RO"/>
        </w:rPr>
        <w:t xml:space="preserve"> .</w:t>
      </w:r>
    </w:p>
    <w:p w14:paraId="75CAF2FE" w14:textId="77777777" w:rsidR="002C6286" w:rsidRPr="00A20233" w:rsidRDefault="002C6286" w:rsidP="002C6286">
      <w:pPr>
        <w:pStyle w:val="Heading5"/>
        <w:rPr>
          <w:lang w:val="ro-RO"/>
        </w:rPr>
      </w:pPr>
      <w:r w:rsidRPr="00A20233">
        <w:rPr>
          <w:lang w:val="ro-RO"/>
        </w:rPr>
        <w:t>Resurse - umane</w:t>
      </w:r>
    </w:p>
    <w:p w14:paraId="05D8DE75" w14:textId="32A299DD" w:rsidR="002C6286" w:rsidRPr="00A20233" w:rsidRDefault="002C6286" w:rsidP="002C6286">
      <w:pPr>
        <w:pStyle w:val="NoSpacing"/>
        <w:spacing w:before="120" w:after="120" w:line="276" w:lineRule="auto"/>
        <w:jc w:val="both"/>
        <w:rPr>
          <w:bCs/>
          <w:sz w:val="24"/>
          <w:szCs w:val="24"/>
          <w:lang w:val="ro-RO"/>
        </w:rPr>
      </w:pPr>
      <w:r w:rsidRPr="00A20233">
        <w:rPr>
          <w:lang w:val="ro-RO"/>
        </w:rPr>
        <w:t>Deși retenția medicilor se îmbunătățește, există încă o mare migrație a personalului medical (România este percepută ca o țară „sursă”</w:t>
      </w:r>
      <w:r w:rsidRPr="00A20233">
        <w:rPr>
          <w:rStyle w:val="FootnoteReference"/>
          <w:lang w:val="ro-RO"/>
        </w:rPr>
        <w:footnoteReference w:id="170"/>
      </w:r>
      <w:r w:rsidRPr="00A20233">
        <w:rPr>
          <w:lang w:val="ro-RO"/>
        </w:rPr>
        <w:t xml:space="preserve"> ). Asistenții comunitari nu sunt încă prezenți în toate comunitățile și există o lipsă și a altor categorii de personal medical, în special în zonele rurale. Peste 50% dintre medici sunt concentrați în zonele universitare, și anume București, Dolj, Timiș, Cluj, Mureș și Iași</w:t>
      </w:r>
      <w:r w:rsidRPr="00A20233">
        <w:rPr>
          <w:rStyle w:val="FootnoteReference"/>
          <w:lang w:val="ro-RO"/>
        </w:rPr>
        <w:footnoteReference w:id="171"/>
      </w:r>
      <w:r w:rsidRPr="00A20233">
        <w:rPr>
          <w:lang w:val="ro-RO"/>
        </w:rPr>
        <w:t xml:space="preserve">. Există o lipsă de educație suficientă pentru profesioniștii din domeniul sănătății, de exemplu, în ceea ce privește comunicarea cu pacienții. Mulți medici doresc în continuare să fie tratați „ca niște zei”, deși cei mai tineri sunt mai dispuși să discute problemele cu pacienții. În general, există o lipsă de competențe în gestionarea proceselor digitale. O problemă recurentă a fost lipsa capacității de a sprijini </w:t>
      </w:r>
      <w:r w:rsidR="00E677E5">
        <w:rPr>
          <w:lang w:val="ro-RO"/>
        </w:rPr>
        <w:t>digitalizarea în sănătate</w:t>
      </w:r>
      <w:r w:rsidRPr="00A20233">
        <w:rPr>
          <w:lang w:val="ro-RO"/>
        </w:rPr>
        <w:t>. De exemplu, Ministerul Sănătății nu are o unitate de guvernan</w:t>
      </w:r>
      <w:r w:rsidR="00105340">
        <w:rPr>
          <w:lang w:val="ro-RO"/>
        </w:rPr>
        <w:t>ță</w:t>
      </w:r>
      <w:r w:rsidRPr="00A20233">
        <w:rPr>
          <w:lang w:val="ro-RO"/>
        </w:rPr>
        <w:t xml:space="preserve"> digital</w:t>
      </w:r>
      <w:r w:rsidR="00105340">
        <w:rPr>
          <w:lang w:val="ro-RO"/>
        </w:rPr>
        <w:t>ă</w:t>
      </w:r>
      <w:r w:rsidRPr="00A20233">
        <w:rPr>
          <w:lang w:val="ro-RO"/>
        </w:rPr>
        <w:t xml:space="preserve"> care să aibă capacitatea de a asigura conducerea și coordonarea necesară în materie de </w:t>
      </w:r>
      <w:r w:rsidR="00E677E5">
        <w:rPr>
          <w:lang w:val="ro-RO"/>
        </w:rPr>
        <w:t>digitalizare în sănătate</w:t>
      </w:r>
      <w:r w:rsidRPr="00A20233">
        <w:rPr>
          <w:lang w:val="ro-RO"/>
        </w:rPr>
        <w:t xml:space="preserve">; CNAS a dus o luptă continuă pentru a recruta și a păstra personalul tehnic de care are nevoie, iar personalul pe care îl are se concentrează în mare parte pe rezolvarea problemelor operaționale, mai degrabă decât pe activități de dezvoltare. Printre alte recomandări de îmbunătățire a resurselor umane pentru sănătate (RUS), un studiu de evaluare rapidă al OMS a recomandat </w:t>
      </w:r>
      <w:r w:rsidRPr="00A20233">
        <w:rPr>
          <w:bCs/>
          <w:lang w:val="ro-RO"/>
        </w:rPr>
        <w:t>necesitatea unor date de calitate privind forța de muncă și a unei revizuiri a capacității și a capabilităților sistemului informațional RUS (HRHIS)</w:t>
      </w:r>
      <w:r w:rsidRPr="00A20233">
        <w:rPr>
          <w:bCs/>
          <w:sz w:val="24"/>
          <w:szCs w:val="24"/>
          <w:lang w:val="ro-RO"/>
        </w:rPr>
        <w:t xml:space="preserve">. </w:t>
      </w:r>
    </w:p>
    <w:p w14:paraId="6BDADC6F" w14:textId="77777777" w:rsidR="002C6286" w:rsidRPr="00A20233" w:rsidRDefault="002C6286" w:rsidP="002C6286">
      <w:pPr>
        <w:pStyle w:val="Heading5"/>
        <w:rPr>
          <w:lang w:val="ro-RO"/>
        </w:rPr>
      </w:pPr>
      <w:r w:rsidRPr="00A20233">
        <w:rPr>
          <w:lang w:val="ro-RO"/>
        </w:rPr>
        <w:t>Resurse - Infrastructură și aprovizionare</w:t>
      </w:r>
    </w:p>
    <w:p w14:paraId="4647756D" w14:textId="79438D99" w:rsidR="002C6286" w:rsidRPr="00A20233" w:rsidRDefault="002C6286" w:rsidP="002C6286">
      <w:pPr>
        <w:jc w:val="both"/>
        <w:rPr>
          <w:lang w:val="ro-RO"/>
        </w:rPr>
      </w:pPr>
      <w:r w:rsidRPr="00A20233">
        <w:rPr>
          <w:lang w:val="ro-RO"/>
        </w:rPr>
        <w:t xml:space="preserve">În timpul pandemiei de COVID, a existat o experiență pozitivă în ceea ce privește punerea în aplicare a asistenței medicale la distanță, cu mecanisme oficiale de decontare (punându-se baze potrivite pentru dezvoltarea </w:t>
      </w:r>
      <w:r w:rsidR="00742D5F" w:rsidRPr="00A20233">
        <w:rPr>
          <w:lang w:val="ro-RO"/>
        </w:rPr>
        <w:t>telemedicinii</w:t>
      </w:r>
      <w:r w:rsidRPr="00A20233">
        <w:rPr>
          <w:lang w:val="ro-RO"/>
        </w:rPr>
        <w:t xml:space="preserve">). Cu toate acestea, există provocări majore pentru cei 50% din populație care trăiesc în zonele rurale, unde serviciile sunt puține și fragmentate. Această situație este exacerbată de birocrație, de exemplu în ceea ce privește obținerea rețetelor, și de insuficiența resurselor umane, de exemplu a asistenților comunitari. Sectorul privat oferă niveluri standard de servicii, dar la un preț ridicat. În timp ce spitalele sunt necesare, la fel de necesare sunt și planurile de servicii de sănătate realiste și transparente pentru extinderea centrelor comunitare și planificarea serviciilor de jos în sus.  </w:t>
      </w:r>
    </w:p>
    <w:p w14:paraId="3E70AE0A" w14:textId="77777777" w:rsidR="002C6286" w:rsidRPr="00A20233" w:rsidRDefault="002C6286" w:rsidP="002C6286">
      <w:pPr>
        <w:pStyle w:val="Heading5"/>
        <w:rPr>
          <w:lang w:val="ro-RO"/>
        </w:rPr>
      </w:pPr>
      <w:r w:rsidRPr="00A20233">
        <w:rPr>
          <w:lang w:val="ro-RO"/>
        </w:rPr>
        <w:t>Resurse - Informații și cunoștințe</w:t>
      </w:r>
    </w:p>
    <w:p w14:paraId="03D18E80" w14:textId="279D6926" w:rsidR="002C6286" w:rsidRPr="00A20233" w:rsidRDefault="002C6286" w:rsidP="002C6286">
      <w:pPr>
        <w:jc w:val="both"/>
        <w:rPr>
          <w:lang w:val="ro-RO"/>
        </w:rPr>
      </w:pPr>
      <w:r w:rsidRPr="00A20233">
        <w:rPr>
          <w:lang w:val="ro-RO"/>
        </w:rPr>
        <w:t xml:space="preserve">Există un grad ridicat de analfabetism în materie de sănătate, iar comportamentele cetățenilor în ceea ce privește căutarea de servicii medicale sunt necorespunzătoare. Oamenii nu știu cum să obțină informațiile de care au nevoie. Mulți oameni din mediul rural se bazează pe asistenții comunitari în care au încredere sau pe prieteni/vecini, dar comunicațiile prin televiziune și internet induc în eroare. Există câteva organizații </w:t>
      </w:r>
      <w:r w:rsidR="00742D5F" w:rsidRPr="00A20233">
        <w:rPr>
          <w:lang w:val="ro-RO"/>
        </w:rPr>
        <w:t>pro active</w:t>
      </w:r>
      <w:r w:rsidRPr="00A20233">
        <w:rPr>
          <w:lang w:val="ro-RO"/>
        </w:rPr>
        <w:t xml:space="preserve"> (de exemplu, ADAMS</w:t>
      </w:r>
      <w:r w:rsidRPr="00A20233">
        <w:rPr>
          <w:rStyle w:val="FootnoteReference"/>
          <w:lang w:val="ro-RO"/>
        </w:rPr>
        <w:footnoteReference w:id="172"/>
      </w:r>
      <w:r w:rsidRPr="00A20233">
        <w:rPr>
          <w:lang w:val="ro-RO"/>
        </w:rPr>
        <w:t xml:space="preserve"> ) care oferă un mediu de învățare pentru cetățeni și comunități. Pentru unii profesioniști din domeniul sănătății există atât o lipsă de know-how (de exemplu, pentru a oferi îndrumări privind programe de îngrijire și medicamente), cât și de mijloace de monitorizare a furnizării calității îngrijirii. Se remarcă o lipsă de încredere în ceea ce privește schimbul de date și informații și nu există tablouri de bord care să le permită managerilor și planificatorilor să știe de ce este nevoie, cine are nevoie și unde. Procesul de elaborare a politicilor de către factorii de decizie din cadrul Ministerului Sănătății este îngreunat atât de nivelurile scăzute de capacitate tehnică, cât și de lipsa datelor, a dovezilor și a consensului. </w:t>
      </w:r>
    </w:p>
    <w:p w14:paraId="19548850" w14:textId="77777777" w:rsidR="002C6286" w:rsidRPr="00A20233" w:rsidRDefault="002C6286" w:rsidP="002C6286">
      <w:pPr>
        <w:pStyle w:val="Heading5"/>
        <w:rPr>
          <w:lang w:val="ro-RO"/>
        </w:rPr>
      </w:pPr>
      <w:r w:rsidRPr="00A20233">
        <w:rPr>
          <w:lang w:val="ro-RO"/>
        </w:rPr>
        <w:t>Procesele de furnizare a serviciilor</w:t>
      </w:r>
    </w:p>
    <w:p w14:paraId="5AFE274C" w14:textId="77777777" w:rsidR="002C6286" w:rsidRPr="00A20233" w:rsidRDefault="002C6286" w:rsidP="002C6286">
      <w:pPr>
        <w:jc w:val="both"/>
        <w:rPr>
          <w:lang w:val="ro-RO"/>
        </w:rPr>
      </w:pPr>
      <w:r w:rsidRPr="00A20233">
        <w:rPr>
          <w:lang w:val="ro-RO"/>
        </w:rPr>
        <w:t xml:space="preserve">Nu există linii telefonice de asistență care să-i ajute pe cetățeni să știe ce să facă și unde să se ducă. Medicii de familie sunt percepuți ca un obstacol, care fac muncă administrativă și doar trimit pacienții la specialiști. Asistența medicală primară nu se concentrează pe prevenție, iar serviciile de prevenție oferite de medicii de familie sunt îngreunate de obligativitatea de a presta serviciul (de exemplu, analize de laborator finalizate) înainte de a putea fi decontat (iar analizele gratuite sunt disponibile doar în primele trei zile ale lunii); sau medicul de familie poate solicita decontarea unui serviciu de monitorizare numai după ce monitorizarea de către specialiști s-a încheiat. Pacienții aduc cu ei propriile dosare medicale, deoarece merg la diferiți specialiști. În lipsa unei abordări integrate, parcursul pacienților nu poate fi urmărit. Accesul la serviciile de urgență este prea ușor și există așteptări lungi, dar un procent mare  dintre cei care se prezintă nu sunt cazuri de urgență. În timp ce </w:t>
      </w:r>
      <w:r w:rsidRPr="00A20233">
        <w:rPr>
          <w:rFonts w:cstheme="minorHAnsi"/>
          <w:bdr w:val="none" w:sz="0" w:space="0" w:color="auto" w:frame="1"/>
          <w:lang w:val="ro-RO"/>
        </w:rPr>
        <w:t>spitalele și medicii de familie folosesc computere, dosarele pe suport de hârtie sunt încă foarte numeroase. De asemenea, CNAS solicită date foarte detaliate, mai degrabă decât cele de care au nevoie medicii pentru practica clinică - iar acest lucru creează bariere pentru medici.</w:t>
      </w:r>
    </w:p>
    <w:p w14:paraId="63367E53" w14:textId="77777777" w:rsidR="002C6286" w:rsidRPr="00A20233" w:rsidRDefault="002C6286" w:rsidP="002C6286">
      <w:pPr>
        <w:pStyle w:val="Heading5"/>
        <w:rPr>
          <w:lang w:val="ro-RO"/>
        </w:rPr>
      </w:pPr>
      <w:r w:rsidRPr="00A20233">
        <w:rPr>
          <w:lang w:val="ro-RO"/>
        </w:rPr>
        <w:t>Rezultate și obiective</w:t>
      </w:r>
    </w:p>
    <w:p w14:paraId="3C992FB0" w14:textId="3F370D30" w:rsidR="002C6286" w:rsidRPr="00A20233" w:rsidRDefault="002C6286" w:rsidP="002C6286">
      <w:pPr>
        <w:jc w:val="both"/>
        <w:rPr>
          <w:lang w:val="ro-RO"/>
        </w:rPr>
      </w:pPr>
      <w:r w:rsidRPr="00A20233">
        <w:rPr>
          <w:lang w:val="ro-RO"/>
        </w:rPr>
        <w:t xml:space="preserve">Rezultatele actuale ale sistemului de sănătate arată că există un acces limitat și inegal la serviciile de asistență medicală, în special în zonele rurale și pentru grupurile vulnerabile. În spitalele publice, programările sunt slab gestionate, distanțele și timpii de așteptare sunt lungi, iar calitatea îngrijirii este prea variabilă. Calitatea îngrijirii nu este luată în considerare de CNAS, iar </w:t>
      </w:r>
      <w:r w:rsidRPr="00A20233">
        <w:rPr>
          <w:rFonts w:cstheme="minorHAnsi"/>
          <w:lang w:val="ro-RO"/>
        </w:rPr>
        <w:t>din cei 89 de indicatori necesari (conform OCDE), doar 50% pot fi raportați</w:t>
      </w:r>
      <w:r w:rsidRPr="00A20233">
        <w:rPr>
          <w:lang w:val="ro-RO"/>
        </w:rPr>
        <w:t xml:space="preserve">. Cu unele excepții, factorilor de decizie politică le lipsește viziunea. România este încă prizonieră a unei mentalități de tipul „avem nevoie de mai multe spitale” și nu s-a făcut mare lucru în domeniul asistenței medicale ambulatorii și primare sau, practic, în ceea ce privește opțiunile de furnizare a sănătății (digitale) ca serviciu. Din cauza percepțiilor și obiectivelor diferite, nu a existat niciun plan privind modul în care să se procedeze cu </w:t>
      </w:r>
      <w:r w:rsidR="00E677E5">
        <w:rPr>
          <w:lang w:val="ro-RO"/>
        </w:rPr>
        <w:t>digitalizarea în sănătate</w:t>
      </w:r>
      <w:r w:rsidRPr="00A20233">
        <w:rPr>
          <w:lang w:val="ro-RO"/>
        </w:rPr>
        <w:t xml:space="preserve">. </w:t>
      </w:r>
    </w:p>
    <w:p w14:paraId="5BC73E3D" w14:textId="77777777" w:rsidR="002C6286" w:rsidRPr="00A20233" w:rsidRDefault="002C6286" w:rsidP="002C6286">
      <w:pPr>
        <w:pStyle w:val="Heading4"/>
        <w:rPr>
          <w:lang w:val="ro-RO"/>
        </w:rPr>
      </w:pPr>
      <w:r w:rsidRPr="00A20233">
        <w:rPr>
          <w:lang w:val="ro-RO"/>
        </w:rPr>
        <w:t>Teme emergente</w:t>
      </w:r>
    </w:p>
    <w:p w14:paraId="05AB990F" w14:textId="77777777" w:rsidR="002C6286" w:rsidRPr="00A20233" w:rsidRDefault="002C6286" w:rsidP="002C6286">
      <w:pPr>
        <w:jc w:val="both"/>
        <w:rPr>
          <w:lang w:val="ro-RO"/>
        </w:rPr>
      </w:pPr>
      <w:r w:rsidRPr="00A20233">
        <w:rPr>
          <w:lang w:val="ro-RO"/>
        </w:rPr>
        <w:t>Din această analiză a contextului actual al provocărilor cu care se confruntă România, se desprind câteva teme. Acestea cuprind:</w:t>
      </w:r>
    </w:p>
    <w:p w14:paraId="231B8155" w14:textId="77777777" w:rsidR="002C6286" w:rsidRPr="00A20233" w:rsidRDefault="002C6286" w:rsidP="002C6286">
      <w:pPr>
        <w:pStyle w:val="ListParagraph"/>
        <w:numPr>
          <w:ilvl w:val="0"/>
          <w:numId w:val="13"/>
        </w:numPr>
        <w:ind w:left="360" w:hanging="360"/>
        <w:jc w:val="both"/>
        <w:rPr>
          <w:lang w:val="ro-RO"/>
        </w:rPr>
      </w:pPr>
      <w:r w:rsidRPr="00A20233">
        <w:rPr>
          <w:lang w:val="ro-RO"/>
        </w:rPr>
        <w:t>Un sistem de sănătate care este subfinanțat.</w:t>
      </w:r>
    </w:p>
    <w:p w14:paraId="713D6C26" w14:textId="77777777" w:rsidR="002C6286" w:rsidRPr="00A20233" w:rsidRDefault="002C6286" w:rsidP="002C6286">
      <w:pPr>
        <w:pStyle w:val="ListParagraph"/>
        <w:numPr>
          <w:ilvl w:val="0"/>
          <w:numId w:val="13"/>
        </w:numPr>
        <w:ind w:left="360" w:hanging="360"/>
        <w:jc w:val="both"/>
        <w:rPr>
          <w:lang w:val="ro-RO"/>
        </w:rPr>
      </w:pPr>
      <w:r w:rsidRPr="00A20233">
        <w:rPr>
          <w:lang w:val="ro-RO"/>
        </w:rPr>
        <w:t>O povară a problemelor de sănătate care ar putea fi redusă printr-o mai bună prevenție și promovare a comportamentelor sănătoase.</w:t>
      </w:r>
    </w:p>
    <w:p w14:paraId="5C6AD893" w14:textId="77777777" w:rsidR="002C6286" w:rsidRPr="00A20233" w:rsidRDefault="002C6286" w:rsidP="002C6286">
      <w:pPr>
        <w:pStyle w:val="ListParagraph"/>
        <w:numPr>
          <w:ilvl w:val="0"/>
          <w:numId w:val="13"/>
        </w:numPr>
        <w:ind w:left="360" w:hanging="360"/>
        <w:jc w:val="both"/>
        <w:rPr>
          <w:lang w:val="ro-RO"/>
        </w:rPr>
      </w:pPr>
      <w:r w:rsidRPr="00A20233">
        <w:rPr>
          <w:lang w:val="ro-RO"/>
        </w:rPr>
        <w:t>Lipsa unor politici menite să construiască sisteme de sănătate centrate pe oameni.</w:t>
      </w:r>
    </w:p>
    <w:p w14:paraId="0A037977" w14:textId="77777777" w:rsidR="002C6286" w:rsidRPr="00A20233" w:rsidRDefault="002C6286" w:rsidP="002C6286">
      <w:pPr>
        <w:pStyle w:val="ListParagraph"/>
        <w:numPr>
          <w:ilvl w:val="0"/>
          <w:numId w:val="13"/>
        </w:numPr>
        <w:ind w:left="360" w:hanging="360"/>
        <w:jc w:val="both"/>
        <w:rPr>
          <w:lang w:val="ro-RO"/>
        </w:rPr>
      </w:pPr>
      <w:r w:rsidRPr="00A20233">
        <w:rPr>
          <w:lang w:val="ro-RO"/>
        </w:rPr>
        <w:t>O infrastructură robustă de bandă largă al cărei potențial nu este încă valorificat.</w:t>
      </w:r>
    </w:p>
    <w:p w14:paraId="42577996" w14:textId="77777777" w:rsidR="002C6286" w:rsidRPr="00A20233" w:rsidRDefault="002C6286" w:rsidP="002C6286">
      <w:pPr>
        <w:pStyle w:val="ListParagraph"/>
        <w:numPr>
          <w:ilvl w:val="0"/>
          <w:numId w:val="13"/>
        </w:numPr>
        <w:ind w:left="360" w:hanging="360"/>
        <w:jc w:val="both"/>
        <w:rPr>
          <w:lang w:val="ro-RO"/>
        </w:rPr>
      </w:pPr>
      <w:r w:rsidRPr="00A20233">
        <w:rPr>
          <w:lang w:val="ro-RO"/>
        </w:rPr>
        <w:t xml:space="preserve">Lipsa unor mecanisme de guvernanță durabile și a capacității de a planifica, coordona, implica prin colaborare părțile interesate, de a executa proiecte, de a urmări progresele, de a evalua și de a raporta rezultatele obținute și de a menține evoluțiile și dezvoltările în domeniul sănătății digitale, inclusiv arhitectura, standardele și interoperabilitatea în domeniul sănătății digitale, gestionarea programelor și a proiectelor, precum și alinierea reglementărilor. </w:t>
      </w:r>
      <w:r w:rsidRPr="00A20233">
        <w:rPr>
          <w:lang w:val="ro-RO"/>
        </w:rPr>
        <w:br w:type="page"/>
      </w:r>
    </w:p>
    <w:p w14:paraId="30E0418A" w14:textId="793647B3" w:rsidR="002C6286" w:rsidRPr="00A20233" w:rsidRDefault="002C6286" w:rsidP="002C6286">
      <w:pPr>
        <w:pStyle w:val="Heading1"/>
        <w:jc w:val="both"/>
        <w:rPr>
          <w:b/>
          <w:bCs/>
          <w:lang w:val="ro-RO"/>
        </w:rPr>
      </w:pPr>
      <w:bookmarkStart w:id="36" w:name="_Toc151288729"/>
      <w:bookmarkStart w:id="37" w:name="_Toc173263643"/>
      <w:r w:rsidRPr="00A20233">
        <w:rPr>
          <w:b/>
          <w:bCs/>
          <w:lang w:val="ro-RO"/>
        </w:rPr>
        <w:t>Anexa 2</w:t>
      </w:r>
      <w:r w:rsidRPr="00A20233">
        <w:rPr>
          <w:b/>
          <w:bCs/>
          <w:lang w:val="ro-RO"/>
        </w:rPr>
        <w:tab/>
        <w:t>Context</w:t>
      </w:r>
      <w:r w:rsidR="00B04AC1">
        <w:rPr>
          <w:b/>
          <w:bCs/>
          <w:lang w:val="ro-RO"/>
        </w:rPr>
        <w:t>ul</w:t>
      </w:r>
      <w:r w:rsidRPr="00A20233">
        <w:rPr>
          <w:b/>
          <w:bCs/>
          <w:lang w:val="ro-RO"/>
        </w:rPr>
        <w:t xml:space="preserve"> politic</w:t>
      </w:r>
      <w:bookmarkEnd w:id="36"/>
      <w:r w:rsidR="00B04AC1">
        <w:rPr>
          <w:b/>
          <w:bCs/>
          <w:lang w:val="ro-RO"/>
        </w:rPr>
        <w:t>ilor în domeniul sănătății digitale</w:t>
      </w:r>
      <w:bookmarkEnd w:id="37"/>
      <w:r w:rsidRPr="00A20233">
        <w:rPr>
          <w:b/>
          <w:bCs/>
          <w:lang w:val="ro-RO"/>
        </w:rPr>
        <w:t xml:space="preserve"> </w:t>
      </w:r>
    </w:p>
    <w:p w14:paraId="263F2101" w14:textId="77777777" w:rsidR="002C6286" w:rsidRPr="00A20233" w:rsidRDefault="002C6286" w:rsidP="002C6286">
      <w:pPr>
        <w:jc w:val="both"/>
        <w:rPr>
          <w:lang w:val="ro-RO"/>
        </w:rPr>
      </w:pPr>
      <w:r w:rsidRPr="00A20233">
        <w:rPr>
          <w:lang w:val="ro-RO"/>
        </w:rPr>
        <w:t xml:space="preserve">Această anexă completează capitolul 3 și oferă mai multe detalii despre contextul politic. Orientările vin din:  </w:t>
      </w:r>
    </w:p>
    <w:p w14:paraId="5EE1DCFB" w14:textId="77777777" w:rsidR="002C6286" w:rsidRPr="00A20233" w:rsidRDefault="002C6286" w:rsidP="002C6286">
      <w:pPr>
        <w:pStyle w:val="ListParagraph"/>
        <w:numPr>
          <w:ilvl w:val="0"/>
          <w:numId w:val="2"/>
        </w:numPr>
        <w:jc w:val="both"/>
        <w:rPr>
          <w:lang w:val="ro-RO"/>
        </w:rPr>
      </w:pPr>
      <w:r w:rsidRPr="00A20233">
        <w:rPr>
          <w:lang w:val="ro-RO"/>
        </w:rPr>
        <w:t xml:space="preserve">România. </w:t>
      </w:r>
    </w:p>
    <w:p w14:paraId="19E77D2D" w14:textId="37494CEA" w:rsidR="002C6286" w:rsidRPr="00A20233" w:rsidRDefault="002C6286" w:rsidP="002C6286">
      <w:pPr>
        <w:pStyle w:val="ListParagraph"/>
        <w:numPr>
          <w:ilvl w:val="1"/>
          <w:numId w:val="2"/>
        </w:numPr>
        <w:jc w:val="both"/>
        <w:rPr>
          <w:lang w:val="ro-RO"/>
        </w:rPr>
      </w:pPr>
      <w:r w:rsidRPr="00A20233">
        <w:rPr>
          <w:lang w:val="ro-RO"/>
        </w:rPr>
        <w:t xml:space="preserve">Politicile </w:t>
      </w:r>
      <w:r w:rsidR="00B04AC1">
        <w:rPr>
          <w:lang w:val="ro-RO"/>
        </w:rPr>
        <w:t xml:space="preserve">de </w:t>
      </w:r>
      <w:r w:rsidRPr="00A20233">
        <w:rPr>
          <w:lang w:val="ro-RO"/>
        </w:rPr>
        <w:t>digital</w:t>
      </w:r>
      <w:r w:rsidR="00B04AC1">
        <w:rPr>
          <w:lang w:val="ro-RO"/>
        </w:rPr>
        <w:t>izare</w:t>
      </w:r>
      <w:r w:rsidRPr="00A20233">
        <w:rPr>
          <w:lang w:val="ro-RO"/>
        </w:rPr>
        <w:t xml:space="preserve"> ale guvernului.</w:t>
      </w:r>
    </w:p>
    <w:p w14:paraId="60B9E1B7" w14:textId="77777777" w:rsidR="002C6286" w:rsidRPr="00A20233" w:rsidRDefault="002C6286" w:rsidP="002C6286">
      <w:pPr>
        <w:pStyle w:val="ListParagraph"/>
        <w:numPr>
          <w:ilvl w:val="1"/>
          <w:numId w:val="2"/>
        </w:numPr>
        <w:jc w:val="both"/>
        <w:rPr>
          <w:lang w:val="ro-RO"/>
        </w:rPr>
      </w:pPr>
      <w:r w:rsidRPr="00A20233">
        <w:rPr>
          <w:lang w:val="ro-RO"/>
        </w:rPr>
        <w:t>Politici guvernamentale în domeniul sănătății.</w:t>
      </w:r>
    </w:p>
    <w:p w14:paraId="5615166D" w14:textId="77777777" w:rsidR="002C6286" w:rsidRPr="00A20233" w:rsidRDefault="002C6286" w:rsidP="002C6286">
      <w:pPr>
        <w:pStyle w:val="ListParagraph"/>
        <w:numPr>
          <w:ilvl w:val="1"/>
          <w:numId w:val="2"/>
        </w:numPr>
        <w:jc w:val="both"/>
        <w:rPr>
          <w:lang w:val="ro-RO"/>
        </w:rPr>
      </w:pPr>
      <w:r w:rsidRPr="00A20233">
        <w:rPr>
          <w:lang w:val="ro-RO"/>
        </w:rPr>
        <w:t>PNRR în domeniul sănătății.</w:t>
      </w:r>
    </w:p>
    <w:p w14:paraId="020A317D" w14:textId="77777777" w:rsidR="002C6286" w:rsidRPr="00A20233" w:rsidRDefault="002C6286" w:rsidP="002C6286">
      <w:pPr>
        <w:pStyle w:val="ListParagraph"/>
        <w:numPr>
          <w:ilvl w:val="1"/>
          <w:numId w:val="2"/>
        </w:numPr>
        <w:jc w:val="both"/>
        <w:rPr>
          <w:lang w:val="ro-RO"/>
        </w:rPr>
      </w:pPr>
      <w:r w:rsidRPr="00A20233">
        <w:rPr>
          <w:lang w:val="ro-RO"/>
        </w:rPr>
        <w:t>Instituțiile din domeniul sănătății și fluxurile de date.</w:t>
      </w:r>
    </w:p>
    <w:p w14:paraId="5C192C60" w14:textId="77777777" w:rsidR="002C6286" w:rsidRPr="00A20233" w:rsidRDefault="002C6286" w:rsidP="002C6286">
      <w:pPr>
        <w:pStyle w:val="ListParagraph"/>
        <w:numPr>
          <w:ilvl w:val="0"/>
          <w:numId w:val="2"/>
        </w:numPr>
        <w:jc w:val="both"/>
        <w:rPr>
          <w:lang w:val="ro-RO"/>
        </w:rPr>
      </w:pPr>
      <w:r w:rsidRPr="00A20233">
        <w:rPr>
          <w:lang w:val="ro-RO"/>
        </w:rPr>
        <w:t xml:space="preserve">UE. </w:t>
      </w:r>
    </w:p>
    <w:p w14:paraId="4CC83FE9" w14:textId="77777777" w:rsidR="002C6286" w:rsidRPr="00A20233" w:rsidRDefault="002C6286" w:rsidP="002C6286">
      <w:pPr>
        <w:pStyle w:val="ListParagraph"/>
        <w:numPr>
          <w:ilvl w:val="1"/>
          <w:numId w:val="2"/>
        </w:numPr>
        <w:jc w:val="both"/>
        <w:rPr>
          <w:lang w:val="ro-RO"/>
        </w:rPr>
      </w:pPr>
      <w:r w:rsidRPr="00A20233">
        <w:rPr>
          <w:lang w:val="ro-RO"/>
        </w:rPr>
        <w:t>Strategia UE în domeniul sănătății la nivel mondial și orientările pentru armonizarea și interoperabilitatea în materie de e-sănătate.</w:t>
      </w:r>
    </w:p>
    <w:p w14:paraId="3948A0BE" w14:textId="77777777" w:rsidR="002C6286" w:rsidRPr="00A20233" w:rsidRDefault="002C6286" w:rsidP="002C6286">
      <w:pPr>
        <w:pStyle w:val="ListParagraph"/>
        <w:numPr>
          <w:ilvl w:val="1"/>
          <w:numId w:val="2"/>
        </w:numPr>
        <w:jc w:val="both"/>
        <w:rPr>
          <w:lang w:val="ro-RO"/>
        </w:rPr>
      </w:pPr>
      <w:r w:rsidRPr="00A20233">
        <w:rPr>
          <w:lang w:val="ro-RO"/>
        </w:rPr>
        <w:t xml:space="preserve">Regulamentul general privind protecția datelor. </w:t>
      </w:r>
    </w:p>
    <w:p w14:paraId="324B5D5C" w14:textId="77777777" w:rsidR="002C6286" w:rsidRPr="00A20233" w:rsidRDefault="002C6286" w:rsidP="002C6286">
      <w:pPr>
        <w:pStyle w:val="ListParagraph"/>
        <w:numPr>
          <w:ilvl w:val="1"/>
          <w:numId w:val="2"/>
        </w:numPr>
        <w:jc w:val="both"/>
        <w:rPr>
          <w:lang w:val="ro-RO"/>
        </w:rPr>
      </w:pPr>
      <w:r w:rsidRPr="00A20233">
        <w:rPr>
          <w:lang w:val="ro-RO"/>
        </w:rPr>
        <w:t>Spațiul european al datelor privind sănătatea.</w:t>
      </w:r>
    </w:p>
    <w:p w14:paraId="10495F14" w14:textId="77777777" w:rsidR="002C6286" w:rsidRPr="00A20233" w:rsidRDefault="002C6286" w:rsidP="002C6286">
      <w:pPr>
        <w:pStyle w:val="ListParagraph"/>
        <w:numPr>
          <w:ilvl w:val="1"/>
          <w:numId w:val="2"/>
        </w:numPr>
        <w:jc w:val="both"/>
        <w:rPr>
          <w:lang w:val="ro-RO"/>
        </w:rPr>
      </w:pPr>
      <w:r w:rsidRPr="00A20233">
        <w:rPr>
          <w:lang w:val="ro-RO"/>
        </w:rPr>
        <w:t>Rețeaua e-Sănătate.</w:t>
      </w:r>
    </w:p>
    <w:p w14:paraId="69D12EC5" w14:textId="77777777" w:rsidR="002C6286" w:rsidRPr="00A20233" w:rsidRDefault="002C6286" w:rsidP="002C6286">
      <w:pPr>
        <w:pStyle w:val="ListParagraph"/>
        <w:numPr>
          <w:ilvl w:val="0"/>
          <w:numId w:val="2"/>
        </w:numPr>
        <w:jc w:val="both"/>
        <w:rPr>
          <w:lang w:val="ro-RO"/>
        </w:rPr>
      </w:pPr>
      <w:r w:rsidRPr="00A20233">
        <w:rPr>
          <w:lang w:val="ro-RO"/>
        </w:rPr>
        <w:t>Orientări globale și regionale ale OMS.</w:t>
      </w:r>
    </w:p>
    <w:p w14:paraId="18FC37BA" w14:textId="71017D49" w:rsidR="002C6286" w:rsidRPr="00A20233" w:rsidRDefault="002C6286" w:rsidP="002C6286">
      <w:pPr>
        <w:pStyle w:val="Heading4"/>
        <w:rPr>
          <w:lang w:val="ro-RO"/>
        </w:rPr>
      </w:pPr>
      <w:r w:rsidRPr="00A20233">
        <w:rPr>
          <w:lang w:val="ro-RO"/>
        </w:rPr>
        <w:t>Politici</w:t>
      </w:r>
      <w:r w:rsidR="00B04AC1">
        <w:rPr>
          <w:lang w:val="ro-RO"/>
        </w:rPr>
        <w:t xml:space="preserve"> de</w:t>
      </w:r>
      <w:r w:rsidRPr="00A20233">
        <w:rPr>
          <w:lang w:val="ro-RO"/>
        </w:rPr>
        <w:t xml:space="preserve"> digital</w:t>
      </w:r>
      <w:r w:rsidR="00B04AC1">
        <w:rPr>
          <w:lang w:val="ro-RO"/>
        </w:rPr>
        <w:t>izare</w:t>
      </w:r>
    </w:p>
    <w:p w14:paraId="1EF28D39" w14:textId="77777777" w:rsidR="002C6286" w:rsidRPr="00A20233" w:rsidRDefault="002C6286" w:rsidP="002C6286">
      <w:pPr>
        <w:jc w:val="both"/>
        <w:rPr>
          <w:lang w:val="ro-RO"/>
        </w:rPr>
      </w:pPr>
      <w:r w:rsidRPr="00A20233">
        <w:rPr>
          <w:lang w:val="ro-RO"/>
        </w:rPr>
        <w:t>România se situează sub media UE (locul 15 din 27 de țări UE) în ceea ce privește conectivitatea, conform Indicele economiei și societății digitale (DESI - Comisia Europeană, 2022), indicatorul UE privind gradul de pregătire digitală. Din acest motiv, guvernul a hotărât să acorde prioritate transformării digitale, în special infrastructurilor digitale, interoperabilității, cloud-ului guvernamental și inteligenței artificiale</w:t>
      </w:r>
      <w:r w:rsidRPr="00A20233">
        <w:rPr>
          <w:rStyle w:val="FootnoteReference"/>
          <w:lang w:val="ro-RO"/>
        </w:rPr>
        <w:footnoteReference w:id="173"/>
      </w:r>
      <w:r w:rsidRPr="00A20233">
        <w:rPr>
          <w:lang w:val="ro-RO"/>
        </w:rPr>
        <w:t>. Planul național de redresare și reziliență (PNRR) alocă 5,97 miliarde de euro, o cincime din suma totală desemnată României, pentru obiective digitale, inclusiv pentru transformarea digitală a serviciilor publice.</w:t>
      </w:r>
      <w:r w:rsidRPr="00A20233">
        <w:rPr>
          <w:rStyle w:val="FootnoteReference"/>
          <w:lang w:val="ro-RO"/>
        </w:rPr>
        <w:footnoteReference w:id="174"/>
      </w:r>
      <w:r w:rsidRPr="00A20233">
        <w:rPr>
          <w:lang w:val="ro-RO"/>
        </w:rPr>
        <w:t xml:space="preserve"> La baza acestor evoluții se află Strategia Națională privind Agenda Digitală 2020</w:t>
      </w:r>
      <w:r w:rsidRPr="00A20233">
        <w:rPr>
          <w:rStyle w:val="FootnoteReference"/>
          <w:lang w:val="ro-RO"/>
        </w:rPr>
        <w:footnoteReference w:id="175"/>
      </w:r>
      <w:r w:rsidRPr="00A20233">
        <w:rPr>
          <w:lang w:val="ro-RO"/>
        </w:rPr>
        <w:t xml:space="preserve"> , care a definit următoarele patru domenii principale: </w:t>
      </w:r>
    </w:p>
    <w:p w14:paraId="5A209574" w14:textId="77777777" w:rsidR="002C6286" w:rsidRPr="00A20233" w:rsidRDefault="002C6286" w:rsidP="002C6286">
      <w:pPr>
        <w:pStyle w:val="ListParagraph"/>
        <w:numPr>
          <w:ilvl w:val="0"/>
          <w:numId w:val="34"/>
        </w:numPr>
        <w:jc w:val="both"/>
        <w:rPr>
          <w:lang w:val="ro-RO"/>
        </w:rPr>
      </w:pPr>
      <w:r w:rsidRPr="00A20233">
        <w:rPr>
          <w:lang w:val="ro-RO"/>
        </w:rPr>
        <w:t xml:space="preserve">e-Guvernare, Interoperabilitate, Securitate Cibernetică, Cloud Computing și Social Media - un domeniu prin care se vizează creșterea eficienței și reducerea costurilor din sectorul public din România prin modernizarea administrației. </w:t>
      </w:r>
    </w:p>
    <w:p w14:paraId="2F126380" w14:textId="77777777" w:rsidR="002C6286" w:rsidRPr="00A20233" w:rsidRDefault="002C6286" w:rsidP="002C6286">
      <w:pPr>
        <w:pStyle w:val="ListParagraph"/>
        <w:numPr>
          <w:ilvl w:val="0"/>
          <w:numId w:val="34"/>
        </w:numPr>
        <w:jc w:val="both"/>
        <w:rPr>
          <w:lang w:val="ro-RO"/>
        </w:rPr>
      </w:pPr>
      <w:r w:rsidRPr="00A20233">
        <w:rPr>
          <w:lang w:val="ro-RO"/>
        </w:rPr>
        <w:t xml:space="preserve">TIC în educație, cultură și sănătate - domeniu prin care se care vizează sprijinirea acestor tehnologii la nivel sectorial. </w:t>
      </w:r>
    </w:p>
    <w:p w14:paraId="6F7FEF9A" w14:textId="77777777" w:rsidR="002C6286" w:rsidRPr="00A20233" w:rsidRDefault="002C6286" w:rsidP="002C6286">
      <w:pPr>
        <w:pStyle w:val="ListParagraph"/>
        <w:numPr>
          <w:ilvl w:val="0"/>
          <w:numId w:val="34"/>
        </w:numPr>
        <w:jc w:val="both"/>
        <w:rPr>
          <w:lang w:val="ro-RO"/>
        </w:rPr>
      </w:pPr>
      <w:r w:rsidRPr="00A20233">
        <w:rPr>
          <w:lang w:val="ro-RO"/>
        </w:rPr>
        <w:t xml:space="preserve">TIC în comerțul electronic, precum și cercetarea, dezvoltarea și inovarea - domeniu ce vizează avantajele comparative regionale ale României și sprijină creșterea economică în sectorul privat. </w:t>
      </w:r>
    </w:p>
    <w:p w14:paraId="1A17D970" w14:textId="77777777" w:rsidR="002C6286" w:rsidRPr="00A20233" w:rsidRDefault="002C6286" w:rsidP="002C6286">
      <w:pPr>
        <w:pStyle w:val="ListParagraph"/>
        <w:numPr>
          <w:ilvl w:val="0"/>
          <w:numId w:val="34"/>
        </w:numPr>
        <w:jc w:val="both"/>
        <w:rPr>
          <w:lang w:val="ro-RO"/>
        </w:rPr>
      </w:pPr>
      <w:r w:rsidRPr="00A20233">
        <w:rPr>
          <w:lang w:val="ro-RO"/>
        </w:rPr>
        <w:t xml:space="preserve">Servicii în bandă largă și servicii de infrastructură digitală - domeniu ce vizează asigurarea incluziunii sociale. </w:t>
      </w:r>
    </w:p>
    <w:p w14:paraId="1FFD6625" w14:textId="77777777" w:rsidR="002C6286" w:rsidRPr="00A20233" w:rsidRDefault="002C6286" w:rsidP="002C6286">
      <w:pPr>
        <w:jc w:val="both"/>
        <w:rPr>
          <w:rFonts w:cstheme="minorHAnsi"/>
          <w:lang w:val="ro-RO"/>
        </w:rPr>
      </w:pPr>
      <w:r w:rsidRPr="00A20233">
        <w:rPr>
          <w:rFonts w:cstheme="minorHAnsi"/>
          <w:lang w:val="ro-RO"/>
        </w:rPr>
        <w:t>Guvernul stabilește standardele și obligațiile necesare pentru activitățile operaționale, procedurale și tehnice pentru dezvoltarea infrastructurilor IT și a serviciilor de cloud</w:t>
      </w:r>
      <w:r w:rsidRPr="00A20233">
        <w:rPr>
          <w:rStyle w:val="FootnoteReference"/>
          <w:rFonts w:cstheme="minorHAnsi"/>
          <w:lang w:val="ro-RO"/>
        </w:rPr>
        <w:footnoteReference w:id="176"/>
      </w:r>
      <w:r w:rsidRPr="00A20233">
        <w:rPr>
          <w:rFonts w:cstheme="minorHAnsi"/>
          <w:lang w:val="ro-RO"/>
        </w:rPr>
        <w:t xml:space="preserve">. Platforma guvernamentală Cloud este administrată în comun de Ministerul Cercetării, Inovării și Digitalizării (MCID), Autoritatea pentru Digitalizarea României (ADR), Serviciul Român de Informații (SRI) prin structura sa de Cyber Intelligence și Serviciul de Telecomunicații Speciale (STS). ADR are ca </w:t>
      </w:r>
      <w:r w:rsidRPr="00A20233">
        <w:rPr>
          <w:rFonts w:cstheme="minorHAnsi"/>
          <w:shd w:val="clear" w:color="auto" w:fill="FFFFFF"/>
          <w:lang w:val="ro-RO"/>
        </w:rPr>
        <w:t>sarcină principală susținerea procesului de digitalizare a administrației și a serviciilor guvernamentale. Politica digitală pentru sănătate trebuie să fie elaborată în strânsă coordonare cu aceste organizații, deoarece sunt necesare sisteme sigure și de încredere.</w:t>
      </w:r>
    </w:p>
    <w:p w14:paraId="574465B8" w14:textId="6130566C" w:rsidR="002C6286" w:rsidRPr="00A20233" w:rsidRDefault="002C6286" w:rsidP="002C6286">
      <w:pPr>
        <w:pStyle w:val="Heading4"/>
        <w:rPr>
          <w:lang w:val="ro-RO"/>
        </w:rPr>
      </w:pPr>
      <w:r w:rsidRPr="00A20233">
        <w:rPr>
          <w:lang w:val="ro-RO"/>
        </w:rPr>
        <w:t>Politici de sănătate</w:t>
      </w:r>
    </w:p>
    <w:p w14:paraId="75FF1A3C" w14:textId="77777777" w:rsidR="002C6286" w:rsidRPr="00A20233" w:rsidRDefault="002C6286" w:rsidP="002C6286">
      <w:pPr>
        <w:pStyle w:val="Heading5"/>
        <w:rPr>
          <w:lang w:val="ro-RO"/>
        </w:rPr>
      </w:pPr>
      <w:r w:rsidRPr="00A20233">
        <w:rPr>
          <w:lang w:val="ro-RO"/>
        </w:rPr>
        <w:t xml:space="preserve">Strategia Națională de Sănătate 2023-2030 </w:t>
      </w:r>
      <w:r w:rsidRPr="00A20233">
        <w:rPr>
          <w:rStyle w:val="FootnoteReference"/>
          <w:lang w:val="ro-RO"/>
        </w:rPr>
        <w:footnoteReference w:id="177"/>
      </w:r>
    </w:p>
    <w:p w14:paraId="569E5A32" w14:textId="77777777" w:rsidR="002C6286" w:rsidRPr="00A20233" w:rsidRDefault="002C6286" w:rsidP="002C6286">
      <w:pPr>
        <w:jc w:val="both"/>
        <w:rPr>
          <w:lang w:val="ro-RO"/>
        </w:rPr>
      </w:pPr>
      <w:r w:rsidRPr="00A20233">
        <w:rPr>
          <w:b/>
          <w:bCs/>
          <w:lang w:val="ro-RO"/>
        </w:rPr>
        <w:t>Viziune</w:t>
      </w:r>
      <w:r w:rsidRPr="00A20233">
        <w:rPr>
          <w:lang w:val="ro-RO"/>
        </w:rPr>
        <w:t>: „O populație mai sănătoasă și cu autonomie mai ridicată, cu o speranță de viață sănătoasă în creștere susținută și cu o calitate a vieții bună”. Pe scurt, „Împreună pentru sănătate” (p. 6).</w:t>
      </w:r>
    </w:p>
    <w:p w14:paraId="13F7074F" w14:textId="77777777" w:rsidR="002C6286" w:rsidRPr="00A20233" w:rsidRDefault="002C6286" w:rsidP="002C6286">
      <w:pPr>
        <w:jc w:val="both"/>
        <w:rPr>
          <w:lang w:val="ro-RO"/>
        </w:rPr>
      </w:pPr>
      <w:r w:rsidRPr="00A20233">
        <w:rPr>
          <w:b/>
          <w:bCs/>
          <w:lang w:val="ro-RO"/>
        </w:rPr>
        <w:t xml:space="preserve">Misiune: </w:t>
      </w:r>
      <w:r w:rsidRPr="00A20233">
        <w:rPr>
          <w:lang w:val="ro-RO"/>
        </w:rPr>
        <w:t>„Un sistem de sănătate receptiv, prietenos și transparent, care oferă alegeri informate și servicii de calitate înaltă cetățenilor, posibilități de dezvoltare și motivație profesioniștilor în sănătate, asigură facilități sanitare sigure și primitoare, investiții adecvate în sănătatea populației și a comunităților și își asumă rolul de lider în toate deciziile care privesc starea de sănătate” (p6).</w:t>
      </w:r>
    </w:p>
    <w:p w14:paraId="06E01EB2" w14:textId="77777777" w:rsidR="002C6286" w:rsidRPr="00A20233" w:rsidRDefault="002C6286" w:rsidP="002C6286">
      <w:pPr>
        <w:spacing w:line="276" w:lineRule="auto"/>
        <w:rPr>
          <w:lang w:val="ro-RO"/>
        </w:rPr>
      </w:pPr>
      <w:r w:rsidRPr="00A20233">
        <w:rPr>
          <w:b/>
          <w:bCs/>
          <w:lang w:val="ro-RO"/>
        </w:rPr>
        <w:t>Principiul director „</w:t>
      </w:r>
      <w:r w:rsidRPr="00A20233">
        <w:rPr>
          <w:lang w:val="ro-RO"/>
        </w:rPr>
        <w:t xml:space="preserve">poziționarea cetățeanului în centrul sistemului de sănătate și implicarea activă a acestuia în deciziile privind sănătatea sa și a comunității în care trăiește” (p7). </w:t>
      </w:r>
    </w:p>
    <w:p w14:paraId="5F064098" w14:textId="77777777" w:rsidR="002C6286" w:rsidRPr="00A20233" w:rsidRDefault="002C6286" w:rsidP="002C6286">
      <w:pPr>
        <w:jc w:val="both"/>
        <w:rPr>
          <w:lang w:val="ro-RO"/>
        </w:rPr>
      </w:pPr>
      <w:r w:rsidRPr="00A20233">
        <w:rPr>
          <w:lang w:val="ro-RO"/>
        </w:rPr>
        <w:t>Planul de acțiune asociat Strategiei naționale de sănătate include (M.8.1.1.1.2.) „Elaborarea și implementarea unei Strategii naționale e-sănătate, cu un plan de acțiune care să prevadă obiective și intervenții pentru (i) crearea Sistemului informațional integrat în domeniul sănătății (SIIS), (ii) cadrul instituțional și tehnic de coordonare și administrare a acestuia, (iii) coordonarea și integrarea actualelor sisteme informaționale gestionate de Ministerul Sănătății, Casa Națională de Asigurări de Sănătate, alte autorități publice din domeniu și unitățile sanitare publice, (iv) dezvoltarea sistemelor informatice pentru suport decizional, (v) interoperabilitatea cu sistemele informatice utilizate de furnizorii privați de servicii de sănătate.”</w:t>
      </w:r>
    </w:p>
    <w:p w14:paraId="0DE8EE53" w14:textId="77777777" w:rsidR="002C6286" w:rsidRPr="00A20233" w:rsidRDefault="002C6286" w:rsidP="002C6286">
      <w:pPr>
        <w:pStyle w:val="Heading5"/>
        <w:rPr>
          <w:lang w:val="ro-RO"/>
        </w:rPr>
      </w:pPr>
      <w:r w:rsidRPr="00A20233">
        <w:rPr>
          <w:lang w:val="ro-RO"/>
        </w:rPr>
        <w:t>PNRR în domeniul sănătății</w:t>
      </w:r>
    </w:p>
    <w:p w14:paraId="3C0B973B" w14:textId="77777777" w:rsidR="002C6286" w:rsidRPr="00A20233" w:rsidRDefault="002C6286" w:rsidP="002C6286">
      <w:pPr>
        <w:pStyle w:val="pf0"/>
        <w:jc w:val="both"/>
        <w:rPr>
          <w:rFonts w:asciiTheme="minorHAnsi" w:hAnsiTheme="minorHAnsi" w:cstheme="minorHAnsi"/>
          <w:sz w:val="22"/>
          <w:szCs w:val="22"/>
          <w:lang w:val="ro-RO"/>
        </w:rPr>
      </w:pPr>
      <w:r w:rsidRPr="00A20233">
        <w:rPr>
          <w:rStyle w:val="cf01"/>
          <w:rFonts w:asciiTheme="minorHAnsi" w:hAnsiTheme="minorHAnsi" w:cstheme="minorHAnsi"/>
          <w:sz w:val="22"/>
          <w:szCs w:val="22"/>
          <w:lang w:val="ro-RO"/>
        </w:rPr>
        <w:t xml:space="preserve">Planul național de redresare și reziliență (PNRR) pentru România a fost aprobat prin Decizia Consiliului din 3 noiembrie 2021 pentru a sprijini PNRR pe toată durata până în iunie 2026. Planul național de redresare și reziliență (PNDR) are șase „piloni”, pilonul 5 cuprinzând „Sănătatea și reziliența economică și socială”, care include măsuri ce vor duce la creșterea calității și accesului la asistență medicală și vor moderniza infrastructura de sănătate. Ministerul Sănătății este agenția națională responsabilă de implementarea reformelor și investițiilor din PNRR legate de componenta de sănătate și de componenta privind transformarea digitală și investițiile. Componenta „Sănătate” a PNRR constă în trei reforme și două investiții care abordează principalele provocări din sistemul de sănătate. </w:t>
      </w:r>
      <w:r w:rsidRPr="00A20233">
        <w:rPr>
          <w:rFonts w:asciiTheme="minorHAnsi" w:hAnsiTheme="minorHAnsi" w:cstheme="minorHAnsi"/>
          <w:sz w:val="22"/>
          <w:szCs w:val="22"/>
          <w:lang w:val="ro-RO"/>
        </w:rPr>
        <w:t xml:space="preserve">Gestionarea </w:t>
      </w:r>
      <w:r w:rsidRPr="00A20233">
        <w:rPr>
          <w:rStyle w:val="cf01"/>
          <w:rFonts w:asciiTheme="minorHAnsi" w:hAnsiTheme="minorHAnsi" w:cstheme="minorHAnsi"/>
          <w:sz w:val="22"/>
          <w:szCs w:val="22"/>
          <w:lang w:val="ro-RO"/>
        </w:rPr>
        <w:t xml:space="preserve">generală </w:t>
      </w:r>
      <w:r w:rsidRPr="00A20233">
        <w:rPr>
          <w:rFonts w:asciiTheme="minorHAnsi" w:hAnsiTheme="minorHAnsi" w:cstheme="minorHAnsi"/>
          <w:sz w:val="22"/>
          <w:szCs w:val="22"/>
          <w:lang w:val="ro-RO"/>
        </w:rPr>
        <w:t>a programului</w:t>
      </w:r>
      <w:r w:rsidRPr="00A20233">
        <w:rPr>
          <w:rStyle w:val="cf01"/>
          <w:rFonts w:asciiTheme="minorHAnsi" w:hAnsiTheme="minorHAnsi" w:cstheme="minorHAnsi"/>
          <w:sz w:val="22"/>
          <w:szCs w:val="22"/>
          <w:lang w:val="ro-RO"/>
        </w:rPr>
        <w:t xml:space="preserve"> PNRR </w:t>
      </w:r>
      <w:r w:rsidRPr="00A20233">
        <w:rPr>
          <w:rFonts w:asciiTheme="minorHAnsi" w:hAnsiTheme="minorHAnsi" w:cstheme="minorHAnsi"/>
          <w:sz w:val="22"/>
          <w:szCs w:val="22"/>
          <w:lang w:val="ro-RO"/>
        </w:rPr>
        <w:t>este condusă de Ministerul Fondurilor Europene, în timp ce Ministerul Cercetării, Inovării și Digitalizării conduce implementarea. Inițiativele specifice în domeniul sănătății digitale sunt:</w:t>
      </w:r>
    </w:p>
    <w:p w14:paraId="23B58B4D" w14:textId="77777777" w:rsidR="002C6286" w:rsidRPr="00A20233" w:rsidRDefault="002C6286" w:rsidP="002C6286">
      <w:pPr>
        <w:pStyle w:val="Heading5"/>
        <w:rPr>
          <w:lang w:val="ro-RO"/>
        </w:rPr>
      </w:pPr>
      <w:r w:rsidRPr="00A20233">
        <w:rPr>
          <w:lang w:val="ro-RO"/>
        </w:rPr>
        <w:t>Redimensionarea, standardizarea și optimizarea Platformei informatice de asigurări de sănătate (PIAS)</w:t>
      </w:r>
    </w:p>
    <w:p w14:paraId="06ADCCC9" w14:textId="08F78F56" w:rsidR="002C6286" w:rsidRPr="00A20233" w:rsidRDefault="002C6286" w:rsidP="002C6286">
      <w:pPr>
        <w:jc w:val="both"/>
        <w:rPr>
          <w:lang w:val="ro-RO"/>
        </w:rPr>
      </w:pPr>
      <w:r w:rsidRPr="00A20233">
        <w:rPr>
          <w:lang w:val="ro-RO"/>
        </w:rPr>
        <w:t xml:space="preserve">Scopul acestui proiect este realizarea redimensionării, standardizării și optimizării pentru a obține o Platformă Informatică a Asigurărilor de Sănătate fiabilă, scalabilă și eficientă, în concordanță cu Strategia națională de </w:t>
      </w:r>
      <w:r w:rsidR="00E677E5">
        <w:rPr>
          <w:lang w:val="ro-RO"/>
        </w:rPr>
        <w:t>digitalizare în sănătate</w:t>
      </w:r>
      <w:r w:rsidRPr="00A20233">
        <w:rPr>
          <w:lang w:val="ro-RO"/>
        </w:rPr>
        <w:t>. Componentele acestui proiect includ:</w:t>
      </w:r>
    </w:p>
    <w:p w14:paraId="5495FD41" w14:textId="77777777" w:rsidR="002C6286" w:rsidRPr="00A20233" w:rsidRDefault="002C6286" w:rsidP="002C6286">
      <w:pPr>
        <w:pStyle w:val="Heading6"/>
        <w:numPr>
          <w:ilvl w:val="0"/>
          <w:numId w:val="10"/>
        </w:numPr>
        <w:jc w:val="both"/>
        <w:rPr>
          <w:color w:val="auto"/>
          <w:lang w:val="ro-RO"/>
        </w:rPr>
      </w:pPr>
      <w:r w:rsidRPr="00A20233">
        <w:rPr>
          <w:color w:val="auto"/>
          <w:lang w:val="ro-RO"/>
        </w:rPr>
        <w:t>Sistemul informatic unic integrat (SIUI)</w:t>
      </w:r>
    </w:p>
    <w:p w14:paraId="19219656" w14:textId="77777777" w:rsidR="002C6286" w:rsidRPr="00A20233" w:rsidRDefault="002C6286" w:rsidP="002C6286">
      <w:pPr>
        <w:jc w:val="both"/>
        <w:rPr>
          <w:rFonts w:cstheme="minorHAnsi"/>
          <w:lang w:val="ro-RO"/>
        </w:rPr>
      </w:pPr>
      <w:r w:rsidRPr="00A20233">
        <w:rPr>
          <w:rFonts w:cstheme="minorHAnsi"/>
          <w:lang w:val="ro-RO"/>
        </w:rPr>
        <w:t xml:space="preserve">SIUI al Asigurărilor Sociale de Sănătate din România este o soluție informatică pentru gestionarea fondului național unic de asigurări sociale de sănătate și pentru susținerea unor servicii medicale și farmaceutice de calitate pentru asigurați. SIUI este important pentru digitalizarea în domeniul sănătății, pentru standardizarea sistemului de raportare și prelucrare a datelor de sănătate, la nivel național și județean. </w:t>
      </w:r>
    </w:p>
    <w:p w14:paraId="38910E0D" w14:textId="77777777" w:rsidR="002C6286" w:rsidRPr="00A20233" w:rsidRDefault="002C6286" w:rsidP="002C6286">
      <w:pPr>
        <w:pStyle w:val="ListParagraph"/>
        <w:numPr>
          <w:ilvl w:val="0"/>
          <w:numId w:val="10"/>
        </w:numPr>
        <w:jc w:val="both"/>
        <w:rPr>
          <w:rFonts w:asciiTheme="majorHAnsi" w:hAnsiTheme="majorHAnsi" w:cstheme="majorHAnsi"/>
          <w:lang w:val="ro-RO"/>
        </w:rPr>
      </w:pPr>
      <w:r w:rsidRPr="00A20233">
        <w:rPr>
          <w:rFonts w:asciiTheme="majorHAnsi" w:hAnsiTheme="majorHAnsi" w:cstheme="majorHAnsi"/>
          <w:lang w:val="ro-RO"/>
        </w:rPr>
        <w:t>Sistemul cardului electronic de asigurări de sănătate (CEAS)</w:t>
      </w:r>
    </w:p>
    <w:p w14:paraId="2FD4D407" w14:textId="77777777" w:rsidR="002C6286" w:rsidRPr="00A20233" w:rsidRDefault="002C6286" w:rsidP="002C6286">
      <w:pPr>
        <w:spacing w:after="0" w:line="240" w:lineRule="auto"/>
        <w:jc w:val="both"/>
        <w:rPr>
          <w:rFonts w:cstheme="minorHAnsi"/>
          <w:lang w:val="ro-RO"/>
        </w:rPr>
      </w:pPr>
      <w:r w:rsidRPr="00A20233">
        <w:rPr>
          <w:rFonts w:cstheme="minorHAnsi"/>
          <w:lang w:val="ro-RO"/>
        </w:rPr>
        <w:t>România dispune de un card electronic de asigurări de sănătate cu cip care permite utilizatorilor să își dovedească eligibilitatea la asigurările sociale într-un mod sigur, rapid și fiabil. Procesul de actualizare a acestui sistem trebuie să țină cont de faptul că, în cadrul PNRR, există un alt proiect prin care Ministerul Afacerilor Interne dezvoltă Cartea Electronică de Identitate. Autoritățile și personalul tehnic intenționează să includă în Cartea Electronică de Identitate și funcțiile Cardului Electronic de Asigurări de Sănătate. Ar trebui definită soluția tehnică pentru includere.</w:t>
      </w:r>
    </w:p>
    <w:p w14:paraId="12D6D914" w14:textId="77777777" w:rsidR="002C6286" w:rsidRPr="00A20233" w:rsidRDefault="002C6286" w:rsidP="002C6286">
      <w:pPr>
        <w:spacing w:after="0" w:line="240" w:lineRule="auto"/>
        <w:jc w:val="both"/>
        <w:rPr>
          <w:rFonts w:cstheme="minorHAnsi"/>
          <w:lang w:val="ro-RO"/>
        </w:rPr>
      </w:pPr>
    </w:p>
    <w:p w14:paraId="57528126" w14:textId="77777777" w:rsidR="002C6286" w:rsidRPr="00A20233" w:rsidRDefault="002C6286" w:rsidP="002C6286">
      <w:pPr>
        <w:pStyle w:val="ListParagraph"/>
        <w:numPr>
          <w:ilvl w:val="0"/>
          <w:numId w:val="10"/>
        </w:numPr>
        <w:jc w:val="both"/>
        <w:rPr>
          <w:lang w:val="ro-RO"/>
        </w:rPr>
      </w:pPr>
      <w:r w:rsidRPr="00A20233">
        <w:rPr>
          <w:lang w:val="ro-RO"/>
        </w:rPr>
        <w:t>Sistemul național de prescriere electronică (SIPE)</w:t>
      </w:r>
    </w:p>
    <w:p w14:paraId="13316114" w14:textId="77777777" w:rsidR="002C6286" w:rsidRPr="00A20233" w:rsidRDefault="002C6286" w:rsidP="002C6286">
      <w:pPr>
        <w:jc w:val="both"/>
        <w:rPr>
          <w:rFonts w:cstheme="minorHAnsi"/>
          <w:lang w:val="ro-RO"/>
        </w:rPr>
      </w:pPr>
      <w:r w:rsidRPr="00A20233">
        <w:rPr>
          <w:rFonts w:cstheme="minorHAnsi"/>
          <w:lang w:val="ro-RO"/>
        </w:rPr>
        <w:t>SIPE este o extensie a actualului sistem SIUI al CNAS, punând la dispoziție toate funcționalitățile necesare pentru a utiliza prescrierea electronică a rețetelor compensate și gratuite, suportate parțial sau integral de către Fondul Național de Asigurări Sociale de Sănătate (FNUASS).</w:t>
      </w:r>
    </w:p>
    <w:p w14:paraId="686600AC" w14:textId="77777777" w:rsidR="002C6286" w:rsidRPr="00A20233" w:rsidRDefault="002C6286" w:rsidP="002C6286">
      <w:pPr>
        <w:pStyle w:val="Heading5"/>
        <w:rPr>
          <w:lang w:val="ro-RO"/>
        </w:rPr>
      </w:pPr>
      <w:r w:rsidRPr="00A20233">
        <w:rPr>
          <w:lang w:val="ro-RO"/>
        </w:rPr>
        <w:t>Digitalizarea a 60 de instituții de sănătate publică</w:t>
      </w:r>
    </w:p>
    <w:p w14:paraId="2C34C078" w14:textId="77777777" w:rsidR="002C6286" w:rsidRPr="00A20233" w:rsidRDefault="002C6286" w:rsidP="002C6286">
      <w:pPr>
        <w:tabs>
          <w:tab w:val="left" w:pos="0"/>
        </w:tabs>
        <w:spacing w:after="0" w:line="240" w:lineRule="auto"/>
        <w:jc w:val="both"/>
        <w:rPr>
          <w:rFonts w:eastAsia="Calibri" w:cstheme="minorHAnsi"/>
          <w:bCs/>
          <w:lang w:val="ro-RO"/>
        </w:rPr>
      </w:pPr>
      <w:r w:rsidRPr="00A20233">
        <w:rPr>
          <w:rFonts w:eastAsia="Calibri" w:cstheme="minorHAnsi"/>
          <w:bCs/>
          <w:lang w:val="ro-RO"/>
        </w:rPr>
        <w:t>Acest program are ca scop sprijinirea activității Ministerului Sănătății și a instituțiilor subordonate acestuia prin demararea unui proces de digitalizare, achiziționarea și instalarea echipamentelor necesare (echipamente IT, echipamente de comunicații și echipamente conexe, inclusiv licențe, capacitate de stocare și back-up), migrarea datelor către noile sisteme și infrastructuri, dezvoltarea de aplicații IT conexe și formarea personalului tehnic la nivel local.</w:t>
      </w:r>
    </w:p>
    <w:p w14:paraId="7EC88A57" w14:textId="77777777" w:rsidR="002C6286" w:rsidRPr="00A20233" w:rsidRDefault="002C6286" w:rsidP="002C6286">
      <w:pPr>
        <w:tabs>
          <w:tab w:val="left" w:pos="0"/>
        </w:tabs>
        <w:spacing w:after="0" w:line="240" w:lineRule="auto"/>
        <w:jc w:val="both"/>
        <w:rPr>
          <w:rFonts w:eastAsia="Calibri" w:cstheme="minorHAnsi"/>
          <w:bCs/>
          <w:lang w:val="ro-RO"/>
        </w:rPr>
      </w:pPr>
    </w:p>
    <w:p w14:paraId="6E702822" w14:textId="77777777" w:rsidR="002C6286" w:rsidRPr="00A20233" w:rsidRDefault="002C6286" w:rsidP="002C6286">
      <w:pPr>
        <w:pStyle w:val="Heading5"/>
        <w:rPr>
          <w:lang w:val="ro-RO"/>
        </w:rPr>
      </w:pPr>
      <w:r w:rsidRPr="00A20233">
        <w:rPr>
          <w:lang w:val="ro-RO"/>
        </w:rPr>
        <w:t>Digitalizarea a 245 de spitale publice</w:t>
      </w:r>
    </w:p>
    <w:p w14:paraId="5FC09C5B" w14:textId="77777777" w:rsidR="002C6286" w:rsidRPr="00A20233" w:rsidRDefault="002C6286" w:rsidP="002C6286">
      <w:pPr>
        <w:pBdr>
          <w:top w:val="nil"/>
          <w:left w:val="nil"/>
          <w:bottom w:val="nil"/>
          <w:right w:val="nil"/>
          <w:between w:val="nil"/>
        </w:pBdr>
        <w:ind w:right="11"/>
        <w:jc w:val="both"/>
        <w:rPr>
          <w:lang w:val="ro-RO"/>
        </w:rPr>
      </w:pPr>
      <w:r w:rsidRPr="00A20233">
        <w:rPr>
          <w:lang w:val="ro-RO"/>
        </w:rPr>
        <w:t>245 de unități sanitare publice vor beneficia de investiții care includ gestionarea dosarelor de sănătate ale pacienților, internarea și externarea, farmacia, gestionarea depozitului, gestionarea instalațiilor, suport pentru grouper-ul utilizat la grupele de diagnostic (DRG) și codificarea DRG, statisticile de sănătate, gestionarea financiară, contabilitatea costurilor, managementul calității, salarizarea și gestionarea resurselor umane, rapoarte financiare pentru agenția de finanțare, suportul decizional și sistemul IT ambulatoriu. Trebuie să se asigure formarea personalului pentru a învăța cum să utilizeze aplicațiile IT.</w:t>
      </w:r>
    </w:p>
    <w:p w14:paraId="7B3B4092" w14:textId="77777777" w:rsidR="002C6286" w:rsidRPr="00A20233" w:rsidRDefault="002C6286" w:rsidP="002C6286">
      <w:pPr>
        <w:pStyle w:val="Heading5"/>
        <w:rPr>
          <w:lang w:val="ro-RO"/>
        </w:rPr>
      </w:pPr>
      <w:r w:rsidRPr="00A20233">
        <w:rPr>
          <w:lang w:val="ro-RO"/>
        </w:rPr>
        <w:t>Telemedicină</w:t>
      </w:r>
    </w:p>
    <w:p w14:paraId="2B29285C" w14:textId="599ABBDF" w:rsidR="002C6286" w:rsidRPr="00A20233" w:rsidRDefault="002C6286" w:rsidP="002C6286">
      <w:pPr>
        <w:pBdr>
          <w:top w:val="nil"/>
          <w:left w:val="nil"/>
          <w:bottom w:val="nil"/>
          <w:right w:val="nil"/>
          <w:between w:val="nil"/>
        </w:pBdr>
        <w:ind w:left="28" w:right="17"/>
        <w:jc w:val="both"/>
        <w:rPr>
          <w:lang w:val="ro-RO"/>
        </w:rPr>
      </w:pPr>
      <w:r w:rsidRPr="00A20233">
        <w:rPr>
          <w:lang w:val="ro-RO"/>
        </w:rPr>
        <w:t>În România, practicienii din domeniul sănătății consideră că telemedicina joacă un rol important în sistemul medical, economisind timp și fiind ușor de utilizat, și că are potențialul de a rezolva unele dintre problemele sistemelor medicale.</w:t>
      </w:r>
      <w:r w:rsidRPr="00A20233">
        <w:rPr>
          <w:rStyle w:val="FootnoteReference"/>
          <w:lang w:val="ro-RO"/>
        </w:rPr>
        <w:footnoteReference w:id="178"/>
      </w:r>
      <w:r w:rsidRPr="00A20233">
        <w:rPr>
          <w:lang w:val="ro-RO"/>
        </w:rPr>
        <w:t xml:space="preserve">. PNRR vizează consolidarea </w:t>
      </w:r>
      <w:r w:rsidR="00742D5F" w:rsidRPr="00A20233">
        <w:rPr>
          <w:lang w:val="ro-RO"/>
        </w:rPr>
        <w:t>telemedicinii</w:t>
      </w:r>
      <w:r w:rsidRPr="00A20233">
        <w:rPr>
          <w:lang w:val="ro-RO"/>
        </w:rPr>
        <w:t xml:space="preserve"> și a sistemelor mobile de monitorizare a pacienților. Sistemele informatice ale spitalelor ar trebui să fie interoperabile cu sistemele de telemedicină (modulul de monitorizare și modulul de consultații de specialitate din ambulatoriu), iar specialiștii din ambulatoriile spitalelor ar trebui să poată oferi teleconsultații și să poată monitoriza pacienții din ambulatoriu și bolnavii cronici cu sprijinul furnizorilor de îngrijiri la domiciliu sau al medicilor de familie/medicilor generaliști. PNRR va asigura sprijinul necesar pentru 200.000 de consultații de telemedicină și formării a 3.000 de medici.</w:t>
      </w:r>
    </w:p>
    <w:p w14:paraId="64FE2D0F" w14:textId="77777777" w:rsidR="002C6286" w:rsidRPr="00A20233" w:rsidRDefault="002C6286" w:rsidP="002C6286">
      <w:pPr>
        <w:pStyle w:val="Heading5"/>
        <w:rPr>
          <w:lang w:val="ro-RO"/>
        </w:rPr>
      </w:pPr>
      <w:r w:rsidRPr="00A20233">
        <w:rPr>
          <w:lang w:val="ro-RO"/>
        </w:rPr>
        <w:t>Alte proiecte</w:t>
      </w:r>
    </w:p>
    <w:p w14:paraId="061377E9" w14:textId="77777777" w:rsidR="002C6286" w:rsidRPr="00A20233" w:rsidRDefault="002C6286" w:rsidP="002C6286">
      <w:pPr>
        <w:jc w:val="both"/>
        <w:rPr>
          <w:lang w:val="ro-RO"/>
        </w:rPr>
      </w:pPr>
      <w:r w:rsidRPr="00A20233">
        <w:rPr>
          <w:lang w:val="ro-RO"/>
        </w:rPr>
        <w:t>În cadrul PNRR există și alte proiecte</w:t>
      </w:r>
      <w:r w:rsidRPr="00A20233">
        <w:rPr>
          <w:rStyle w:val="FootnoteReference"/>
          <w:lang w:val="ro-RO"/>
        </w:rPr>
        <w:footnoteReference w:id="179"/>
      </w:r>
      <w:r w:rsidRPr="00A20233">
        <w:rPr>
          <w:lang w:val="ro-RO"/>
        </w:rPr>
        <w:t>, unele dintre acestea având implicații în domeniul sănătății digitale, de exemplu reabilitarea/construcția a 200 de centre comunitare integrate</w:t>
      </w:r>
      <w:r w:rsidRPr="00A20233">
        <w:rPr>
          <w:rStyle w:val="FootnoteReference"/>
          <w:lang w:val="ro-RO"/>
        </w:rPr>
        <w:footnoteReference w:id="180"/>
      </w:r>
      <w:r w:rsidRPr="00A20233">
        <w:rPr>
          <w:lang w:val="ro-RO"/>
        </w:rPr>
        <w:t xml:space="preserve"> și a 57 de cabinete de planificare familială</w:t>
      </w:r>
      <w:r w:rsidRPr="00A20233">
        <w:rPr>
          <w:rStyle w:val="FootnoteReference"/>
          <w:lang w:val="ro-RO"/>
        </w:rPr>
        <w:footnoteReference w:id="181"/>
      </w:r>
      <w:r w:rsidRPr="00A20233">
        <w:rPr>
          <w:lang w:val="ro-RO"/>
        </w:rPr>
        <w:t xml:space="preserve"> .</w:t>
      </w:r>
    </w:p>
    <w:p w14:paraId="33EBE8DB" w14:textId="77777777" w:rsidR="002C6286" w:rsidRPr="00A20233" w:rsidRDefault="002C6286" w:rsidP="002C6286">
      <w:pPr>
        <w:pStyle w:val="Heading4"/>
        <w:rPr>
          <w:lang w:val="ro-RO"/>
        </w:rPr>
      </w:pPr>
      <w:r w:rsidRPr="00A20233">
        <w:rPr>
          <w:lang w:val="ro-RO"/>
        </w:rPr>
        <w:t xml:space="preserve">Instituții sanitare și conexe și fluxurile de date </w:t>
      </w:r>
    </w:p>
    <w:p w14:paraId="7C50F0C6" w14:textId="77777777" w:rsidR="002C6286" w:rsidRPr="00A20233" w:rsidRDefault="002C6286" w:rsidP="002C6286">
      <w:pPr>
        <w:jc w:val="both"/>
        <w:rPr>
          <w:lang w:val="ro-RO"/>
        </w:rPr>
      </w:pPr>
      <w:r w:rsidRPr="00A20233">
        <w:rPr>
          <w:lang w:val="ro-RO"/>
        </w:rPr>
        <w:t xml:space="preserve">În România, multe instituții (a se vedea </w:t>
      </w:r>
      <w:r w:rsidRPr="00A20233">
        <w:rPr>
          <w:b/>
          <w:bCs/>
          <w:lang w:val="ro-RO"/>
        </w:rPr>
        <w:t>anexa 3</w:t>
      </w:r>
      <w:r w:rsidRPr="00A20233">
        <w:rPr>
          <w:lang w:val="ro-RO"/>
        </w:rPr>
        <w:t>) sunt implicate în domeniul sănătății și există numeroase fluxuri de date între ele. Deși există fluxuri de date care sprijină utilizarea clinică a informațiilor și unele care furnizează informații de sănătate pentru pacienți, cele indicate în diagrama de mai jos se concentrează pe fluxurile de date („ascendente”) orientate către facturare, sănătate publică, statistică și raportare internațională</w:t>
      </w:r>
      <w:r w:rsidRPr="00A20233">
        <w:rPr>
          <w:rStyle w:val="FootnoteReference"/>
          <w:lang w:val="ro-RO"/>
        </w:rPr>
        <w:footnoteReference w:id="182"/>
      </w:r>
      <w:r w:rsidRPr="00A20233">
        <w:rPr>
          <w:lang w:val="ro-RO"/>
        </w:rPr>
        <w:t>. Controlul financiar și reglementările administrative și politice ale sistemului de sănătate sunt concentrate la nivel național. Țara gestionează un sistem puternic de asigurări sociale de sănătate obligatorii, Ministerul Sănătății fiind responsabil de guvernanța generală a acestui sistem, iar Casa Națională de Asigurări de Sănătate fiind responsabilă de administrarea și reglementarea Fondului Național Unic al Asigurărilor Sociale de Sănătate (FNUASS).</w:t>
      </w:r>
    </w:p>
    <w:p w14:paraId="4831C641" w14:textId="4184742D" w:rsidR="002C6286" w:rsidRPr="00A20233" w:rsidRDefault="002C6286" w:rsidP="002C6286">
      <w:pPr>
        <w:jc w:val="both"/>
        <w:rPr>
          <w:rFonts w:cstheme="minorHAnsi"/>
          <w:lang w:val="ro-RO"/>
        </w:rPr>
      </w:pPr>
      <w:r w:rsidRPr="00A20233">
        <w:rPr>
          <w:lang w:val="ro-RO"/>
        </w:rPr>
        <w:t>Aceste fluxuri, precum și dezvoltarea unui sistem interoperabil care să conecteze datele între Casa Națională de Asigurări de Sănătate, Ministerul Sănătății și furnizori (pe baza suportului cloud al Guvernului) sunt luate în considerare într-un proiect al Băncii Mondiale. Capacitatea de a converti aceste fluxuri de „big data” în informații semnificative privind sănătatea stă la baza unei bune politici de sănătate (publică). Ministerul Sănătății înființează un Observator Național pentru Date în Sănătate (ONDS)</w:t>
      </w:r>
      <w:r w:rsidRPr="00A20233">
        <w:rPr>
          <w:rStyle w:val="FootnoteReference"/>
          <w:lang w:val="ro-RO"/>
        </w:rPr>
        <w:footnoteReference w:id="183"/>
      </w:r>
      <w:r w:rsidRPr="00A20233">
        <w:rPr>
          <w:lang w:val="ro-RO"/>
        </w:rPr>
        <w:t xml:space="preserve"> (a se vedea anexa 6) pentru a contribui la modernizarea analizei datelor de sănătate. Acest proces ar trebui să urmărească, de asemenea, îmbunătățirea furnizării actuale, în mod disparat, a Registrelor naționale de sănătate. În mod similar, supravegherea și avertizarea timpurie privind bolile și amenințările la adresa sănătății trebuie să devină mai coordonate (și bine conectate la laboratoare). De asemenea, acestea trebuie să se extindă pentru a sprijini cercetarea și schimbul de date cu cei care se ocupă de amenințările sanitare emergente din mediile vegetale, animale și naturale - agenda „O singură sănătate” (One Health (OH))</w:t>
      </w:r>
      <w:r w:rsidRPr="00A20233">
        <w:rPr>
          <w:rStyle w:val="FootnoteReference"/>
          <w:lang w:val="ro-RO"/>
        </w:rPr>
        <w:footnoteReference w:id="184"/>
      </w:r>
      <w:r w:rsidRPr="00A20233">
        <w:rPr>
          <w:lang w:val="ro-RO"/>
        </w:rPr>
        <w:t xml:space="preserve">. Cu astfel de informații, cercetarea bazată pe dovezi în îmbunătățirea eficacității și eficienței serviciilor de sănătate și a serviciilor de </w:t>
      </w:r>
      <w:r w:rsidR="00E677E5">
        <w:rPr>
          <w:lang w:val="ro-RO"/>
        </w:rPr>
        <w:t>digitalizare în sănătate</w:t>
      </w:r>
      <w:r w:rsidRPr="00A20233">
        <w:rPr>
          <w:lang w:val="ro-RO"/>
        </w:rPr>
        <w:t xml:space="preserve"> poate fi </w:t>
      </w:r>
      <w:r w:rsidRPr="00A20233">
        <w:rPr>
          <w:rFonts w:cstheme="minorHAnsi"/>
          <w:lang w:val="ro-RO"/>
        </w:rPr>
        <w:t xml:space="preserve">îmbunătățită </w:t>
      </w:r>
      <w:r w:rsidRPr="00A20233">
        <w:rPr>
          <w:lang w:val="ro-RO"/>
        </w:rPr>
        <w:t xml:space="preserve">semnificativ; </w:t>
      </w:r>
      <w:r w:rsidRPr="00A20233">
        <w:rPr>
          <w:rFonts w:cstheme="minorHAnsi"/>
          <w:lang w:val="ro-RO"/>
        </w:rPr>
        <w:t xml:space="preserve">monitorizarea </w:t>
      </w:r>
      <w:r w:rsidRPr="00A20233">
        <w:rPr>
          <w:rFonts w:cstheme="minorHAnsi"/>
          <w:shd w:val="clear" w:color="auto" w:fill="FFFFFF"/>
          <w:lang w:val="ro-RO"/>
        </w:rPr>
        <w:t>calității serviciilor de sănătate și a siguranței pacienților este responsabilitatea Autorității Naționale de Management al Calității în Sănătate (ANMCS), subordonată primului ministru</w:t>
      </w:r>
      <w:r w:rsidRPr="00A20233">
        <w:rPr>
          <w:rStyle w:val="FootnoteReference"/>
          <w:rFonts w:cstheme="minorHAnsi"/>
          <w:lang w:val="ro-RO"/>
        </w:rPr>
        <w:footnoteReference w:id="185"/>
      </w:r>
      <w:r w:rsidRPr="00A20233">
        <w:rPr>
          <w:rFonts w:cstheme="minorHAnsi"/>
          <w:lang w:val="ro-RO"/>
        </w:rPr>
        <w:t xml:space="preserve"> .  </w:t>
      </w:r>
    </w:p>
    <w:p w14:paraId="388F7BDD" w14:textId="77777777" w:rsidR="002C6286" w:rsidRPr="00A20233" w:rsidRDefault="002C6286" w:rsidP="002C6286">
      <w:pPr>
        <w:rPr>
          <w:lang w:val="ro-RO"/>
        </w:rPr>
      </w:pPr>
      <w:r w:rsidRPr="00A20233">
        <w:rPr>
          <w:noProof/>
          <w:lang w:val="ro-RO"/>
        </w:rPr>
        <w:drawing>
          <wp:inline distT="0" distB="0" distL="0" distR="0" wp14:anchorId="238B41A0" wp14:editId="306165CD">
            <wp:extent cx="5738677" cy="3034644"/>
            <wp:effectExtent l="0" t="0" r="0" b="0"/>
            <wp:docPr id="12646985" name="Picture 12646985"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57578" name="Picture 1" descr="A diagram of a health care system&#10;&#10;Description automatically generated"/>
                    <pic:cNvPicPr/>
                  </pic:nvPicPr>
                  <pic:blipFill>
                    <a:blip r:embed="rId24"/>
                    <a:stretch>
                      <a:fillRect/>
                    </a:stretch>
                  </pic:blipFill>
                  <pic:spPr>
                    <a:xfrm>
                      <a:off x="0" y="0"/>
                      <a:ext cx="5777646" cy="3055251"/>
                    </a:xfrm>
                    <a:prstGeom prst="rect">
                      <a:avLst/>
                    </a:prstGeom>
                  </pic:spPr>
                </pic:pic>
              </a:graphicData>
            </a:graphic>
          </wp:inline>
        </w:drawing>
      </w:r>
    </w:p>
    <w:p w14:paraId="738F955D" w14:textId="77777777" w:rsidR="002C6286" w:rsidRPr="00A20233" w:rsidRDefault="002C6286" w:rsidP="002C6286">
      <w:pPr>
        <w:jc w:val="both"/>
        <w:rPr>
          <w:rFonts w:cs="Open Sans"/>
          <w:b/>
          <w:bCs/>
          <w:lang w:val="ro-RO"/>
        </w:rPr>
      </w:pPr>
      <w:r w:rsidRPr="00A20233">
        <w:rPr>
          <w:rFonts w:cs="Open Sans"/>
          <w:b/>
          <w:bCs/>
          <w:lang w:val="ro-RO"/>
        </w:rPr>
        <w:t>Figura 11. Structura organizațională a fluxului instituțional de informații medicale</w:t>
      </w:r>
    </w:p>
    <w:p w14:paraId="666206F2" w14:textId="64D68955" w:rsidR="002C6286" w:rsidRPr="00A20233" w:rsidRDefault="002C6286" w:rsidP="002C6286">
      <w:pPr>
        <w:jc w:val="both"/>
        <w:rPr>
          <w:rFonts w:cs="Open Sans"/>
          <w:lang w:val="ro-RO"/>
        </w:rPr>
      </w:pPr>
      <w:r w:rsidRPr="00A20233">
        <w:rPr>
          <w:rFonts w:cs="Open Sans"/>
          <w:i/>
          <w:iCs/>
          <w:lang w:val="ro-RO"/>
        </w:rPr>
        <w:t>Sursa</w:t>
      </w:r>
      <w:r w:rsidRPr="00A20233">
        <w:rPr>
          <w:rFonts w:cs="Open Sans"/>
          <w:lang w:val="ro-RO"/>
        </w:rPr>
        <w:t xml:space="preserve">: Evaluarea sistemului informatic din sănătate cu accent pe </w:t>
      </w:r>
      <w:r w:rsidR="00E677E5">
        <w:rPr>
          <w:rFonts w:cs="Open Sans"/>
          <w:lang w:val="ro-RO"/>
        </w:rPr>
        <w:t>digitalizarea în sănătate</w:t>
      </w:r>
      <w:r w:rsidRPr="00A20233">
        <w:rPr>
          <w:rFonts w:cs="Open Sans"/>
          <w:lang w:val="ro-RO"/>
        </w:rPr>
        <w:t xml:space="preserve"> în România. OMS 2022.</w:t>
      </w:r>
    </w:p>
    <w:p w14:paraId="59B15CFC" w14:textId="77777777" w:rsidR="002C6286" w:rsidRPr="00A20233" w:rsidRDefault="002C6286" w:rsidP="002C6286">
      <w:pPr>
        <w:jc w:val="both"/>
        <w:rPr>
          <w:lang w:val="ro-RO"/>
        </w:rPr>
      </w:pPr>
      <w:r w:rsidRPr="00A20233">
        <w:rPr>
          <w:rFonts w:cs="Open Sans"/>
          <w:lang w:val="ro-RO"/>
        </w:rPr>
        <w:t>Sunt necesare strategii pentru a dezvolta cultura de utilizare a datelor la aceste nivele, de exemplu, prin îmbunătățirea utilizării ONDS. Acest lucru poate schimba modul în care sunt gestionate sistemele pe cicluri trimestriale sau anuale în favoarea unui acces mai frecvent la date în timp real, „la cerere”.</w:t>
      </w:r>
      <w:r w:rsidRPr="00A20233">
        <w:rPr>
          <w:rStyle w:val="FootnoteReference"/>
          <w:rFonts w:cs="Open Sans"/>
          <w:lang w:val="ro-RO"/>
        </w:rPr>
        <w:footnoteReference w:id="186"/>
      </w:r>
    </w:p>
    <w:p w14:paraId="04491F0B" w14:textId="77777777" w:rsidR="002C6286" w:rsidRPr="00A20233" w:rsidRDefault="002C6286" w:rsidP="002C6286">
      <w:pPr>
        <w:pStyle w:val="Heading4"/>
        <w:rPr>
          <w:lang w:val="ro-RO"/>
        </w:rPr>
      </w:pPr>
      <w:r w:rsidRPr="00A20233">
        <w:rPr>
          <w:lang w:val="ro-RO"/>
        </w:rPr>
        <w:t xml:space="preserve">Orientările UE </w:t>
      </w:r>
    </w:p>
    <w:p w14:paraId="0438A744" w14:textId="77777777" w:rsidR="002C6286" w:rsidRPr="00A20233" w:rsidRDefault="002C6286" w:rsidP="002C6286">
      <w:pPr>
        <w:pStyle w:val="Heading5"/>
        <w:rPr>
          <w:lang w:val="ro-RO"/>
        </w:rPr>
      </w:pPr>
      <w:r w:rsidRPr="00A20233">
        <w:rPr>
          <w:lang w:val="ro-RO"/>
        </w:rPr>
        <w:t>Strategia UE în domeniul sănătății la nivel mondial și orientările pentru armonizarea și interoperabilitatea în domeniul e-sănătății</w:t>
      </w:r>
    </w:p>
    <w:p w14:paraId="0C758D02" w14:textId="77777777" w:rsidR="002C6286" w:rsidRPr="00A20233" w:rsidRDefault="002C6286" w:rsidP="002C6286">
      <w:pPr>
        <w:jc w:val="both"/>
        <w:rPr>
          <w:lang w:val="ro-RO"/>
        </w:rPr>
      </w:pPr>
      <w:r w:rsidRPr="00A20233">
        <w:rPr>
          <w:lang w:val="ro-RO"/>
        </w:rPr>
        <w:t>Elaborată în contextul pandemiei COVID-19, această strategie, lansată în 2022</w:t>
      </w:r>
      <w:r w:rsidRPr="00A20233">
        <w:rPr>
          <w:rStyle w:val="FootnoteReference"/>
          <w:lang w:val="ro-RO"/>
        </w:rPr>
        <w:footnoteReference w:id="187"/>
      </w:r>
      <w:r w:rsidRPr="00A20233">
        <w:rPr>
          <w:lang w:val="ro-RO"/>
        </w:rPr>
        <w:t>, prezintă trei priorități cheie, interdependente, în abordarea provocărilor globale în materie de sănătate:</w:t>
      </w:r>
    </w:p>
    <w:p w14:paraId="14AF4D23" w14:textId="77777777" w:rsidR="002C6286" w:rsidRPr="00A20233" w:rsidRDefault="002C6286" w:rsidP="002C6286">
      <w:pPr>
        <w:pStyle w:val="ListParagraph"/>
        <w:numPr>
          <w:ilvl w:val="0"/>
          <w:numId w:val="10"/>
        </w:numPr>
        <w:jc w:val="both"/>
        <w:rPr>
          <w:lang w:val="ro-RO"/>
        </w:rPr>
      </w:pPr>
      <w:r w:rsidRPr="00A20233">
        <w:rPr>
          <w:lang w:val="ro-RO"/>
        </w:rPr>
        <w:t>Asigurarea unei mai bune sănătăți și bunăstări a oamenilor pe tot parcursul vieții.</w:t>
      </w:r>
    </w:p>
    <w:p w14:paraId="242EEF2A" w14:textId="77777777" w:rsidR="002C6286" w:rsidRPr="00A20233" w:rsidRDefault="002C6286" w:rsidP="002C6286">
      <w:pPr>
        <w:pStyle w:val="ListParagraph"/>
        <w:numPr>
          <w:ilvl w:val="0"/>
          <w:numId w:val="10"/>
        </w:numPr>
        <w:jc w:val="both"/>
        <w:rPr>
          <w:lang w:val="ro-RO"/>
        </w:rPr>
      </w:pPr>
      <w:r w:rsidRPr="00A20233">
        <w:rPr>
          <w:lang w:val="ro-RO"/>
        </w:rPr>
        <w:t>Consolidarea sistemelor de sănătate și promovarea acoperirii universale cu servicii de sănătate.</w:t>
      </w:r>
    </w:p>
    <w:p w14:paraId="3799E19F" w14:textId="77777777" w:rsidR="002C6286" w:rsidRPr="00A20233" w:rsidRDefault="002C6286" w:rsidP="002C6286">
      <w:pPr>
        <w:pStyle w:val="ListParagraph"/>
        <w:numPr>
          <w:ilvl w:val="0"/>
          <w:numId w:val="10"/>
        </w:numPr>
        <w:jc w:val="both"/>
        <w:rPr>
          <w:lang w:val="ro-RO"/>
        </w:rPr>
      </w:pPr>
      <w:r w:rsidRPr="00A20233">
        <w:rPr>
          <w:lang w:val="ro-RO"/>
        </w:rPr>
        <w:t>Prevenirea și combaterea amenințărilor la adresa sănătății, inclusiv a pandemiilor, prin aplicarea unei abordări „O singură sănătate”.</w:t>
      </w:r>
    </w:p>
    <w:p w14:paraId="25714F8E" w14:textId="77777777" w:rsidR="002C6286" w:rsidRPr="00A20233" w:rsidRDefault="002C6286" w:rsidP="002C6286">
      <w:pPr>
        <w:jc w:val="both"/>
        <w:rPr>
          <w:lang w:val="ro-RO"/>
        </w:rPr>
      </w:pPr>
      <w:r w:rsidRPr="00A20233">
        <w:rPr>
          <w:lang w:val="ro-RO"/>
        </w:rPr>
        <w:t xml:space="preserve">Strategia se concentrează pe realizarea unei acoperiri universale cu servicii de sănătate, pe consolidarea asistenței medicale primare și pe abordarea cauzelor profunde ale problemelor de sănătate, cum ar fi sărăcia și inechitățile sociale. </w:t>
      </w:r>
    </w:p>
    <w:p w14:paraId="0705B64F" w14:textId="77777777" w:rsidR="002C6286" w:rsidRPr="00A20233" w:rsidRDefault="002C6286" w:rsidP="002C6286">
      <w:pPr>
        <w:jc w:val="both"/>
        <w:rPr>
          <w:lang w:val="ro-RO"/>
        </w:rPr>
      </w:pPr>
      <w:r w:rsidRPr="00A20233">
        <w:rPr>
          <w:lang w:val="ro-RO"/>
        </w:rPr>
        <w:t>Referindu-se în special la țările „partenere estice” ale UE</w:t>
      </w:r>
      <w:r w:rsidRPr="00A20233">
        <w:rPr>
          <w:rStyle w:val="FootnoteReference"/>
          <w:lang w:val="ro-RO"/>
        </w:rPr>
        <w:footnoteReference w:id="188"/>
      </w:r>
      <w:r w:rsidRPr="00A20233">
        <w:rPr>
          <w:lang w:val="ro-RO"/>
        </w:rPr>
        <w:t>, programul EU4Digital a furnizat câteva orientări și standarde comune de armonizare și interoperabilitate</w:t>
      </w:r>
      <w:r w:rsidRPr="00A20233">
        <w:rPr>
          <w:rStyle w:val="FootnoteReference"/>
          <w:lang w:val="ro-RO"/>
        </w:rPr>
        <w:footnoteReference w:id="189"/>
      </w:r>
      <w:r w:rsidRPr="00A20233">
        <w:rPr>
          <w:lang w:val="ro-RO"/>
        </w:rPr>
        <w:t xml:space="preserve"> relevante și pentru România. </w:t>
      </w:r>
    </w:p>
    <w:p w14:paraId="012F9F43" w14:textId="77777777" w:rsidR="002C6286" w:rsidRPr="00A20233" w:rsidRDefault="002C6286" w:rsidP="002C6286">
      <w:pPr>
        <w:pStyle w:val="Heading5"/>
        <w:rPr>
          <w:lang w:val="ro-RO"/>
        </w:rPr>
      </w:pPr>
      <w:r w:rsidRPr="00A20233">
        <w:rPr>
          <w:lang w:val="ro-RO"/>
        </w:rPr>
        <w:t>Regulamentul general privind protecția datelor (GDPR)</w:t>
      </w:r>
    </w:p>
    <w:p w14:paraId="1AFD8769" w14:textId="75CAF66A" w:rsidR="002C6286" w:rsidRPr="00A20233" w:rsidRDefault="002C6286" w:rsidP="002C6286">
      <w:pPr>
        <w:jc w:val="both"/>
        <w:rPr>
          <w:lang w:val="ro-RO"/>
        </w:rPr>
      </w:pPr>
      <w:r w:rsidRPr="00A20233">
        <w:rPr>
          <w:lang w:val="ro-RO"/>
        </w:rPr>
        <w:t>Oamenii întâmpină dificultăți în exercitarea drepturilor lor cu privire la propriile datele electronice privind sănătatea, inclusiv în ceea ce privește accesul și transmiterea datelor lor electronice privind sănătatea la nivel național și transfrontalier</w:t>
      </w:r>
      <w:r w:rsidRPr="00A20233">
        <w:rPr>
          <w:rStyle w:val="FootnoteReference"/>
          <w:lang w:val="ro-RO"/>
        </w:rPr>
        <w:footnoteReference w:id="190"/>
      </w:r>
      <w:r w:rsidRPr="00A20233">
        <w:rPr>
          <w:lang w:val="ro-RO"/>
        </w:rPr>
        <w:t>. Acest lucru se întâmplă în pofida dispozițiilor Regulamentului (UE) 2016/679 (denumit în continuare „GDPR”)</w:t>
      </w:r>
      <w:r w:rsidRPr="00A20233">
        <w:rPr>
          <w:rStyle w:val="FootnoteReference"/>
          <w:lang w:val="ro-RO"/>
        </w:rPr>
        <w:footnoteReference w:id="191"/>
      </w:r>
      <w:r w:rsidRPr="00A20233">
        <w:rPr>
          <w:lang w:val="ro-RO"/>
        </w:rPr>
        <w:t>, în care sunt protejate drepturile persoanelor fizice asupra datelor lor, inclusiv asupra datelor privind sănătatea. După cum se arată în studiul de evaluare a normelor statelor membre ale UE privind datele de sănătate din perspectiva GDPR</w:t>
      </w:r>
      <w:r w:rsidRPr="00A20233">
        <w:rPr>
          <w:rStyle w:val="FootnoteReference"/>
          <w:lang w:val="ro-RO"/>
        </w:rPr>
        <w:footnoteReference w:id="192"/>
      </w:r>
      <w:r w:rsidRPr="00A20233">
        <w:rPr>
          <w:lang w:val="ro-RO"/>
        </w:rPr>
        <w:t xml:space="preserve">, punerea în aplicare și interpretarea neuniformă a GDPR de către statele membre creează incertitudini juridice considerabile, ceea ce duce la apariția unor obstacole în calea utilizării secundare a datelor electronice privind sănătatea. În România, în timp ce sistemul de sănătate respectă GDPR, „mai sunt necesari pași semnificativi în direcția reglementării utilizării secundare a datelor de sănătate pentru îmbunătățirea sistemului medical național și a cercetării științifice... iar reglementarea </w:t>
      </w:r>
      <w:r w:rsidR="00742D5F" w:rsidRPr="00A20233">
        <w:rPr>
          <w:lang w:val="ro-RO"/>
        </w:rPr>
        <w:t>telemedicinii</w:t>
      </w:r>
      <w:r w:rsidRPr="00A20233">
        <w:rPr>
          <w:lang w:val="ro-RO"/>
        </w:rPr>
        <w:t xml:space="preserve"> și a tehnologiilor de e-sănătate în România generează preocupări cu privire la aspectele legate de confidențialitate și securitate cibernetică privind colectarea, prelucrarea și stocarea informațiilor personale de sănătate"</w:t>
      </w:r>
      <w:r w:rsidRPr="00A20233">
        <w:rPr>
          <w:rStyle w:val="FootnoteReference"/>
          <w:lang w:val="ro-RO"/>
        </w:rPr>
        <w:footnoteReference w:id="193"/>
      </w:r>
      <w:r w:rsidRPr="00A20233">
        <w:rPr>
          <w:lang w:val="ro-RO"/>
        </w:rPr>
        <w:t>. OECD a oferit, de asemenea, recomandări cu privire la guvernanța datelor de sănătate în era digitală</w:t>
      </w:r>
      <w:r w:rsidRPr="00A20233">
        <w:rPr>
          <w:rStyle w:val="FootnoteReference"/>
          <w:lang w:val="ro-RO"/>
        </w:rPr>
        <w:footnoteReference w:id="194"/>
      </w:r>
      <w:r w:rsidRPr="00A20233">
        <w:rPr>
          <w:lang w:val="ro-RO"/>
        </w:rPr>
        <w:t xml:space="preserve"> - în esență: stabilirea și punerea în aplicare a unui cadru național de guvernanță a datelor de sănătate pentru a încuraja disponibilitatea și utilizarea datelor personale de sănătate în scopuri de interes public legate de sănătate, promovând în același timp protejarea vieții private, a datelor personale de sănătate și a securității datelor.</w:t>
      </w:r>
    </w:p>
    <w:p w14:paraId="0B409839" w14:textId="77777777" w:rsidR="002C6286" w:rsidRPr="00A20233" w:rsidRDefault="002C6286" w:rsidP="002C6286">
      <w:pPr>
        <w:pStyle w:val="Heading5"/>
        <w:rPr>
          <w:lang w:val="ro-RO"/>
        </w:rPr>
      </w:pPr>
      <w:r w:rsidRPr="00A20233">
        <w:rPr>
          <w:lang w:val="ro-RO"/>
        </w:rPr>
        <w:t>Spațiul european al datelor privind sănătatea</w:t>
      </w:r>
    </w:p>
    <w:p w14:paraId="481C6FDA" w14:textId="77777777" w:rsidR="002C6286" w:rsidRPr="00A20233" w:rsidRDefault="002C6286" w:rsidP="002C6286">
      <w:pPr>
        <w:jc w:val="both"/>
        <w:rPr>
          <w:lang w:val="ro-RO"/>
        </w:rPr>
      </w:pPr>
      <w:r w:rsidRPr="00A20233">
        <w:rPr>
          <w:lang w:val="ro-RO"/>
        </w:rPr>
        <w:t>Intenția reglementărilor europene în acest domeniu este ca Spațiul european al datelor privind sănătatea (EHDS – European Health Data Space) să creeze un spațiu comun în care cetățenii să poată controla cu ușurință propriile date electronice de sănătate</w:t>
      </w:r>
      <w:r w:rsidRPr="00A20233">
        <w:rPr>
          <w:rStyle w:val="FootnoteReference"/>
          <w:lang w:val="ro-RO"/>
        </w:rPr>
        <w:footnoteReference w:id="195"/>
      </w:r>
      <w:r w:rsidRPr="00A20233">
        <w:rPr>
          <w:lang w:val="ro-RO"/>
        </w:rPr>
        <w:t>. Încrederea este un factor fundamental pentru succesul EHDS și trebuie să ofere un cadru fiabil pentru accesul și prelucrarea în siguranță a unei game largi de date privind sănătatea</w:t>
      </w:r>
      <w:r w:rsidRPr="00A20233">
        <w:rPr>
          <w:rStyle w:val="FootnoteReference"/>
          <w:lang w:val="ro-RO"/>
        </w:rPr>
        <w:footnoteReference w:id="196"/>
      </w:r>
      <w:r w:rsidRPr="00A20233">
        <w:rPr>
          <w:lang w:val="ro-RO"/>
        </w:rPr>
        <w:t>. Acesta îi plasează pe cetățeni în centrul său, oferindu-le controlul deplin asupra datelor lor pentru a obține o mai bună asistență medicală în întreaga UE. Se estimează că aceste date, accesate în baza unor garanții solide de securitate și confidențialitate, vor fi, de asemenea, o sursă bogată pentru oamenii de știință, cercetătorii, inovatorii și factorii de decizie politică care lucrează la noile tratamente salvatoare de vieți</w:t>
      </w:r>
      <w:r w:rsidRPr="00A20233">
        <w:rPr>
          <w:rStyle w:val="FootnoteReference"/>
          <w:lang w:val="ro-RO"/>
        </w:rPr>
        <w:footnoteReference w:id="197"/>
      </w:r>
      <w:r w:rsidRPr="00A20233">
        <w:rPr>
          <w:lang w:val="ro-RO"/>
        </w:rPr>
        <w:t>. Punerea în aplicare a EHDS într-un mod care să ofere pacienților un control sporit este importantă pentru îndeplinirea obiectivelor centrate pe pacient, menținând în același timp valoarea schimbului de date de sănătate pentru schimbul de date anonimizate</w:t>
      </w:r>
      <w:r w:rsidRPr="00A20233">
        <w:rPr>
          <w:rStyle w:val="FootnoteReference"/>
          <w:lang w:val="ro-RO"/>
        </w:rPr>
        <w:footnoteReference w:id="198"/>
      </w:r>
      <w:r w:rsidRPr="00A20233">
        <w:rPr>
          <w:lang w:val="ro-RO"/>
        </w:rPr>
        <w:t>. România trebuie să urmărească și să valorifice progresele înregistrate în implementarea EHDS.</w:t>
      </w:r>
    </w:p>
    <w:p w14:paraId="05FBD5AE" w14:textId="77777777" w:rsidR="002C6286" w:rsidRPr="00A20233" w:rsidRDefault="002C6286" w:rsidP="002C6286">
      <w:pPr>
        <w:pStyle w:val="Heading5"/>
        <w:rPr>
          <w:lang w:val="ro-RO"/>
        </w:rPr>
      </w:pPr>
      <w:r w:rsidRPr="00A20233">
        <w:rPr>
          <w:lang w:val="ro-RO"/>
        </w:rPr>
        <w:t>Rețeaua e-Sănătate și EU4Health</w:t>
      </w:r>
    </w:p>
    <w:p w14:paraId="294116FB" w14:textId="77777777" w:rsidR="002C6286" w:rsidRPr="00A20233" w:rsidRDefault="002C6286" w:rsidP="002C6286">
      <w:pPr>
        <w:jc w:val="both"/>
        <w:rPr>
          <w:lang w:val="ro-RO"/>
        </w:rPr>
      </w:pPr>
      <w:r w:rsidRPr="00A20233">
        <w:rPr>
          <w:lang w:val="ro-RO"/>
        </w:rPr>
        <w:t>Rețeaua de e-Sănătate</w:t>
      </w:r>
      <w:r w:rsidRPr="00A20233">
        <w:rPr>
          <w:rStyle w:val="FootnoteReference"/>
          <w:lang w:val="ro-RO"/>
        </w:rPr>
        <w:footnoteReference w:id="199"/>
      </w:r>
      <w:r w:rsidRPr="00A20233">
        <w:rPr>
          <w:lang w:val="ro-RO"/>
        </w:rPr>
        <w:t xml:space="preserve"> este o rețea voluntară care conectează autoritățile naționale responsabile de e-Sănătate desemnate de statele membre ale UE. Aceasta a furnizat orientări cu privire la:</w:t>
      </w:r>
    </w:p>
    <w:p w14:paraId="411B5973" w14:textId="77777777" w:rsidR="002C6286" w:rsidRPr="00A20233" w:rsidRDefault="002C6286" w:rsidP="002C6286">
      <w:pPr>
        <w:spacing w:after="0" w:line="240" w:lineRule="auto"/>
        <w:ind w:left="720" w:hanging="720"/>
        <w:rPr>
          <w:lang w:val="ro-RO"/>
        </w:rPr>
      </w:pPr>
      <w:r w:rsidRPr="00A20233">
        <w:rPr>
          <w:lang w:val="ro-RO"/>
        </w:rPr>
        <w:t>•</w:t>
      </w:r>
      <w:r w:rsidRPr="00A20233">
        <w:rPr>
          <w:lang w:val="ro-RO"/>
        </w:rPr>
        <w:tab/>
        <w:t>Orientările rețelei e-Sănătate privind schimbul electronic de date de sănătate.</w:t>
      </w:r>
      <w:r w:rsidRPr="00A20233">
        <w:rPr>
          <w:rStyle w:val="FootnoteReference"/>
          <w:lang w:val="ro-RO"/>
        </w:rPr>
        <w:footnoteReference w:id="200"/>
      </w:r>
    </w:p>
    <w:p w14:paraId="51436871" w14:textId="77777777" w:rsidR="002C6286" w:rsidRPr="00A20233" w:rsidRDefault="002C6286" w:rsidP="002C6286">
      <w:pPr>
        <w:spacing w:after="0" w:line="240" w:lineRule="auto"/>
        <w:ind w:left="720" w:hanging="720"/>
        <w:rPr>
          <w:lang w:val="ro-RO"/>
        </w:rPr>
      </w:pPr>
      <w:r w:rsidRPr="00A20233">
        <w:rPr>
          <w:lang w:val="ro-RO"/>
        </w:rPr>
        <w:t>•</w:t>
      </w:r>
      <w:r w:rsidRPr="00A20233">
        <w:rPr>
          <w:lang w:val="ro-RO"/>
        </w:rPr>
        <w:tab/>
        <w:t>Recomandarea Comisiei privind formatul european pentru schimbul de dosare electronice de sănătate [C(2019)800].</w:t>
      </w:r>
      <w:r w:rsidRPr="00A20233">
        <w:rPr>
          <w:rStyle w:val="FootnoteReference"/>
          <w:lang w:val="ro-RO"/>
        </w:rPr>
        <w:footnoteReference w:id="201"/>
      </w:r>
    </w:p>
    <w:p w14:paraId="220AA4D3" w14:textId="77777777" w:rsidR="002C6286" w:rsidRPr="00A20233" w:rsidRDefault="002C6286" w:rsidP="002C6286">
      <w:pPr>
        <w:spacing w:after="0" w:line="240" w:lineRule="auto"/>
        <w:ind w:left="720" w:hanging="720"/>
        <w:rPr>
          <w:lang w:val="ro-RO"/>
        </w:rPr>
      </w:pPr>
      <w:r w:rsidRPr="00A20233">
        <w:rPr>
          <w:lang w:val="ro-RO"/>
        </w:rPr>
        <w:t>•</w:t>
      </w:r>
      <w:r w:rsidRPr="00A20233">
        <w:rPr>
          <w:lang w:val="ro-RO"/>
        </w:rPr>
        <w:tab/>
        <w:t>e-Prescripție și e-Eliberare.</w:t>
      </w:r>
      <w:r w:rsidRPr="00A20233">
        <w:rPr>
          <w:rStyle w:val="FootnoteReference"/>
          <w:lang w:val="ro-RO"/>
        </w:rPr>
        <w:footnoteReference w:id="202"/>
      </w:r>
      <w:r w:rsidRPr="00A20233">
        <w:rPr>
          <w:lang w:val="ro-RO"/>
        </w:rPr>
        <w:t xml:space="preserve"> </w:t>
      </w:r>
    </w:p>
    <w:p w14:paraId="0D61EA1A" w14:textId="77777777" w:rsidR="002C6286" w:rsidRPr="00A20233" w:rsidRDefault="002C6286" w:rsidP="002C6286">
      <w:pPr>
        <w:spacing w:after="0" w:line="240" w:lineRule="auto"/>
        <w:ind w:left="720" w:hanging="720"/>
        <w:rPr>
          <w:lang w:val="ro-RO"/>
        </w:rPr>
      </w:pPr>
      <w:r w:rsidRPr="00A20233">
        <w:rPr>
          <w:lang w:val="ro-RO"/>
        </w:rPr>
        <w:t>•</w:t>
      </w:r>
      <w:r w:rsidRPr="00A20233">
        <w:rPr>
          <w:lang w:val="ro-RO"/>
        </w:rPr>
        <w:tab/>
        <w:t>Istoricul pacientului</w:t>
      </w:r>
      <w:r w:rsidRPr="00A20233">
        <w:rPr>
          <w:rStyle w:val="FootnoteReference"/>
          <w:lang w:val="ro-RO"/>
        </w:rPr>
        <w:footnoteReference w:id="203"/>
      </w:r>
    </w:p>
    <w:p w14:paraId="005EAACF" w14:textId="77777777" w:rsidR="002C6286" w:rsidRPr="00A20233" w:rsidRDefault="002C6286" w:rsidP="002C6286">
      <w:pPr>
        <w:spacing w:after="0" w:line="240" w:lineRule="auto"/>
        <w:rPr>
          <w:lang w:val="ro-RO"/>
        </w:rPr>
      </w:pPr>
      <w:r w:rsidRPr="00A20233">
        <w:rPr>
          <w:lang w:val="ro-RO"/>
        </w:rPr>
        <w:t>•</w:t>
      </w:r>
      <w:r w:rsidRPr="00A20233">
        <w:rPr>
          <w:lang w:val="ro-RO"/>
        </w:rPr>
        <w:tab/>
        <w:t>Rezultate și rapoarte de laborator</w:t>
      </w:r>
      <w:r w:rsidRPr="00A20233">
        <w:rPr>
          <w:rStyle w:val="FootnoteReference"/>
          <w:lang w:val="ro-RO"/>
        </w:rPr>
        <w:footnoteReference w:id="204"/>
      </w:r>
    </w:p>
    <w:p w14:paraId="4ACB85FD" w14:textId="77777777" w:rsidR="002C6286" w:rsidRPr="00A20233" w:rsidRDefault="002C6286" w:rsidP="002C6286">
      <w:pPr>
        <w:jc w:val="both"/>
        <w:rPr>
          <w:lang w:val="ro-RO"/>
        </w:rPr>
      </w:pPr>
      <w:r w:rsidRPr="00A20233">
        <w:rPr>
          <w:lang w:val="ro-RO"/>
        </w:rPr>
        <w:t>Se elaborează și linii directoare privind studiile de imagistică medicală și rapoartele de externare din spital. Liniile directoare privind istoricul pacientului și orientările privind e-Prescripția și e-Eliberarea sprijină serviciile electronice de sănătate transfrontaliere, care sunt în curs de introducere în toate țările UE.</w:t>
      </w:r>
    </w:p>
    <w:p w14:paraId="7CE01CFD" w14:textId="77777777" w:rsidR="002C6286" w:rsidRPr="00A20233" w:rsidRDefault="002C6286" w:rsidP="002C6286">
      <w:pPr>
        <w:jc w:val="both"/>
        <w:rPr>
          <w:lang w:val="ro-RO"/>
        </w:rPr>
      </w:pPr>
      <w:r w:rsidRPr="00A20233">
        <w:rPr>
          <w:shd w:val="clear" w:color="auto" w:fill="FEFEFE"/>
          <w:lang w:val="ro-RO"/>
        </w:rPr>
        <w:t>Alianța societății civile EU4Health</w:t>
      </w:r>
      <w:r w:rsidRPr="00A20233">
        <w:rPr>
          <w:rStyle w:val="FootnoteReference"/>
          <w:lang w:val="ro-RO"/>
        </w:rPr>
        <w:footnoteReference w:id="205"/>
      </w:r>
      <w:r w:rsidRPr="00A20233">
        <w:rPr>
          <w:shd w:val="clear" w:color="auto" w:fill="FEFEFE"/>
          <w:lang w:val="ro-RO"/>
        </w:rPr>
        <w:t xml:space="preserve"> reunește organizații care împărtășesc viziunea unei Europe în care toți oamenii sunt cât se poate de sănătoși pe tot parcursul vieții lor. Pe </w:t>
      </w:r>
      <w:r w:rsidRPr="00A20233">
        <w:rPr>
          <w:lang w:val="ro-RO"/>
        </w:rPr>
        <w:t>lângă sprijinirea organizațiilor societății civile, a alfabetizării în domeniul sănătății și a alfabetizării digitale în materie de sănătate, aceasta sprijină, de asemenea, optimizarea implementării unor instrumente precum dosarele electronice de sănătate, prescripțiile electronice și registrele pacienților</w:t>
      </w:r>
      <w:r w:rsidRPr="00A20233">
        <w:rPr>
          <w:rStyle w:val="FootnoteReference"/>
          <w:lang w:val="ro-RO"/>
        </w:rPr>
        <w:footnoteReference w:id="206"/>
      </w:r>
      <w:r w:rsidRPr="00A20233">
        <w:rPr>
          <w:lang w:val="ro-RO"/>
        </w:rPr>
        <w:t>.</w:t>
      </w:r>
    </w:p>
    <w:p w14:paraId="3CC51B95" w14:textId="77777777" w:rsidR="002C6286" w:rsidRPr="00A20233" w:rsidRDefault="002C6286" w:rsidP="002C6286">
      <w:pPr>
        <w:pStyle w:val="Heading4"/>
        <w:rPr>
          <w:lang w:val="ro-RO"/>
        </w:rPr>
      </w:pPr>
      <w:r w:rsidRPr="00A20233">
        <w:rPr>
          <w:lang w:val="ro-RO"/>
        </w:rPr>
        <w:t>Orientări globale și regionale ale OMS</w:t>
      </w:r>
    </w:p>
    <w:p w14:paraId="70BFFEC3" w14:textId="4936DD27" w:rsidR="002C6286" w:rsidRPr="00A20233" w:rsidRDefault="002C6286" w:rsidP="002C6286">
      <w:pPr>
        <w:jc w:val="both"/>
        <w:rPr>
          <w:lang w:val="ro-RO"/>
        </w:rPr>
      </w:pPr>
      <w:r w:rsidRPr="00A20233">
        <w:rPr>
          <w:rFonts w:cs="Open Sans"/>
          <w:b/>
          <w:lang w:val="ro-RO"/>
        </w:rPr>
        <w:t xml:space="preserve">Strategia globală privind </w:t>
      </w:r>
      <w:r w:rsidR="00E677E5">
        <w:rPr>
          <w:rFonts w:cs="Open Sans"/>
          <w:b/>
          <w:lang w:val="ro-RO"/>
        </w:rPr>
        <w:t>digitalizarea în sănătate</w:t>
      </w:r>
      <w:r w:rsidRPr="00A20233">
        <w:rPr>
          <w:rFonts w:cs="Open Sans"/>
          <w:b/>
          <w:lang w:val="ro-RO"/>
        </w:rPr>
        <w:t xml:space="preserve"> 2020-2025</w:t>
      </w:r>
      <w:r w:rsidRPr="00A20233">
        <w:rPr>
          <w:rStyle w:val="FootnoteReference"/>
          <w:rFonts w:cs="Open Sans"/>
          <w:b/>
          <w:lang w:val="ro-RO"/>
        </w:rPr>
        <w:footnoteReference w:id="207"/>
      </w:r>
      <w:r w:rsidRPr="00A20233">
        <w:rPr>
          <w:rFonts w:cs="Open Sans"/>
          <w:lang w:val="ro-RO"/>
        </w:rPr>
        <w:t xml:space="preserve"> subliniază unul dintre cele patru obiective-cheie, și anume „promovarea punerii în aplicare a strategiilor naționale de </w:t>
      </w:r>
      <w:r w:rsidR="00E677E5">
        <w:rPr>
          <w:rFonts w:cs="Open Sans"/>
          <w:lang w:val="ro-RO"/>
        </w:rPr>
        <w:t>digitalizare în sănătate</w:t>
      </w:r>
      <w:r w:rsidRPr="00A20233">
        <w:rPr>
          <w:rFonts w:cs="Open Sans"/>
          <w:lang w:val="ro-RO"/>
        </w:rPr>
        <w:t xml:space="preserve">”. De asemenea, aceasta urmărește să promoveze </w:t>
      </w:r>
      <w:r w:rsidRPr="00A20233">
        <w:rPr>
          <w:lang w:val="ro-RO"/>
        </w:rPr>
        <w:t xml:space="preserve">transferul de cunoștințe și să consolideze guvernanța pentru </w:t>
      </w:r>
      <w:r w:rsidR="00E677E5">
        <w:rPr>
          <w:lang w:val="ro-RO"/>
        </w:rPr>
        <w:t>digitalizarea în sănătate</w:t>
      </w:r>
      <w:r w:rsidRPr="00A20233">
        <w:rPr>
          <w:lang w:val="ro-RO"/>
        </w:rPr>
        <w:t xml:space="preserve">, precum și să pledeze pentru sisteme de sănătate centrate pe oameni, care sunt facilitate de </w:t>
      </w:r>
      <w:r w:rsidR="00E677E5">
        <w:rPr>
          <w:lang w:val="ro-RO"/>
        </w:rPr>
        <w:t>digitalizarea în sănătate</w:t>
      </w:r>
      <w:r w:rsidRPr="00A20233">
        <w:rPr>
          <w:lang w:val="ro-RO"/>
        </w:rPr>
        <w:t>.</w:t>
      </w:r>
    </w:p>
    <w:p w14:paraId="109D84AA" w14:textId="18AE1FD2" w:rsidR="002C6286" w:rsidRPr="00A20233" w:rsidRDefault="002C6286" w:rsidP="002C6286">
      <w:pPr>
        <w:jc w:val="both"/>
        <w:rPr>
          <w:rFonts w:cstheme="minorHAnsi"/>
          <w:lang w:val="ro-RO"/>
        </w:rPr>
      </w:pPr>
      <w:r w:rsidRPr="00A20233">
        <w:rPr>
          <w:lang w:val="ro-RO"/>
        </w:rPr>
        <w:t>Ghidul OMS subliniază faptul că „</w:t>
      </w:r>
      <w:r w:rsidR="00E677E5">
        <w:rPr>
          <w:lang w:val="ro-RO"/>
        </w:rPr>
        <w:t>digitalizarea în sănătate</w:t>
      </w:r>
      <w:r w:rsidRPr="00A20233">
        <w:rPr>
          <w:lang w:val="ro-RO"/>
        </w:rPr>
        <w:t xml:space="preserve"> ar trebui să fie privită ca un instrument care să faciliteze atingerea obiectivelor de sănătate și nu ca o soluție în sine pentru problemele sau nevoile de sănătate”</w:t>
      </w:r>
      <w:r w:rsidRPr="00A20233">
        <w:rPr>
          <w:rStyle w:val="FootnoteReference"/>
          <w:lang w:val="ro-RO"/>
        </w:rPr>
        <w:footnoteReference w:id="208"/>
      </w:r>
      <w:r w:rsidRPr="00A20233">
        <w:rPr>
          <w:lang w:val="ro-RO"/>
        </w:rPr>
        <w:t xml:space="preserve">. În </w:t>
      </w:r>
      <w:r w:rsidRPr="00A20233">
        <w:rPr>
          <w:b/>
          <w:bCs/>
          <w:lang w:val="ro-RO"/>
        </w:rPr>
        <w:t xml:space="preserve">planul regional de acțiune pentru </w:t>
      </w:r>
      <w:r w:rsidR="00E677E5">
        <w:rPr>
          <w:b/>
          <w:bCs/>
          <w:lang w:val="ro-RO"/>
        </w:rPr>
        <w:t>digitalizare în sănătate</w:t>
      </w:r>
      <w:r w:rsidRPr="00A20233">
        <w:rPr>
          <w:b/>
          <w:bCs/>
          <w:lang w:val="ro-RO"/>
        </w:rPr>
        <w:t xml:space="preserve"> al OMS </w:t>
      </w:r>
      <w:r w:rsidRPr="00A20233">
        <w:rPr>
          <w:lang w:val="ro-RO"/>
        </w:rPr>
        <w:t>există numeroase acțiuni pe care statele membre sunt îndemnate să le întreprindă</w:t>
      </w:r>
      <w:bookmarkStart w:id="38" w:name="_Toc144754080"/>
      <w:r w:rsidRPr="00A20233">
        <w:rPr>
          <w:rStyle w:val="FootnoteReference"/>
          <w:rFonts w:cstheme="minorHAnsi"/>
          <w:lang w:val="ro-RO"/>
        </w:rPr>
        <w:footnoteReference w:id="209"/>
      </w:r>
      <w:r w:rsidRPr="00A20233">
        <w:rPr>
          <w:rFonts w:cstheme="minorHAnsi"/>
          <w:lang w:val="ro-RO"/>
        </w:rPr>
        <w:t>. Printre acestea se numără:</w:t>
      </w:r>
      <w:bookmarkEnd w:id="38"/>
    </w:p>
    <w:p w14:paraId="05F7311F" w14:textId="77777777" w:rsidR="002C6286" w:rsidRPr="00A20233" w:rsidRDefault="002C6286" w:rsidP="002C6286">
      <w:pPr>
        <w:pStyle w:val="ListParagraph"/>
        <w:numPr>
          <w:ilvl w:val="0"/>
          <w:numId w:val="10"/>
        </w:numPr>
        <w:jc w:val="both"/>
        <w:rPr>
          <w:lang w:val="ro-RO"/>
        </w:rPr>
      </w:pPr>
      <w:r w:rsidRPr="00A20233">
        <w:rPr>
          <w:lang w:val="ro-RO"/>
        </w:rPr>
        <w:t>acordarea de prioritate utilizării soluțiilor digitale și consolidării capacităților necesare pentru a promova acoperirea universală cu servicii de sănătate, pentru a proteja publicul în situații de urgență și pentru a îmbunătăți sănătatea și bunăstarea.</w:t>
      </w:r>
    </w:p>
    <w:p w14:paraId="7724310C" w14:textId="1B4497EF" w:rsidR="002C6286" w:rsidRPr="00A20233" w:rsidRDefault="002C6286" w:rsidP="002C6286">
      <w:pPr>
        <w:pStyle w:val="ListParagraph"/>
        <w:numPr>
          <w:ilvl w:val="0"/>
          <w:numId w:val="10"/>
        </w:numPr>
        <w:jc w:val="both"/>
        <w:rPr>
          <w:lang w:val="ro-RO"/>
        </w:rPr>
      </w:pPr>
      <w:r w:rsidRPr="00A20233">
        <w:rPr>
          <w:lang w:val="ro-RO"/>
        </w:rPr>
        <w:t xml:space="preserve">Consolidarea sau dezvoltarea de mecanisme de guvernanță pentru </w:t>
      </w:r>
      <w:r w:rsidR="00E677E5">
        <w:rPr>
          <w:lang w:val="ro-RO"/>
        </w:rPr>
        <w:t>digitalizarea în sănătate</w:t>
      </w:r>
      <w:r w:rsidRPr="00A20233">
        <w:rPr>
          <w:lang w:val="ro-RO"/>
        </w:rPr>
        <w:t xml:space="preserve"> prin intermediul strategiilor naționale și al cadrelor de politică aferente.</w:t>
      </w:r>
    </w:p>
    <w:p w14:paraId="427AA1CE" w14:textId="77777777" w:rsidR="002C6286" w:rsidRPr="00A20233" w:rsidRDefault="002C6286" w:rsidP="002C6286">
      <w:pPr>
        <w:pStyle w:val="ListParagraph"/>
        <w:numPr>
          <w:ilvl w:val="0"/>
          <w:numId w:val="10"/>
        </w:numPr>
        <w:jc w:val="both"/>
        <w:rPr>
          <w:lang w:val="ro-RO"/>
        </w:rPr>
      </w:pPr>
      <w:r w:rsidRPr="00A20233">
        <w:rPr>
          <w:lang w:val="ro-RO"/>
        </w:rPr>
        <w:t>Dezvoltarea unor parteneriate eficiente care să reunească guvernele, organizațiile din domeniul sănătății, institutele de cercetare, organizațiile neguvernamentale, industria și părțile interesate relevante din toate sectoarele pentru a-și alinia eforturile, a se coordona, a colabora, a stabili priorități și a monitoriza progresul în domeniul sănătății digitale.</w:t>
      </w:r>
    </w:p>
    <w:p w14:paraId="759E2CD5" w14:textId="77777777" w:rsidR="002C6286" w:rsidRPr="00A20233" w:rsidRDefault="002C6286" w:rsidP="002C6286">
      <w:pPr>
        <w:pStyle w:val="ListParagraph"/>
        <w:numPr>
          <w:ilvl w:val="0"/>
          <w:numId w:val="10"/>
        </w:numPr>
        <w:jc w:val="both"/>
        <w:rPr>
          <w:lang w:val="ro-RO"/>
        </w:rPr>
      </w:pPr>
      <w:r w:rsidRPr="00A20233">
        <w:rPr>
          <w:lang w:val="ro-RO"/>
        </w:rPr>
        <w:t>Consolidarea încrederii publice prin implicarea, educarea și responsabilizarea utilizatorilor finali, în special a lucrătorilor din domeniul sănătății și a cetățenilor, în ceea ce privește proiectarea, dezvoltarea, aplicarea și utilizarea soluțiilor digitale pentru a asigura un acces mai bun la serviciile de sănătate și pentru a îmbunătăți prevenirea și controlul bolilor.</w:t>
      </w:r>
    </w:p>
    <w:p w14:paraId="502ACEC7" w14:textId="77777777" w:rsidR="002C6286" w:rsidRPr="00A20233" w:rsidRDefault="002C6286" w:rsidP="002C6286">
      <w:pPr>
        <w:pStyle w:val="ListParagraph"/>
        <w:numPr>
          <w:ilvl w:val="0"/>
          <w:numId w:val="10"/>
        </w:numPr>
        <w:jc w:val="both"/>
        <w:rPr>
          <w:lang w:val="ro-RO"/>
        </w:rPr>
      </w:pPr>
      <w:r w:rsidRPr="00A20233">
        <w:rPr>
          <w:lang w:val="ro-RO"/>
        </w:rPr>
        <w:t>Elaborarea, după caz, de legislație și politici care să permită transformarea digitală în sectorul sănătății și să asigure utilizarea etică, sigură și securizată a datelor din domeniul sănătății și a soluțiilor digitale, garantând protecția integrității personale, în conformitate cu principiile democratice și cu obligațiile internaționale în materie de drepturile omului.</w:t>
      </w:r>
    </w:p>
    <w:p w14:paraId="154B9B9C" w14:textId="77777777" w:rsidR="002C6286" w:rsidRPr="00A20233" w:rsidRDefault="002C6286" w:rsidP="002C6286">
      <w:pPr>
        <w:pStyle w:val="ListParagraph"/>
        <w:numPr>
          <w:ilvl w:val="0"/>
          <w:numId w:val="10"/>
        </w:numPr>
        <w:jc w:val="both"/>
        <w:rPr>
          <w:lang w:val="ro-RO"/>
        </w:rPr>
      </w:pPr>
      <w:r w:rsidRPr="00A20233">
        <w:rPr>
          <w:lang w:val="ro-RO"/>
        </w:rPr>
        <w:t>Valorificarea transformării digitale în domeniul sănătății pentru a promova sănătatea și bunăstarea și pentru a contribui la abordarea determinanților sociali ai sănătății.</w:t>
      </w:r>
    </w:p>
    <w:p w14:paraId="109D780E" w14:textId="77777777" w:rsidR="002C6286" w:rsidRPr="00A20233" w:rsidRDefault="002C6286" w:rsidP="002C6286">
      <w:pPr>
        <w:pStyle w:val="ListParagraph"/>
        <w:numPr>
          <w:ilvl w:val="0"/>
          <w:numId w:val="10"/>
        </w:numPr>
        <w:jc w:val="both"/>
        <w:rPr>
          <w:lang w:val="ro-RO"/>
        </w:rPr>
      </w:pPr>
      <w:r w:rsidRPr="00A20233">
        <w:rPr>
          <w:lang w:val="ro-RO"/>
        </w:rPr>
        <w:t>Consolidarea sistemelor informatice din sănătate, a utilizării și guvernanței datelor și informațiilor din domeniul sănătății în scopuri de interes public legate de sănătate.</w:t>
      </w:r>
    </w:p>
    <w:p w14:paraId="04137666" w14:textId="77777777" w:rsidR="002C6286" w:rsidRPr="00A20233" w:rsidRDefault="002C6286" w:rsidP="002C6286">
      <w:pPr>
        <w:pStyle w:val="ListParagraph"/>
        <w:numPr>
          <w:ilvl w:val="0"/>
          <w:numId w:val="10"/>
        </w:numPr>
        <w:jc w:val="both"/>
        <w:rPr>
          <w:lang w:val="ro-RO"/>
        </w:rPr>
      </w:pPr>
      <w:r w:rsidRPr="00A20233">
        <w:rPr>
          <w:lang w:val="ro-RO"/>
        </w:rPr>
        <w:t>Promovarea inovației în domeniul analizei predictive pentru o mai bună sănătate, prin intermediul big data și al inteligenței artificiale.</w:t>
      </w:r>
    </w:p>
    <w:p w14:paraId="79B1DB34" w14:textId="77777777" w:rsidR="002C6286" w:rsidRPr="00A20233" w:rsidRDefault="002C6286" w:rsidP="002C6286">
      <w:pPr>
        <w:pStyle w:val="ListParagraph"/>
        <w:numPr>
          <w:ilvl w:val="0"/>
          <w:numId w:val="10"/>
        </w:numPr>
        <w:jc w:val="both"/>
        <w:rPr>
          <w:lang w:val="ro-RO"/>
        </w:rPr>
      </w:pPr>
      <w:r w:rsidRPr="00A20233">
        <w:rPr>
          <w:lang w:val="ro-RO"/>
        </w:rPr>
        <w:t>Acordarea de prioritate acțiunilor care vor contribui la depășirea provocărilor prezente și viitoare legate de interoperabilitatea tehnologiilor digitale pentru sănătate, planificarea forței de muncă în domeniul sănătății, infodemie și răspândirea dezinformării, analiza predictivă și științele „omice”, precum și impactul tehnologiei asupra sănătății mintale și a bunăstării generale în medii adaptate vârstei.</w:t>
      </w:r>
    </w:p>
    <w:p w14:paraId="373343EA" w14:textId="77777777" w:rsidR="002C6286" w:rsidRPr="00A20233" w:rsidRDefault="002C6286" w:rsidP="002C6286">
      <w:pPr>
        <w:pStyle w:val="ListParagraph"/>
        <w:numPr>
          <w:ilvl w:val="0"/>
          <w:numId w:val="10"/>
        </w:numPr>
        <w:jc w:val="both"/>
        <w:rPr>
          <w:lang w:val="ro-RO"/>
        </w:rPr>
      </w:pPr>
      <w:r w:rsidRPr="00A20233">
        <w:rPr>
          <w:lang w:val="ro-RO"/>
        </w:rPr>
        <w:t>Schimb de studii de caz și lecții învățate.</w:t>
      </w:r>
    </w:p>
    <w:p w14:paraId="44C142BF" w14:textId="77777777" w:rsidR="002C6286" w:rsidRPr="00A20233" w:rsidRDefault="002C6286" w:rsidP="002C6286">
      <w:pPr>
        <w:pStyle w:val="ListParagraph"/>
        <w:numPr>
          <w:ilvl w:val="0"/>
          <w:numId w:val="10"/>
        </w:numPr>
        <w:ind w:left="714" w:hanging="357"/>
        <w:jc w:val="both"/>
        <w:rPr>
          <w:lang w:val="ro-RO"/>
        </w:rPr>
      </w:pPr>
      <w:r w:rsidRPr="00A20233">
        <w:rPr>
          <w:lang w:val="ro-RO"/>
        </w:rPr>
        <w:t>Îmbunătățirea monitorizării și evaluării (a se vedea EUR/RC71/INF).</w:t>
      </w:r>
    </w:p>
    <w:p w14:paraId="452A71F4" w14:textId="77777777" w:rsidR="002C6286" w:rsidRPr="00A20233" w:rsidRDefault="002C6286" w:rsidP="002C6286">
      <w:pPr>
        <w:jc w:val="both"/>
        <w:rPr>
          <w:lang w:val="ro-RO"/>
        </w:rPr>
      </w:pPr>
      <w:r w:rsidRPr="00A20233">
        <w:rPr>
          <w:lang w:val="ro-RO"/>
        </w:rPr>
        <w:t xml:space="preserve">Există, de asemenea, sfaturi relevante și din partea altor regiuni ale OMS, de exemplu, privind importanța securității informațiilor din partea </w:t>
      </w:r>
      <w:r w:rsidRPr="00A20233">
        <w:rPr>
          <w:rFonts w:ascii="Source Sans Pro" w:hAnsi="Source Sans Pro"/>
          <w:sz w:val="21"/>
          <w:szCs w:val="21"/>
          <w:shd w:val="clear" w:color="auto" w:fill="FFFFFF"/>
          <w:lang w:val="ro-RO"/>
        </w:rPr>
        <w:t>Organizației Panamericane a Sănătății.</w:t>
      </w:r>
      <w:r w:rsidRPr="00A20233">
        <w:rPr>
          <w:rStyle w:val="FootnoteReference"/>
          <w:rFonts w:ascii="Source Sans Pro" w:hAnsi="Source Sans Pro"/>
          <w:sz w:val="21"/>
          <w:szCs w:val="21"/>
          <w:shd w:val="clear" w:color="auto" w:fill="FFFFFF"/>
          <w:lang w:val="ro-RO"/>
        </w:rPr>
        <w:footnoteReference w:id="210"/>
      </w:r>
    </w:p>
    <w:p w14:paraId="08626BF2" w14:textId="77777777" w:rsidR="002C6286" w:rsidRPr="00A20233" w:rsidRDefault="002C6286" w:rsidP="002C6286">
      <w:pPr>
        <w:rPr>
          <w:lang w:val="ro-RO"/>
        </w:rPr>
      </w:pPr>
    </w:p>
    <w:p w14:paraId="42D3CF46" w14:textId="77777777" w:rsidR="002C6286" w:rsidRPr="00A20233" w:rsidRDefault="002C6286" w:rsidP="002C6286">
      <w:pPr>
        <w:rPr>
          <w:rFonts w:asciiTheme="majorHAnsi" w:eastAsiaTheme="majorEastAsia" w:hAnsiTheme="majorHAnsi" w:cstheme="majorBidi"/>
          <w:b/>
          <w:bCs/>
          <w:color w:val="2F5496" w:themeColor="accent1" w:themeShade="BF"/>
          <w:sz w:val="26"/>
          <w:szCs w:val="26"/>
          <w:lang w:val="ro-RO"/>
        </w:rPr>
      </w:pPr>
      <w:r w:rsidRPr="00A20233">
        <w:rPr>
          <w:b/>
          <w:bCs/>
          <w:lang w:val="ro-RO"/>
        </w:rPr>
        <w:br w:type="page"/>
      </w:r>
    </w:p>
    <w:p w14:paraId="52C37849" w14:textId="77777777" w:rsidR="002C6286" w:rsidRPr="00A20233" w:rsidRDefault="002C6286" w:rsidP="002C6286">
      <w:pPr>
        <w:pStyle w:val="Heading1"/>
        <w:rPr>
          <w:b/>
          <w:bCs/>
          <w:lang w:val="ro-RO"/>
        </w:rPr>
      </w:pPr>
      <w:bookmarkStart w:id="39" w:name="_Toc151288730"/>
      <w:bookmarkStart w:id="40" w:name="_Toc173263644"/>
      <w:r w:rsidRPr="00A20233">
        <w:rPr>
          <w:b/>
          <w:bCs/>
          <w:lang w:val="ro-RO"/>
        </w:rPr>
        <w:t>Anexa 3</w:t>
      </w:r>
      <w:r w:rsidRPr="00A20233">
        <w:rPr>
          <w:b/>
          <w:bCs/>
          <w:lang w:val="ro-RO"/>
        </w:rPr>
        <w:tab/>
        <w:t>Instituții de sănătate și instituții conexe</w:t>
      </w:r>
      <w:bookmarkEnd w:id="39"/>
      <w:bookmarkEnd w:id="40"/>
    </w:p>
    <w:p w14:paraId="2FEA69C7" w14:textId="77777777" w:rsidR="002C6286" w:rsidRPr="00A20233" w:rsidRDefault="002C6286" w:rsidP="002C6286">
      <w:pPr>
        <w:rPr>
          <w:lang w:val="ro-RO"/>
        </w:rPr>
      </w:pPr>
    </w:p>
    <w:p w14:paraId="1A30FD81" w14:textId="494D423F" w:rsidR="0060234F" w:rsidRDefault="0060234F" w:rsidP="002C6286">
      <w:pPr>
        <w:jc w:val="both"/>
        <w:rPr>
          <w:lang w:val="ro-RO"/>
        </w:rPr>
      </w:pPr>
      <w:r w:rsidRPr="0060234F">
        <w:rPr>
          <w:lang w:val="ro-RO"/>
        </w:rPr>
        <w:t>Această anexă prezintă doar instituțiile de sănătate și cele aferente sănătății care sunt implicate în fluxurile de date prezentate în Anexa 2, Figura 11. Nu include, de exemplu, Stomatologi</w:t>
      </w:r>
      <w:r>
        <w:rPr>
          <w:lang w:val="ro-RO"/>
        </w:rPr>
        <w:t>a</w:t>
      </w:r>
      <w:r w:rsidRPr="0060234F">
        <w:rPr>
          <w:lang w:val="ro-RO"/>
        </w:rPr>
        <w:t>, Medicamente și Dispozitive Medicale, Servicii Sociale, Federația Medicilor de Familie, ADR , STS, ANMCS, Ministerul Educației, Ministerul Cercetării, Inovării și Digitalizării, Casa Asigurărilor de Sănătate de Apărare, Ordine Publică, Securitate Națională și Autoritatea Judiciară.</w:t>
      </w:r>
    </w:p>
    <w:p w14:paraId="5358A648" w14:textId="77777777" w:rsidR="002C6286" w:rsidRPr="00A20233" w:rsidRDefault="002C6286" w:rsidP="002C6286">
      <w:pPr>
        <w:pStyle w:val="Heading4"/>
        <w:jc w:val="both"/>
        <w:rPr>
          <w:lang w:val="ro-RO"/>
        </w:rPr>
      </w:pPr>
      <w:r w:rsidRPr="00A20233">
        <w:rPr>
          <w:lang w:val="ro-RO"/>
        </w:rPr>
        <w:t>Ministerul Sănătății</w:t>
      </w:r>
    </w:p>
    <w:p w14:paraId="0AF00B79" w14:textId="77777777" w:rsidR="002C6286" w:rsidRPr="00A20233" w:rsidRDefault="002C6286" w:rsidP="002C6286">
      <w:pPr>
        <w:jc w:val="both"/>
        <w:rPr>
          <w:lang w:val="ro-RO"/>
        </w:rPr>
      </w:pPr>
      <w:r w:rsidRPr="00A20233">
        <w:rPr>
          <w:lang w:val="ro-RO"/>
        </w:rPr>
        <w:t>Ministerul Sănătății este singura instituție care guvernează toate activitățile medicale desfășurate în țară. Rolul său este de a pune în aplicare strategiile și politicile în domeniul asigurărilor de sănătate și al reformei sanitare. Responsabilitățile Ministerului Sănătății în domeniul sistemului informațional sunt organizarea sistemelor informatice în domeniul sănătății, al sănătății publice și în domeniul raportării datelor de la unitățile sanitare pentru evaluarea stării de sănătate a populației, analiza și evaluarea periodică a indicatorilor stării de sănătate și a criteriilor de performanță a unităților medicale și întocmirea de rapoarte periodice privind starea de sănătate a populației către guvern.</w:t>
      </w:r>
    </w:p>
    <w:p w14:paraId="35F4E957" w14:textId="77777777" w:rsidR="002C6286" w:rsidRPr="00A20233" w:rsidRDefault="002C6286" w:rsidP="002C6286">
      <w:pPr>
        <w:pStyle w:val="Heading4"/>
        <w:jc w:val="both"/>
        <w:rPr>
          <w:lang w:val="ro-RO"/>
        </w:rPr>
      </w:pPr>
      <w:r w:rsidRPr="00A20233">
        <w:rPr>
          <w:lang w:val="ro-RO"/>
        </w:rPr>
        <w:t>Institutul Național de Sănătate Publică (INSP)</w:t>
      </w:r>
    </w:p>
    <w:p w14:paraId="0FA873EB" w14:textId="77777777" w:rsidR="002C6286" w:rsidRPr="00A20233" w:rsidRDefault="002C6286" w:rsidP="002C6286">
      <w:pPr>
        <w:jc w:val="both"/>
        <w:rPr>
          <w:lang w:val="ro-RO"/>
        </w:rPr>
      </w:pPr>
      <w:r w:rsidRPr="00A20233">
        <w:rPr>
          <w:lang w:val="ro-RO"/>
        </w:rPr>
        <w:t>Institutul Național de Sănătate Publică (INSP) colectează și procesează date în timp real și periodice. Prelucrarea în timp real se concentrează pe monitorizarea bolilor transmisibile și a vaccinărilor, în timp ce prelucrarea trimestrială și anuală colectează date statistice despre sănătatea publică și sistemul de sănătate. Statisticile INSP acoperă perspectiva gestionării asistenței medicale (paturi, angajați etc.).</w:t>
      </w:r>
    </w:p>
    <w:p w14:paraId="4C73B285" w14:textId="77777777" w:rsidR="002C6286" w:rsidRPr="00A20233" w:rsidRDefault="002C6286" w:rsidP="002C6286">
      <w:pPr>
        <w:pStyle w:val="Heading4"/>
        <w:jc w:val="both"/>
        <w:rPr>
          <w:lang w:val="ro-RO"/>
        </w:rPr>
      </w:pPr>
      <w:r w:rsidRPr="00A20233">
        <w:rPr>
          <w:lang w:val="ro-RO"/>
        </w:rPr>
        <w:t>Centrul Național de Statistică în Sănătate Publică (CNSISP)</w:t>
      </w:r>
    </w:p>
    <w:p w14:paraId="0D948258" w14:textId="77777777" w:rsidR="002C6286" w:rsidRPr="00A20233" w:rsidRDefault="002C6286" w:rsidP="002C6286">
      <w:pPr>
        <w:jc w:val="both"/>
        <w:rPr>
          <w:lang w:val="ro-RO"/>
        </w:rPr>
      </w:pPr>
      <w:r w:rsidRPr="00A20233">
        <w:rPr>
          <w:lang w:val="ro-RO"/>
        </w:rPr>
        <w:t>Centrul Național de Statistică în Sănătate Publică (CNSISP) este o structură subordonată Institutului Național de Sănătate Publică. Acesta asigură coordonarea tehnică profesională și gestionarea sistemului statistic în cadrul direcțiilor de sănătate publică și al birourilor de statistică din unitățile medicale.</w:t>
      </w:r>
    </w:p>
    <w:p w14:paraId="15591E46" w14:textId="77777777" w:rsidR="002C6286" w:rsidRPr="00A20233" w:rsidRDefault="002C6286" w:rsidP="002C6286">
      <w:pPr>
        <w:pStyle w:val="Heading4"/>
        <w:jc w:val="both"/>
        <w:rPr>
          <w:lang w:val="ro-RO"/>
        </w:rPr>
      </w:pPr>
      <w:r w:rsidRPr="00A20233">
        <w:rPr>
          <w:lang w:val="ro-RO"/>
        </w:rPr>
        <w:t>Institutul Național de Management al Serviciilor de Sănătate (INMSS)</w:t>
      </w:r>
    </w:p>
    <w:p w14:paraId="16EB0EAB" w14:textId="77777777" w:rsidR="002C6286" w:rsidRPr="00A20233" w:rsidRDefault="002C6286" w:rsidP="002C6286">
      <w:pPr>
        <w:pStyle w:val="ListParagraph"/>
        <w:spacing w:before="120" w:after="200" w:line="240" w:lineRule="auto"/>
        <w:ind w:left="0"/>
        <w:contextualSpacing w:val="0"/>
        <w:jc w:val="both"/>
        <w:rPr>
          <w:lang w:val="ro-RO"/>
        </w:rPr>
      </w:pPr>
      <w:r w:rsidRPr="00A20233">
        <w:rPr>
          <w:lang w:val="ro-RO"/>
        </w:rPr>
        <w:t>INMSS efectuează calculele privind grupurile de diagnostice (DRG) și evaluează toate DRG-urile raportate de furnizorii de servicii medicale. De asemenea, este responsabil de formarea conducerii spitalelor publice.</w:t>
      </w:r>
    </w:p>
    <w:p w14:paraId="529E622E" w14:textId="77777777" w:rsidR="002C6286" w:rsidRPr="00A20233" w:rsidRDefault="002C6286" w:rsidP="002C6286">
      <w:pPr>
        <w:pStyle w:val="Heading4"/>
        <w:jc w:val="both"/>
        <w:rPr>
          <w:lang w:val="ro-RO"/>
        </w:rPr>
      </w:pPr>
      <w:r w:rsidRPr="00A20233">
        <w:rPr>
          <w:lang w:val="ro-RO"/>
        </w:rPr>
        <w:t>Direcțiile județene de sănătate publică</w:t>
      </w:r>
    </w:p>
    <w:p w14:paraId="2129510F" w14:textId="77777777" w:rsidR="002C6286" w:rsidRPr="00A20233" w:rsidRDefault="002C6286" w:rsidP="002C6286">
      <w:pPr>
        <w:jc w:val="both"/>
        <w:rPr>
          <w:lang w:val="ro-RO"/>
        </w:rPr>
      </w:pPr>
      <w:r w:rsidRPr="00A20233">
        <w:rPr>
          <w:lang w:val="ro-RO"/>
        </w:rPr>
        <w:t>Aceste direcții organizează colectarea și analiza datelor statistice de la toți furnizorii de servicii medicale, organizează bazele de date județene, verificarea și codificarea informațiilor medicale; și colectează rapoarte legate de activitatea spitalelor, dezvoltă baza de date la nivel județean și le transmit Ministerului Sănătății.</w:t>
      </w:r>
    </w:p>
    <w:p w14:paraId="491777D4" w14:textId="77777777" w:rsidR="002C6286" w:rsidRPr="00A20233" w:rsidRDefault="002C6286" w:rsidP="002C6286">
      <w:pPr>
        <w:pStyle w:val="Heading4"/>
        <w:jc w:val="both"/>
        <w:rPr>
          <w:lang w:val="ro-RO"/>
        </w:rPr>
      </w:pPr>
      <w:r w:rsidRPr="00A20233">
        <w:rPr>
          <w:lang w:val="ro-RO"/>
        </w:rPr>
        <w:t>Colegiul Medicilor (CMR)</w:t>
      </w:r>
    </w:p>
    <w:p w14:paraId="245CCF84" w14:textId="77777777" w:rsidR="002C6286" w:rsidRPr="00A20233" w:rsidRDefault="002C6286" w:rsidP="002C6286">
      <w:pPr>
        <w:jc w:val="both"/>
        <w:rPr>
          <w:lang w:val="ro-RO"/>
        </w:rPr>
      </w:pPr>
      <w:r w:rsidRPr="00A20233">
        <w:rPr>
          <w:lang w:val="ro-RO"/>
        </w:rPr>
        <w:t>Obiectul principal de activitate al CMR este controlul și supravegherea exercitării profesiei de medic, aplicarea legilor și regulamentelor care organizează și reglementează exercitarea profesiei, reprezentarea intereselor profesiei de medic și menținerea prestigiului acestei profesii în viața socială</w:t>
      </w:r>
      <w:r w:rsidRPr="00A20233">
        <w:rPr>
          <w:rStyle w:val="FootnoteReference"/>
          <w:lang w:val="ro-RO"/>
        </w:rPr>
        <w:footnoteReference w:id="211"/>
      </w:r>
      <w:r w:rsidRPr="00A20233">
        <w:rPr>
          <w:lang w:val="ro-RO"/>
        </w:rPr>
        <w:t>.</w:t>
      </w:r>
    </w:p>
    <w:p w14:paraId="1791CA15" w14:textId="77777777" w:rsidR="002C6286" w:rsidRPr="00A20233" w:rsidRDefault="002C6286" w:rsidP="002C6286">
      <w:pPr>
        <w:pStyle w:val="Heading4"/>
        <w:jc w:val="both"/>
        <w:rPr>
          <w:lang w:val="ro-RO"/>
        </w:rPr>
      </w:pPr>
      <w:r w:rsidRPr="00A20233">
        <w:rPr>
          <w:lang w:val="ro-RO"/>
        </w:rPr>
        <w:t>Colegiul Farmaciștilor (CFR)</w:t>
      </w:r>
    </w:p>
    <w:p w14:paraId="4F0233E9" w14:textId="77777777" w:rsidR="002C6286" w:rsidRPr="00A20233" w:rsidRDefault="002C6286" w:rsidP="002C6286">
      <w:pPr>
        <w:jc w:val="both"/>
        <w:rPr>
          <w:lang w:val="ro-RO"/>
        </w:rPr>
      </w:pPr>
      <w:r w:rsidRPr="00A20233">
        <w:rPr>
          <w:lang w:val="ro-RO"/>
        </w:rPr>
        <w:t>Colegiul Farmaciștilor din România (CFR) reprezintă interesele profesiei de farmacist, asigură menținerea prestigiului acestei profesii în contextul vieții sociale, asigură controlul aplicării reglementărilor și normelor care organizează și reglementează desfășurarea profesiei de farmacist, indiferent de forma în care aceasta este exercitată și de industria farmaceutică în care evoluează. CFR este reprezentată în toată țara prin 42 de filiale</w:t>
      </w:r>
      <w:r w:rsidRPr="00A20233">
        <w:rPr>
          <w:rStyle w:val="FootnoteReference"/>
          <w:lang w:val="ro-RO"/>
        </w:rPr>
        <w:footnoteReference w:id="212"/>
      </w:r>
      <w:r w:rsidRPr="00A20233">
        <w:rPr>
          <w:lang w:val="ro-RO"/>
        </w:rPr>
        <w:t xml:space="preserve"> .</w:t>
      </w:r>
    </w:p>
    <w:p w14:paraId="228E58E6" w14:textId="77777777" w:rsidR="002C6286" w:rsidRPr="00A20233" w:rsidRDefault="002C6286" w:rsidP="002C6286">
      <w:pPr>
        <w:pStyle w:val="Heading4"/>
        <w:jc w:val="both"/>
        <w:rPr>
          <w:lang w:val="ro-RO"/>
        </w:rPr>
      </w:pPr>
      <w:r w:rsidRPr="00A20233">
        <w:rPr>
          <w:lang w:val="ro-RO"/>
        </w:rPr>
        <w:t>Colegiul asistenților medicali, moașelor</w:t>
      </w:r>
    </w:p>
    <w:p w14:paraId="49F52E92" w14:textId="77777777" w:rsidR="002C6286" w:rsidRPr="00A20233" w:rsidRDefault="002C6286" w:rsidP="002C6286">
      <w:pPr>
        <w:jc w:val="both"/>
        <w:rPr>
          <w:lang w:val="ro-RO"/>
        </w:rPr>
      </w:pPr>
      <w:r w:rsidRPr="00A20233">
        <w:rPr>
          <w:lang w:val="ro-RO"/>
        </w:rPr>
        <w:t>Ordinul Asistenților Medicali Generaliști, Moașelor și Asistenților Medicali din România este organismul de reglementare și autoritatea competentă pentru profesia de asistent medical generalist, moașă și asistent medical din România. Rolul său este de a reprezenta toți asistenții medicali generaliști, moașele și asistenții medicali înregistrați în România, asigurând standarde adecvate și promovând o practică etică a membrilor săi. Menține la zi Registrul național unic al asistenților medicali generaliști, moașelor și asistenților medicali din România</w:t>
      </w:r>
      <w:r w:rsidRPr="00A20233">
        <w:rPr>
          <w:rStyle w:val="FootnoteReference"/>
          <w:lang w:val="ro-RO"/>
        </w:rPr>
        <w:footnoteReference w:id="213"/>
      </w:r>
      <w:r w:rsidRPr="00A20233">
        <w:rPr>
          <w:lang w:val="ro-RO"/>
        </w:rPr>
        <w:t>.</w:t>
      </w:r>
    </w:p>
    <w:p w14:paraId="5E0867A9" w14:textId="77777777" w:rsidR="002C6286" w:rsidRPr="00A20233" w:rsidRDefault="002C6286" w:rsidP="002C6286">
      <w:pPr>
        <w:pStyle w:val="Heading4"/>
        <w:jc w:val="both"/>
        <w:rPr>
          <w:lang w:val="ro-RO"/>
        </w:rPr>
      </w:pPr>
      <w:r w:rsidRPr="00A20233">
        <w:rPr>
          <w:lang w:val="ro-RO"/>
        </w:rPr>
        <w:t>Casa Națională de Asigurări de Sănătate</w:t>
      </w:r>
    </w:p>
    <w:p w14:paraId="037DA952" w14:textId="77777777" w:rsidR="002C6286" w:rsidRPr="00A20233" w:rsidRDefault="002C6286" w:rsidP="002C6286">
      <w:pPr>
        <w:jc w:val="both"/>
        <w:rPr>
          <w:lang w:val="ro-RO"/>
        </w:rPr>
      </w:pPr>
      <w:r w:rsidRPr="00A20233">
        <w:rPr>
          <w:lang w:val="ro-RO"/>
        </w:rPr>
        <w:t>Casa Națională de Asigurări de Sănătate (CNAS) din România este organizația responsabilă de gestionarea sistemului național de asigurări de sănătate. Legea nr. 95 din 1996 reglementează acest sistem. Pe lângă ID-ul național, CNAS utilizează un identificator personal pseudonim, dezvoltat inițial pentru soluția de prescripție electronică. CNAS oferă aplicații și portaluri pentru utilizatorii finali pentru raportare și gestionarea datelor personale, iar utilizatorii sunt autentificați prin intermediul identificatorului digital. Pentru autorizarea profesioniștilor, CNAS gestionează propriul exemplar din registrul profesioniștilor din domeniul sănătății.</w:t>
      </w:r>
    </w:p>
    <w:p w14:paraId="06D569FC" w14:textId="77777777" w:rsidR="002C6286" w:rsidRPr="00A20233" w:rsidRDefault="002C6286" w:rsidP="002C6286">
      <w:pPr>
        <w:pStyle w:val="Heading4"/>
        <w:jc w:val="both"/>
        <w:rPr>
          <w:lang w:val="ro-RO"/>
        </w:rPr>
      </w:pPr>
      <w:r w:rsidRPr="00A20233">
        <w:rPr>
          <w:lang w:val="ro-RO"/>
        </w:rPr>
        <w:t>Case județene de asigurări de sănătate</w:t>
      </w:r>
    </w:p>
    <w:p w14:paraId="444FAF0E" w14:textId="77777777" w:rsidR="002C6286" w:rsidRPr="00A20233" w:rsidRDefault="002C6286" w:rsidP="002C6286">
      <w:pPr>
        <w:jc w:val="both"/>
        <w:rPr>
          <w:lang w:val="ro-RO"/>
        </w:rPr>
      </w:pPr>
      <w:r w:rsidRPr="00A20233">
        <w:rPr>
          <w:lang w:val="ro-RO"/>
        </w:rPr>
        <w:t>Cele 41 de județe din România (împreună cu municipiul București) au fiecare câte o filială a CNAS.</w:t>
      </w:r>
    </w:p>
    <w:p w14:paraId="3FFB8301" w14:textId="77777777" w:rsidR="002C6286" w:rsidRPr="00A20233" w:rsidRDefault="002C6286" w:rsidP="002C6286">
      <w:pPr>
        <w:pStyle w:val="Heading4"/>
        <w:jc w:val="both"/>
        <w:rPr>
          <w:lang w:val="ro-RO"/>
        </w:rPr>
      </w:pPr>
      <w:r w:rsidRPr="00A20233">
        <w:rPr>
          <w:lang w:val="ro-RO"/>
        </w:rPr>
        <w:t>Medici de familie</w:t>
      </w:r>
    </w:p>
    <w:p w14:paraId="2EDD8BD1" w14:textId="77777777" w:rsidR="002C6286" w:rsidRPr="00A20233" w:rsidRDefault="002C6286" w:rsidP="002C6286">
      <w:pPr>
        <w:pStyle w:val="ListParagraph"/>
        <w:spacing w:before="120" w:after="200" w:line="240" w:lineRule="auto"/>
        <w:ind w:left="0"/>
        <w:contextualSpacing w:val="0"/>
        <w:jc w:val="both"/>
        <w:rPr>
          <w:lang w:val="ro-RO"/>
        </w:rPr>
      </w:pPr>
      <w:r w:rsidRPr="00A20233">
        <w:rPr>
          <w:lang w:val="ro-RO"/>
        </w:rPr>
        <w:t>Asistența medicală primară este furnizată de medici de familie, în principal în cabinete individuale, în baza unor contracte cu CAS. Medicii de medicină de familie au un rol de „filtru”, deși accesul direct la un specialist este posibil pentru anumite afecțiuni specifice.</w:t>
      </w:r>
    </w:p>
    <w:p w14:paraId="04498B39" w14:textId="77777777" w:rsidR="002C6286" w:rsidRPr="00A20233" w:rsidRDefault="002C6286" w:rsidP="002C6286">
      <w:pPr>
        <w:pStyle w:val="Heading4"/>
        <w:jc w:val="both"/>
        <w:rPr>
          <w:lang w:val="ro-RO"/>
        </w:rPr>
      </w:pPr>
      <w:r w:rsidRPr="00A20233">
        <w:rPr>
          <w:lang w:val="ro-RO"/>
        </w:rPr>
        <w:t>Spitale și departamente de ambulatoriu</w:t>
      </w:r>
    </w:p>
    <w:p w14:paraId="146EC953" w14:textId="77777777" w:rsidR="002C6286" w:rsidRPr="00A20233" w:rsidRDefault="002C6286" w:rsidP="002C6286">
      <w:pPr>
        <w:jc w:val="both"/>
        <w:rPr>
          <w:lang w:val="ro-RO"/>
        </w:rPr>
      </w:pPr>
      <w:r w:rsidRPr="00A20233">
        <w:rPr>
          <w:lang w:val="ro-RO"/>
        </w:rPr>
        <w:t>Există 543 de spitale și 160 de alte unități de tip spitalicesc, cum ar fi centre medicale, centre de diagnosticare, centre de sănătate și alte unități medicale de tip spitalicesc care oferă doar servicii de spitalizare de zi. 90,9% din numărul total de spitale și unități de tip spital și 92,3% din numărul total de ambulatorii de specialitate și ambulatorii integrate în spitale se află în zonele urbane</w:t>
      </w:r>
      <w:r w:rsidRPr="00A20233">
        <w:rPr>
          <w:rStyle w:val="FootnoteReference"/>
          <w:lang w:val="ro-RO"/>
        </w:rPr>
        <w:footnoteReference w:id="214"/>
      </w:r>
      <w:r w:rsidRPr="00A20233">
        <w:rPr>
          <w:lang w:val="ro-RO"/>
        </w:rPr>
        <w:t>.</w:t>
      </w:r>
    </w:p>
    <w:p w14:paraId="792E30CB" w14:textId="77777777" w:rsidR="002C6286" w:rsidRPr="00A20233" w:rsidRDefault="002C6286" w:rsidP="002C6286">
      <w:pPr>
        <w:pStyle w:val="Heading4"/>
        <w:jc w:val="both"/>
        <w:rPr>
          <w:lang w:val="ro-RO"/>
        </w:rPr>
      </w:pPr>
      <w:r w:rsidRPr="00A20233">
        <w:rPr>
          <w:lang w:val="ro-RO"/>
        </w:rPr>
        <w:t>Centre de sănătate</w:t>
      </w:r>
    </w:p>
    <w:p w14:paraId="7C12CC0F" w14:textId="77777777" w:rsidR="002C6286" w:rsidRPr="00A20233" w:rsidRDefault="002C6286" w:rsidP="002C6286">
      <w:pPr>
        <w:pStyle w:val="NormalWeb"/>
        <w:spacing w:beforeAutospacing="0" w:after="200" w:afterAutospacing="0"/>
        <w:jc w:val="both"/>
        <w:rPr>
          <w:sz w:val="28"/>
          <w:lang w:val="ro-RO"/>
        </w:rPr>
      </w:pPr>
      <w:r w:rsidRPr="00A20233">
        <w:rPr>
          <w:rFonts w:ascii="Calibri" w:hAnsi="Calibri"/>
          <w:sz w:val="22"/>
          <w:lang w:val="ro-RO"/>
        </w:rPr>
        <w:t>Centrele de sănătate oferă o bază pentru lucrătorii din domeniul asistenței medicale comunitare care acționează ca o punte de legătură între pacienți și medicii  de familie (MF), facilitând comunicarea și asigurându-se că pacienții primesc atenția medicală necesară. Aceștia îndeplinesc sarcini de bază de monitorizare a sănătății, cum ar fi măsurarea glicemiei și a tensiunii arteriale, pentru a asigura bunăstarea membrilor comunității și ajută persoanele să navigheze în sistemele de sănătate și le pun în legătură cu resursele adecvate.</w:t>
      </w:r>
    </w:p>
    <w:p w14:paraId="782B6670" w14:textId="77777777" w:rsidR="002C6286" w:rsidRPr="00A20233" w:rsidRDefault="002C6286" w:rsidP="002C6286">
      <w:pPr>
        <w:pStyle w:val="Heading4"/>
        <w:jc w:val="both"/>
        <w:rPr>
          <w:lang w:val="ro-RO"/>
        </w:rPr>
      </w:pPr>
      <w:r w:rsidRPr="00A20233">
        <w:rPr>
          <w:lang w:val="ro-RO"/>
        </w:rPr>
        <w:t>Institutul Național de Statistică</w:t>
      </w:r>
    </w:p>
    <w:p w14:paraId="3405D4CB" w14:textId="77777777" w:rsidR="002C6286" w:rsidRPr="00A20233" w:rsidRDefault="002C6286" w:rsidP="002C6286">
      <w:pPr>
        <w:jc w:val="both"/>
        <w:rPr>
          <w:lang w:val="ro-RO"/>
        </w:rPr>
      </w:pPr>
      <w:r w:rsidRPr="00A20233">
        <w:rPr>
          <w:lang w:val="ro-RO"/>
        </w:rPr>
        <w:t>Institutul Național de Statistică furnizează datele statistice oficiale ale statului, în calitate de coordonator al Sistemului Statistic Național, inclusiv pentru statisticile de sănătate</w:t>
      </w:r>
      <w:r w:rsidRPr="00A20233">
        <w:rPr>
          <w:rStyle w:val="FootnoteReference"/>
          <w:lang w:val="ro-RO"/>
        </w:rPr>
        <w:footnoteReference w:id="215"/>
      </w:r>
      <w:r w:rsidRPr="00A20233">
        <w:rPr>
          <w:lang w:val="ro-RO"/>
        </w:rPr>
        <w:t xml:space="preserve"> conform Legii nr. 226/2009 . </w:t>
      </w:r>
      <w:r w:rsidRPr="00A20233">
        <w:rPr>
          <w:rStyle w:val="FootnoteReference"/>
          <w:lang w:val="ro-RO"/>
        </w:rPr>
        <w:footnoteReference w:id="216"/>
      </w:r>
    </w:p>
    <w:p w14:paraId="5EC13E32" w14:textId="77777777" w:rsidR="002C6286" w:rsidRPr="00A20233" w:rsidRDefault="002C6286" w:rsidP="002C6286">
      <w:pPr>
        <w:pStyle w:val="Heading4"/>
        <w:jc w:val="both"/>
        <w:rPr>
          <w:lang w:val="ro-RO"/>
        </w:rPr>
      </w:pPr>
      <w:r w:rsidRPr="00A20233">
        <w:rPr>
          <w:lang w:val="ro-RO"/>
        </w:rPr>
        <w:t>Direcțiile județene de statistică</w:t>
      </w:r>
    </w:p>
    <w:p w14:paraId="367BE4D3" w14:textId="77777777" w:rsidR="002C6286" w:rsidRPr="00A20233" w:rsidRDefault="002C6286" w:rsidP="002C6286">
      <w:pPr>
        <w:jc w:val="both"/>
        <w:rPr>
          <w:lang w:val="ro-RO"/>
        </w:rPr>
      </w:pPr>
      <w:r w:rsidRPr="00A20233">
        <w:rPr>
          <w:lang w:val="ro-RO"/>
        </w:rPr>
        <w:t>În cadrul Institutului Național de Statistică funcționează 8 Direcții Regionale de Statistică - centre ale regiunilor de dezvoltare, înființate în conformitate cu prevederile Legii nr. 315/2004 privind dezvoltarea regională în România, și 34 de Direcții Județene de Statistică la nivelul celorlalte județe, instituții publice cu personalitate juridică, finanțate de la bugetul de stat</w:t>
      </w:r>
      <w:r w:rsidRPr="00A20233">
        <w:rPr>
          <w:rStyle w:val="FootnoteReference"/>
          <w:lang w:val="ro-RO"/>
        </w:rPr>
        <w:footnoteReference w:id="217"/>
      </w:r>
      <w:r w:rsidRPr="00A20233">
        <w:rPr>
          <w:lang w:val="ro-RO"/>
        </w:rPr>
        <w:t>.</w:t>
      </w:r>
    </w:p>
    <w:p w14:paraId="4A063244" w14:textId="77777777" w:rsidR="002C6286" w:rsidRPr="00A20233" w:rsidRDefault="002C6286" w:rsidP="002C6286">
      <w:pPr>
        <w:pStyle w:val="Heading4"/>
        <w:jc w:val="both"/>
        <w:rPr>
          <w:lang w:val="ro-RO"/>
        </w:rPr>
      </w:pPr>
      <w:r w:rsidRPr="00A20233">
        <w:rPr>
          <w:lang w:val="ro-RO"/>
        </w:rPr>
        <w:t>Institutul pentru Calitatea Vieții</w:t>
      </w:r>
    </w:p>
    <w:p w14:paraId="6AC33CB5" w14:textId="77777777" w:rsidR="002C6286" w:rsidRPr="00A20233" w:rsidRDefault="002C6286" w:rsidP="002C6286">
      <w:pPr>
        <w:jc w:val="both"/>
        <w:rPr>
          <w:lang w:val="ro-RO"/>
        </w:rPr>
      </w:pPr>
      <w:r w:rsidRPr="00A20233">
        <w:rPr>
          <w:lang w:val="ro-RO"/>
        </w:rPr>
        <w:t>Institutul efectuează cercetări în domeniul sănătății, educației, ocupării forței de muncă și condițiilor de muncă, locuințelor, familiei, sărăciei și standardelor de viață, serviciilor publice, dezvoltării sociale și economiei sociale</w:t>
      </w:r>
      <w:r w:rsidRPr="00A20233">
        <w:rPr>
          <w:rStyle w:val="FootnoteReference"/>
          <w:lang w:val="ro-RO"/>
        </w:rPr>
        <w:footnoteReference w:id="218"/>
      </w:r>
      <w:r w:rsidRPr="00A20233">
        <w:rPr>
          <w:lang w:val="ro-RO"/>
        </w:rPr>
        <w:t>.</w:t>
      </w:r>
    </w:p>
    <w:p w14:paraId="5EFCDC12" w14:textId="77777777" w:rsidR="002C6286" w:rsidRPr="00A20233" w:rsidRDefault="002C6286" w:rsidP="002C6286">
      <w:pPr>
        <w:pStyle w:val="Heading4"/>
        <w:jc w:val="both"/>
        <w:rPr>
          <w:lang w:val="ro-RO"/>
        </w:rPr>
      </w:pPr>
      <w:r w:rsidRPr="00A20233">
        <w:rPr>
          <w:lang w:val="ro-RO"/>
        </w:rPr>
        <w:t>Ministerul Administrației și Afacerilor Interne</w:t>
      </w:r>
    </w:p>
    <w:p w14:paraId="25938318" w14:textId="77777777" w:rsidR="002C6286" w:rsidRPr="00A20233" w:rsidRDefault="002C6286" w:rsidP="002C6286">
      <w:pPr>
        <w:jc w:val="both"/>
        <w:rPr>
          <w:lang w:val="ro-RO"/>
        </w:rPr>
      </w:pPr>
      <w:r w:rsidRPr="00A20233">
        <w:rPr>
          <w:lang w:val="ro-RO"/>
        </w:rPr>
        <w:t>Ministerul Afacerilor Interne este o agenție guvernamentală centrală responsabilă de gestionarea unui sistem de agenții de aplicare a legii. Printre responsabilitățile sale se numără securitatea publică, înregistrarea și identificarea civilă, gestionarea situațiilor de urgență, inclusiv urgența medicală și supravegherea administrațiilor regionale și locale</w:t>
      </w:r>
      <w:r w:rsidRPr="00A20233">
        <w:rPr>
          <w:rStyle w:val="FootnoteReference"/>
          <w:lang w:val="ro-RO"/>
        </w:rPr>
        <w:footnoteReference w:id="219"/>
      </w:r>
      <w:r w:rsidRPr="00A20233">
        <w:rPr>
          <w:lang w:val="ro-RO"/>
        </w:rPr>
        <w:t>.</w:t>
      </w:r>
    </w:p>
    <w:p w14:paraId="2719006B" w14:textId="77777777" w:rsidR="002C6286" w:rsidRPr="00A20233" w:rsidRDefault="002C6286" w:rsidP="002C6286">
      <w:pPr>
        <w:pStyle w:val="Heading4"/>
        <w:jc w:val="both"/>
        <w:rPr>
          <w:lang w:val="ro-RO"/>
        </w:rPr>
      </w:pPr>
      <w:r w:rsidRPr="00A20233">
        <w:rPr>
          <w:lang w:val="ro-RO"/>
        </w:rPr>
        <w:t>Ministerul Apărării Naționale</w:t>
      </w:r>
    </w:p>
    <w:p w14:paraId="0531D467" w14:textId="77777777" w:rsidR="002C6286" w:rsidRPr="00A20233" w:rsidRDefault="002C6286" w:rsidP="002C6286">
      <w:pPr>
        <w:jc w:val="both"/>
        <w:rPr>
          <w:lang w:val="ro-RO"/>
        </w:rPr>
      </w:pPr>
      <w:r w:rsidRPr="00A20233">
        <w:rPr>
          <w:lang w:val="ro-RO"/>
        </w:rPr>
        <w:t>Ministerul Apărării Naționale este organul de specialitate al administrației publice centrale care conduce activitatea de apărare națională în vederea apărării suveranității naționale, independenței și unității statului, integrității teritoriale și democrației constituționale</w:t>
      </w:r>
      <w:r w:rsidRPr="00A20233">
        <w:rPr>
          <w:rStyle w:val="FootnoteReference"/>
          <w:lang w:val="ro-RO"/>
        </w:rPr>
        <w:footnoteReference w:id="220"/>
      </w:r>
      <w:r w:rsidRPr="00A20233">
        <w:rPr>
          <w:lang w:val="ro-RO"/>
        </w:rPr>
        <w:t>. Are o Direcție Medicală prin care coordonează o rețea proprie de instituții de sănătate, inclusiv 11 spitale militare.</w:t>
      </w:r>
    </w:p>
    <w:p w14:paraId="1870945F" w14:textId="77777777" w:rsidR="002C6286" w:rsidRPr="00A20233" w:rsidRDefault="002C6286" w:rsidP="002C6286">
      <w:pPr>
        <w:pStyle w:val="Heading4"/>
        <w:jc w:val="both"/>
        <w:rPr>
          <w:lang w:val="ro-RO"/>
        </w:rPr>
      </w:pPr>
      <w:r w:rsidRPr="00A20233">
        <w:rPr>
          <w:lang w:val="ro-RO"/>
        </w:rPr>
        <w:t>Ministerul Agriculturii</w:t>
      </w:r>
    </w:p>
    <w:p w14:paraId="31F8AE85" w14:textId="77777777" w:rsidR="002C6286" w:rsidRPr="00A20233" w:rsidRDefault="002C6286" w:rsidP="002C6286">
      <w:pPr>
        <w:jc w:val="both"/>
        <w:rPr>
          <w:lang w:val="ro-RO" w:eastAsia="en-GB"/>
        </w:rPr>
      </w:pPr>
      <w:r w:rsidRPr="00A20233">
        <w:rPr>
          <w:lang w:val="ro-RO"/>
        </w:rPr>
        <w:t>Ministerul Agriculturii și Dezvoltării Rurale</w:t>
      </w:r>
      <w:r w:rsidRPr="00A20233">
        <w:rPr>
          <w:rStyle w:val="FootnoteReference"/>
          <w:lang w:val="ro-RO"/>
        </w:rPr>
        <w:footnoteReference w:id="221"/>
      </w:r>
      <w:r w:rsidRPr="00A20233">
        <w:rPr>
          <w:lang w:val="ro-RO"/>
        </w:rPr>
        <w:t xml:space="preserve"> este responsabil de </w:t>
      </w:r>
      <w:r w:rsidRPr="00A20233">
        <w:rPr>
          <w:lang w:val="ro-RO" w:eastAsia="en-GB"/>
        </w:rPr>
        <w:t xml:space="preserve">legislația </w:t>
      </w:r>
      <w:r w:rsidRPr="00A20233">
        <w:rPr>
          <w:lang w:val="ro-RO"/>
        </w:rPr>
        <w:t xml:space="preserve">generală </w:t>
      </w:r>
      <w:r w:rsidRPr="00A20233">
        <w:rPr>
          <w:lang w:val="ro-RO" w:eastAsia="en-GB"/>
        </w:rPr>
        <w:t>în conformitate cu Politica Agricolă Comună, strategia de dezvoltare, programele naționale de sprijin, comerțul agricol, resursele funciare și valorificarea terenurilor. Departamentele județene pentru agricultură sunt servicii publice descentralizate ale Ministerului Agriculturii și Dezvoltării Rurale care asigură, la nivel județean, punerea în aplicare a politicilor și strategiilor ministerului</w:t>
      </w:r>
      <w:r w:rsidRPr="00A20233">
        <w:rPr>
          <w:rStyle w:val="FootnoteReference"/>
          <w:lang w:val="ro-RO" w:eastAsia="en-GB"/>
        </w:rPr>
        <w:footnoteReference w:id="222"/>
      </w:r>
      <w:r w:rsidRPr="00A20233">
        <w:rPr>
          <w:lang w:val="ro-RO" w:eastAsia="en-GB"/>
        </w:rPr>
        <w:t>.</w:t>
      </w:r>
    </w:p>
    <w:p w14:paraId="2C4BEC06" w14:textId="77777777" w:rsidR="002C6286" w:rsidRPr="00A20233" w:rsidRDefault="002C6286" w:rsidP="002C6286">
      <w:pPr>
        <w:pStyle w:val="Heading4"/>
        <w:jc w:val="both"/>
        <w:rPr>
          <w:lang w:val="ro-RO"/>
        </w:rPr>
      </w:pPr>
      <w:r w:rsidRPr="00A20233">
        <w:rPr>
          <w:lang w:val="ro-RO"/>
        </w:rPr>
        <w:t>Ministerul Mediului</w:t>
      </w:r>
    </w:p>
    <w:p w14:paraId="77AA757F" w14:textId="77777777" w:rsidR="002C6286" w:rsidRPr="00A20233" w:rsidRDefault="002C6286" w:rsidP="002C6286">
      <w:pPr>
        <w:jc w:val="both"/>
        <w:rPr>
          <w:lang w:val="ro-RO"/>
        </w:rPr>
      </w:pPr>
      <w:r w:rsidRPr="00A20233">
        <w:rPr>
          <w:lang w:val="ro-RO"/>
        </w:rPr>
        <w:t>Ministerul Mediului, Apelor și Pădurilor este responsabil de planificarea strategică, dezvoltarea durabilă, economia verde, infrastructura de mediu, reziliența ecologică, meteorologia, schimbările climatice, protecția, conservarea și îmbunătățirea capitalului natural, ariile naturale protejate, biodiversitatea, biosecuritatea, gestionarea riscurilor de mediu, economia circulară și gestionarea deșeurilor.</w:t>
      </w:r>
      <w:r w:rsidRPr="00A20233">
        <w:rPr>
          <w:rStyle w:val="FootnoteReference"/>
          <w:lang w:val="ro-RO"/>
        </w:rPr>
        <w:footnoteReference w:id="223"/>
      </w:r>
    </w:p>
    <w:p w14:paraId="616A88BD" w14:textId="77777777" w:rsidR="002C6286" w:rsidRPr="00A20233" w:rsidRDefault="002C6286" w:rsidP="002C6286">
      <w:pPr>
        <w:pStyle w:val="Heading4"/>
        <w:jc w:val="both"/>
        <w:rPr>
          <w:lang w:val="ro-RO"/>
        </w:rPr>
      </w:pPr>
      <w:r w:rsidRPr="00A20233">
        <w:rPr>
          <w:lang w:val="ro-RO"/>
        </w:rPr>
        <w:t>Ministerul Muncii</w:t>
      </w:r>
    </w:p>
    <w:p w14:paraId="4F0CA163" w14:textId="77777777" w:rsidR="002C6286" w:rsidRPr="00A20233" w:rsidRDefault="002C6286" w:rsidP="002C6286">
      <w:pPr>
        <w:jc w:val="both"/>
        <w:rPr>
          <w:lang w:val="ro-RO"/>
        </w:rPr>
      </w:pPr>
      <w:r w:rsidRPr="00A20233">
        <w:rPr>
          <w:lang w:val="ro-RO"/>
        </w:rPr>
        <w:t>Ministerul Muncii, Familiei, Protecției Sociale și Persoanelor Vârstnice</w:t>
      </w:r>
      <w:r w:rsidRPr="00A20233">
        <w:rPr>
          <w:rStyle w:val="FootnoteReference"/>
          <w:lang w:val="ro-RO"/>
        </w:rPr>
        <w:footnoteReference w:id="224"/>
      </w:r>
      <w:r w:rsidRPr="00A20233">
        <w:rPr>
          <w:lang w:val="ro-RO"/>
        </w:rPr>
        <w:t xml:space="preserve"> din România implementează strategia și politicile Guvernului privind munca, familia, protecția socială și protecția persoanelor vârstnice în legislația muncii, ocuparea forței de muncă și formare profesională</w:t>
      </w:r>
      <w:r w:rsidRPr="00A20233">
        <w:rPr>
          <w:rStyle w:val="FootnoteReference"/>
          <w:lang w:val="ro-RO"/>
        </w:rPr>
        <w:footnoteReference w:id="225"/>
      </w:r>
      <w:r w:rsidRPr="00A20233">
        <w:rPr>
          <w:lang w:val="ro-RO"/>
        </w:rPr>
        <w:t xml:space="preserve"> .</w:t>
      </w:r>
    </w:p>
    <w:p w14:paraId="32982DEE" w14:textId="1528F3E5" w:rsidR="002C6286" w:rsidRPr="00A20233" w:rsidRDefault="0060234F" w:rsidP="002C6286">
      <w:pPr>
        <w:pStyle w:val="Heading4"/>
        <w:jc w:val="both"/>
        <w:rPr>
          <w:lang w:val="ro-RO"/>
        </w:rPr>
      </w:pPr>
      <w:r>
        <w:rPr>
          <w:lang w:val="ro-RO"/>
        </w:rPr>
        <w:t>Organizații internaționale</w:t>
      </w:r>
    </w:p>
    <w:p w14:paraId="1326CA92" w14:textId="77777777" w:rsidR="002C6286" w:rsidRPr="00A20233" w:rsidRDefault="002C6286" w:rsidP="002C6286">
      <w:pPr>
        <w:jc w:val="both"/>
        <w:rPr>
          <w:lang w:val="ro-RO"/>
        </w:rPr>
      </w:pPr>
      <w:r w:rsidRPr="00A20233">
        <w:rPr>
          <w:lang w:val="ro-RO"/>
        </w:rPr>
        <w:t>Ministerul Afacerilor Externe are atribuții de supraveghere a activității organizațiilor internaționale care lucrează în România</w:t>
      </w:r>
      <w:r w:rsidRPr="00A20233">
        <w:rPr>
          <w:rStyle w:val="FootnoteReference"/>
          <w:lang w:val="ro-RO"/>
        </w:rPr>
        <w:footnoteReference w:id="226"/>
      </w:r>
      <w:r w:rsidRPr="00A20233">
        <w:rPr>
          <w:lang w:val="ro-RO"/>
        </w:rPr>
        <w:t>.</w:t>
      </w:r>
    </w:p>
    <w:p w14:paraId="7526A376" w14:textId="59220FD5" w:rsidR="0060234F" w:rsidRDefault="0060234F">
      <w:pPr>
        <w:rPr>
          <w:lang w:val="ro-RO"/>
        </w:rPr>
      </w:pPr>
      <w:r>
        <w:rPr>
          <w:lang w:val="ro-RO"/>
        </w:rPr>
        <w:br w:type="page"/>
      </w:r>
    </w:p>
    <w:p w14:paraId="0AC64449" w14:textId="77777777" w:rsidR="002C6286" w:rsidRPr="00A20233" w:rsidRDefault="002C6286" w:rsidP="002C6286">
      <w:pPr>
        <w:jc w:val="both"/>
        <w:rPr>
          <w:lang w:val="ro-RO"/>
        </w:rPr>
      </w:pPr>
    </w:p>
    <w:p w14:paraId="6659CA6B" w14:textId="64A01EE7" w:rsidR="002C6286" w:rsidRPr="00A20233" w:rsidRDefault="002C6286" w:rsidP="002C6286">
      <w:pPr>
        <w:pStyle w:val="Heading1"/>
        <w:rPr>
          <w:b/>
          <w:bCs/>
          <w:lang w:val="ro-RO"/>
        </w:rPr>
      </w:pPr>
      <w:bookmarkStart w:id="41" w:name="_Toc151288731"/>
      <w:bookmarkStart w:id="42" w:name="_Toc173263645"/>
      <w:r w:rsidRPr="00A20233">
        <w:rPr>
          <w:b/>
          <w:bCs/>
          <w:lang w:val="ro-RO"/>
        </w:rPr>
        <w:t>Anexa 4</w:t>
      </w:r>
      <w:r w:rsidRPr="00A20233">
        <w:rPr>
          <w:b/>
          <w:bCs/>
          <w:lang w:val="ro-RO"/>
        </w:rPr>
        <w:tab/>
        <w:t>Consolidarea politici</w:t>
      </w:r>
      <w:r w:rsidR="00B04AC1">
        <w:rPr>
          <w:b/>
          <w:bCs/>
          <w:lang w:val="ro-RO"/>
        </w:rPr>
        <w:t>lor</w:t>
      </w:r>
      <w:r w:rsidRPr="00A20233">
        <w:rPr>
          <w:b/>
          <w:bCs/>
          <w:lang w:val="ro-RO"/>
        </w:rPr>
        <w:t xml:space="preserve"> și a guvernanței pentru </w:t>
      </w:r>
      <w:r w:rsidR="00E677E5">
        <w:rPr>
          <w:b/>
          <w:bCs/>
          <w:lang w:val="ro-RO"/>
        </w:rPr>
        <w:t>digitalizarea în sănătate</w:t>
      </w:r>
      <w:r w:rsidRPr="00A20233">
        <w:rPr>
          <w:b/>
          <w:bCs/>
          <w:lang w:val="ro-RO"/>
        </w:rPr>
        <w:t xml:space="preserve"> în Ministerul Sănătății</w:t>
      </w:r>
      <w:bookmarkEnd w:id="41"/>
      <w:bookmarkEnd w:id="42"/>
    </w:p>
    <w:p w14:paraId="1DB76216" w14:textId="7185417F" w:rsidR="002C6286" w:rsidRPr="00A20233" w:rsidRDefault="002C6286" w:rsidP="002C6286">
      <w:pPr>
        <w:jc w:val="both"/>
        <w:rPr>
          <w:lang w:val="ro-RO"/>
        </w:rPr>
      </w:pPr>
      <w:r w:rsidRPr="00A20233">
        <w:rPr>
          <w:lang w:val="ro-RO"/>
        </w:rPr>
        <w:t>Ministerul Sănătății este responsabil de elaborarea politici</w:t>
      </w:r>
      <w:r w:rsidR="00B04AC1">
        <w:rPr>
          <w:lang w:val="ro-RO"/>
        </w:rPr>
        <w:t>lor</w:t>
      </w:r>
      <w:r w:rsidRPr="00A20233">
        <w:rPr>
          <w:lang w:val="ro-RO"/>
        </w:rPr>
        <w:t xml:space="preserve"> privind </w:t>
      </w:r>
      <w:r w:rsidR="00E677E5">
        <w:rPr>
          <w:lang w:val="ro-RO"/>
        </w:rPr>
        <w:t>digitalizarea în sănătate</w:t>
      </w:r>
      <w:r w:rsidRPr="00A20233">
        <w:rPr>
          <w:lang w:val="ro-RO"/>
        </w:rPr>
        <w:t xml:space="preserve">. Acesta trebuie să fie capabil să conducă dezvoltarea și realizarea agendei privind </w:t>
      </w:r>
      <w:r w:rsidR="00E677E5">
        <w:rPr>
          <w:lang w:val="ro-RO"/>
        </w:rPr>
        <w:t>digitalizarea în sănătate</w:t>
      </w:r>
      <w:r w:rsidRPr="00A20233">
        <w:rPr>
          <w:lang w:val="ro-RO"/>
        </w:rPr>
        <w:t xml:space="preserve">. Pentru a putea face acest lucru, trebuie să dețină o </w:t>
      </w:r>
      <w:r w:rsidRPr="00A20233">
        <w:rPr>
          <w:b/>
          <w:bCs/>
          <w:lang w:val="ro-RO"/>
        </w:rPr>
        <w:t xml:space="preserve">Unitate pentru </w:t>
      </w:r>
      <w:r w:rsidR="00E677E5">
        <w:rPr>
          <w:b/>
          <w:bCs/>
          <w:lang w:val="ro-RO"/>
        </w:rPr>
        <w:t>Digitalizarea în sănătate</w:t>
      </w:r>
      <w:r w:rsidRPr="00A20233">
        <w:rPr>
          <w:lang w:val="ro-RO"/>
        </w:rPr>
        <w:t xml:space="preserve"> care să se asigure că:</w:t>
      </w:r>
    </w:p>
    <w:p w14:paraId="1F3A9918" w14:textId="68FFB5CF" w:rsidR="002C6286" w:rsidRPr="00A20233" w:rsidRDefault="002C6286" w:rsidP="002C6286">
      <w:pPr>
        <w:pStyle w:val="ListParagraph"/>
        <w:numPr>
          <w:ilvl w:val="0"/>
          <w:numId w:val="17"/>
        </w:numPr>
        <w:jc w:val="both"/>
        <w:rPr>
          <w:lang w:val="ro-RO"/>
        </w:rPr>
      </w:pPr>
      <w:r w:rsidRPr="00A20233">
        <w:rPr>
          <w:lang w:val="ro-RO"/>
        </w:rPr>
        <w:t xml:space="preserve">implementarea Strategiei de </w:t>
      </w:r>
      <w:r w:rsidR="00E677E5">
        <w:rPr>
          <w:lang w:val="ro-RO"/>
        </w:rPr>
        <w:t>digitalizare în sănătate</w:t>
      </w:r>
      <w:r w:rsidRPr="00A20233">
        <w:rPr>
          <w:lang w:val="ro-RO"/>
        </w:rPr>
        <w:t xml:space="preserve"> rămâne în concordanță cu Strategia națională pentru sănătate.</w:t>
      </w:r>
    </w:p>
    <w:p w14:paraId="261002EA" w14:textId="45F67DD5" w:rsidR="002C6286" w:rsidRPr="00A20233" w:rsidRDefault="002C6286" w:rsidP="002C6286">
      <w:pPr>
        <w:pStyle w:val="ListParagraph"/>
        <w:numPr>
          <w:ilvl w:val="0"/>
          <w:numId w:val="17"/>
        </w:numPr>
        <w:jc w:val="both"/>
        <w:rPr>
          <w:lang w:val="ro-RO"/>
        </w:rPr>
      </w:pPr>
      <w:r w:rsidRPr="00A20233">
        <w:rPr>
          <w:lang w:val="ro-RO"/>
        </w:rPr>
        <w:t xml:space="preserve">elaborează și monitorizează un plan de implementare cu costurile aferente pentru îndeplinirea Strategiei de </w:t>
      </w:r>
      <w:r w:rsidR="00E677E5">
        <w:rPr>
          <w:lang w:val="ro-RO"/>
        </w:rPr>
        <w:t>digitalizare în sănătate</w:t>
      </w:r>
      <w:r w:rsidRPr="00A20233">
        <w:rPr>
          <w:lang w:val="ro-RO"/>
        </w:rPr>
        <w:t>.</w:t>
      </w:r>
    </w:p>
    <w:p w14:paraId="4F4C92A3" w14:textId="77777777" w:rsidR="002C6286" w:rsidRPr="00A20233" w:rsidRDefault="002C6286" w:rsidP="002C6286">
      <w:pPr>
        <w:pStyle w:val="ListParagraph"/>
        <w:numPr>
          <w:ilvl w:val="0"/>
          <w:numId w:val="17"/>
        </w:numPr>
        <w:jc w:val="both"/>
        <w:rPr>
          <w:lang w:val="ro-RO"/>
        </w:rPr>
      </w:pPr>
      <w:r w:rsidRPr="00A20233">
        <w:rPr>
          <w:lang w:val="ro-RO"/>
        </w:rPr>
        <w:t>se implică în mod continuu alături de părțile interesate și cu privire la problemele intersectoriale.</w:t>
      </w:r>
    </w:p>
    <w:p w14:paraId="47A269EE" w14:textId="4CC0DC7F" w:rsidR="002C6286" w:rsidRPr="00A20233" w:rsidRDefault="002C6286" w:rsidP="002C6286">
      <w:pPr>
        <w:pStyle w:val="ListParagraph"/>
        <w:numPr>
          <w:ilvl w:val="0"/>
          <w:numId w:val="17"/>
        </w:numPr>
        <w:jc w:val="both"/>
        <w:rPr>
          <w:lang w:val="ro-RO"/>
        </w:rPr>
      </w:pPr>
      <w:r w:rsidRPr="00A20233">
        <w:rPr>
          <w:lang w:val="ro-RO"/>
        </w:rPr>
        <w:t xml:space="preserve">supraveghează înființarea progresivă a Agenției pentru </w:t>
      </w:r>
      <w:r w:rsidR="00E677E5">
        <w:rPr>
          <w:lang w:val="ro-RO"/>
        </w:rPr>
        <w:t>digitalizare în sănătate</w:t>
      </w:r>
      <w:r w:rsidRPr="00A20233">
        <w:rPr>
          <w:lang w:val="ro-RO"/>
        </w:rPr>
        <w:t>, care își asumă rolul de lider în ceea ce privește punerea în aplicare (</w:t>
      </w:r>
      <w:r w:rsidRPr="00A20233">
        <w:rPr>
          <w:b/>
          <w:bCs/>
          <w:lang w:val="ro-RO"/>
        </w:rPr>
        <w:t>a se vedea anexa 5</w:t>
      </w:r>
      <w:r w:rsidRPr="00A20233">
        <w:rPr>
          <w:lang w:val="ro-RO"/>
        </w:rPr>
        <w:t>).</w:t>
      </w:r>
    </w:p>
    <w:p w14:paraId="3CC6ACD2" w14:textId="0594B8AB" w:rsidR="002C6286" w:rsidRPr="00A20233" w:rsidRDefault="002C6286" w:rsidP="002C6286">
      <w:pPr>
        <w:jc w:val="both"/>
        <w:rPr>
          <w:lang w:val="ro-RO"/>
        </w:rPr>
      </w:pPr>
      <w:r w:rsidRPr="00A20233">
        <w:rPr>
          <w:lang w:val="ro-RO"/>
        </w:rPr>
        <w:t xml:space="preserve">Toate etapele de elaborare a unei Strategii de </w:t>
      </w:r>
      <w:r w:rsidR="00E677E5">
        <w:rPr>
          <w:lang w:val="ro-RO"/>
        </w:rPr>
        <w:t>digitalizare în sănătate</w:t>
      </w:r>
      <w:r w:rsidRPr="00A20233">
        <w:rPr>
          <w:lang w:val="ro-RO"/>
        </w:rPr>
        <w:t xml:space="preserve">, inclusiv monitorizarea și evaluarea continuă, necesită structuri de guvernanță adecvate. Mai jos este prezentată o schiță inițială a structurii organizaționale propuse, dar trebuie remarcat faptul că există și alte interese care pot fi adăugate, de exemplu, organizațiile private de asistență medicală. De asemenea, cu sprijinul Unității pentru </w:t>
      </w:r>
      <w:r w:rsidR="00E677E5">
        <w:rPr>
          <w:lang w:val="ro-RO"/>
        </w:rPr>
        <w:t>digitalizare în sănătate</w:t>
      </w:r>
      <w:r w:rsidRPr="00A20233">
        <w:rPr>
          <w:lang w:val="ro-RO"/>
        </w:rPr>
        <w:t xml:space="preserve">, un Comitet director pentru </w:t>
      </w:r>
      <w:r w:rsidR="00E677E5">
        <w:rPr>
          <w:lang w:val="ro-RO"/>
        </w:rPr>
        <w:t>digitalizare în sănătate</w:t>
      </w:r>
      <w:r w:rsidRPr="00A20233">
        <w:rPr>
          <w:lang w:val="ro-RO"/>
        </w:rPr>
        <w:t xml:space="preserve"> ar putea reuni periodic principalele părți interesate pentru a analiza politica și progresele înregistrate.</w:t>
      </w:r>
    </w:p>
    <w:p w14:paraId="2CE0DA91" w14:textId="77777777" w:rsidR="002C6286" w:rsidRPr="00A20233" w:rsidRDefault="002C6286" w:rsidP="002C6286">
      <w:pPr>
        <w:jc w:val="center"/>
        <w:rPr>
          <w:lang w:val="ro-RO"/>
        </w:rPr>
      </w:pPr>
      <w:r w:rsidRPr="00A20233">
        <w:rPr>
          <w:noProof/>
          <w:lang w:val="ro-RO"/>
        </w:rPr>
        <w:drawing>
          <wp:inline distT="0" distB="0" distL="0" distR="0" wp14:anchorId="238B38AD" wp14:editId="2F09F81A">
            <wp:extent cx="4603987" cy="3156112"/>
            <wp:effectExtent l="0" t="0" r="6350" b="6350"/>
            <wp:docPr id="1785924832" name="Picture 1" descr="A diagram of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24832" name="Picture 1" descr="A diagram of a government&#10;&#10;Description automatically generated"/>
                    <pic:cNvPicPr/>
                  </pic:nvPicPr>
                  <pic:blipFill>
                    <a:blip r:embed="rId25"/>
                    <a:stretch>
                      <a:fillRect/>
                    </a:stretch>
                  </pic:blipFill>
                  <pic:spPr>
                    <a:xfrm>
                      <a:off x="0" y="0"/>
                      <a:ext cx="4603987" cy="3156112"/>
                    </a:xfrm>
                    <a:prstGeom prst="rect">
                      <a:avLst/>
                    </a:prstGeom>
                  </pic:spPr>
                </pic:pic>
              </a:graphicData>
            </a:graphic>
          </wp:inline>
        </w:drawing>
      </w:r>
    </w:p>
    <w:p w14:paraId="492DC431" w14:textId="77777777" w:rsidR="002C6286" w:rsidRPr="00A20233" w:rsidRDefault="002C6286" w:rsidP="002C6286">
      <w:pPr>
        <w:rPr>
          <w:b/>
          <w:bCs/>
          <w:lang w:val="ro-RO"/>
        </w:rPr>
      </w:pPr>
      <w:r w:rsidRPr="00A20233">
        <w:rPr>
          <w:b/>
          <w:bCs/>
          <w:lang w:val="ro-RO"/>
        </w:rPr>
        <w:t>Figura 12: Schema structurii de guvernanță în domeniul sănătății digitale</w:t>
      </w:r>
    </w:p>
    <w:p w14:paraId="7BCC6BA1" w14:textId="77777777" w:rsidR="002C6286" w:rsidRPr="00A20233" w:rsidRDefault="002C6286" w:rsidP="002C6286">
      <w:pPr>
        <w:rPr>
          <w:lang w:val="ro-RO"/>
        </w:rPr>
      </w:pPr>
      <w:r w:rsidRPr="00A20233">
        <w:rPr>
          <w:i/>
          <w:iCs/>
          <w:lang w:val="ro-RO"/>
        </w:rPr>
        <w:t>Sursa</w:t>
      </w:r>
      <w:r w:rsidRPr="00A20233">
        <w:rPr>
          <w:lang w:val="ro-RO"/>
        </w:rPr>
        <w:t>: OMS/GLT</w:t>
      </w:r>
    </w:p>
    <w:p w14:paraId="6C4A0BE7" w14:textId="77777777" w:rsidR="002C6286" w:rsidRPr="00A20233" w:rsidRDefault="002C6286" w:rsidP="002C6286">
      <w:pPr>
        <w:jc w:val="center"/>
        <w:rPr>
          <w:lang w:val="ro-RO"/>
        </w:rPr>
      </w:pPr>
      <w:r w:rsidRPr="00A20233">
        <w:rPr>
          <w:lang w:val="ro-RO"/>
        </w:rPr>
        <w:t>Exemple de organizații ale părților interesate</w:t>
      </w:r>
    </w:p>
    <w:tbl>
      <w:tblPr>
        <w:tblStyle w:val="TableGrid"/>
        <w:tblW w:w="0" w:type="auto"/>
        <w:tblLook w:val="04A0" w:firstRow="1" w:lastRow="0" w:firstColumn="1" w:lastColumn="0" w:noHBand="0" w:noVBand="1"/>
      </w:tblPr>
      <w:tblGrid>
        <w:gridCol w:w="2746"/>
        <w:gridCol w:w="2901"/>
        <w:gridCol w:w="3369"/>
      </w:tblGrid>
      <w:tr w:rsidR="002C6286" w:rsidRPr="00904C39" w14:paraId="02A6B1AF" w14:textId="77777777" w:rsidTr="00B519D9">
        <w:tc>
          <w:tcPr>
            <w:tcW w:w="3005" w:type="dxa"/>
          </w:tcPr>
          <w:p w14:paraId="6FB7860A" w14:textId="77777777" w:rsidR="002C6286" w:rsidRPr="00A20233" w:rsidRDefault="002C6286" w:rsidP="00B519D9">
            <w:pPr>
              <w:spacing w:before="100" w:beforeAutospacing="1" w:after="100" w:afterAutospacing="1"/>
              <w:rPr>
                <w:rFonts w:ascii="Arial" w:eastAsia="Times New Roman" w:hAnsi="Arial" w:cs="Arial"/>
                <w:kern w:val="0"/>
                <w:sz w:val="20"/>
                <w:szCs w:val="20"/>
                <w:lang w:val="ro-RO" w:eastAsia="en-GB"/>
                <w14:ligatures w14:val="none"/>
              </w:rPr>
            </w:pPr>
            <w:r w:rsidRPr="00A20233">
              <w:rPr>
                <w:rFonts w:ascii="Segoe UI" w:eastAsia="Times New Roman" w:hAnsi="Segoe UI" w:cs="Segoe UI"/>
                <w:b/>
                <w:bCs/>
                <w:kern w:val="0"/>
                <w:sz w:val="20"/>
                <w:szCs w:val="20"/>
                <w:lang w:val="ro-RO" w:eastAsia="en-GB"/>
                <w14:ligatures w14:val="none"/>
              </w:rPr>
              <w:t xml:space="preserve">Organizații partenere </w:t>
            </w:r>
          </w:p>
          <w:p w14:paraId="6E9E27D7"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1. CMR - </w:t>
            </w:r>
            <w:hyperlink r:id="rId26" w:history="1">
              <w:r w:rsidRPr="00A20233">
                <w:rPr>
                  <w:rFonts w:ascii="Segoe UI" w:eastAsia="Times New Roman" w:hAnsi="Segoe UI" w:cs="Segoe UI"/>
                  <w:color w:val="0000FF"/>
                  <w:kern w:val="0"/>
                  <w:sz w:val="20"/>
                  <w:szCs w:val="20"/>
                  <w:u w:val="single"/>
                  <w:lang w:val="ro-RO" w:eastAsia="en-GB"/>
                  <w14:ligatures w14:val="none"/>
                </w:rPr>
                <w:t>https://www.cmr.ro/</w:t>
              </w:r>
            </w:hyperlink>
          </w:p>
          <w:p w14:paraId="446B46D6"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2. CFR - </w:t>
            </w:r>
            <w:hyperlink r:id="rId27" w:history="1">
              <w:r w:rsidRPr="00A20233">
                <w:rPr>
                  <w:rFonts w:ascii="Segoe UI" w:eastAsia="Times New Roman" w:hAnsi="Segoe UI" w:cs="Segoe UI"/>
                  <w:color w:val="0000FF"/>
                  <w:kern w:val="0"/>
                  <w:sz w:val="20"/>
                  <w:szCs w:val="20"/>
                  <w:u w:val="single"/>
                  <w:lang w:val="ro-RO" w:eastAsia="en-GB"/>
                  <w14:ligatures w14:val="none"/>
                </w:rPr>
                <w:t>https://www.colegfarm.ro/</w:t>
              </w:r>
            </w:hyperlink>
          </w:p>
          <w:p w14:paraId="62895097"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3. OAMGMAMR - </w:t>
            </w:r>
            <w:hyperlink r:id="rId28" w:history="1">
              <w:r w:rsidRPr="00A20233">
                <w:rPr>
                  <w:rFonts w:ascii="Segoe UI" w:eastAsia="Times New Roman" w:hAnsi="Segoe UI" w:cs="Segoe UI"/>
                  <w:color w:val="0000FF"/>
                  <w:kern w:val="0"/>
                  <w:sz w:val="20"/>
                  <w:szCs w:val="20"/>
                  <w:u w:val="single"/>
                  <w:lang w:val="ro-RO" w:eastAsia="en-GB"/>
                  <w14:ligatures w14:val="none"/>
                </w:rPr>
                <w:t>https://www.oamr.ro/</w:t>
              </w:r>
            </w:hyperlink>
          </w:p>
          <w:p w14:paraId="48E58A52"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4. CNAS - </w:t>
            </w:r>
            <w:hyperlink r:id="rId29" w:history="1">
              <w:r w:rsidRPr="00A20233">
                <w:rPr>
                  <w:rFonts w:ascii="Segoe UI" w:eastAsia="Times New Roman" w:hAnsi="Segoe UI" w:cs="Segoe UI"/>
                  <w:color w:val="0000FF"/>
                  <w:kern w:val="0"/>
                  <w:sz w:val="20"/>
                  <w:szCs w:val="20"/>
                  <w:u w:val="single"/>
                  <w:lang w:val="ro-RO" w:eastAsia="en-GB"/>
                  <w14:ligatures w14:val="none"/>
                </w:rPr>
                <w:t>https://cnas.ro/</w:t>
              </w:r>
            </w:hyperlink>
          </w:p>
          <w:p w14:paraId="28F840FC"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5. DSP - </w:t>
            </w:r>
            <w:hyperlink r:id="rId30" w:history="1">
              <w:r w:rsidRPr="00A20233">
                <w:rPr>
                  <w:rFonts w:ascii="Segoe UI" w:eastAsia="Times New Roman" w:hAnsi="Segoe UI" w:cs="Segoe UI"/>
                  <w:color w:val="0000FF"/>
                  <w:kern w:val="0"/>
                  <w:sz w:val="20"/>
                  <w:szCs w:val="20"/>
                  <w:u w:val="single"/>
                  <w:lang w:val="ro-RO" w:eastAsia="en-GB"/>
                  <w14:ligatures w14:val="none"/>
                </w:rPr>
                <w:t>https://www.ms.ro/ro/directiile-de-sanatate-publica/</w:t>
              </w:r>
            </w:hyperlink>
          </w:p>
          <w:p w14:paraId="56E1CB2D"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6. INSSE - </w:t>
            </w:r>
            <w:hyperlink r:id="rId31" w:history="1">
              <w:r w:rsidRPr="00A20233">
                <w:rPr>
                  <w:rFonts w:ascii="Segoe UI" w:eastAsia="Times New Roman" w:hAnsi="Segoe UI" w:cs="Segoe UI"/>
                  <w:color w:val="0000FF"/>
                  <w:kern w:val="0"/>
                  <w:sz w:val="20"/>
                  <w:szCs w:val="20"/>
                  <w:u w:val="single"/>
                  <w:lang w:val="ro-RO" w:eastAsia="en-GB"/>
                  <w14:ligatures w14:val="none"/>
                </w:rPr>
                <w:t>https://insse.ro/cms/</w:t>
              </w:r>
            </w:hyperlink>
          </w:p>
          <w:p w14:paraId="2F3C7010" w14:textId="77777777" w:rsidR="002C6286" w:rsidRPr="00A20233" w:rsidRDefault="002C6286" w:rsidP="00B519D9">
            <w:pPr>
              <w:rPr>
                <w:rFonts w:ascii="Arial" w:eastAsia="Times New Roman" w:hAnsi="Arial" w:cs="Arial"/>
                <w:kern w:val="0"/>
                <w:sz w:val="20"/>
                <w:szCs w:val="20"/>
                <w:lang w:val="ro-RO" w:eastAsia="en-GB"/>
                <w14:ligatures w14:val="none"/>
              </w:rPr>
            </w:pPr>
            <w:r w:rsidRPr="00A20233">
              <w:rPr>
                <w:rFonts w:ascii="Segoe UI" w:eastAsia="Times New Roman" w:hAnsi="Segoe UI" w:cs="Segoe UI"/>
                <w:kern w:val="0"/>
                <w:sz w:val="20"/>
                <w:szCs w:val="20"/>
                <w:lang w:val="ro-RO" w:eastAsia="en-GB"/>
                <w14:ligatures w14:val="none"/>
              </w:rPr>
              <w:t xml:space="preserve">7. ANMCS - </w:t>
            </w:r>
            <w:hyperlink r:id="rId32" w:history="1">
              <w:r w:rsidRPr="00A20233">
                <w:rPr>
                  <w:rFonts w:ascii="Segoe UI" w:eastAsia="Times New Roman" w:hAnsi="Segoe UI" w:cs="Segoe UI"/>
                  <w:color w:val="0000FF"/>
                  <w:kern w:val="0"/>
                  <w:sz w:val="20"/>
                  <w:szCs w:val="20"/>
                  <w:u w:val="single"/>
                  <w:lang w:val="ro-RO" w:eastAsia="en-GB"/>
                  <w14:ligatures w14:val="none"/>
                </w:rPr>
                <w:t>https://anmcs.gov.ro/</w:t>
              </w:r>
            </w:hyperlink>
          </w:p>
          <w:p w14:paraId="3CA3F32C" w14:textId="77777777" w:rsidR="002C6286" w:rsidRPr="00A20233" w:rsidRDefault="002C6286" w:rsidP="00B519D9">
            <w:pPr>
              <w:rPr>
                <w:rStyle w:val="cf01"/>
                <w:sz w:val="20"/>
                <w:szCs w:val="20"/>
                <w:lang w:val="ro-RO"/>
              </w:rPr>
            </w:pPr>
            <w:r w:rsidRPr="00A20233">
              <w:rPr>
                <w:rFonts w:ascii="Arial" w:eastAsia="Times New Roman" w:hAnsi="Arial" w:cs="Arial"/>
                <w:kern w:val="0"/>
                <w:lang w:val="ro-RO" w:eastAsia="en-GB"/>
                <w14:ligatures w14:val="none"/>
              </w:rPr>
              <w:t xml:space="preserve">8. - </w:t>
            </w:r>
            <w:r w:rsidRPr="00A20233">
              <w:rPr>
                <w:rStyle w:val="cf01"/>
                <w:sz w:val="20"/>
                <w:szCs w:val="20"/>
                <w:lang w:val="ro-RO"/>
              </w:rPr>
              <w:t xml:space="preserve">Clustere naționale sau regionale (RoHealth - https://rohealth.ro/; ClujIT - https://www.clujit.ro/; </w:t>
            </w:r>
            <w:hyperlink r:id="rId33" w:history="1">
              <w:r w:rsidRPr="00A20233">
                <w:rPr>
                  <w:rStyle w:val="cf01"/>
                  <w:color w:val="0000FF"/>
                  <w:sz w:val="20"/>
                  <w:szCs w:val="20"/>
                  <w:u w:val="single"/>
                  <w:lang w:val="ro-RO"/>
                </w:rPr>
                <w:t>https://smartalliance.ro/</w:t>
              </w:r>
            </w:hyperlink>
            <w:r w:rsidRPr="00A20233">
              <w:rPr>
                <w:rStyle w:val="cf01"/>
                <w:sz w:val="20"/>
                <w:szCs w:val="20"/>
                <w:lang w:val="ro-RO"/>
              </w:rPr>
              <w:t xml:space="preserve">; Transilvania IT Cluster - https://www.transilvaniait.ro/; etc.). </w:t>
            </w:r>
          </w:p>
          <w:p w14:paraId="78B4C542" w14:textId="77777777" w:rsidR="002C6286" w:rsidRPr="00A20233" w:rsidRDefault="002C6286" w:rsidP="00B519D9">
            <w:pPr>
              <w:rPr>
                <w:rStyle w:val="Hyperlink"/>
                <w:lang w:val="ro-RO"/>
              </w:rPr>
            </w:pPr>
            <w:r w:rsidRPr="00A20233">
              <w:rPr>
                <w:rStyle w:val="Hyperlink"/>
                <w:color w:val="auto"/>
                <w:u w:val="none"/>
                <w:lang w:val="ro-RO"/>
              </w:rPr>
              <w:t>9. Organizații guvernamentale în domeniul digitalizării MCID/ADR/STS</w:t>
            </w:r>
          </w:p>
          <w:p w14:paraId="4A0072DB" w14:textId="77777777" w:rsidR="002C6286" w:rsidRPr="00A20233" w:rsidRDefault="002C6286" w:rsidP="00B519D9">
            <w:pPr>
              <w:rPr>
                <w:lang w:val="ro-RO"/>
              </w:rPr>
            </w:pPr>
            <w:r w:rsidRPr="00A20233">
              <w:rPr>
                <w:rStyle w:val="Hyperlink"/>
                <w:lang w:val="ro-RO"/>
              </w:rPr>
              <w:t xml:space="preserve">10. </w:t>
            </w:r>
            <w:hyperlink r:id="rId34" w:history="1">
              <w:r w:rsidRPr="00A20233">
                <w:rPr>
                  <w:rStyle w:val="Hyperlink"/>
                  <w:lang w:val="ro-RO"/>
                </w:rPr>
                <w:t>MINISTERUL AFACERILOR INTERNE - Site-ul MAI (gov.ro)</w:t>
              </w:r>
            </w:hyperlink>
          </w:p>
        </w:tc>
        <w:tc>
          <w:tcPr>
            <w:tcW w:w="3005" w:type="dxa"/>
          </w:tcPr>
          <w:p w14:paraId="0E431B65" w14:textId="77777777" w:rsidR="002C6286" w:rsidRPr="00A20233" w:rsidRDefault="002C6286" w:rsidP="00B519D9">
            <w:pPr>
              <w:jc w:val="both"/>
              <w:rPr>
                <w:lang w:val="ro-RO"/>
              </w:rPr>
            </w:pPr>
            <w:r w:rsidRPr="00A20233">
              <w:rPr>
                <w:b/>
                <w:bCs/>
                <w:lang w:val="ro-RO"/>
              </w:rPr>
              <w:t xml:space="preserve">Asociații medicale profesionale </w:t>
            </w:r>
          </w:p>
          <w:p w14:paraId="3F7EB161"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 xml:space="preserve">SRATI - https://www.srati.ro/; </w:t>
            </w:r>
          </w:p>
          <w:p w14:paraId="7A67BF36"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SRC - https://www.cardioportal.ro/;</w:t>
            </w:r>
          </w:p>
          <w:p w14:paraId="791F66CF"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SRMI - http://www.srmi.ro/;</w:t>
            </w:r>
          </w:p>
          <w:p w14:paraId="44B81E7E"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 xml:space="preserve">SRPED - https://srped.ro/; </w:t>
            </w:r>
          </w:p>
          <w:p w14:paraId="66769506"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 xml:space="preserve">SNMF - https://snmf.ro/; </w:t>
            </w:r>
          </w:p>
          <w:p w14:paraId="6E3FEB6E"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 xml:space="preserve">SNOMR - https://snomr.ro/; </w:t>
            </w:r>
          </w:p>
          <w:p w14:paraId="2537DC84"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 xml:space="preserve">SRGH - https://srgh.ro/; SRGG - https://www.srgg.ro/; </w:t>
            </w:r>
          </w:p>
          <w:p w14:paraId="6B1369AD" w14:textId="77777777" w:rsidR="002C6286" w:rsidRPr="00A20233" w:rsidRDefault="002C6286" w:rsidP="00B519D9">
            <w:pPr>
              <w:pStyle w:val="pf0"/>
              <w:numPr>
                <w:ilvl w:val="0"/>
                <w:numId w:val="18"/>
              </w:numPr>
              <w:rPr>
                <w:rStyle w:val="cf01"/>
                <w:rFonts w:ascii="Arial" w:hAnsi="Arial" w:cs="Arial"/>
                <w:sz w:val="20"/>
                <w:szCs w:val="20"/>
                <w:lang w:val="ro-RO"/>
              </w:rPr>
            </w:pPr>
            <w:r w:rsidRPr="00A20233">
              <w:rPr>
                <w:rStyle w:val="cf01"/>
                <w:sz w:val="20"/>
                <w:szCs w:val="20"/>
                <w:lang w:val="ro-RO"/>
              </w:rPr>
              <w:t>ANIP - https://www.anip.ro/; etc.)</w:t>
            </w:r>
          </w:p>
          <w:p w14:paraId="62C9F4C0" w14:textId="77777777" w:rsidR="002C6286" w:rsidRPr="00A20233" w:rsidRDefault="002C6286" w:rsidP="00B519D9">
            <w:pPr>
              <w:pStyle w:val="pf0"/>
              <w:numPr>
                <w:ilvl w:val="0"/>
                <w:numId w:val="18"/>
              </w:numPr>
              <w:rPr>
                <w:rFonts w:ascii="Arial" w:hAnsi="Arial" w:cs="Arial"/>
                <w:sz w:val="20"/>
                <w:szCs w:val="20"/>
                <w:lang w:val="ro-RO"/>
              </w:rPr>
            </w:pPr>
            <w:r w:rsidRPr="00A20233">
              <w:rPr>
                <w:rFonts w:ascii="Arial" w:hAnsi="Arial" w:cs="Arial"/>
                <w:sz w:val="20"/>
                <w:szCs w:val="20"/>
                <w:lang w:val="ro-RO"/>
              </w:rPr>
              <w:t xml:space="preserve">RSMI - https://www.srimed.ro </w:t>
            </w:r>
          </w:p>
          <w:p w14:paraId="78BF60F5" w14:textId="77777777" w:rsidR="002C6286" w:rsidRPr="00A20233" w:rsidRDefault="002C6286" w:rsidP="00B519D9">
            <w:pPr>
              <w:jc w:val="both"/>
              <w:rPr>
                <w:b/>
                <w:bCs/>
                <w:lang w:val="ro-RO"/>
              </w:rPr>
            </w:pPr>
          </w:p>
        </w:tc>
        <w:tc>
          <w:tcPr>
            <w:tcW w:w="3006" w:type="dxa"/>
          </w:tcPr>
          <w:p w14:paraId="60F796D4" w14:textId="77777777" w:rsidR="002C6286" w:rsidRPr="00A20233" w:rsidRDefault="002C6286" w:rsidP="00B519D9">
            <w:pPr>
              <w:jc w:val="both"/>
              <w:rPr>
                <w:b/>
                <w:bCs/>
                <w:lang w:val="ro-RO"/>
              </w:rPr>
            </w:pPr>
            <w:r w:rsidRPr="00A20233">
              <w:rPr>
                <w:b/>
                <w:bCs/>
                <w:lang w:val="ro-RO"/>
              </w:rPr>
              <w:t>Cetățenii și societatea civilă</w:t>
            </w:r>
          </w:p>
          <w:p w14:paraId="15623EBA" w14:textId="77777777" w:rsidR="002C6286" w:rsidRPr="00A20233" w:rsidRDefault="002C6286" w:rsidP="00B519D9">
            <w:pPr>
              <w:pStyle w:val="pf0"/>
              <w:numPr>
                <w:ilvl w:val="0"/>
                <w:numId w:val="19"/>
              </w:numPr>
              <w:rPr>
                <w:rStyle w:val="cf01"/>
                <w:rFonts w:ascii="Arial" w:hAnsi="Arial" w:cs="Arial"/>
                <w:sz w:val="20"/>
                <w:szCs w:val="20"/>
                <w:lang w:val="ro-RO"/>
              </w:rPr>
            </w:pPr>
            <w:r w:rsidRPr="00A20233">
              <w:rPr>
                <w:rStyle w:val="cf01"/>
                <w:rFonts w:eastAsiaTheme="majorEastAsia"/>
                <w:sz w:val="20"/>
                <w:szCs w:val="20"/>
                <w:lang w:val="ro-RO"/>
              </w:rPr>
              <w:t xml:space="preserve">Asociații de pacienți (de exemplu, SeniorNET - https://seniorinet.ro/; </w:t>
            </w:r>
          </w:p>
          <w:p w14:paraId="750D14C6" w14:textId="77777777" w:rsidR="002C6286" w:rsidRPr="00A20233" w:rsidRDefault="002C6286" w:rsidP="00B519D9">
            <w:pPr>
              <w:pStyle w:val="pf0"/>
              <w:numPr>
                <w:ilvl w:val="0"/>
                <w:numId w:val="19"/>
              </w:numPr>
              <w:rPr>
                <w:rFonts w:ascii="Arial" w:hAnsi="Arial" w:cs="Arial"/>
                <w:sz w:val="20"/>
                <w:szCs w:val="20"/>
                <w:lang w:val="ro-RO"/>
              </w:rPr>
            </w:pPr>
            <w:r w:rsidRPr="00A20233">
              <w:rPr>
                <w:rStyle w:val="cf01"/>
                <w:sz w:val="20"/>
                <w:szCs w:val="20"/>
                <w:lang w:val="ro-RO"/>
              </w:rPr>
              <w:t>APOR - https://aporromania.ro/; etc.)</w:t>
            </w:r>
          </w:p>
          <w:p w14:paraId="11E2DA68" w14:textId="77777777" w:rsidR="002C6286" w:rsidRPr="00A20233" w:rsidRDefault="002C6286" w:rsidP="00B519D9">
            <w:pPr>
              <w:pStyle w:val="pf0"/>
              <w:numPr>
                <w:ilvl w:val="0"/>
                <w:numId w:val="19"/>
              </w:numPr>
              <w:rPr>
                <w:rStyle w:val="cf01"/>
                <w:rFonts w:ascii="Times New Roman" w:hAnsi="Times New Roman" w:cs="Times New Roman"/>
                <w:b/>
                <w:bCs/>
                <w:lang w:val="ro-RO"/>
              </w:rPr>
            </w:pPr>
            <w:r w:rsidRPr="00A20233">
              <w:rPr>
                <w:rStyle w:val="cf01"/>
                <w:rFonts w:eastAsiaTheme="majorEastAsia"/>
                <w:sz w:val="20"/>
                <w:szCs w:val="20"/>
                <w:lang w:val="ro-RO"/>
              </w:rPr>
              <w:t xml:space="preserve">FABC - https://fabc.ro/; </w:t>
            </w:r>
          </w:p>
          <w:p w14:paraId="46E17F9A" w14:textId="77777777" w:rsidR="002C6286" w:rsidRPr="00A20233" w:rsidRDefault="002C6286" w:rsidP="00B519D9">
            <w:pPr>
              <w:pStyle w:val="pf0"/>
              <w:numPr>
                <w:ilvl w:val="0"/>
                <w:numId w:val="19"/>
              </w:numPr>
              <w:rPr>
                <w:rStyle w:val="cf01"/>
                <w:rFonts w:ascii="Times New Roman" w:hAnsi="Times New Roman" w:cs="Times New Roman"/>
                <w:b/>
                <w:bCs/>
                <w:lang w:val="ro-RO"/>
              </w:rPr>
            </w:pPr>
            <w:r w:rsidRPr="00A20233">
              <w:rPr>
                <w:rStyle w:val="cf01"/>
                <w:rFonts w:eastAsiaTheme="majorEastAsia"/>
                <w:sz w:val="20"/>
                <w:szCs w:val="20"/>
                <w:lang w:val="ro-RO"/>
              </w:rPr>
              <w:t>HEAL - https://asociatiaheal.ro/;</w:t>
            </w:r>
          </w:p>
          <w:p w14:paraId="53E91D26" w14:textId="77777777" w:rsidR="002C6286" w:rsidRPr="00A20233" w:rsidRDefault="002C6286" w:rsidP="00B519D9">
            <w:pPr>
              <w:pStyle w:val="pf0"/>
              <w:numPr>
                <w:ilvl w:val="0"/>
                <w:numId w:val="19"/>
              </w:numPr>
              <w:rPr>
                <w:rStyle w:val="cf01"/>
                <w:rFonts w:ascii="Times New Roman" w:hAnsi="Times New Roman" w:cs="Times New Roman"/>
                <w:b/>
                <w:bCs/>
                <w:lang w:val="ro-RO"/>
              </w:rPr>
            </w:pPr>
            <w:r w:rsidRPr="00A20233">
              <w:rPr>
                <w:rStyle w:val="cf01"/>
                <w:rFonts w:eastAsiaTheme="majorEastAsia"/>
                <w:sz w:val="20"/>
                <w:szCs w:val="20"/>
                <w:lang w:val="ro-RO"/>
              </w:rPr>
              <w:t xml:space="preserve">APHR - https://votong.ro/ro/organizatii/98; </w:t>
            </w:r>
          </w:p>
          <w:p w14:paraId="31100B5B" w14:textId="77777777" w:rsidR="002C6286" w:rsidRPr="00A20233" w:rsidRDefault="002C6286" w:rsidP="00B519D9">
            <w:pPr>
              <w:pStyle w:val="pf0"/>
              <w:numPr>
                <w:ilvl w:val="0"/>
                <w:numId w:val="19"/>
              </w:numPr>
              <w:rPr>
                <w:rStyle w:val="cf01"/>
                <w:rFonts w:ascii="Times New Roman" w:hAnsi="Times New Roman" w:cs="Times New Roman"/>
                <w:b/>
                <w:bCs/>
                <w:lang w:val="ro-RO"/>
              </w:rPr>
            </w:pPr>
            <w:r w:rsidRPr="00A20233">
              <w:rPr>
                <w:rStyle w:val="cf01"/>
                <w:rFonts w:eastAsiaTheme="majorEastAsia"/>
                <w:sz w:val="20"/>
                <w:szCs w:val="20"/>
                <w:lang w:val="ro-RO"/>
              </w:rPr>
              <w:t>FADR - https://fadr.ro/;</w:t>
            </w:r>
          </w:p>
          <w:p w14:paraId="4F905FA6" w14:textId="77777777" w:rsidR="002C6286" w:rsidRPr="00A20233" w:rsidRDefault="002C6286" w:rsidP="00B519D9">
            <w:pPr>
              <w:pStyle w:val="pf0"/>
              <w:numPr>
                <w:ilvl w:val="0"/>
                <w:numId w:val="19"/>
              </w:numPr>
              <w:rPr>
                <w:rStyle w:val="cf01"/>
                <w:rFonts w:ascii="Times New Roman" w:hAnsi="Times New Roman" w:cs="Times New Roman"/>
                <w:b/>
                <w:bCs/>
                <w:lang w:val="ro-RO"/>
              </w:rPr>
            </w:pPr>
            <w:r w:rsidRPr="00A20233">
              <w:rPr>
                <w:rStyle w:val="cf01"/>
                <w:rFonts w:eastAsiaTheme="majorEastAsia"/>
                <w:sz w:val="20"/>
                <w:szCs w:val="20"/>
                <w:lang w:val="ro-RO"/>
              </w:rPr>
              <w:t xml:space="preserve">ARPS - https://arps.ro/en/en/history </w:t>
            </w:r>
          </w:p>
          <w:p w14:paraId="70B248FB" w14:textId="77777777" w:rsidR="002C6286" w:rsidRPr="00A20233" w:rsidRDefault="002C6286" w:rsidP="00B519D9">
            <w:pPr>
              <w:pStyle w:val="pf0"/>
              <w:numPr>
                <w:ilvl w:val="0"/>
                <w:numId w:val="19"/>
              </w:numPr>
              <w:rPr>
                <w:rFonts w:ascii="Segoe UI" w:hAnsi="Segoe UI" w:cs="Segoe UI"/>
                <w:sz w:val="20"/>
                <w:szCs w:val="20"/>
                <w:lang w:val="ro-RO"/>
              </w:rPr>
            </w:pPr>
            <w:r w:rsidRPr="00A20233">
              <w:rPr>
                <w:rStyle w:val="cf01"/>
                <w:rFonts w:eastAsiaTheme="majorEastAsia"/>
                <w:sz w:val="20"/>
                <w:szCs w:val="20"/>
                <w:lang w:val="ro-RO"/>
              </w:rPr>
              <w:t xml:space="preserve">ASRO - </w:t>
            </w:r>
            <w:r w:rsidRPr="00A20233">
              <w:rPr>
                <w:rFonts w:ascii="Segoe UI" w:hAnsi="Segoe UI" w:cs="Segoe UI"/>
                <w:sz w:val="20"/>
                <w:szCs w:val="20"/>
                <w:lang w:val="ro-RO"/>
              </w:rPr>
              <w:t xml:space="preserve">Asociația de Standardizare din România https://www.asro.ro/asro-ct-319-informatica-medicala/ </w:t>
            </w:r>
          </w:p>
        </w:tc>
      </w:tr>
    </w:tbl>
    <w:p w14:paraId="4FFB3AA6" w14:textId="77777777" w:rsidR="002C6286" w:rsidRPr="00A20233" w:rsidRDefault="002C6286" w:rsidP="002C6286">
      <w:pPr>
        <w:jc w:val="both"/>
        <w:rPr>
          <w:lang w:val="ro-RO"/>
        </w:rPr>
      </w:pPr>
    </w:p>
    <w:p w14:paraId="7405D55C" w14:textId="38788D21" w:rsidR="002C6286" w:rsidRPr="00A20233" w:rsidRDefault="002C6286" w:rsidP="002C6286">
      <w:pPr>
        <w:jc w:val="both"/>
        <w:rPr>
          <w:lang w:val="ro-RO"/>
        </w:rPr>
      </w:pPr>
      <w:r w:rsidRPr="00A20233">
        <w:rPr>
          <w:lang w:val="ro-RO"/>
        </w:rPr>
        <w:t xml:space="preserve">Ministerul Sănătății este cel care trebuie să se asigure că agenda privind </w:t>
      </w:r>
      <w:r w:rsidR="00E677E5">
        <w:rPr>
          <w:lang w:val="ro-RO"/>
        </w:rPr>
        <w:t>digitalizarea în sănătate</w:t>
      </w:r>
      <w:r w:rsidRPr="00A20233">
        <w:rPr>
          <w:lang w:val="ro-RO"/>
        </w:rPr>
        <w:t xml:space="preserve"> sprijină agendele intersectoriale emergente. De exemplu, acesta ar trebui să asigure o implicare constructivă a ministerelor și agențiilor de dezvoltare interesate de agenda „O singură sănătate” (One Health (OH))</w:t>
      </w:r>
      <w:r w:rsidRPr="00A20233">
        <w:rPr>
          <w:rStyle w:val="FootnoteReference"/>
          <w:lang w:val="ro-RO"/>
        </w:rPr>
        <w:footnoteReference w:id="227"/>
      </w:r>
      <w:r w:rsidRPr="00A20233">
        <w:rPr>
          <w:lang w:val="ro-RO"/>
        </w:rPr>
        <w:t>, care subliniază că frecvența și gravitatea tot mai mare a amenințărilor ce leagă sănătatea oamenilor, a animalelor, a plantelor și a mediului impun atât recunoașterea interconexiunii dintre acestea, cât și cu datele, informațiile și cunoștințele pe care investițiile în tehnologia digitală le pot sprijini. În mod similar, PNRR abordează aspecte intersectoriale, iar unele dintre acestea trebuie să fie urmărite și sprijinite. Printre ele se numără Securitatea cibernetică a entităților publice și private (Pilonul 2), Crearea cadrului pentru o transformare rurală durabilă (Pilonul 4), Cadrul pentru dezvoltarea competențelor digitale pentru elevi și profesioniști (Pilonul 6)</w:t>
      </w:r>
      <w:r w:rsidRPr="00A20233">
        <w:rPr>
          <w:rStyle w:val="FootnoteReference"/>
          <w:lang w:val="ro-RO"/>
        </w:rPr>
        <w:footnoteReference w:id="228"/>
      </w:r>
      <w:r w:rsidRPr="00A20233">
        <w:rPr>
          <w:lang w:val="ro-RO"/>
        </w:rPr>
        <w:t>.</w:t>
      </w:r>
    </w:p>
    <w:p w14:paraId="1ED72036" w14:textId="77777777" w:rsidR="002C6286" w:rsidRPr="00A20233" w:rsidRDefault="002C6286" w:rsidP="002C6286">
      <w:pPr>
        <w:rPr>
          <w:lang w:val="ro-RO"/>
        </w:rPr>
      </w:pPr>
      <w:r w:rsidRPr="00A20233">
        <w:rPr>
          <w:lang w:val="ro-RO"/>
        </w:rPr>
        <w:br w:type="page"/>
      </w:r>
    </w:p>
    <w:p w14:paraId="3DFB7FC6" w14:textId="4D61BA4F" w:rsidR="002C6286" w:rsidRPr="00A20233" w:rsidRDefault="002C6286" w:rsidP="002C6286">
      <w:pPr>
        <w:pStyle w:val="Heading1"/>
        <w:rPr>
          <w:b/>
          <w:bCs/>
          <w:lang w:val="ro-RO"/>
        </w:rPr>
      </w:pPr>
      <w:bookmarkStart w:id="43" w:name="_Toc151288732"/>
      <w:bookmarkStart w:id="44" w:name="_Toc173263646"/>
      <w:r w:rsidRPr="00A20233">
        <w:rPr>
          <w:b/>
          <w:bCs/>
          <w:lang w:val="ro-RO"/>
        </w:rPr>
        <w:t>Anexa 5</w:t>
      </w:r>
      <w:r w:rsidRPr="00A20233">
        <w:rPr>
          <w:b/>
          <w:bCs/>
          <w:lang w:val="ro-RO"/>
        </w:rPr>
        <w:tab/>
        <w:t>Guverna</w:t>
      </w:r>
      <w:r w:rsidR="00B04AC1">
        <w:rPr>
          <w:b/>
          <w:bCs/>
          <w:lang w:val="ro-RO"/>
        </w:rPr>
        <w:t>nță</w:t>
      </w:r>
      <w:r w:rsidRPr="00A20233">
        <w:rPr>
          <w:b/>
          <w:bCs/>
          <w:lang w:val="ro-RO"/>
        </w:rPr>
        <w:t xml:space="preserve"> pentru punerea în aplicare</w:t>
      </w:r>
      <w:bookmarkEnd w:id="43"/>
      <w:bookmarkEnd w:id="44"/>
    </w:p>
    <w:p w14:paraId="7461A5B2" w14:textId="77777777" w:rsidR="002C6286" w:rsidRPr="00A20233" w:rsidRDefault="002C6286" w:rsidP="002C6286">
      <w:pPr>
        <w:jc w:val="both"/>
        <w:rPr>
          <w:lang w:val="ro-RO"/>
        </w:rPr>
      </w:pPr>
      <w:r w:rsidRPr="00A20233">
        <w:rPr>
          <w:lang w:val="ro-RO"/>
        </w:rPr>
        <w:t>Există trei opțiuni pentru acordurile de guvernanță care pot asigura punerea în aplicare, identificate în raportul Comisiei pentru banda largă</w:t>
      </w:r>
      <w:r w:rsidRPr="00A20233">
        <w:rPr>
          <w:rStyle w:val="FootnoteReference"/>
          <w:lang w:val="ro-RO"/>
        </w:rPr>
        <w:footnoteReference w:id="229"/>
      </w:r>
      <w:r w:rsidRPr="00A20233">
        <w:rPr>
          <w:lang w:val="ro-RO"/>
        </w:rPr>
        <w:t>. Acestea sunt sintetizate în diagrama de mai jos.</w:t>
      </w:r>
    </w:p>
    <w:p w14:paraId="611E848A" w14:textId="77777777" w:rsidR="002C6286" w:rsidRPr="00A20233" w:rsidRDefault="002C6286" w:rsidP="002C6286">
      <w:pPr>
        <w:jc w:val="center"/>
        <w:rPr>
          <w:lang w:val="ro-RO"/>
        </w:rPr>
      </w:pPr>
      <w:r w:rsidRPr="00A20233">
        <w:rPr>
          <w:noProof/>
          <w:lang w:val="ro-RO"/>
        </w:rPr>
        <w:drawing>
          <wp:inline distT="0" distB="0" distL="0" distR="0" wp14:anchorId="2C7FBA37" wp14:editId="3B178F5F">
            <wp:extent cx="4509812" cy="2316151"/>
            <wp:effectExtent l="0" t="0" r="5080" b="8255"/>
            <wp:docPr id="1979874609" name="Picture 1" descr="A blue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74609" name="Picture 1" descr="A blue and white rectangular object with text&#10;&#10;Description automatically generated"/>
                    <pic:cNvPicPr/>
                  </pic:nvPicPr>
                  <pic:blipFill>
                    <a:blip r:embed="rId35"/>
                    <a:stretch>
                      <a:fillRect/>
                    </a:stretch>
                  </pic:blipFill>
                  <pic:spPr>
                    <a:xfrm>
                      <a:off x="0" y="0"/>
                      <a:ext cx="4529194" cy="2326105"/>
                    </a:xfrm>
                    <a:prstGeom prst="rect">
                      <a:avLst/>
                    </a:prstGeom>
                  </pic:spPr>
                </pic:pic>
              </a:graphicData>
            </a:graphic>
          </wp:inline>
        </w:drawing>
      </w:r>
    </w:p>
    <w:p w14:paraId="6ACF8B1B" w14:textId="77777777" w:rsidR="002C6286" w:rsidRPr="00A20233" w:rsidRDefault="002C6286" w:rsidP="002C6286">
      <w:pPr>
        <w:rPr>
          <w:b/>
          <w:bCs/>
          <w:lang w:val="ro-RO"/>
        </w:rPr>
      </w:pPr>
      <w:r w:rsidRPr="00A20233">
        <w:rPr>
          <w:b/>
          <w:bCs/>
          <w:lang w:val="ro-RO"/>
        </w:rPr>
        <w:t>Figura 13.  Trei mecanisme de guvernanță</w:t>
      </w:r>
    </w:p>
    <w:p w14:paraId="37187702" w14:textId="77777777" w:rsidR="002C6286" w:rsidRPr="00A20233" w:rsidRDefault="002C6286" w:rsidP="002C6286">
      <w:pPr>
        <w:rPr>
          <w:lang w:val="ro-RO"/>
        </w:rPr>
      </w:pPr>
      <w:r w:rsidRPr="00A20233">
        <w:rPr>
          <w:i/>
          <w:iCs/>
          <w:lang w:val="ro-RO"/>
        </w:rPr>
        <w:t>Sursa</w:t>
      </w:r>
      <w:r w:rsidRPr="00A20233">
        <w:rPr>
          <w:lang w:val="ro-RO"/>
        </w:rPr>
        <w:t>: Comisia pentru bandă largă 2017.</w:t>
      </w:r>
    </w:p>
    <w:p w14:paraId="409A464B" w14:textId="1BE4D671" w:rsidR="002C6286" w:rsidRPr="00A20233" w:rsidRDefault="002C6286" w:rsidP="002C6286">
      <w:pPr>
        <w:jc w:val="both"/>
        <w:rPr>
          <w:rFonts w:cstheme="minorHAnsi"/>
          <w:bdr w:val="none" w:sz="0" w:space="0" w:color="auto" w:frame="1"/>
          <w:lang w:val="ro-RO"/>
        </w:rPr>
      </w:pPr>
      <w:r w:rsidRPr="00A20233">
        <w:rPr>
          <w:lang w:val="ro-RO"/>
        </w:rPr>
        <w:t xml:space="preserve">România dispune de un mecanism la </w:t>
      </w:r>
      <w:r w:rsidRPr="00A20233">
        <w:rPr>
          <w:b/>
          <w:bCs/>
          <w:lang w:val="ro-RO"/>
        </w:rPr>
        <w:t xml:space="preserve">nivel guvernamental </w:t>
      </w:r>
      <w:r w:rsidRPr="00A20233">
        <w:rPr>
          <w:lang w:val="ro-RO"/>
        </w:rPr>
        <w:t>în cadrul Autorității pentru Digitalizarea României (ADR</w:t>
      </w:r>
      <w:r w:rsidRPr="00A20233">
        <w:rPr>
          <w:rStyle w:val="FootnoteReference"/>
          <w:lang w:val="ro-RO"/>
        </w:rPr>
        <w:footnoteReference w:id="230"/>
      </w:r>
      <w:r w:rsidRPr="00A20233">
        <w:rPr>
          <w:lang w:val="ro-RO"/>
        </w:rPr>
        <w:t xml:space="preserve">), înființată în februarie 2020. Inițial, aceasta a făcut parte din Cabinetul primului-ministru; după doi ani, </w:t>
      </w:r>
      <w:r w:rsidRPr="00A20233">
        <w:rPr>
          <w:rFonts w:cstheme="minorHAnsi"/>
          <w:bdr w:val="none" w:sz="0" w:space="0" w:color="auto" w:frame="1"/>
          <w:lang w:val="ro-RO"/>
        </w:rPr>
        <w:t>ADR a fost plasată în subordinea Ministerului Cercetării, Inovării și Digitalizării.  ADR se concentrează pe TIC și digitalizare - în cadrul sectoarelor și încurajând schimbul de date și interoperabilitatea, precum și răspunsul la orientările UE. Nu se ocupă de aspecte intersectoriale. Aceasta instituie servicii de cloud cu o componentă de cloud privat (adică servicii de cloud care deservesc un singur client și, în acest caz, sunt găzduite pe infrastructura clientului - statul român); și o componentă de cloud public (adică serviciile de cloud sunt găzduite pe o infrastructură partajată, care este de obicei deținută de o terță parte - de exemplu, furnizorii de cloud, cum ar fi Microsoft, Google, Amazon etc.). Este important de menționat faptul că toate tehnologiile utilizate de autoritățile și instituțiile din sectorul public vor trebui să respecte o „politică de cloud-first”, ceea ce înseamnă că cloud-ul va fi luat în considerare înaintea altor tehnologii, fie că este vorba de noi proiecte IT și de comunicații, fie de modernizări tehnologice pentru sistemele IT existente</w:t>
      </w:r>
      <w:r w:rsidRPr="00A20233">
        <w:rPr>
          <w:rStyle w:val="FootnoteReference"/>
          <w:rFonts w:cstheme="minorHAnsi"/>
          <w:bdr w:val="none" w:sz="0" w:space="0" w:color="auto" w:frame="1"/>
          <w:lang w:val="ro-RO"/>
        </w:rPr>
        <w:footnoteReference w:id="231"/>
      </w:r>
      <w:r w:rsidRPr="00A20233">
        <w:rPr>
          <w:rFonts w:cstheme="minorHAnsi"/>
          <w:bdr w:val="none" w:sz="0" w:space="0" w:color="auto" w:frame="1"/>
          <w:lang w:val="ro-RO"/>
        </w:rPr>
        <w:t xml:space="preserve">. CNAS, de exemplu, dorește să utilizeze serviciile cloud. Dar ADR  va trebui să </w:t>
      </w:r>
      <w:r w:rsidR="00742D5F" w:rsidRPr="00A20233">
        <w:rPr>
          <w:rFonts w:cstheme="minorHAnsi"/>
          <w:bdr w:val="none" w:sz="0" w:space="0" w:color="auto" w:frame="1"/>
          <w:lang w:val="ro-RO"/>
        </w:rPr>
        <w:t>demonstreze</w:t>
      </w:r>
      <w:r w:rsidRPr="00A20233">
        <w:rPr>
          <w:rFonts w:cstheme="minorHAnsi"/>
          <w:bdr w:val="none" w:sz="0" w:space="0" w:color="auto" w:frame="1"/>
          <w:lang w:val="ro-RO"/>
        </w:rPr>
        <w:t xml:space="preserve"> că poate oferi sprijinul dedicat de care are nevoie sectorul sănătății. </w:t>
      </w:r>
      <w:r w:rsidRPr="00A20233">
        <w:rPr>
          <w:rFonts w:ascii="Calibri" w:hAnsi="Calibri" w:cs="Calibri"/>
          <w:lang w:val="ro-RO"/>
        </w:rPr>
        <w:t xml:space="preserve">Deși are 200 de angajați, dintre care jumătate lucrează în administrație, există puțini proiectanți axați pe utilizatorul final. Cu toate acestea, activitatea ADR va continua să fie importantă pentru agenda digitală în domeniul sănătății, iar Ministerul Sănătății și Agenția pentru </w:t>
      </w:r>
      <w:r w:rsidR="00E677E5">
        <w:rPr>
          <w:rFonts w:ascii="Calibri" w:hAnsi="Calibri" w:cs="Calibri"/>
          <w:lang w:val="ro-RO"/>
        </w:rPr>
        <w:t>digitalizare în sănătate</w:t>
      </w:r>
      <w:r w:rsidRPr="00A20233">
        <w:rPr>
          <w:rFonts w:ascii="Calibri" w:hAnsi="Calibri" w:cs="Calibri"/>
          <w:lang w:val="ro-RO"/>
        </w:rPr>
        <w:t xml:space="preserve"> vor trebui să continue să valorifice tot ceea ce are de oferit.</w:t>
      </w:r>
    </w:p>
    <w:p w14:paraId="7987786B" w14:textId="1D73F6FA" w:rsidR="002C6286" w:rsidRPr="00A20233" w:rsidRDefault="002C6286" w:rsidP="002C6286">
      <w:pPr>
        <w:jc w:val="both"/>
        <w:rPr>
          <w:rFonts w:cstheme="minorHAnsi"/>
          <w:bdr w:val="none" w:sz="0" w:space="0" w:color="auto" w:frame="1"/>
          <w:lang w:val="ro-RO"/>
        </w:rPr>
      </w:pPr>
      <w:r w:rsidRPr="00A20233">
        <w:rPr>
          <w:rFonts w:cstheme="minorHAnsi"/>
          <w:bdr w:val="none" w:sz="0" w:space="0" w:color="auto" w:frame="1"/>
          <w:lang w:val="ro-RO"/>
        </w:rPr>
        <w:t xml:space="preserve">Deși </w:t>
      </w:r>
      <w:r w:rsidRPr="00A20233">
        <w:rPr>
          <w:rFonts w:cstheme="minorHAnsi"/>
          <w:b/>
          <w:bCs/>
          <w:bdr w:val="none" w:sz="0" w:space="0" w:color="auto" w:frame="1"/>
          <w:lang w:val="ro-RO"/>
        </w:rPr>
        <w:t xml:space="preserve">Ministerul Sănătății </w:t>
      </w:r>
      <w:r w:rsidRPr="00A20233">
        <w:rPr>
          <w:rFonts w:cstheme="minorHAnsi"/>
          <w:bdr w:val="none" w:sz="0" w:space="0" w:color="auto" w:frame="1"/>
          <w:lang w:val="ro-RO"/>
        </w:rPr>
        <w:t xml:space="preserve">nu dispune de resursele, capacitatea și expertiza tehnică necesare pentru a controla punerea în aplicare a agendei privind </w:t>
      </w:r>
      <w:r w:rsidR="00E677E5">
        <w:rPr>
          <w:rFonts w:cstheme="minorHAnsi"/>
          <w:bdr w:val="none" w:sz="0" w:space="0" w:color="auto" w:frame="1"/>
          <w:lang w:val="ro-RO"/>
        </w:rPr>
        <w:t>digitalizarea în sănătate</w:t>
      </w:r>
      <w:r w:rsidRPr="00A20233">
        <w:rPr>
          <w:rFonts w:cstheme="minorHAnsi"/>
          <w:bdr w:val="none" w:sz="0" w:space="0" w:color="auto" w:frame="1"/>
          <w:lang w:val="ro-RO"/>
        </w:rPr>
        <w:t xml:space="preserve"> și pentru a mobiliza alte ministere, agenții, firme și organizații pentru a avansa, cu siguranță înțelege importanța acesteia pentru transformarea sistemului de sănătate.</w:t>
      </w:r>
    </w:p>
    <w:p w14:paraId="5D23A485" w14:textId="36004929" w:rsidR="002C6286" w:rsidRPr="00A20233" w:rsidRDefault="002C6286" w:rsidP="002C6286">
      <w:pPr>
        <w:jc w:val="both"/>
        <w:rPr>
          <w:rFonts w:cstheme="minorHAnsi"/>
          <w:bdr w:val="none" w:sz="0" w:space="0" w:color="auto" w:frame="1"/>
          <w:lang w:val="ro-RO"/>
        </w:rPr>
      </w:pPr>
      <w:r w:rsidRPr="00A20233">
        <w:rPr>
          <w:rFonts w:cstheme="minorHAnsi"/>
          <w:bdr w:val="none" w:sz="0" w:space="0" w:color="auto" w:frame="1"/>
          <w:lang w:val="ro-RO"/>
        </w:rPr>
        <w:t xml:space="preserve">Opțiunea de a crea o </w:t>
      </w:r>
      <w:r w:rsidRPr="00A20233">
        <w:rPr>
          <w:rFonts w:cstheme="minorHAnsi"/>
          <w:b/>
          <w:bCs/>
          <w:bdr w:val="none" w:sz="0" w:space="0" w:color="auto" w:frame="1"/>
          <w:lang w:val="ro-RO"/>
        </w:rPr>
        <w:t xml:space="preserve">Agenție pentru </w:t>
      </w:r>
      <w:r w:rsidR="00E677E5">
        <w:rPr>
          <w:rFonts w:cstheme="minorHAnsi"/>
          <w:b/>
          <w:bCs/>
          <w:bdr w:val="none" w:sz="0" w:space="0" w:color="auto" w:frame="1"/>
          <w:lang w:val="ro-RO"/>
        </w:rPr>
        <w:t>digitalizarea în sănătate</w:t>
      </w:r>
      <w:r w:rsidRPr="00A20233">
        <w:rPr>
          <w:rFonts w:cstheme="minorHAnsi"/>
          <w:b/>
          <w:bCs/>
          <w:bdr w:val="none" w:sz="0" w:space="0" w:color="auto" w:frame="1"/>
          <w:lang w:val="ro-RO"/>
        </w:rPr>
        <w:t xml:space="preserve"> </w:t>
      </w:r>
      <w:r w:rsidRPr="00A20233">
        <w:rPr>
          <w:rFonts w:cstheme="minorHAnsi"/>
          <w:bdr w:val="none" w:sz="0" w:space="0" w:color="auto" w:frame="1"/>
          <w:lang w:val="ro-RO"/>
        </w:rPr>
        <w:t xml:space="preserve">a fost luată în discuție, dar lucrurile nu au avansat. Se recomandă ca, în timp ce Ministerul Sănătății elaborează mecanismele de implicare a părților interesate (a se vedea </w:t>
      </w:r>
      <w:r w:rsidRPr="00A20233">
        <w:rPr>
          <w:rFonts w:cstheme="minorHAnsi"/>
          <w:b/>
          <w:bCs/>
          <w:bdr w:val="none" w:sz="0" w:space="0" w:color="auto" w:frame="1"/>
          <w:lang w:val="ro-RO"/>
        </w:rPr>
        <w:t>anexa 4</w:t>
      </w:r>
      <w:r w:rsidRPr="00A20233">
        <w:rPr>
          <w:rFonts w:cstheme="minorHAnsi"/>
          <w:bdr w:val="none" w:sz="0" w:space="0" w:color="auto" w:frame="1"/>
          <w:lang w:val="ro-RO"/>
        </w:rPr>
        <w:t xml:space="preserve">) pentru a menține Strategia de </w:t>
      </w:r>
      <w:r w:rsidR="00E677E5">
        <w:rPr>
          <w:rFonts w:cstheme="minorHAnsi"/>
          <w:bdr w:val="none" w:sz="0" w:space="0" w:color="auto" w:frame="1"/>
          <w:lang w:val="ro-RO"/>
        </w:rPr>
        <w:t>digitalizare în sănătate</w:t>
      </w:r>
      <w:r w:rsidRPr="00A20233">
        <w:rPr>
          <w:rFonts w:cstheme="minorHAnsi"/>
          <w:bdr w:val="none" w:sz="0" w:space="0" w:color="auto" w:frame="1"/>
          <w:lang w:val="ro-RO"/>
        </w:rPr>
        <w:t xml:space="preserve"> actualizată, relevantă și în curs de realizare, să se înființeze o Agenție pentru </w:t>
      </w:r>
      <w:r w:rsidR="00E677E5">
        <w:rPr>
          <w:rFonts w:cstheme="minorHAnsi"/>
          <w:bdr w:val="none" w:sz="0" w:space="0" w:color="auto" w:frame="1"/>
          <w:lang w:val="ro-RO"/>
        </w:rPr>
        <w:t>Digitalizarea în sănătate</w:t>
      </w:r>
      <w:r w:rsidRPr="00A20233">
        <w:rPr>
          <w:rFonts w:cstheme="minorHAnsi"/>
          <w:bdr w:val="none" w:sz="0" w:space="0" w:color="auto" w:frame="1"/>
          <w:lang w:val="ro-RO"/>
        </w:rPr>
        <w:t xml:space="preserve"> care să asigure un program etapizat de realizare a programelor de lucru pentru îndeplinirea Strategiei de </w:t>
      </w:r>
      <w:r w:rsidR="00E677E5">
        <w:rPr>
          <w:rFonts w:cstheme="minorHAnsi"/>
          <w:bdr w:val="none" w:sz="0" w:space="0" w:color="auto" w:frame="1"/>
          <w:lang w:val="ro-RO"/>
        </w:rPr>
        <w:t>digitalizare în sănătate</w:t>
      </w:r>
      <w:r w:rsidRPr="00A20233">
        <w:rPr>
          <w:rFonts w:cstheme="minorHAnsi"/>
          <w:bdr w:val="none" w:sz="0" w:space="0" w:color="auto" w:frame="1"/>
          <w:lang w:val="ro-RO"/>
        </w:rPr>
        <w:t xml:space="preserve">. </w:t>
      </w:r>
    </w:p>
    <w:p w14:paraId="3B6B61B3" w14:textId="77777777" w:rsidR="002C6286" w:rsidRPr="00A20233" w:rsidRDefault="002C6286" w:rsidP="002C6286">
      <w:pPr>
        <w:jc w:val="both"/>
        <w:rPr>
          <w:lang w:val="ro-RO"/>
        </w:rPr>
      </w:pPr>
      <w:r w:rsidRPr="00A20233">
        <w:rPr>
          <w:rFonts w:cstheme="minorHAnsi"/>
          <w:bdr w:val="none" w:sz="0" w:space="0" w:color="auto" w:frame="1"/>
          <w:lang w:val="ro-RO"/>
        </w:rPr>
        <w:t xml:space="preserve">Agenția ar </w:t>
      </w:r>
      <w:r w:rsidRPr="00A20233">
        <w:rPr>
          <w:lang w:val="ro-RO"/>
        </w:rPr>
        <w:t>funcționa ca o unitate independentă, cu capacități și resurse dedicate și cu un rol explicit de coordonare a eforturilor în domeniul sănătății digitale, sub autoritatea reprezentanților guvernului. Acești reprezentanți pot face parte din consiliul de administrație al organizației sau pot funcționa în calitate de acționari. O astfel de agenție ar putea fi structurată ca o agenție terță non-profit (fără scop lucrativ) (ca în cazul Infoway din Canada), ca o fundație care funcționează în mod autonom (ca eHealth Foundation din Estonia), ca o direcție în cadrul Ministerului Sănătății (ca în Norvegia) sau ca o agenție independentă, cu participarea Ministerului Sănătății în comitetul său executiv (ca în Mali).</w:t>
      </w:r>
    </w:p>
    <w:p w14:paraId="218FF2A3" w14:textId="56B5A756" w:rsidR="002C6286" w:rsidRPr="00A20233" w:rsidRDefault="002C6286" w:rsidP="002C6286">
      <w:pPr>
        <w:jc w:val="both"/>
        <w:rPr>
          <w:lang w:val="ro-RO"/>
        </w:rPr>
      </w:pPr>
      <w:r w:rsidRPr="00A20233">
        <w:rPr>
          <w:lang w:val="ro-RO"/>
        </w:rPr>
        <w:t xml:space="preserve">Avantajele punerii în aplicare a unui mecanism dedicat prin Agenția pentru </w:t>
      </w:r>
      <w:r w:rsidR="00E677E5">
        <w:rPr>
          <w:lang w:val="ro-RO"/>
        </w:rPr>
        <w:t>Digitalizare în sănătate</w:t>
      </w:r>
      <w:r w:rsidRPr="00A20233">
        <w:rPr>
          <w:lang w:val="ro-RO"/>
        </w:rPr>
        <w:t xml:space="preserve"> includ: </w:t>
      </w:r>
    </w:p>
    <w:p w14:paraId="2A5C0C31" w14:textId="0FE4197C" w:rsidR="002C6286" w:rsidRPr="00A20233" w:rsidRDefault="002C6286" w:rsidP="002C6286">
      <w:pPr>
        <w:pStyle w:val="ListParagraph"/>
        <w:numPr>
          <w:ilvl w:val="0"/>
          <w:numId w:val="14"/>
        </w:numPr>
        <w:jc w:val="both"/>
        <w:rPr>
          <w:lang w:val="ro-RO"/>
        </w:rPr>
      </w:pPr>
      <w:r w:rsidRPr="00A20233">
        <w:rPr>
          <w:b/>
          <w:bCs/>
          <w:lang w:val="ro-RO"/>
        </w:rPr>
        <w:t>Interoperabilitate și un design arhitectural comun</w:t>
      </w:r>
      <w:r w:rsidRPr="00A20233">
        <w:rPr>
          <w:lang w:val="ro-RO"/>
        </w:rPr>
        <w:t xml:space="preserve">: O viziune generală a proiectului de </w:t>
      </w:r>
      <w:r w:rsidR="00E677E5">
        <w:rPr>
          <w:lang w:val="ro-RO"/>
        </w:rPr>
        <w:t>digitalizare în sănătate</w:t>
      </w:r>
      <w:r w:rsidRPr="00A20233">
        <w:rPr>
          <w:lang w:val="ro-RO"/>
        </w:rPr>
        <w:t xml:space="preserve"> elaborat de o agenție specializată servește drept referință comună pentru punerea în aplicare în mai multe unități și prin diverse soluții sau aplicații. Aceasta garantează și permite interoperabilitatea, un cadru arhitectural clar și protocoale clare pentru furnizori și parteneri tehnologici. </w:t>
      </w:r>
    </w:p>
    <w:p w14:paraId="284C7763" w14:textId="229DC523" w:rsidR="002C6286" w:rsidRPr="00A20233" w:rsidRDefault="002C6286" w:rsidP="002C6286">
      <w:pPr>
        <w:pStyle w:val="ListParagraph"/>
        <w:numPr>
          <w:ilvl w:val="0"/>
          <w:numId w:val="14"/>
        </w:numPr>
        <w:jc w:val="both"/>
        <w:rPr>
          <w:lang w:val="ro-RO"/>
        </w:rPr>
      </w:pPr>
      <w:r w:rsidRPr="00A20233">
        <w:rPr>
          <w:b/>
          <w:bCs/>
          <w:lang w:val="ro-RO"/>
        </w:rPr>
        <w:t xml:space="preserve">Continuitate în timpul schimbărilor la nivelul conducerii guvernului: </w:t>
      </w:r>
      <w:r w:rsidRPr="00A20233">
        <w:rPr>
          <w:lang w:val="ro-RO"/>
        </w:rPr>
        <w:t xml:space="preserve">Având în vedere că Strategia de </w:t>
      </w:r>
      <w:r w:rsidR="00E677E5">
        <w:rPr>
          <w:lang w:val="ro-RO"/>
        </w:rPr>
        <w:t>digitalizare în sănătate</w:t>
      </w:r>
      <w:r w:rsidRPr="00A20233">
        <w:rPr>
          <w:lang w:val="ro-RO"/>
        </w:rPr>
        <w:t xml:space="preserve"> și punerea în aplicare a acesteia sunt independente, acest mecanism poate trece peste schimbările de conducere la nivelul guvernului și al ministerelor. Impactul schimbărilor de conducere este, de obicei, mai puțin perturbator decât în cazul altor mecanisme de guvernanță. </w:t>
      </w:r>
    </w:p>
    <w:p w14:paraId="188CE4AA" w14:textId="77777777" w:rsidR="002C6286" w:rsidRPr="00A20233" w:rsidRDefault="002C6286" w:rsidP="002C6286">
      <w:pPr>
        <w:pStyle w:val="ListParagraph"/>
        <w:numPr>
          <w:ilvl w:val="0"/>
          <w:numId w:val="14"/>
        </w:numPr>
        <w:jc w:val="both"/>
        <w:rPr>
          <w:lang w:val="ro-RO"/>
        </w:rPr>
      </w:pPr>
      <w:r w:rsidRPr="00A20233">
        <w:rPr>
          <w:b/>
          <w:bCs/>
          <w:lang w:val="ro-RO"/>
        </w:rPr>
        <w:t xml:space="preserve">Crearea pieței și concentrarea pe termen lung: </w:t>
      </w:r>
      <w:r w:rsidRPr="00A20233">
        <w:rPr>
          <w:lang w:val="ro-RO"/>
        </w:rPr>
        <w:t xml:space="preserve">Proiectarea și implementarea sistemelor de sănătate necesită timp, o viziune pe termen lung și investiții susținute. Viziunea pe termen lung este adesea în contradicție cu realitatea ciclurilor electorale și a numirilor ministeriale pe termen scurt. Cu toate acestea, agenția dedicată poate cultiva o viziune pe termen lung și o strategie de investiții care să încurajeze participarea și investițiile pe termen lung, de exemplu, din partea sectorului privat, asigurând în același timp o mai mare continuitate în sistemul de sănătate. </w:t>
      </w:r>
    </w:p>
    <w:p w14:paraId="702CFD1C" w14:textId="77777777" w:rsidR="002C6286" w:rsidRPr="00A20233" w:rsidRDefault="002C6286" w:rsidP="002C6286">
      <w:pPr>
        <w:pStyle w:val="ListParagraph"/>
        <w:numPr>
          <w:ilvl w:val="0"/>
          <w:numId w:val="14"/>
        </w:numPr>
        <w:jc w:val="both"/>
        <w:rPr>
          <w:lang w:val="ro-RO"/>
        </w:rPr>
      </w:pPr>
      <w:r w:rsidRPr="00A20233">
        <w:rPr>
          <w:b/>
          <w:bCs/>
          <w:lang w:val="ro-RO"/>
        </w:rPr>
        <w:t xml:space="preserve">Capacitate și cunoștințe tehnice: </w:t>
      </w:r>
      <w:r w:rsidRPr="00A20233">
        <w:rPr>
          <w:lang w:val="ro-RO"/>
        </w:rPr>
        <w:t>Agenția dedicată este responsabilă pentru strategia și punerea în aplicare a sănătății digitale și dispune de capacitatea umană internă și de cunoștințele tehnice necesare. Acest aranjament simplifică aspectul de coordonare al guvernanței în domeniul sănătății digitale și promovează claritatea asumării pentru părțile interesate din sectorul privat și din cel al dezvoltării.</w:t>
      </w:r>
    </w:p>
    <w:p w14:paraId="08F71396" w14:textId="5343D31A" w:rsidR="002C6286" w:rsidRPr="00A20233" w:rsidRDefault="002C6286" w:rsidP="002C6286">
      <w:pPr>
        <w:pStyle w:val="ListParagraph"/>
        <w:numPr>
          <w:ilvl w:val="0"/>
          <w:numId w:val="14"/>
        </w:numPr>
        <w:jc w:val="both"/>
        <w:rPr>
          <w:lang w:val="ro-RO"/>
        </w:rPr>
      </w:pPr>
      <w:r w:rsidRPr="00A20233">
        <w:rPr>
          <w:b/>
          <w:bCs/>
          <w:lang w:val="ro-RO"/>
        </w:rPr>
        <w:t xml:space="preserve">Flexibilitate: </w:t>
      </w:r>
      <w:r w:rsidRPr="00A20233">
        <w:rPr>
          <w:lang w:val="ro-RO"/>
        </w:rPr>
        <w:t xml:space="preserve">O Agenție pentru </w:t>
      </w:r>
      <w:r w:rsidR="00E677E5">
        <w:rPr>
          <w:lang w:val="ro-RO"/>
        </w:rPr>
        <w:t>digitalizarea în sănătate</w:t>
      </w:r>
      <w:r w:rsidRPr="00A20233">
        <w:rPr>
          <w:lang w:val="ro-RO"/>
        </w:rPr>
        <w:t xml:space="preserve"> ar trebui să aibă flexibilitatea de a angaja personal de pe piața liberă, la niveluri de salarizare proporționale cu responsabilitățile acestora.</w:t>
      </w:r>
    </w:p>
    <w:p w14:paraId="09B71113" w14:textId="40B87F3C" w:rsidR="002C6286" w:rsidRPr="00A20233" w:rsidRDefault="002C6286" w:rsidP="002C6286">
      <w:pPr>
        <w:pStyle w:val="ListParagraph"/>
        <w:numPr>
          <w:ilvl w:val="0"/>
          <w:numId w:val="14"/>
        </w:numPr>
        <w:jc w:val="both"/>
        <w:rPr>
          <w:lang w:val="ro-RO"/>
        </w:rPr>
      </w:pPr>
      <w:r w:rsidRPr="00A20233">
        <w:rPr>
          <w:rFonts w:cs="Open Sans"/>
          <w:b/>
          <w:bCs/>
          <w:lang w:val="ro-RO"/>
        </w:rPr>
        <w:t>Monitorizare și evaluare</w:t>
      </w:r>
      <w:r w:rsidRPr="00A20233">
        <w:rPr>
          <w:rFonts w:cs="Open Sans"/>
          <w:lang w:val="ro-RO"/>
        </w:rPr>
        <w:t xml:space="preserve">: Agenția pentru </w:t>
      </w:r>
      <w:r w:rsidR="00E677E5">
        <w:rPr>
          <w:rFonts w:cs="Open Sans"/>
          <w:lang w:val="ro-RO"/>
        </w:rPr>
        <w:t>digitalizare în sănătate</w:t>
      </w:r>
      <w:r w:rsidRPr="00A20233">
        <w:rPr>
          <w:rFonts w:cs="Open Sans"/>
          <w:lang w:val="ro-RO"/>
        </w:rPr>
        <w:t xml:space="preserve"> va fi responsabilă cu monitorizarea proiectelor, evaluarea riscurilor, evaluarea și propunerea de măsuri preventive și corective. Aceasta ar trebui să valorifice activitatea UE privind evaluarea performanței sistemelor de sănătate</w:t>
      </w:r>
      <w:r w:rsidRPr="00A20233">
        <w:rPr>
          <w:rStyle w:val="FootnoteReference"/>
          <w:rFonts w:cs="Open Sans"/>
          <w:lang w:val="ro-RO"/>
        </w:rPr>
        <w:footnoteReference w:id="232"/>
      </w:r>
      <w:r w:rsidRPr="00A20233">
        <w:rPr>
          <w:rFonts w:cs="Open Sans"/>
          <w:lang w:val="ro-RO"/>
        </w:rPr>
        <w:t>, care include instrumente de evaluare a îngrijirilor integrate</w:t>
      </w:r>
      <w:r w:rsidRPr="00A20233">
        <w:rPr>
          <w:rStyle w:val="FootnoteReference"/>
          <w:rFonts w:cs="Open Sans"/>
          <w:lang w:val="ro-RO"/>
        </w:rPr>
        <w:footnoteReference w:id="233"/>
      </w:r>
      <w:r w:rsidRPr="00A20233">
        <w:rPr>
          <w:lang w:val="ro-RO"/>
        </w:rPr>
        <w:t xml:space="preserve">. </w:t>
      </w:r>
    </w:p>
    <w:p w14:paraId="4F16C67D" w14:textId="1F2F5BD4" w:rsidR="002C6286" w:rsidRPr="00A20233" w:rsidRDefault="002C6286" w:rsidP="002C6286">
      <w:pPr>
        <w:pStyle w:val="ListParagraph"/>
        <w:numPr>
          <w:ilvl w:val="0"/>
          <w:numId w:val="14"/>
        </w:numPr>
        <w:spacing w:after="0"/>
        <w:jc w:val="both"/>
        <w:rPr>
          <w:lang w:val="ro-RO"/>
        </w:rPr>
      </w:pPr>
      <w:r w:rsidRPr="00A20233">
        <w:rPr>
          <w:rFonts w:cs="Open Sans"/>
          <w:b/>
          <w:bCs/>
          <w:lang w:val="ro-RO"/>
        </w:rPr>
        <w:t>Învățarea organizațională</w:t>
      </w:r>
      <w:r w:rsidRPr="00A20233">
        <w:rPr>
          <w:rFonts w:cs="Open Sans"/>
          <w:lang w:val="ro-RO"/>
        </w:rPr>
        <w:t xml:space="preserve">: Agenția pentru </w:t>
      </w:r>
      <w:r w:rsidR="00E677E5">
        <w:rPr>
          <w:rFonts w:cs="Open Sans"/>
          <w:lang w:val="ro-RO"/>
        </w:rPr>
        <w:t>digitalizare în sănătate</w:t>
      </w:r>
      <w:r w:rsidRPr="00A20233">
        <w:rPr>
          <w:rFonts w:cs="Open Sans"/>
          <w:lang w:val="ro-RO"/>
        </w:rPr>
        <w:t xml:space="preserve"> ar trebui să contribuie la cultivarea unei culturi a învățării organizaționale în cadrul instituțiilor de sănătate</w:t>
      </w:r>
      <w:r w:rsidRPr="00A20233">
        <w:rPr>
          <w:rStyle w:val="FootnoteReference"/>
          <w:rFonts w:cs="Open Sans"/>
          <w:lang w:val="ro-RO"/>
        </w:rPr>
        <w:footnoteReference w:id="234"/>
      </w:r>
      <w:r w:rsidRPr="00A20233">
        <w:rPr>
          <w:rFonts w:cs="Open Sans"/>
          <w:lang w:val="ro-RO"/>
        </w:rPr>
        <w:t xml:space="preserve"> și la responsabilitatea socială a acestora față de comunități și societatea civilă. De exemplu, instituțiile de sănătate utilizează bine datele și dovezile de </w:t>
      </w:r>
      <w:r w:rsidR="00E677E5">
        <w:rPr>
          <w:rFonts w:cs="Open Sans"/>
          <w:lang w:val="ro-RO"/>
        </w:rPr>
        <w:t>digitalizare în sănătate</w:t>
      </w:r>
      <w:r w:rsidRPr="00A20233">
        <w:rPr>
          <w:rStyle w:val="FootnoteReference"/>
          <w:rFonts w:cs="Open Sans"/>
          <w:lang w:val="ro-RO"/>
        </w:rPr>
        <w:footnoteReference w:id="235"/>
      </w:r>
      <w:r w:rsidRPr="00A20233">
        <w:rPr>
          <w:rFonts w:cs="Open Sans"/>
          <w:lang w:val="ro-RO"/>
        </w:rPr>
        <w:t>, și pot răspunde la crize</w:t>
      </w:r>
      <w:r w:rsidRPr="00A20233">
        <w:rPr>
          <w:rStyle w:val="FootnoteReference"/>
          <w:lang w:val="ro-RO"/>
        </w:rPr>
        <w:footnoteReference w:id="236"/>
      </w:r>
      <w:r w:rsidRPr="00A20233">
        <w:rPr>
          <w:rFonts w:cs="Open Sans"/>
          <w:lang w:val="ro-RO"/>
        </w:rPr>
        <w:t xml:space="preserve">? Luând în considerare lecțiile învățate în ansamblul lor, agenția ar trebui să se asigure că Strategia de </w:t>
      </w:r>
      <w:r w:rsidR="00E677E5">
        <w:rPr>
          <w:rFonts w:cs="Open Sans"/>
          <w:lang w:val="ro-RO"/>
        </w:rPr>
        <w:t>digitalizare în sănătate</w:t>
      </w:r>
      <w:r w:rsidRPr="00A20233">
        <w:rPr>
          <w:rFonts w:cs="Open Sans"/>
          <w:lang w:val="ro-RO"/>
        </w:rPr>
        <w:t xml:space="preserve"> și mecanismele organizaționale pentru punerea în aplicare a acesteia rămân cuprinzătoare, integrate, agile și adaptabile.</w:t>
      </w:r>
      <w:r w:rsidRPr="00A20233">
        <w:rPr>
          <w:lang w:val="ro-RO"/>
        </w:rPr>
        <w:br w:type="page"/>
      </w:r>
    </w:p>
    <w:p w14:paraId="37C99947" w14:textId="2D588651" w:rsidR="002C6286" w:rsidRPr="00A20233" w:rsidRDefault="002C6286" w:rsidP="002C6286">
      <w:pPr>
        <w:pStyle w:val="Heading1"/>
        <w:rPr>
          <w:b/>
          <w:bCs/>
          <w:lang w:val="ro-RO"/>
        </w:rPr>
      </w:pPr>
      <w:bookmarkStart w:id="45" w:name="_Toc151288733"/>
      <w:bookmarkStart w:id="46" w:name="_Toc173263647"/>
      <w:r w:rsidRPr="00A20233">
        <w:rPr>
          <w:b/>
          <w:bCs/>
          <w:lang w:val="ro-RO"/>
        </w:rPr>
        <w:t>Anexa 6</w:t>
      </w:r>
      <w:r w:rsidR="00074C87">
        <w:rPr>
          <w:b/>
          <w:bCs/>
          <w:lang w:val="ro-RO"/>
        </w:rPr>
        <w:tab/>
      </w:r>
      <w:r w:rsidRPr="00A20233">
        <w:rPr>
          <w:b/>
          <w:bCs/>
          <w:lang w:val="ro-RO"/>
        </w:rPr>
        <w:t>Observatorul Național pentru Date în Sănătate</w:t>
      </w:r>
      <w:bookmarkEnd w:id="45"/>
      <w:bookmarkEnd w:id="46"/>
      <w:r w:rsidRPr="00A20233">
        <w:rPr>
          <w:b/>
          <w:bCs/>
          <w:lang w:val="ro-RO"/>
        </w:rPr>
        <w:t xml:space="preserve"> </w:t>
      </w:r>
    </w:p>
    <w:p w14:paraId="3A9075FB" w14:textId="77777777" w:rsidR="002C6286" w:rsidRPr="00A20233" w:rsidRDefault="002C6286" w:rsidP="002C6286">
      <w:pPr>
        <w:jc w:val="both"/>
        <w:rPr>
          <w:lang w:val="ro-RO"/>
        </w:rPr>
      </w:pPr>
      <w:r w:rsidRPr="00A20233">
        <w:rPr>
          <w:lang w:val="ro-RO"/>
        </w:rPr>
        <w:t>Observatorul Național pentru Date în Sănătate</w:t>
      </w:r>
      <w:r w:rsidRPr="00A20233">
        <w:rPr>
          <w:rStyle w:val="FootnoteReference"/>
          <w:lang w:val="ro-RO"/>
        </w:rPr>
        <w:footnoteReference w:id="237"/>
      </w:r>
      <w:r w:rsidRPr="00A20233">
        <w:rPr>
          <w:lang w:val="ro-RO"/>
        </w:rPr>
        <w:t xml:space="preserve"> urmează să investească în analiza și redefinirea sistemului informațional de sănătate care include raportarea de rutină de la toți furnizorii de servicii de sănătate din țară cu privire la datele de sănătate, intrările, procesele și rezultatele serviciilor de sănătate. </w:t>
      </w:r>
    </w:p>
    <w:p w14:paraId="530AE776" w14:textId="77777777" w:rsidR="002C6286" w:rsidRPr="00A20233" w:rsidRDefault="002C6286" w:rsidP="002C6286">
      <w:pPr>
        <w:jc w:val="both"/>
        <w:rPr>
          <w:lang w:val="ro-RO"/>
        </w:rPr>
      </w:pPr>
      <w:r w:rsidRPr="00A20233">
        <w:rPr>
          <w:lang w:val="ro-RO"/>
        </w:rPr>
        <w:t xml:space="preserve">O astfel de abordare va permite colectarea în timp real a datelor privind starea de sănătate, accesul la serviciile de sănătate, calitatea asistenței medicale, eficiența și performanța serviciilor de sănătate. </w:t>
      </w:r>
    </w:p>
    <w:p w14:paraId="645E8C6E" w14:textId="77777777" w:rsidR="002C6286" w:rsidRPr="00A20233" w:rsidRDefault="002C6286" w:rsidP="002C6286">
      <w:pPr>
        <w:jc w:val="both"/>
        <w:rPr>
          <w:lang w:val="ro-RO"/>
        </w:rPr>
      </w:pPr>
      <w:r w:rsidRPr="00A20233">
        <w:rPr>
          <w:lang w:val="ro-RO"/>
        </w:rPr>
        <w:t>Acest lucru va facilita furnizarea următoarelor tipuri de noi servicii de sănătate:</w:t>
      </w:r>
    </w:p>
    <w:p w14:paraId="1A3E4DC0" w14:textId="77777777" w:rsidR="002C6286" w:rsidRPr="00A20233" w:rsidRDefault="002C6286" w:rsidP="002C6286">
      <w:pPr>
        <w:pStyle w:val="ListParagraph"/>
        <w:numPr>
          <w:ilvl w:val="0"/>
          <w:numId w:val="27"/>
        </w:numPr>
        <w:jc w:val="both"/>
        <w:rPr>
          <w:lang w:val="ro-RO"/>
        </w:rPr>
      </w:pPr>
      <w:r w:rsidRPr="00A20233">
        <w:rPr>
          <w:lang w:val="ro-RO"/>
        </w:rPr>
        <w:t xml:space="preserve">Raportarea/colectarea electronică de date reale privind starea de sănătate (raportarea pe diferite tipuri de furnizori de servicii medicale). </w:t>
      </w:r>
    </w:p>
    <w:p w14:paraId="633986E7" w14:textId="77777777" w:rsidR="002C6286" w:rsidRPr="00A20233" w:rsidRDefault="002C6286" w:rsidP="002C6286">
      <w:pPr>
        <w:pStyle w:val="ListParagraph"/>
        <w:numPr>
          <w:ilvl w:val="0"/>
          <w:numId w:val="27"/>
        </w:numPr>
        <w:jc w:val="both"/>
        <w:rPr>
          <w:lang w:val="ro-RO"/>
        </w:rPr>
      </w:pPr>
      <w:r w:rsidRPr="00A20233">
        <w:rPr>
          <w:lang w:val="ro-RO"/>
        </w:rPr>
        <w:t>Date și analize privind accesul la serviciile de sănătate, calitatea asistenței medicale.</w:t>
      </w:r>
    </w:p>
    <w:p w14:paraId="30F9490D" w14:textId="77777777" w:rsidR="002C6286" w:rsidRPr="00A20233" w:rsidRDefault="002C6286" w:rsidP="002C6286">
      <w:pPr>
        <w:pStyle w:val="ListParagraph"/>
        <w:numPr>
          <w:ilvl w:val="0"/>
          <w:numId w:val="27"/>
        </w:numPr>
        <w:jc w:val="both"/>
        <w:rPr>
          <w:lang w:val="ro-RO"/>
        </w:rPr>
      </w:pPr>
      <w:r w:rsidRPr="00A20233">
        <w:rPr>
          <w:lang w:val="ro-RO"/>
        </w:rPr>
        <w:t xml:space="preserve">Eficiența și performanța serviciilor de sănătate. </w:t>
      </w:r>
    </w:p>
    <w:p w14:paraId="6674383C" w14:textId="77777777" w:rsidR="002C6286" w:rsidRPr="00A20233" w:rsidRDefault="002C6286" w:rsidP="002C6286">
      <w:pPr>
        <w:pStyle w:val="ListParagraph"/>
        <w:numPr>
          <w:ilvl w:val="0"/>
          <w:numId w:val="27"/>
        </w:numPr>
        <w:jc w:val="both"/>
        <w:rPr>
          <w:lang w:val="ro-RO"/>
        </w:rPr>
      </w:pPr>
      <w:r w:rsidRPr="00A20233">
        <w:rPr>
          <w:lang w:val="ro-RO"/>
        </w:rPr>
        <w:t xml:space="preserve">Extragerea datelor pentru identificarea diferitelor boli. </w:t>
      </w:r>
    </w:p>
    <w:p w14:paraId="139E3EB3" w14:textId="77777777" w:rsidR="002C6286" w:rsidRPr="00A20233" w:rsidRDefault="002C6286" w:rsidP="002C6286">
      <w:pPr>
        <w:pStyle w:val="ListParagraph"/>
        <w:numPr>
          <w:ilvl w:val="0"/>
          <w:numId w:val="27"/>
        </w:numPr>
        <w:jc w:val="both"/>
        <w:rPr>
          <w:lang w:val="ro-RO"/>
        </w:rPr>
      </w:pPr>
      <w:r w:rsidRPr="00A20233">
        <w:rPr>
          <w:lang w:val="ro-RO"/>
        </w:rPr>
        <w:t xml:space="preserve">Sistem pentru invitarea/reinvitarea pacienților la servicii de prevenție. </w:t>
      </w:r>
    </w:p>
    <w:p w14:paraId="38D817E5" w14:textId="77777777" w:rsidR="002C6286" w:rsidRPr="00A20233" w:rsidRDefault="002C6286" w:rsidP="002C6286">
      <w:pPr>
        <w:pStyle w:val="ListParagraph"/>
        <w:numPr>
          <w:ilvl w:val="0"/>
          <w:numId w:val="27"/>
        </w:numPr>
        <w:jc w:val="both"/>
        <w:rPr>
          <w:lang w:val="ro-RO"/>
        </w:rPr>
      </w:pPr>
      <w:r w:rsidRPr="00A20233">
        <w:rPr>
          <w:lang w:val="ro-RO"/>
        </w:rPr>
        <w:t>Monitorizarea acțiunilor din master planurile regionale de servicii.</w:t>
      </w:r>
    </w:p>
    <w:p w14:paraId="55196EE0" w14:textId="77777777" w:rsidR="002C6286" w:rsidRPr="00A20233" w:rsidRDefault="002C6286" w:rsidP="002C6286">
      <w:pPr>
        <w:pStyle w:val="ListParagraph"/>
        <w:numPr>
          <w:ilvl w:val="0"/>
          <w:numId w:val="27"/>
        </w:numPr>
        <w:jc w:val="both"/>
        <w:rPr>
          <w:lang w:val="ro-RO"/>
        </w:rPr>
      </w:pPr>
      <w:r w:rsidRPr="00A20233">
        <w:rPr>
          <w:lang w:val="ro-RO"/>
        </w:rPr>
        <w:t>Analiza diferitelor tipuri de date pentru o mai bună luare a deciziilor politice în sectorul sănătății.</w:t>
      </w:r>
    </w:p>
    <w:p w14:paraId="4BBF7A8A" w14:textId="77777777" w:rsidR="002C6286" w:rsidRPr="00A20233" w:rsidRDefault="002C6286" w:rsidP="002C6286">
      <w:pPr>
        <w:pStyle w:val="ListParagraph"/>
        <w:numPr>
          <w:ilvl w:val="0"/>
          <w:numId w:val="27"/>
        </w:numPr>
        <w:jc w:val="both"/>
        <w:rPr>
          <w:lang w:val="ro-RO"/>
        </w:rPr>
      </w:pPr>
      <w:r w:rsidRPr="00A20233">
        <w:rPr>
          <w:lang w:val="ro-RO"/>
        </w:rPr>
        <w:t>Sistemul de stocare a metadatelor.</w:t>
      </w:r>
    </w:p>
    <w:p w14:paraId="0BCCE0F2" w14:textId="77777777" w:rsidR="002C6286" w:rsidRPr="00A20233" w:rsidRDefault="002C6286" w:rsidP="002C6286">
      <w:pPr>
        <w:pStyle w:val="ListParagraph"/>
        <w:numPr>
          <w:ilvl w:val="0"/>
          <w:numId w:val="27"/>
        </w:numPr>
        <w:jc w:val="both"/>
        <w:rPr>
          <w:lang w:val="ro-RO"/>
        </w:rPr>
      </w:pPr>
      <w:r w:rsidRPr="00A20233">
        <w:rPr>
          <w:lang w:val="ro-RO"/>
        </w:rPr>
        <w:t xml:space="preserve">Utilizarea datelor anonimizate ale pacienților în scopuri de cercetare. </w:t>
      </w:r>
    </w:p>
    <w:p w14:paraId="4DDE4B1A" w14:textId="77777777" w:rsidR="002C6286" w:rsidRPr="00A20233" w:rsidRDefault="002C6286" w:rsidP="002C6286">
      <w:pPr>
        <w:jc w:val="both"/>
        <w:rPr>
          <w:lang w:val="ro-RO"/>
        </w:rPr>
      </w:pPr>
      <w:r w:rsidRPr="00A20233">
        <w:rPr>
          <w:lang w:val="ro-RO"/>
        </w:rPr>
        <w:t xml:space="preserve">Tipurile specifice de acțiuni eligibile ar putea include: </w:t>
      </w:r>
    </w:p>
    <w:p w14:paraId="63F3FE35" w14:textId="77777777" w:rsidR="002C6286" w:rsidRPr="00A20233" w:rsidRDefault="002C6286" w:rsidP="002C6286">
      <w:pPr>
        <w:pStyle w:val="ListParagraph"/>
        <w:numPr>
          <w:ilvl w:val="0"/>
          <w:numId w:val="28"/>
        </w:numPr>
        <w:jc w:val="both"/>
        <w:rPr>
          <w:lang w:val="ro-RO"/>
        </w:rPr>
      </w:pPr>
      <w:r w:rsidRPr="00A20233">
        <w:rPr>
          <w:lang w:val="ro-RO"/>
        </w:rPr>
        <w:t xml:space="preserve">Dezvoltarea de software și achiziționarea de infrastructură TIC pentru colectarea indicatorilor de sănătate, dezvoltarea de tablouri de bord naționale, regionale și locale (inclusiv echipamente) pentru: </w:t>
      </w:r>
    </w:p>
    <w:p w14:paraId="226C2853" w14:textId="77777777" w:rsidR="002C6286" w:rsidRPr="00A20233" w:rsidRDefault="002C6286" w:rsidP="002C6286">
      <w:pPr>
        <w:pStyle w:val="ListParagraph"/>
        <w:numPr>
          <w:ilvl w:val="1"/>
          <w:numId w:val="28"/>
        </w:numPr>
        <w:jc w:val="both"/>
        <w:rPr>
          <w:lang w:val="ro-RO"/>
        </w:rPr>
      </w:pPr>
      <w:r w:rsidRPr="00A20233">
        <w:rPr>
          <w:lang w:val="ro-RO"/>
        </w:rPr>
        <w:t xml:space="preserve">Furnizori de servicii de sănătate publică și autorități de sănătate publică la nivel național, regional, județean (entități publice). </w:t>
      </w:r>
    </w:p>
    <w:p w14:paraId="2A53AF4D" w14:textId="77777777" w:rsidR="002C6286" w:rsidRPr="00A20233" w:rsidRDefault="002C6286" w:rsidP="002C6286">
      <w:pPr>
        <w:pStyle w:val="ListParagraph"/>
        <w:numPr>
          <w:ilvl w:val="1"/>
          <w:numId w:val="28"/>
        </w:numPr>
        <w:jc w:val="both"/>
        <w:rPr>
          <w:lang w:val="ro-RO"/>
        </w:rPr>
      </w:pPr>
      <w:r w:rsidRPr="00A20233">
        <w:rPr>
          <w:lang w:val="ro-RO"/>
        </w:rPr>
        <w:t xml:space="preserve">Furnizorii de servicii de sănătate la toate nivelurile sistemului de sănătate (în calitate de generatori primari de date pentru sistemul informațional de sănătate) (entități publice). </w:t>
      </w:r>
    </w:p>
    <w:p w14:paraId="6778EAD2" w14:textId="77777777" w:rsidR="002C6286" w:rsidRPr="00A20233" w:rsidRDefault="002C6286" w:rsidP="002C6286">
      <w:pPr>
        <w:pStyle w:val="ListParagraph"/>
        <w:numPr>
          <w:ilvl w:val="1"/>
          <w:numId w:val="28"/>
        </w:numPr>
        <w:jc w:val="both"/>
        <w:rPr>
          <w:lang w:val="ro-RO"/>
        </w:rPr>
      </w:pPr>
      <w:r w:rsidRPr="00A20233">
        <w:rPr>
          <w:lang w:val="ro-RO"/>
        </w:rPr>
        <w:t xml:space="preserve">Sistem de depozit de metadate. </w:t>
      </w:r>
    </w:p>
    <w:p w14:paraId="4348182A" w14:textId="559AA7EA" w:rsidR="00877D19" w:rsidRDefault="002C6286" w:rsidP="00E00E63">
      <w:pPr>
        <w:jc w:val="both"/>
        <w:rPr>
          <w:lang w:val="ro-RO"/>
        </w:rPr>
      </w:pPr>
      <w:r w:rsidRPr="00A20233">
        <w:rPr>
          <w:lang w:val="ro-RO"/>
        </w:rPr>
        <w:t>Analiza sistematică a datelor colectate prin intermediul sistemului informațional de sănătate va furniza dovezi științifice pentru definirea corectă a priorităților, politicilor și programelor de sănătate, în concordanță cu nevoile reale de sănătate ale populației, precum și dovezi pentru implementarea planurilor regionale de sănătate, a serviciilor de sănătate și pentru dezvoltarea prioritară la nivelul regiunilor a acelor servicii care sunt cele mai necesare pentru populația deservită, cu accent pe populația vulnerabilă. Sistemul informațional de sănătate este un instrument esențial pentru luarea deciziilor privind planificarea, organizarea și funcționarea oricărui sistem de sănătate. Prin urmare, această operațiune are o importanță strategică. Redefinirea sistemului informațional din sănătate va sprijini reforma sistemului de sănătate și accesul la asistență medicală pentru persoanele vulnerabile.</w:t>
      </w:r>
    </w:p>
    <w:p w14:paraId="6E9141EA" w14:textId="74BCE60B" w:rsidR="002C6286" w:rsidRPr="00A20233" w:rsidRDefault="00877D19" w:rsidP="00877D19">
      <w:pPr>
        <w:rPr>
          <w:lang w:val="ro-RO"/>
        </w:rPr>
      </w:pPr>
      <w:r>
        <w:rPr>
          <w:lang w:val="ro-RO"/>
        </w:rPr>
        <w:br w:type="page"/>
      </w:r>
      <w:r>
        <w:rPr>
          <w:noProof/>
          <w:lang w:val="ro-RO"/>
        </w:rPr>
        <w:drawing>
          <wp:anchor distT="0" distB="0" distL="114300" distR="114300" simplePos="0" relativeHeight="251661312" behindDoc="1" locked="0" layoutInCell="1" allowOverlap="1" wp14:anchorId="0DD23148" wp14:editId="4A4DEE63">
            <wp:simplePos x="0" y="0"/>
            <wp:positionH relativeFrom="column">
              <wp:posOffset>-947420</wp:posOffset>
            </wp:positionH>
            <wp:positionV relativeFrom="paragraph">
              <wp:posOffset>-913765</wp:posOffset>
            </wp:positionV>
            <wp:extent cx="7626096" cy="10699009"/>
            <wp:effectExtent l="0" t="0" r="0" b="7620"/>
            <wp:wrapNone/>
            <wp:docPr id="736650083" name="Picture 4" descr="A colorful triang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50083" name="Picture 4" descr="A colorful triangle with lines and dot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7626096" cy="10699009"/>
                    </a:xfrm>
                    <a:prstGeom prst="rect">
                      <a:avLst/>
                    </a:prstGeom>
                  </pic:spPr>
                </pic:pic>
              </a:graphicData>
            </a:graphic>
            <wp14:sizeRelH relativeFrom="page">
              <wp14:pctWidth>0</wp14:pctWidth>
            </wp14:sizeRelH>
            <wp14:sizeRelV relativeFrom="page">
              <wp14:pctHeight>0</wp14:pctHeight>
            </wp14:sizeRelV>
          </wp:anchor>
        </w:drawing>
      </w:r>
    </w:p>
    <w:sectPr w:rsidR="002C6286" w:rsidRPr="00A20233" w:rsidSect="00C64699">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4FCA0" w14:textId="77777777" w:rsidR="000C2BBD" w:rsidRPr="0046337E" w:rsidRDefault="000C2BBD" w:rsidP="007C28DC">
      <w:pPr>
        <w:spacing w:after="0" w:line="240" w:lineRule="auto"/>
      </w:pPr>
      <w:r w:rsidRPr="0046337E">
        <w:separator/>
      </w:r>
    </w:p>
  </w:endnote>
  <w:endnote w:type="continuationSeparator" w:id="0">
    <w:p w14:paraId="226AFA24" w14:textId="77777777" w:rsidR="000C2BBD" w:rsidRPr="0046337E" w:rsidRDefault="000C2BBD" w:rsidP="007C28DC">
      <w:pPr>
        <w:spacing w:after="0" w:line="240" w:lineRule="auto"/>
      </w:pPr>
      <w:r w:rsidRPr="004633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9095762"/>
      <w:docPartObj>
        <w:docPartGallery w:val="Page Numbers (Bottom of Page)"/>
        <w:docPartUnique/>
      </w:docPartObj>
    </w:sdtPr>
    <w:sdtContent>
      <w:p w14:paraId="37D93C46" w14:textId="77777777" w:rsidR="00820F47" w:rsidRDefault="00E677E5">
        <w:pPr>
          <w:pStyle w:val="Footer"/>
          <w:jc w:val="center"/>
        </w:pPr>
        <w:r w:rsidRPr="0046337E">
          <w:fldChar w:fldCharType="begin"/>
        </w:r>
        <w:r w:rsidRPr="0046337E">
          <w:instrText xml:space="preserve"> PAGE   \* MERGEFORMAT </w:instrText>
        </w:r>
        <w:r w:rsidRPr="0046337E">
          <w:fldChar w:fldCharType="separate"/>
        </w:r>
        <w:r w:rsidRPr="0046337E">
          <w:t>2</w:t>
        </w:r>
        <w:r w:rsidRPr="0046337E">
          <w:fldChar w:fldCharType="end"/>
        </w:r>
      </w:p>
    </w:sdtContent>
  </w:sdt>
  <w:p w14:paraId="23EA2631" w14:textId="77777777" w:rsidR="007C28DC" w:rsidRPr="0046337E" w:rsidRDefault="007C2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47E4F" w14:textId="77777777" w:rsidR="000C2BBD" w:rsidRPr="0046337E" w:rsidRDefault="000C2BBD" w:rsidP="007C28DC">
      <w:pPr>
        <w:spacing w:after="0" w:line="240" w:lineRule="auto"/>
      </w:pPr>
      <w:r w:rsidRPr="0046337E">
        <w:separator/>
      </w:r>
    </w:p>
  </w:footnote>
  <w:footnote w:type="continuationSeparator" w:id="0">
    <w:p w14:paraId="389FC66A" w14:textId="77777777" w:rsidR="000C2BBD" w:rsidRPr="0046337E" w:rsidRDefault="000C2BBD" w:rsidP="007C28DC">
      <w:pPr>
        <w:spacing w:after="0" w:line="240" w:lineRule="auto"/>
      </w:pPr>
      <w:r w:rsidRPr="0046337E">
        <w:continuationSeparator/>
      </w:r>
    </w:p>
  </w:footnote>
  <w:footnote w:id="1">
    <w:p w14:paraId="2C4CAC6C" w14:textId="74F0C18C" w:rsidR="00820F47" w:rsidRPr="005611C2" w:rsidRDefault="00E677E5">
      <w:pPr>
        <w:pStyle w:val="FootnoteText"/>
        <w:rPr>
          <w:lang w:val="ro-RO"/>
        </w:rPr>
      </w:pPr>
      <w:r w:rsidRPr="005611C2">
        <w:rPr>
          <w:rStyle w:val="FootnoteReference"/>
          <w:lang w:val="ro-RO"/>
        </w:rPr>
        <w:footnoteRef/>
      </w:r>
      <w:r>
        <w:fldChar w:fldCharType="begin"/>
      </w:r>
      <w:r w:rsidRPr="00904C39">
        <w:rPr>
          <w:lang w:val="es-ES"/>
        </w:rPr>
        <w:instrText>HYPERLINK "https://www.who.int/europe/health-topics/digital-health" \l "tab=tab_1"</w:instrText>
      </w:r>
      <w:r>
        <w:fldChar w:fldCharType="separate"/>
      </w:r>
      <w:r w:rsidRPr="005611C2">
        <w:rPr>
          <w:rStyle w:val="Hyperlink"/>
          <w:lang w:val="ro-RO"/>
        </w:rPr>
        <w:t xml:space="preserve"> </w:t>
      </w:r>
      <w:r>
        <w:rPr>
          <w:rStyle w:val="Hyperlink"/>
          <w:lang w:val="ro-RO"/>
        </w:rPr>
        <w:t>Digitalizarea în sănătate</w:t>
      </w:r>
      <w:r w:rsidRPr="005611C2">
        <w:rPr>
          <w:rStyle w:val="Hyperlink"/>
          <w:lang w:val="ro-RO"/>
        </w:rPr>
        <w:t xml:space="preserve"> EURO (who.int)</w:t>
      </w:r>
      <w:r>
        <w:rPr>
          <w:rStyle w:val="Hyperlink"/>
          <w:lang w:val="ro-RO"/>
        </w:rPr>
        <w:fldChar w:fldCharType="end"/>
      </w:r>
    </w:p>
  </w:footnote>
  <w:footnote w:id="2">
    <w:p w14:paraId="147F793D" w14:textId="77777777" w:rsidR="00820F47" w:rsidRPr="005611C2" w:rsidRDefault="00E677E5">
      <w:pPr>
        <w:pStyle w:val="FootnoteText"/>
        <w:rPr>
          <w:lang w:val="ro-RO"/>
        </w:rPr>
      </w:pPr>
      <w:r w:rsidRPr="005611C2">
        <w:rPr>
          <w:rStyle w:val="FootnoteReference"/>
          <w:lang w:val="ro-RO"/>
        </w:rPr>
        <w:footnoteRef/>
      </w:r>
      <w:hyperlink r:id="rId1" w:history="1">
        <w:r w:rsidRPr="005611C2">
          <w:rPr>
            <w:rStyle w:val="Hyperlink"/>
            <w:lang w:val="ro-RO"/>
          </w:rPr>
          <w:t xml:space="preserve"> Microsoft Word - A58_R1_R&amp;D-en.doc (who.int)</w:t>
        </w:r>
      </w:hyperlink>
    </w:p>
  </w:footnote>
  <w:footnote w:id="3">
    <w:p w14:paraId="795AD001" w14:textId="77777777" w:rsidR="00820F47" w:rsidRPr="005611C2" w:rsidRDefault="00E677E5">
      <w:pPr>
        <w:pStyle w:val="FootnoteText"/>
        <w:rPr>
          <w:lang w:val="ro-RO"/>
        </w:rPr>
      </w:pPr>
      <w:r w:rsidRPr="005611C2">
        <w:rPr>
          <w:rStyle w:val="FootnoteReference"/>
          <w:lang w:val="ro-RO"/>
        </w:rPr>
        <w:footnoteRef/>
      </w:r>
      <w:hyperlink r:id="rId2" w:history="1">
        <w:r w:rsidRPr="005611C2">
          <w:rPr>
            <w:rStyle w:val="Hyperlink"/>
            <w:lang w:val="ro-RO"/>
          </w:rPr>
          <w:t xml:space="preserve"> english-ddh-260823_7amcet.pdf (who.int)</w:t>
        </w:r>
      </w:hyperlink>
    </w:p>
  </w:footnote>
  <w:footnote w:id="4">
    <w:p w14:paraId="2BEAB512" w14:textId="3F49034E"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"https://www.who.int/data/gho/indicator-metadata-registry/imr-details/4791"</w:instrText>
      </w:r>
      <w:r>
        <w:fldChar w:fldCharType="separate"/>
      </w:r>
      <w:r w:rsidRPr="005611C2">
        <w:rPr>
          <w:rStyle w:val="Hyperlink"/>
          <w:lang w:val="ro-RO"/>
        </w:rPr>
        <w:t xml:space="preserve"> Țara are un dosar electronic de sănătate (</w:t>
      </w:r>
      <w:r w:rsidR="005A0869" w:rsidRPr="005611C2">
        <w:rPr>
          <w:rStyle w:val="Hyperlink"/>
          <w:lang w:val="ro-RO"/>
        </w:rPr>
        <w:t>DES</w:t>
      </w:r>
      <w:r w:rsidRPr="005611C2">
        <w:rPr>
          <w:rStyle w:val="Hyperlink"/>
          <w:lang w:val="ro-RO"/>
        </w:rPr>
        <w:t>) național (who.int)</w:t>
      </w:r>
      <w:r>
        <w:rPr>
          <w:rStyle w:val="Hyperlink"/>
          <w:lang w:val="ro-RO"/>
        </w:rPr>
        <w:fldChar w:fldCharType="end"/>
      </w:r>
    </w:p>
  </w:footnote>
  <w:footnote w:id="5">
    <w:p w14:paraId="66312D02" w14:textId="5791E0B0"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"https://www.ncbi.nlm.nih.gov/pmc/articles/PMC7761950/" \l "B5-life-10-00327"</w:instrText>
      </w:r>
      <w:r>
        <w:fldChar w:fldCharType="separate"/>
      </w:r>
      <w:r w:rsidRPr="005611C2">
        <w:rPr>
          <w:rStyle w:val="Hyperlink"/>
          <w:lang w:val="ro-RO"/>
        </w:rPr>
        <w:t xml:space="preserve"> Efectele implementării dosarului electronic de sănătate și barierele în calea adoptării și utilizării: </w:t>
      </w:r>
      <w:r w:rsidR="005611C2" w:rsidRPr="005611C2">
        <w:rPr>
          <w:rStyle w:val="Hyperlink"/>
          <w:lang w:val="ro-RO"/>
        </w:rPr>
        <w:t>O revizuire a domeniului de aplicare și o analiză calitativă a conținutului</w:t>
      </w:r>
      <w:r w:rsidRPr="005611C2">
        <w:rPr>
          <w:rStyle w:val="Hyperlink"/>
          <w:lang w:val="ro-RO"/>
        </w:rPr>
        <w:t xml:space="preserve"> - PMC (nih.gov)</w:t>
      </w:r>
      <w:r>
        <w:rPr>
          <w:rStyle w:val="Hyperlink"/>
          <w:lang w:val="ro-RO"/>
        </w:rPr>
        <w:fldChar w:fldCharType="end"/>
      </w:r>
    </w:p>
  </w:footnote>
  <w:footnote w:id="6">
    <w:p w14:paraId="07988BC8" w14:textId="6185C0D2"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"https://www.ncbi.nlm.nih.gov/pmc/articles/PMC7761950/" \l "B5-life-10-00327"</w:instrText>
      </w:r>
      <w:r>
        <w:fldChar w:fldCharType="separate"/>
      </w:r>
      <w:r w:rsidRPr="005611C2">
        <w:rPr>
          <w:rStyle w:val="Hyperlink"/>
          <w:lang w:val="ro-RO"/>
        </w:rPr>
        <w:t xml:space="preserve"> Efectele implementării dosarului electronic de sănătate și barierele în calea adoptării și utilizării: </w:t>
      </w:r>
      <w:r w:rsidR="005611C2" w:rsidRPr="005611C2">
        <w:rPr>
          <w:rStyle w:val="Hyperlink"/>
          <w:lang w:val="ro-RO"/>
        </w:rPr>
        <w:t>O revizuire a domeniului de aplicare și o analiză calitativă a conținutului</w:t>
      </w:r>
      <w:r w:rsidRPr="005611C2">
        <w:rPr>
          <w:rStyle w:val="Hyperlink"/>
          <w:lang w:val="ro-RO"/>
        </w:rPr>
        <w:t xml:space="preserve"> - PMC (nih.gov)</w:t>
      </w:r>
      <w:r>
        <w:rPr>
          <w:rStyle w:val="Hyperlink"/>
          <w:lang w:val="ro-RO"/>
        </w:rPr>
        <w:fldChar w:fldCharType="end"/>
      </w:r>
    </w:p>
  </w:footnote>
  <w:footnote w:id="7">
    <w:p w14:paraId="02373A46" w14:textId="77777777" w:rsidR="00820F47" w:rsidRPr="005611C2" w:rsidRDefault="00E677E5">
      <w:pPr>
        <w:pStyle w:val="FootnoteText"/>
        <w:rPr>
          <w:lang w:val="ro-RO"/>
        </w:rPr>
      </w:pPr>
      <w:r w:rsidRPr="005611C2">
        <w:rPr>
          <w:rStyle w:val="FootnoteReference"/>
          <w:lang w:val="ro-RO"/>
        </w:rPr>
        <w:footnoteRef/>
      </w:r>
      <w:hyperlink r:id="rId3" w:history="1">
        <w:r w:rsidRPr="005611C2">
          <w:rPr>
            <w:rStyle w:val="Hyperlink"/>
            <w:lang w:val="ro-RO"/>
          </w:rPr>
          <w:t xml:space="preserve"> ehealth_health_health-data_electronic-exchange_eprescriptions-guidelines_en.pdf (europa.eu)</w:t>
        </w:r>
      </w:hyperlink>
    </w:p>
  </w:footnote>
  <w:footnote w:id="8">
    <w:p w14:paraId="1BC32EE7" w14:textId="77777777" w:rsidR="00820F47" w:rsidRPr="005611C2" w:rsidRDefault="00E677E5">
      <w:pPr>
        <w:pStyle w:val="FootnoteText"/>
        <w:rPr>
          <w:lang w:val="ro-RO"/>
        </w:rPr>
      </w:pPr>
      <w:r w:rsidRPr="005611C2">
        <w:rPr>
          <w:rStyle w:val="FootnoteReference"/>
          <w:lang w:val="ro-RO"/>
        </w:rPr>
        <w:footnoteRef/>
      </w:r>
      <w:hyperlink r:id="rId4" w:anchor="tab=tab_1" w:history="1">
        <w:r w:rsidRPr="005611C2">
          <w:rPr>
            <w:rStyle w:val="Hyperlink"/>
            <w:lang w:val="ro-RO"/>
          </w:rPr>
          <w:t xml:space="preserve"> Infodemic (who.int)</w:t>
        </w:r>
      </w:hyperlink>
    </w:p>
  </w:footnote>
  <w:footnote w:id="9">
    <w:p w14:paraId="29EB127D" w14:textId="77777777" w:rsidR="00820F47" w:rsidRPr="005611C2" w:rsidRDefault="00E677E5">
      <w:pPr>
        <w:pStyle w:val="FootnoteText"/>
        <w:rPr>
          <w:lang w:val="ro-RO"/>
        </w:rPr>
      </w:pPr>
      <w:r w:rsidRPr="005611C2">
        <w:rPr>
          <w:rStyle w:val="FootnoteReference"/>
          <w:lang w:val="ro-RO"/>
        </w:rPr>
        <w:footnoteRef/>
      </w:r>
      <w:hyperlink r:id="rId5" w:history="1">
        <w:r w:rsidRPr="005611C2">
          <w:rPr>
            <w:rStyle w:val="Hyperlink"/>
            <w:lang w:val="ro-RO"/>
          </w:rPr>
          <w:t xml:space="preserve"> mHealth (who.int)</w:t>
        </w:r>
      </w:hyperlink>
    </w:p>
  </w:footnote>
  <w:footnote w:id="10">
    <w:p w14:paraId="3A31033A" w14:textId="7A5A1B3D"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"https://digital.nhs.uk/services/personal-health-records-adoption-service/personal-health-records-adoption-toolkit/initiating-a-personal-health-record/personal-health-records-definition"</w:instrText>
      </w:r>
      <w:r>
        <w:fldChar w:fldCharType="separate"/>
      </w:r>
      <w:r w:rsidRPr="005611C2">
        <w:rPr>
          <w:rStyle w:val="Hyperlink"/>
          <w:lang w:val="ro-RO"/>
        </w:rPr>
        <w:t xml:space="preserve"> Definiția dosarelor </w:t>
      </w:r>
      <w:r w:rsidR="005A0869" w:rsidRPr="005611C2">
        <w:rPr>
          <w:rStyle w:val="Hyperlink"/>
          <w:lang w:val="ro-RO"/>
        </w:rPr>
        <w:t>medicale personale</w:t>
      </w:r>
      <w:r w:rsidRPr="005611C2">
        <w:rPr>
          <w:rStyle w:val="Hyperlink"/>
          <w:lang w:val="ro-RO"/>
        </w:rPr>
        <w:t xml:space="preserve"> - NHS Digital</w:t>
      </w:r>
      <w:r>
        <w:rPr>
          <w:rStyle w:val="Hyperlink"/>
          <w:lang w:val="ro-RO"/>
        </w:rPr>
        <w:fldChar w:fldCharType="end"/>
      </w:r>
    </w:p>
  </w:footnote>
  <w:footnote w:id="11">
    <w:p w14:paraId="05559C4B" w14:textId="09D06F1D"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"https://www.healthit.gov/faq/what-telehealth-how-telehealth-different-telemedicine"</w:instrText>
      </w:r>
      <w:r>
        <w:fldChar w:fldCharType="separate"/>
      </w:r>
      <w:r w:rsidRPr="005611C2">
        <w:rPr>
          <w:rStyle w:val="Hyperlink"/>
          <w:lang w:val="ro-RO"/>
        </w:rPr>
        <w:t xml:space="preserve"> Ce este tele</w:t>
      </w:r>
      <w:r w:rsidR="005A0869" w:rsidRPr="005611C2">
        <w:rPr>
          <w:rStyle w:val="Hyperlink"/>
          <w:lang w:val="ro-RO"/>
        </w:rPr>
        <w:t>sănătatea</w:t>
      </w:r>
      <w:r w:rsidRPr="005611C2">
        <w:rPr>
          <w:rStyle w:val="Hyperlink"/>
          <w:lang w:val="ro-RO"/>
        </w:rPr>
        <w:t>? Care este diferența dintre tele</w:t>
      </w:r>
      <w:r w:rsidR="005A0869" w:rsidRPr="005611C2">
        <w:rPr>
          <w:rStyle w:val="Hyperlink"/>
          <w:lang w:val="ro-RO"/>
        </w:rPr>
        <w:t>sănătate</w:t>
      </w:r>
      <w:r w:rsidRPr="005611C2">
        <w:rPr>
          <w:rStyle w:val="Hyperlink"/>
          <w:lang w:val="ro-RO"/>
        </w:rPr>
        <w:t xml:space="preserve"> și telemedicină? | HealthIT.gov</w:t>
      </w:r>
      <w:r>
        <w:rPr>
          <w:rStyle w:val="Hyperlink"/>
          <w:lang w:val="ro-RO"/>
        </w:rPr>
        <w:fldChar w:fldCharType="end"/>
      </w:r>
    </w:p>
  </w:footnote>
  <w:footnote w:id="12">
    <w:p w14:paraId="4059A30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"https://iris.who.int/bitstream/handle/10665/364221/9789240059184-eng.pdf?sequence=1"</w:instrText>
      </w:r>
      <w:r>
        <w:fldChar w:fldCharType="separate"/>
      </w:r>
      <w:r w:rsidRPr="005611C2">
        <w:rPr>
          <w:rStyle w:val="Hyperlink"/>
          <w:lang w:val="ro-RO"/>
        </w:rPr>
        <w:t xml:space="preserve"> 9789240059184-eng.pdf (who.int)</w:t>
      </w:r>
      <w:r>
        <w:rPr>
          <w:rStyle w:val="Hyperlink"/>
          <w:lang w:val="ro-RO"/>
        </w:rPr>
        <w:fldChar w:fldCharType="end"/>
      </w:r>
    </w:p>
  </w:footnote>
  <w:footnote w:id="13">
    <w:p w14:paraId="49CFAC04" w14:textId="7D1A3124"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"https://www.who.int/europe/publications/i/item/WHO-EURO-2023-7393-47159-69055"</w:instrText>
      </w:r>
      <w:r>
        <w:fldChar w:fldCharType="separate"/>
      </w:r>
      <w:r w:rsidRPr="005611C2">
        <w:rPr>
          <w:rStyle w:val="Hyperlink"/>
          <w:lang w:val="ro-RO"/>
        </w:rPr>
        <w:t xml:space="preserve"> Date și </w:t>
      </w:r>
      <w:r>
        <w:rPr>
          <w:rStyle w:val="Hyperlink"/>
          <w:lang w:val="ro-RO"/>
        </w:rPr>
        <w:t>digitalizare în sănătate</w:t>
      </w:r>
      <w:r w:rsidRPr="005611C2">
        <w:rPr>
          <w:rStyle w:val="Hyperlink"/>
          <w:lang w:val="ro-RO"/>
        </w:rPr>
        <w:t xml:space="preserve"> în Regiunea Europeană a OMS în 2022: </w:t>
      </w:r>
      <w:r w:rsidR="005611C2">
        <w:rPr>
          <w:rStyle w:val="Hyperlink"/>
          <w:lang w:val="ro-RO"/>
        </w:rPr>
        <w:t>o trecere în revistă a anului</w:t>
      </w:r>
      <w:r>
        <w:rPr>
          <w:rStyle w:val="Hyperlink"/>
          <w:lang w:val="ro-RO"/>
        </w:rPr>
        <w:fldChar w:fldCharType="end"/>
      </w:r>
    </w:p>
  </w:footnote>
  <w:footnote w:id="14">
    <w:p w14:paraId="3F06EDF2" w14:textId="395682F5"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"https://health.ec.europa.eu/ehealth-digital-health-and-care/european-health-data-space_en"</w:instrText>
      </w:r>
      <w:r>
        <w:fldChar w:fldCharType="separate"/>
      </w:r>
      <w:r w:rsidRPr="005611C2">
        <w:rPr>
          <w:rStyle w:val="Hyperlink"/>
          <w:lang w:val="ro-RO"/>
        </w:rPr>
        <w:t xml:space="preserve"> Spațiul european </w:t>
      </w:r>
      <w:r w:rsidR="000306A4" w:rsidRPr="005611C2">
        <w:rPr>
          <w:rStyle w:val="Hyperlink"/>
          <w:lang w:val="ro-RO"/>
        </w:rPr>
        <w:t>al</w:t>
      </w:r>
      <w:r w:rsidRPr="005611C2">
        <w:rPr>
          <w:rStyle w:val="Hyperlink"/>
          <w:lang w:val="ro-RO"/>
        </w:rPr>
        <w:t xml:space="preserve"> date</w:t>
      </w:r>
      <w:r w:rsidR="000306A4" w:rsidRPr="005611C2">
        <w:rPr>
          <w:rStyle w:val="Hyperlink"/>
          <w:lang w:val="ro-RO"/>
        </w:rPr>
        <w:t>lor</w:t>
      </w:r>
      <w:r w:rsidRPr="005611C2">
        <w:rPr>
          <w:rStyle w:val="Hyperlink"/>
          <w:lang w:val="ro-RO"/>
        </w:rPr>
        <w:t xml:space="preserve"> privind sănătatea (europa.eu)</w:t>
      </w:r>
      <w:r>
        <w:rPr>
          <w:rStyle w:val="Hyperlink"/>
          <w:lang w:val="ro-RO"/>
        </w:rPr>
        <w:fldChar w:fldCharType="end"/>
      </w:r>
    </w:p>
  </w:footnote>
  <w:footnote w:id="15">
    <w:p w14:paraId="07E32440"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"https://eur-lex.europa.eu/legal-content/EN/TXT/PDF/?uri=CELEX:32016R0679"</w:instrText>
      </w:r>
      <w:r>
        <w:fldChar w:fldCharType="separate"/>
      </w:r>
      <w:r w:rsidRPr="005611C2">
        <w:rPr>
          <w:rStyle w:val="Hyperlink"/>
          <w:lang w:val="ro-RO"/>
        </w:rPr>
        <w:t xml:space="preserve"> REGULAMENTUL (UE) 2016/ 679 AL PARLAMENTULUI EUROPEAN ȘI AL CONSILIULUI - din 27 aprilie 2016 - privind protecția persoanelor fizice în ceea ce privește prelucrarea datelor cu caracter personal și libera circulație a acestor date și de abrogare a Directivei 95/46/CE (Regulamentul general privind protecția datelor) (europa.eu)</w:t>
      </w:r>
      <w:r>
        <w:rPr>
          <w:rStyle w:val="Hyperlink"/>
          <w:lang w:val="ro-RO"/>
        </w:rPr>
        <w:fldChar w:fldCharType="end"/>
      </w:r>
    </w:p>
  </w:footnote>
  <w:footnote w:id="16">
    <w:p w14:paraId="2FF25BBB"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"https://iris.who.int/bitstream/handle/10665/360950/72wd05e-DigitalHealth-220529.pdf?sequence=2"</w:instrText>
      </w:r>
      <w:r>
        <w:fldChar w:fldCharType="separate"/>
      </w:r>
      <w:r w:rsidRPr="005611C2">
        <w:rPr>
          <w:rStyle w:val="Hyperlink"/>
          <w:lang w:val="ro-RO"/>
        </w:rPr>
        <w:t xml:space="preserve"> EUR/RC72/5: Planul regional de acțiune în domeniul sănătății digitale pentru regiunea europeană a OMS 2023-2030</w:t>
      </w:r>
      <w:r>
        <w:rPr>
          <w:rStyle w:val="Hyperlink"/>
          <w:lang w:val="ro-RO"/>
        </w:rPr>
        <w:fldChar w:fldCharType="end"/>
      </w:r>
    </w:p>
  </w:footnote>
  <w:footnote w:id="17">
    <w:p w14:paraId="7FB5DC69"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"https://healthdataprinciples.org/principles"</w:instrText>
      </w:r>
      <w:r>
        <w:fldChar w:fldCharType="separate"/>
      </w:r>
      <w:r w:rsidRPr="005611C2">
        <w:rPr>
          <w:rStyle w:val="Hyperlink"/>
          <w:lang w:val="ro-RO"/>
        </w:rPr>
        <w:t xml:space="preserve"> Principiile: Principiile guvernanței datelor medicale (healthdataprinciples.org)</w:t>
      </w:r>
      <w:r>
        <w:rPr>
          <w:rStyle w:val="Hyperlink"/>
          <w:lang w:val="ro-RO"/>
        </w:rPr>
        <w:fldChar w:fldCharType="end"/>
      </w:r>
    </w:p>
  </w:footnote>
  <w:footnote w:id="18">
    <w:p w14:paraId="7ED5B348"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"https://www.who.int/docs/default-source/documents/gs4dhdaa2a9f352b0445bafbc79ca799dce4d.pdf"</w:instrText>
      </w:r>
      <w:r>
        <w:fldChar w:fldCharType="separate"/>
      </w:r>
      <w:r w:rsidRPr="005611C2">
        <w:rPr>
          <w:rStyle w:val="Hyperlink"/>
          <w:lang w:val="ro-RO"/>
        </w:rPr>
        <w:t xml:space="preserve"> gs4dhdaa2a9f352b0445bafbc79ca799dce4d.pdf (who.int)</w:t>
      </w:r>
      <w:r>
        <w:rPr>
          <w:rStyle w:val="Hyperlink"/>
          <w:lang w:val="ro-RO"/>
        </w:rPr>
        <w:fldChar w:fldCharType="end"/>
      </w:r>
    </w:p>
  </w:footnote>
  <w:footnote w:id="19">
    <w:p w14:paraId="674BDD32" w14:textId="0EF1BDCA"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"https://www.who.int/europe/health-topics/digital-health" \l "tab=tab_1"</w:instrText>
      </w:r>
      <w:r>
        <w:fldChar w:fldCharType="separate"/>
      </w:r>
      <w:r w:rsidRPr="005611C2">
        <w:rPr>
          <w:rStyle w:val="Hyperlink"/>
          <w:lang w:val="ro-RO"/>
        </w:rPr>
        <w:t xml:space="preserve"> </w:t>
      </w:r>
      <w:r>
        <w:rPr>
          <w:rStyle w:val="Hyperlink"/>
          <w:lang w:val="ro-RO"/>
        </w:rPr>
        <w:t>Digitalizarea în sănătate</w:t>
      </w:r>
      <w:r w:rsidRPr="005611C2">
        <w:rPr>
          <w:rStyle w:val="Hyperlink"/>
          <w:lang w:val="ro-RO"/>
        </w:rPr>
        <w:t xml:space="preserve"> EURO (who.int)</w:t>
      </w:r>
      <w:r>
        <w:rPr>
          <w:rStyle w:val="Hyperlink"/>
          <w:lang w:val="ro-RO"/>
        </w:rPr>
        <w:fldChar w:fldCharType="end"/>
      </w:r>
    </w:p>
  </w:footnote>
  <w:footnote w:id="20">
    <w:p w14:paraId="6471B3BC"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"https://www.gandul.ro/wp-content/uploads/2023/10/ANEXA-Strategia.pdf"</w:instrText>
      </w:r>
      <w:r>
        <w:fldChar w:fldCharType="separate"/>
      </w:r>
      <w:r w:rsidRPr="005611C2">
        <w:rPr>
          <w:rStyle w:val="Hyperlink"/>
          <w:lang w:val="ro-RO"/>
        </w:rPr>
        <w:t xml:space="preserve"> ANEXA-Strategia.pdf (gandul.ro)</w:t>
      </w:r>
      <w:r>
        <w:rPr>
          <w:rStyle w:val="Hyperlink"/>
          <w:lang w:val="ro-RO"/>
        </w:rPr>
        <w:fldChar w:fldCharType="end"/>
      </w:r>
      <w:r w:rsidRPr="005611C2">
        <w:rPr>
          <w:rStyle w:val="Hyperlink"/>
          <w:lang w:val="ro-RO"/>
        </w:rPr>
        <w:t xml:space="preserve"> p40</w:t>
      </w:r>
    </w:p>
  </w:footnote>
  <w:footnote w:id="21">
    <w:p w14:paraId="790914B3"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"https://www.who.int/publications/i/item/national-ehealth-strategy-toolkit"</w:instrText>
      </w:r>
      <w:r>
        <w:fldChar w:fldCharType="separate"/>
      </w:r>
      <w:r w:rsidRPr="005611C2">
        <w:rPr>
          <w:rStyle w:val="Hyperlink"/>
          <w:lang w:val="ro-RO"/>
        </w:rPr>
        <w:t xml:space="preserve"> Setul de instrumente al strategiei naționale de e-sănătate (who.int)</w:t>
      </w:r>
      <w:r>
        <w:rPr>
          <w:rStyle w:val="Hyperlink"/>
          <w:lang w:val="ro-RO"/>
        </w:rPr>
        <w:fldChar w:fldCharType="end"/>
      </w:r>
    </w:p>
  </w:footnote>
  <w:footnote w:id="22">
    <w:p w14:paraId="6C6C1C53"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"https://legislatie.just.ro/Public/DetaliiDocumentAfis/253159"</w:instrText>
      </w:r>
      <w:r>
        <w:fldChar w:fldCharType="separate"/>
      </w:r>
      <w:r w:rsidRPr="005611C2">
        <w:rPr>
          <w:rStyle w:val="Hyperlink"/>
          <w:lang w:val="ro-RO"/>
        </w:rPr>
        <w:t xml:space="preserve"> METODOLOGIE 23/03/2022 - Portal legislativ (just.ro)</w:t>
      </w:r>
      <w:r>
        <w:rPr>
          <w:rStyle w:val="Hyperlink"/>
          <w:lang w:val="ro-RO"/>
        </w:rPr>
        <w:fldChar w:fldCharType="end"/>
      </w:r>
    </w:p>
  </w:footnote>
  <w:footnote w:id="23">
    <w:p w14:paraId="0A877B6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"https://www.jmir.org/2013/7/e155/"</w:instrText>
      </w:r>
      <w:r>
        <w:fldChar w:fldCharType="separate"/>
      </w:r>
      <w:r w:rsidRPr="005611C2">
        <w:rPr>
          <w:rStyle w:val="Hyperlink"/>
          <w:lang w:val="ro-RO"/>
        </w:rPr>
        <w:t xml:space="preserve"> Journal of Medical Internet Research - Principii și cadru pentru dezvoltarea strategiei de e-sănătate (jmir.org)</w:t>
      </w:r>
      <w:r>
        <w:rPr>
          <w:rStyle w:val="Hyperlink"/>
          <w:lang w:val="ro-RO"/>
        </w:rPr>
        <w:fldChar w:fldCharType="end"/>
      </w:r>
    </w:p>
  </w:footnote>
  <w:footnote w:id="24">
    <w:p w14:paraId="0A9559B6" w14:textId="77777777" w:rsidR="00820F47" w:rsidRPr="005611C2" w:rsidRDefault="00E677E5">
      <w:pPr>
        <w:pStyle w:val="FootnoteText"/>
        <w:rPr>
          <w:lang w:val="ro-RO"/>
        </w:rPr>
      </w:pPr>
      <w:r w:rsidRPr="005611C2">
        <w:rPr>
          <w:rStyle w:val="FootnoteReference"/>
          <w:lang w:val="ro-RO"/>
        </w:rPr>
        <w:footnoteRef/>
      </w:r>
      <w:r w:rsidRPr="005611C2">
        <w:rPr>
          <w:lang w:val="ro-RO"/>
        </w:rPr>
        <w:t xml:space="preserve"> </w:t>
      </w:r>
      <w:r w:rsidRPr="00E677E5">
        <w:rPr>
          <w:rStyle w:val="Hyperlink"/>
          <w:lang w:val="ro-RO"/>
        </w:rPr>
        <w:t>https://apps.who.int/iris/handle/10665/272465?search-result=true&amp;query=delivering+quality+services&amp;scope=&amp;rpp=10&amp;sort_by=score&amp;order=desc</w:t>
      </w:r>
      <w:r w:rsidRPr="005611C2">
        <w:rPr>
          <w:lang w:val="ro-RO"/>
        </w:rPr>
        <w:t xml:space="preserve"> </w:t>
      </w:r>
    </w:p>
  </w:footnote>
  <w:footnote w:id="25">
    <w:p w14:paraId="1E9F5F4E" w14:textId="56BFBA0E" w:rsidR="00820F47" w:rsidRPr="00E677E5" w:rsidRDefault="00E677E5">
      <w:pPr>
        <w:pStyle w:val="FootnoteText"/>
        <w:rPr>
          <w:rStyle w:val="Hyperlink"/>
          <w:lang w:val="ro-RO"/>
        </w:rPr>
      </w:pPr>
      <w:r w:rsidRPr="005611C2">
        <w:rPr>
          <w:rStyle w:val="FootnoteReference"/>
          <w:lang w:val="ro-RO"/>
        </w:rPr>
        <w:footnoteRef/>
      </w:r>
      <w:r w:rsidRPr="005611C2">
        <w:rPr>
          <w:lang w:val="ro-RO"/>
        </w:rPr>
        <w:t xml:space="preserve"> </w:t>
      </w:r>
      <w:r w:rsidRPr="00E677E5">
        <w:rPr>
          <w:rStyle w:val="Hyperlink"/>
          <w:lang w:val="ro-RO"/>
        </w:rPr>
        <w:t xml:space="preserve">Planul comun de acțiune </w:t>
      </w:r>
      <w:r w:rsidR="00954852" w:rsidRPr="00E677E5">
        <w:rPr>
          <w:rStyle w:val="Hyperlink"/>
          <w:lang w:val="ro-RO"/>
        </w:rPr>
        <w:t>„</w:t>
      </w:r>
      <w:r>
        <w:fldChar w:fldCharType="begin"/>
      </w:r>
      <w:r w:rsidRPr="00904C39">
        <w:rPr>
          <w:lang w:val="ro-RO"/>
        </w:rPr>
        <w:instrText>HYPERLINK "https://www.unep.org/resources/publication/one-health-joint-plan-action-2022-2026"</w:instrText>
      </w:r>
      <w:r>
        <w:fldChar w:fldCharType="separate"/>
      </w:r>
      <w:r w:rsidRPr="00E677E5">
        <w:rPr>
          <w:rStyle w:val="Hyperlink"/>
          <w:lang w:val="ro-RO"/>
        </w:rPr>
        <w:t xml:space="preserve">O singură </w:t>
      </w:r>
      <w:r>
        <w:rPr>
          <w:rStyle w:val="Hyperlink"/>
          <w:lang w:val="ro-RO"/>
        </w:rPr>
        <w:fldChar w:fldCharType="end"/>
      </w:r>
      <w:r>
        <w:fldChar w:fldCharType="begin"/>
      </w:r>
      <w:r w:rsidRPr="00904C39">
        <w:rPr>
          <w:lang w:val="ro-RO"/>
        </w:rPr>
        <w:instrText>HYPERLINK "https://www.unep.org/resources/publication/one-health-joint-plan-action-2022-2026"</w:instrText>
      </w:r>
      <w:r>
        <w:fldChar w:fldCharType="separate"/>
      </w:r>
      <w:r w:rsidRPr="00E677E5">
        <w:rPr>
          <w:rStyle w:val="Hyperlink"/>
          <w:lang w:val="ro-RO"/>
        </w:rPr>
        <w:t>sănătate</w:t>
      </w:r>
      <w:r w:rsidR="005611C2" w:rsidRPr="00E677E5">
        <w:rPr>
          <w:rStyle w:val="Hyperlink"/>
          <w:lang w:val="ro-RO"/>
        </w:rPr>
        <w:t>”</w:t>
      </w:r>
      <w:r w:rsidRPr="00E677E5">
        <w:rPr>
          <w:rStyle w:val="Hyperlink"/>
          <w:lang w:val="ro-RO"/>
        </w:rPr>
        <w:t xml:space="preserve"> (2022 - 2026) | UNEP - Programul Națiunilor Unite pentru Mediu</w:t>
      </w:r>
      <w:r>
        <w:rPr>
          <w:rStyle w:val="Hyperlink"/>
          <w:lang w:val="ro-RO"/>
        </w:rPr>
        <w:fldChar w:fldCharType="end"/>
      </w:r>
    </w:p>
  </w:footnote>
  <w:footnote w:id="26">
    <w:p w14:paraId="6317F20D"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"https://www.who.int/health-topics/infodemic" \l "tab=tab_1"</w:instrText>
      </w:r>
      <w:r>
        <w:fldChar w:fldCharType="separate"/>
      </w:r>
      <w:r w:rsidRPr="005611C2">
        <w:rPr>
          <w:rStyle w:val="Hyperlink"/>
          <w:lang w:val="ro-RO"/>
        </w:rPr>
        <w:t xml:space="preserve"> Infodemic (who.int)</w:t>
      </w:r>
      <w:r>
        <w:rPr>
          <w:rStyle w:val="Hyperlink"/>
          <w:lang w:val="ro-RO"/>
        </w:rPr>
        <w:fldChar w:fldCharType="end"/>
      </w:r>
    </w:p>
  </w:footnote>
  <w:footnote w:id="27">
    <w:p w14:paraId="28ADB7D6"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"https://pubmed.ncbi.nlm.nih.gov/23687482/"</w:instrText>
      </w:r>
      <w:r>
        <w:fldChar w:fldCharType="separate"/>
      </w:r>
      <w:r w:rsidRPr="005611C2">
        <w:rPr>
          <w:rStyle w:val="Hyperlink"/>
          <w:lang w:val="ro-RO"/>
        </w:rPr>
        <w:t xml:space="preserve"> Înțelegerea îngrijirii integrate: un cadru conceptual cuprinzător bazat pe funcțiile integratoare ale îngrijirii primare - PubMed (nih.gov)</w:t>
      </w:r>
      <w:r>
        <w:rPr>
          <w:rStyle w:val="Hyperlink"/>
          <w:lang w:val="ro-RO"/>
        </w:rPr>
        <w:fldChar w:fldCharType="end"/>
      </w:r>
    </w:p>
  </w:footnote>
  <w:footnote w:id="28">
    <w:p w14:paraId="2B7261CA" w14:textId="09A1CE00" w:rsidR="00820F47" w:rsidRPr="00E677E5" w:rsidRDefault="00E677E5">
      <w:pPr>
        <w:pStyle w:val="FootnoteText"/>
        <w:rPr>
          <w:lang w:val="it-IT"/>
        </w:rPr>
      </w:pPr>
      <w:r w:rsidRPr="005611C2">
        <w:rPr>
          <w:rStyle w:val="FootnoteReference"/>
          <w:lang w:val="ro-RO"/>
        </w:rPr>
        <w:footnoteRef/>
      </w:r>
      <w:r w:rsidRPr="005611C2">
        <w:rPr>
          <w:lang w:val="ro-RO"/>
        </w:rPr>
        <w:t xml:space="preserve"> </w:t>
      </w:r>
      <w:proofErr w:type="spellStart"/>
      <w:r w:rsidRPr="00E677E5">
        <w:rPr>
          <w:lang w:val="it-IT"/>
        </w:rPr>
        <w:t>Bazat</w:t>
      </w:r>
      <w:proofErr w:type="spellEnd"/>
      <w:r w:rsidRPr="00E677E5">
        <w:rPr>
          <w:lang w:val="it-IT"/>
        </w:rPr>
        <w:t xml:space="preserve"> pe </w:t>
      </w:r>
      <w:proofErr w:type="spellStart"/>
      <w:r w:rsidRPr="00E677E5">
        <w:rPr>
          <w:lang w:val="it-IT"/>
        </w:rPr>
        <w:t>viziunea</w:t>
      </w:r>
      <w:proofErr w:type="spellEnd"/>
      <w:r w:rsidRPr="00E677E5">
        <w:rPr>
          <w:lang w:val="it-IT"/>
        </w:rPr>
        <w:t xml:space="preserve"> </w:t>
      </w:r>
      <w:proofErr w:type="spellStart"/>
      <w:r w:rsidRPr="00E677E5">
        <w:rPr>
          <w:lang w:val="it-IT"/>
        </w:rPr>
        <w:t>Strategiei</w:t>
      </w:r>
      <w:proofErr w:type="spellEnd"/>
      <w:r w:rsidRPr="00E677E5">
        <w:rPr>
          <w:lang w:val="it-IT"/>
        </w:rPr>
        <w:t xml:space="preserve"> </w:t>
      </w:r>
      <w:proofErr w:type="spellStart"/>
      <w:r w:rsidRPr="00E677E5">
        <w:rPr>
          <w:lang w:val="it-IT"/>
        </w:rPr>
        <w:t>naționale</w:t>
      </w:r>
      <w:proofErr w:type="spellEnd"/>
      <w:r w:rsidRPr="00E677E5">
        <w:rPr>
          <w:lang w:val="it-IT"/>
        </w:rPr>
        <w:t xml:space="preserve"> </w:t>
      </w:r>
      <w:proofErr w:type="spellStart"/>
      <w:r w:rsidRPr="00E677E5">
        <w:rPr>
          <w:lang w:val="it-IT"/>
        </w:rPr>
        <w:t>pentru</w:t>
      </w:r>
      <w:proofErr w:type="spellEnd"/>
      <w:r w:rsidRPr="00E677E5">
        <w:rPr>
          <w:lang w:val="it-IT"/>
        </w:rPr>
        <w:t xml:space="preserve"> </w:t>
      </w:r>
      <w:proofErr w:type="spellStart"/>
      <w:r w:rsidRPr="00E677E5">
        <w:rPr>
          <w:lang w:val="it-IT"/>
        </w:rPr>
        <w:t>sănătate</w:t>
      </w:r>
      <w:proofErr w:type="spellEnd"/>
      <w:r w:rsidRPr="00E677E5">
        <w:rPr>
          <w:lang w:val="it-IT"/>
        </w:rPr>
        <w:t xml:space="preserve"> 2023-2030. A </w:t>
      </w:r>
      <w:proofErr w:type="gramStart"/>
      <w:r w:rsidRPr="00E677E5">
        <w:rPr>
          <w:lang w:val="it-IT"/>
        </w:rPr>
        <w:t>se</w:t>
      </w:r>
      <w:proofErr w:type="gramEnd"/>
      <w:r w:rsidRPr="00E677E5">
        <w:rPr>
          <w:lang w:val="it-IT"/>
        </w:rPr>
        <w:t xml:space="preserve"> </w:t>
      </w:r>
      <w:proofErr w:type="spellStart"/>
      <w:r w:rsidRPr="00E677E5">
        <w:rPr>
          <w:lang w:val="it-IT"/>
        </w:rPr>
        <w:t>vedea</w:t>
      </w:r>
      <w:proofErr w:type="spellEnd"/>
      <w:r w:rsidRPr="00E677E5">
        <w:rPr>
          <w:lang w:val="it-IT"/>
        </w:rPr>
        <w:t xml:space="preserve"> </w:t>
      </w:r>
      <w:proofErr w:type="spellStart"/>
      <w:r w:rsidR="00E82605" w:rsidRPr="00E677E5">
        <w:rPr>
          <w:lang w:val="it-IT"/>
        </w:rPr>
        <w:t>Anexa</w:t>
      </w:r>
      <w:proofErr w:type="spellEnd"/>
      <w:r w:rsidRPr="00E677E5">
        <w:rPr>
          <w:lang w:val="it-IT"/>
        </w:rPr>
        <w:t xml:space="preserve"> 2.</w:t>
      </w:r>
    </w:p>
  </w:footnote>
  <w:footnote w:id="29">
    <w:p w14:paraId="5E1E3C13" w14:textId="3ECCD5FB" w:rsidR="00820F47" w:rsidRPr="005611C2" w:rsidRDefault="00E677E5">
      <w:pPr>
        <w:pStyle w:val="FootnoteText"/>
        <w:rPr>
          <w:lang w:val="ro-RO"/>
        </w:rPr>
      </w:pPr>
      <w:r w:rsidRPr="005611C2">
        <w:rPr>
          <w:rStyle w:val="FootnoteReference"/>
          <w:lang w:val="ro-RO"/>
        </w:rPr>
        <w:footnoteRef/>
      </w:r>
      <w:r w:rsidRPr="005611C2">
        <w:rPr>
          <w:lang w:val="ro-RO"/>
        </w:rPr>
        <w:t xml:space="preserve"> </w:t>
      </w:r>
      <w:proofErr w:type="spellStart"/>
      <w:r w:rsidRPr="00E677E5">
        <w:rPr>
          <w:lang w:val="it-IT"/>
        </w:rPr>
        <w:t>Dezvoltarea</w:t>
      </w:r>
      <w:proofErr w:type="spellEnd"/>
      <w:r w:rsidRPr="00E677E5">
        <w:rPr>
          <w:lang w:val="it-IT"/>
        </w:rPr>
        <w:t xml:space="preserve"> </w:t>
      </w:r>
      <w:proofErr w:type="spellStart"/>
      <w:r w:rsidRPr="00E677E5">
        <w:rPr>
          <w:lang w:val="it-IT"/>
        </w:rPr>
        <w:t>resurselor</w:t>
      </w:r>
      <w:proofErr w:type="spellEnd"/>
      <w:r w:rsidRPr="00E677E5">
        <w:rPr>
          <w:lang w:val="it-IT"/>
        </w:rPr>
        <w:t xml:space="preserve"> umane </w:t>
      </w:r>
      <w:proofErr w:type="spellStart"/>
      <w:r w:rsidRPr="00E677E5">
        <w:rPr>
          <w:lang w:val="it-IT"/>
        </w:rPr>
        <w:t>în</w:t>
      </w:r>
      <w:proofErr w:type="spellEnd"/>
      <w:r w:rsidRPr="00E677E5">
        <w:rPr>
          <w:lang w:val="it-IT"/>
        </w:rPr>
        <w:t xml:space="preserve"> </w:t>
      </w:r>
      <w:proofErr w:type="spellStart"/>
      <w:r w:rsidRPr="00E677E5">
        <w:rPr>
          <w:lang w:val="it-IT"/>
        </w:rPr>
        <w:t>domeniul</w:t>
      </w:r>
      <w:proofErr w:type="spellEnd"/>
      <w:r w:rsidRPr="00E677E5">
        <w:rPr>
          <w:lang w:val="it-IT"/>
        </w:rPr>
        <w:t xml:space="preserve"> </w:t>
      </w:r>
      <w:proofErr w:type="spellStart"/>
      <w:r w:rsidRPr="00E677E5">
        <w:rPr>
          <w:lang w:val="it-IT"/>
        </w:rPr>
        <w:t>sănătății</w:t>
      </w:r>
      <w:proofErr w:type="spellEnd"/>
      <w:r w:rsidRPr="00E677E5">
        <w:rPr>
          <w:lang w:val="it-IT"/>
        </w:rPr>
        <w:t xml:space="preserve"> 2022-2023 </w:t>
      </w:r>
      <w:proofErr w:type="spellStart"/>
      <w:r w:rsidRPr="00E677E5">
        <w:rPr>
          <w:lang w:val="it-IT"/>
        </w:rPr>
        <w:t>utilizează</w:t>
      </w:r>
      <w:proofErr w:type="spellEnd"/>
      <w:r w:rsidRPr="00E677E5">
        <w:rPr>
          <w:lang w:val="it-IT"/>
        </w:rPr>
        <w:t xml:space="preserve"> </w:t>
      </w:r>
      <w:proofErr w:type="spellStart"/>
      <w:r w:rsidRPr="00E677E5">
        <w:rPr>
          <w:lang w:val="it-IT"/>
        </w:rPr>
        <w:t>definiția</w:t>
      </w:r>
      <w:proofErr w:type="spellEnd"/>
      <w:r w:rsidRPr="00E677E5">
        <w:rPr>
          <w:lang w:val="it-IT"/>
        </w:rPr>
        <w:t xml:space="preserve"> OMS a </w:t>
      </w:r>
      <w:proofErr w:type="spellStart"/>
      <w:r w:rsidRPr="00E677E5">
        <w:rPr>
          <w:lang w:val="it-IT"/>
        </w:rPr>
        <w:t>forței</w:t>
      </w:r>
      <w:proofErr w:type="spellEnd"/>
      <w:r w:rsidRPr="00E677E5">
        <w:rPr>
          <w:lang w:val="it-IT"/>
        </w:rPr>
        <w:t xml:space="preserve"> de </w:t>
      </w:r>
      <w:proofErr w:type="spellStart"/>
      <w:r w:rsidRPr="00E677E5">
        <w:rPr>
          <w:lang w:val="it-IT"/>
        </w:rPr>
        <w:t>muncă</w:t>
      </w:r>
      <w:proofErr w:type="spellEnd"/>
      <w:r w:rsidRPr="00E677E5">
        <w:rPr>
          <w:lang w:val="it-IT"/>
        </w:rPr>
        <w:t xml:space="preserve"> </w:t>
      </w:r>
      <w:proofErr w:type="spellStart"/>
      <w:r w:rsidRPr="00E677E5">
        <w:rPr>
          <w:lang w:val="it-IT"/>
        </w:rPr>
        <w:t>din</w:t>
      </w:r>
      <w:proofErr w:type="spellEnd"/>
      <w:r w:rsidRPr="00E677E5">
        <w:rPr>
          <w:lang w:val="it-IT"/>
        </w:rPr>
        <w:t xml:space="preserve"> </w:t>
      </w:r>
      <w:proofErr w:type="spellStart"/>
      <w:r w:rsidRPr="00E677E5">
        <w:rPr>
          <w:lang w:val="it-IT"/>
        </w:rPr>
        <w:t>domeniul</w:t>
      </w:r>
      <w:proofErr w:type="spellEnd"/>
      <w:r w:rsidRPr="00E677E5">
        <w:rPr>
          <w:lang w:val="it-IT"/>
        </w:rPr>
        <w:t xml:space="preserve"> </w:t>
      </w:r>
      <w:proofErr w:type="spellStart"/>
      <w:r w:rsidRPr="00E677E5">
        <w:rPr>
          <w:lang w:val="it-IT"/>
        </w:rPr>
        <w:t>sănătății</w:t>
      </w:r>
      <w:proofErr w:type="spellEnd"/>
      <w:r w:rsidRPr="00E677E5">
        <w:rPr>
          <w:lang w:val="it-IT"/>
        </w:rPr>
        <w:t xml:space="preserve">, care </w:t>
      </w:r>
      <w:proofErr w:type="spellStart"/>
      <w:r w:rsidRPr="00E677E5">
        <w:rPr>
          <w:lang w:val="it-IT"/>
        </w:rPr>
        <w:t>reprezintă</w:t>
      </w:r>
      <w:proofErr w:type="spellEnd"/>
      <w:r w:rsidRPr="00E677E5">
        <w:rPr>
          <w:lang w:val="it-IT"/>
        </w:rPr>
        <w:t xml:space="preserve"> </w:t>
      </w:r>
      <w:r w:rsidR="00A102EE" w:rsidRPr="00E677E5">
        <w:rPr>
          <w:lang w:val="it-IT"/>
        </w:rPr>
        <w:t>„</w:t>
      </w:r>
      <w:proofErr w:type="spellStart"/>
      <w:r w:rsidRPr="00E677E5">
        <w:rPr>
          <w:lang w:val="it-IT"/>
        </w:rPr>
        <w:t>totalitatea</w:t>
      </w:r>
      <w:proofErr w:type="spellEnd"/>
      <w:r w:rsidRPr="00E677E5">
        <w:rPr>
          <w:lang w:val="it-IT"/>
        </w:rPr>
        <w:t xml:space="preserve"> </w:t>
      </w:r>
      <w:proofErr w:type="spellStart"/>
      <w:r w:rsidRPr="00E677E5">
        <w:rPr>
          <w:lang w:val="it-IT"/>
        </w:rPr>
        <w:t>persoanelor</w:t>
      </w:r>
      <w:proofErr w:type="spellEnd"/>
      <w:r w:rsidRPr="00E677E5">
        <w:rPr>
          <w:lang w:val="it-IT"/>
        </w:rPr>
        <w:t xml:space="preserve"> implicate </w:t>
      </w:r>
      <w:proofErr w:type="spellStart"/>
      <w:r w:rsidRPr="00E677E5">
        <w:rPr>
          <w:lang w:val="it-IT"/>
        </w:rPr>
        <w:t>în</w:t>
      </w:r>
      <w:proofErr w:type="spellEnd"/>
      <w:r w:rsidRPr="00E677E5">
        <w:rPr>
          <w:lang w:val="it-IT"/>
        </w:rPr>
        <w:t xml:space="preserve"> </w:t>
      </w:r>
      <w:proofErr w:type="spellStart"/>
      <w:r w:rsidRPr="00E677E5">
        <w:rPr>
          <w:lang w:val="it-IT"/>
        </w:rPr>
        <w:t>acțiuni</w:t>
      </w:r>
      <w:proofErr w:type="spellEnd"/>
      <w:r w:rsidRPr="00E677E5">
        <w:rPr>
          <w:lang w:val="it-IT"/>
        </w:rPr>
        <w:t xml:space="preserve"> a </w:t>
      </w:r>
      <w:proofErr w:type="spellStart"/>
      <w:r w:rsidRPr="00E677E5">
        <w:rPr>
          <w:lang w:val="it-IT"/>
        </w:rPr>
        <w:t>căror</w:t>
      </w:r>
      <w:proofErr w:type="spellEnd"/>
      <w:r w:rsidRPr="00E677E5">
        <w:rPr>
          <w:lang w:val="it-IT"/>
        </w:rPr>
        <w:t xml:space="preserve"> </w:t>
      </w:r>
      <w:proofErr w:type="spellStart"/>
      <w:r w:rsidRPr="00E677E5">
        <w:rPr>
          <w:lang w:val="it-IT"/>
        </w:rPr>
        <w:t>intenție</w:t>
      </w:r>
      <w:proofErr w:type="spellEnd"/>
      <w:r w:rsidRPr="00E677E5">
        <w:rPr>
          <w:lang w:val="it-IT"/>
        </w:rPr>
        <w:t xml:space="preserve"> </w:t>
      </w:r>
      <w:proofErr w:type="spellStart"/>
      <w:r w:rsidRPr="00E677E5">
        <w:rPr>
          <w:lang w:val="it-IT"/>
        </w:rPr>
        <w:t>principală</w:t>
      </w:r>
      <w:proofErr w:type="spellEnd"/>
      <w:r w:rsidRPr="00E677E5">
        <w:rPr>
          <w:lang w:val="it-IT"/>
        </w:rPr>
        <w:t xml:space="preserve"> este </w:t>
      </w:r>
      <w:proofErr w:type="spellStart"/>
      <w:r w:rsidRPr="00E677E5">
        <w:rPr>
          <w:lang w:val="it-IT"/>
        </w:rPr>
        <w:t>îmbunătățirea</w:t>
      </w:r>
      <w:proofErr w:type="spellEnd"/>
      <w:r w:rsidRPr="00E677E5">
        <w:rPr>
          <w:lang w:val="it-IT"/>
        </w:rPr>
        <w:t xml:space="preserve"> </w:t>
      </w:r>
      <w:proofErr w:type="spellStart"/>
      <w:r w:rsidRPr="00E677E5">
        <w:rPr>
          <w:lang w:val="it-IT"/>
        </w:rPr>
        <w:t>sănătății</w:t>
      </w:r>
      <w:proofErr w:type="spellEnd"/>
      <w:r w:rsidRPr="00E677E5">
        <w:rPr>
          <w:lang w:val="it-IT"/>
        </w:rPr>
        <w:t xml:space="preserve"> </w:t>
      </w:r>
      <w:proofErr w:type="spellStart"/>
      <w:r w:rsidRPr="00E677E5">
        <w:rPr>
          <w:lang w:val="it-IT"/>
        </w:rPr>
        <w:t>populației</w:t>
      </w:r>
      <w:proofErr w:type="spellEnd"/>
      <w:r w:rsidR="005611C2" w:rsidRPr="00E677E5">
        <w:rPr>
          <w:lang w:val="it-IT"/>
        </w:rPr>
        <w:t>”</w:t>
      </w:r>
      <w:r w:rsidRPr="005611C2">
        <w:rPr>
          <w:rStyle w:val="Hyperlink"/>
          <w:lang w:val="ro-RO"/>
        </w:rPr>
        <w:t>.</w:t>
      </w:r>
      <w:r w:rsidRPr="005611C2">
        <w:rPr>
          <w:lang w:val="ro-RO"/>
        </w:rPr>
        <w:t xml:space="preserve"> </w:t>
      </w:r>
      <w:r>
        <w:fldChar w:fldCharType="begin"/>
      </w:r>
      <w:r w:rsidRPr="00904C39">
        <w:rPr>
          <w:lang w:val="it-IT"/>
        </w:rPr>
        <w:instrText>HYPERLINK "https://legislatie.just.ro/Public/DetaliiDocument/256964"</w:instrText>
      </w:r>
      <w:r>
        <w:fldChar w:fldCharType="separate"/>
      </w:r>
      <w:r w:rsidRPr="005611C2">
        <w:rPr>
          <w:rStyle w:val="Hyperlink"/>
          <w:lang w:val="ro-RO"/>
        </w:rPr>
        <w:t>HOTĂRÂRE 854 30/06/2022 - Portal legislativ (just.ro)</w:t>
      </w:r>
      <w:r>
        <w:rPr>
          <w:rStyle w:val="Hyperlink"/>
          <w:lang w:val="ro-RO"/>
        </w:rPr>
        <w:fldChar w:fldCharType="end"/>
      </w:r>
    </w:p>
  </w:footnote>
  <w:footnote w:id="30">
    <w:p w14:paraId="48F39FDC" w14:textId="77777777" w:rsidR="00820F47" w:rsidRPr="005611C2" w:rsidRDefault="00E677E5">
      <w:pPr>
        <w:pStyle w:val="FootnoteText"/>
        <w:rPr>
          <w:lang w:val="ro-RO"/>
        </w:rPr>
      </w:pPr>
      <w:r w:rsidRPr="005611C2">
        <w:rPr>
          <w:rStyle w:val="FootnoteReference"/>
          <w:lang w:val="ro-RO"/>
        </w:rPr>
        <w:footnoteRef/>
      </w:r>
      <w:hyperlink r:id="rId6" w:history="1">
        <w:r w:rsidRPr="005611C2">
          <w:rPr>
            <w:rStyle w:val="Hyperlink"/>
            <w:lang w:val="ro-RO"/>
          </w:rPr>
          <w:t xml:space="preserve"> DHA (digitalhealthatlas.org)</w:t>
        </w:r>
      </w:hyperlink>
    </w:p>
  </w:footnote>
  <w:footnote w:id="31">
    <w:p w14:paraId="45489789" w14:textId="77777777" w:rsidR="00820F47" w:rsidRPr="005611C2" w:rsidRDefault="00E677E5">
      <w:pPr>
        <w:pStyle w:val="FootnoteText"/>
        <w:rPr>
          <w:lang w:val="ro-RO"/>
        </w:rPr>
      </w:pPr>
      <w:r w:rsidRPr="005611C2">
        <w:rPr>
          <w:rStyle w:val="FootnoteReference"/>
          <w:lang w:val="ro-RO"/>
        </w:rPr>
        <w:footnoteRef/>
      </w:r>
      <w:hyperlink r:id="rId7" w:history="1">
        <w:r w:rsidRPr="005611C2">
          <w:rPr>
            <w:rStyle w:val="Hyperlink"/>
            <w:lang w:val="ro-RO"/>
          </w:rPr>
          <w:t xml:space="preserve"> Monitorul global al sănătății digitale</w:t>
        </w:r>
      </w:hyperlink>
    </w:p>
  </w:footnote>
  <w:footnote w:id="32">
    <w:p w14:paraId="0CEA29BB" w14:textId="77777777" w:rsidR="00820F47" w:rsidRPr="005611C2" w:rsidRDefault="00E677E5">
      <w:pPr>
        <w:pStyle w:val="FootnoteText"/>
        <w:rPr>
          <w:lang w:val="ro-RO"/>
        </w:rPr>
      </w:pPr>
      <w:r w:rsidRPr="005611C2">
        <w:rPr>
          <w:rStyle w:val="FootnoteReference"/>
          <w:lang w:val="ro-RO"/>
        </w:rPr>
        <w:footnoteRef/>
      </w:r>
      <w:hyperlink r:id="rId8" w:history="1">
        <w:r w:rsidRPr="005611C2">
          <w:rPr>
            <w:rStyle w:val="Hyperlink"/>
            <w:lang w:val="ro-RO"/>
          </w:rPr>
          <w:t xml:space="preserve"> Noul guvern al României promite să accelereze transformarea digitală - EURACTIV.com</w:t>
        </w:r>
      </w:hyperlink>
    </w:p>
  </w:footnote>
  <w:footnote w:id="33">
    <w:p w14:paraId="0E4F9EF0"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"https://gov.ro/en/government/cabinet-meeting/national-strategy-on-the-digital-agenda-for-romania-2020"</w:instrText>
      </w:r>
      <w:r>
        <w:fldChar w:fldCharType="separate"/>
      </w:r>
      <w:r w:rsidRPr="005611C2">
        <w:rPr>
          <w:rStyle w:val="Hyperlink"/>
          <w:lang w:val="ro-RO"/>
        </w:rPr>
        <w:t xml:space="preserve"> Strategia națională privind Agenda Digitală pentru România 2020 (gov.ro)</w:t>
      </w:r>
      <w:r>
        <w:rPr>
          <w:rStyle w:val="Hyperlink"/>
          <w:lang w:val="ro-RO"/>
        </w:rPr>
        <w:fldChar w:fldCharType="end"/>
      </w:r>
    </w:p>
  </w:footnote>
  <w:footnote w:id="34">
    <w:p w14:paraId="1F9112EA"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"https://ms.ro/media/documents/Anexa_1_-_SNS.pdf"</w:instrText>
      </w:r>
      <w:r>
        <w:fldChar w:fldCharType="separate"/>
      </w:r>
      <w:r w:rsidRPr="005611C2">
        <w:rPr>
          <w:rStyle w:val="Hyperlink"/>
          <w:lang w:val="ro-RO"/>
        </w:rPr>
        <w:t xml:space="preserve"> Anexa_1_-_SNS.pdf (ms.ro)</w:t>
      </w:r>
      <w:r>
        <w:rPr>
          <w:rStyle w:val="Hyperlink"/>
          <w:lang w:val="ro-RO"/>
        </w:rPr>
        <w:fldChar w:fldCharType="end"/>
      </w:r>
      <w:r w:rsidR="009A2136" w:rsidRPr="005611C2">
        <w:rPr>
          <w:rStyle w:val="Hyperlink"/>
          <w:lang w:val="ro-RO"/>
        </w:rPr>
        <w:t xml:space="preserve"> p7</w:t>
      </w:r>
    </w:p>
  </w:footnote>
  <w:footnote w:id="35">
    <w:p w14:paraId="1B8F578D" w14:textId="11DC2781" w:rsidR="00820F47" w:rsidRPr="005611C2" w:rsidRDefault="00E677E5">
      <w:pPr>
        <w:pStyle w:val="FootnoteText"/>
        <w:rPr>
          <w:lang w:val="ro-RO"/>
        </w:rPr>
      </w:pPr>
      <w:r w:rsidRPr="005611C2">
        <w:rPr>
          <w:rStyle w:val="FootnoteReference"/>
          <w:lang w:val="ro-RO"/>
        </w:rPr>
        <w:footnoteRef/>
      </w:r>
      <w:r w:rsidRPr="005611C2">
        <w:rPr>
          <w:lang w:val="ro-RO"/>
        </w:rPr>
        <w:t xml:space="preserve"> Evaluarea sistemului de informa</w:t>
      </w:r>
      <w:r w:rsidR="00BE7657" w:rsidRPr="005611C2">
        <w:rPr>
          <w:lang w:val="ro-RO"/>
        </w:rPr>
        <w:t>ții</w:t>
      </w:r>
      <w:r w:rsidRPr="005611C2">
        <w:rPr>
          <w:lang w:val="ro-RO"/>
        </w:rPr>
        <w:t xml:space="preserve"> în domeniul sănătății cu accent pe </w:t>
      </w:r>
      <w:r>
        <w:rPr>
          <w:lang w:val="ro-RO"/>
        </w:rPr>
        <w:t>digitalizarea în sănătate</w:t>
      </w:r>
      <w:r w:rsidRPr="005611C2">
        <w:rPr>
          <w:lang w:val="ro-RO"/>
        </w:rPr>
        <w:t xml:space="preserve"> în România. Raport complet de evaluare. Iulie 2022. OMS EURO Copenhaga.</w:t>
      </w:r>
    </w:p>
  </w:footnote>
  <w:footnote w:id="36">
    <w:p w14:paraId="651E8D11"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"https://ec.europa.eu/commission/presscorner/detail/en/ip_22_7153"</w:instrText>
      </w:r>
      <w:r>
        <w:fldChar w:fldCharType="separate"/>
      </w:r>
      <w:r w:rsidRPr="005611C2">
        <w:rPr>
          <w:rStyle w:val="Hyperlink"/>
          <w:lang w:val="ro-RO"/>
        </w:rPr>
        <w:t xml:space="preserve"> https://ec.europa.eu/commission/presscorner/detail/en/ip_22_7153 </w:t>
      </w:r>
      <w:r>
        <w:rPr>
          <w:rStyle w:val="Hyperlink"/>
          <w:lang w:val="ro-RO"/>
        </w:rPr>
        <w:fldChar w:fldCharType="end"/>
      </w:r>
    </w:p>
  </w:footnote>
  <w:footnote w:id="37">
    <w:p w14:paraId="6016C500"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"https://eur-lex.europa.eu/legal-content/EN/TXT/PDF/?uri=CELEX:32016R0679"</w:instrText>
      </w:r>
      <w:r>
        <w:fldChar w:fldCharType="separate"/>
      </w:r>
      <w:r w:rsidRPr="005611C2">
        <w:rPr>
          <w:rStyle w:val="Hyperlink"/>
          <w:lang w:val="ro-RO"/>
        </w:rPr>
        <w:t xml:space="preserve"> REGULAMENTUL (UE) 2016/ 679 AL PARLAMENTULUI EUROPEAN ȘI AL CONSILIULUI - din 27 aprilie 2016 - privind protecția persoanelor fizice în ceea ce privește prelucrarea datelor cu caracter personal și libera circulație a acestor date și de abrogare a Directivei 95/46/CE (Regulamentul general privind protecția datelor) (europa.eu)</w:t>
      </w:r>
      <w:r>
        <w:rPr>
          <w:rStyle w:val="Hyperlink"/>
          <w:lang w:val="ro-RO"/>
        </w:rPr>
        <w:fldChar w:fldCharType="end"/>
      </w:r>
    </w:p>
  </w:footnote>
  <w:footnote w:id="38">
    <w:p w14:paraId="64908C8E" w14:textId="4F28B7D0"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"http://www.amtsibiu.ro/index.php?option=com_content&amp;view=article&amp;id=3541:gdpr-compliance-analysis-regarding-the-use-of-personal-data-for-public-health-purposes-in-romania&amp;catid=77:nr-2-2022"</w:instrText>
      </w:r>
      <w:r>
        <w:fldChar w:fldCharType="separate"/>
      </w:r>
      <w:r w:rsidRPr="005611C2">
        <w:rPr>
          <w:rStyle w:val="Hyperlink"/>
          <w:lang w:val="ro-RO"/>
        </w:rPr>
        <w:t xml:space="preserve"> ANALIZĂ DE CONFORMITATE LA GDPR PRIVIND UTILIZAREA DATELOR </w:t>
      </w:r>
      <w:r w:rsidR="00BE7657" w:rsidRPr="005611C2">
        <w:rPr>
          <w:rStyle w:val="Hyperlink"/>
          <w:lang w:val="ro-RO"/>
        </w:rPr>
        <w:t xml:space="preserve">CU CARACTR PERSONAL </w:t>
      </w:r>
      <w:r w:rsidRPr="005611C2">
        <w:rPr>
          <w:rStyle w:val="Hyperlink"/>
          <w:lang w:val="ro-RO"/>
        </w:rPr>
        <w:t>ÎN SCOPURI DE SĂNĂTATE PUBLICĂ ÎN ROMÂNIA (amtsibiu.ro)</w:t>
      </w:r>
      <w:r>
        <w:rPr>
          <w:rStyle w:val="Hyperlink"/>
          <w:lang w:val="ro-RO"/>
        </w:rPr>
        <w:fldChar w:fldCharType="end"/>
      </w:r>
    </w:p>
  </w:footnote>
  <w:footnote w:id="39">
    <w:p w14:paraId="186D1195" w14:textId="38C09876"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"https://health.ec.europa.eu/ehealth-digital-health-and-care/european-health-data-space_en"</w:instrText>
      </w:r>
      <w:r>
        <w:fldChar w:fldCharType="separate"/>
      </w:r>
      <w:r w:rsidRPr="005611C2">
        <w:rPr>
          <w:rStyle w:val="Hyperlink"/>
          <w:lang w:val="ro-RO"/>
        </w:rPr>
        <w:t xml:space="preserve"> Spațiul european </w:t>
      </w:r>
      <w:r w:rsidR="00BE7657" w:rsidRPr="005611C2">
        <w:rPr>
          <w:rStyle w:val="Hyperlink"/>
          <w:lang w:val="ro-RO"/>
        </w:rPr>
        <w:t>al datelor</w:t>
      </w:r>
      <w:r w:rsidRPr="005611C2">
        <w:rPr>
          <w:rStyle w:val="Hyperlink"/>
          <w:lang w:val="ro-RO"/>
        </w:rPr>
        <w:t xml:space="preserve"> privind sănătatea (europa.eu)</w:t>
      </w:r>
      <w:r>
        <w:rPr>
          <w:rStyle w:val="Hyperlink"/>
          <w:lang w:val="ro-RO"/>
        </w:rPr>
        <w:fldChar w:fldCharType="end"/>
      </w:r>
    </w:p>
  </w:footnote>
  <w:footnote w:id="40">
    <w:p w14:paraId="2B484D7C" w14:textId="77777777" w:rsidR="00820F47" w:rsidRPr="005611C2" w:rsidRDefault="00E677E5">
      <w:pPr>
        <w:pStyle w:val="NoSpacing"/>
        <w:rPr>
          <w:lang w:val="ro-RO"/>
        </w:rPr>
      </w:pPr>
      <w:r w:rsidRPr="005611C2">
        <w:rPr>
          <w:rStyle w:val="FootnoteReference"/>
          <w:lang w:val="ro-RO"/>
        </w:rPr>
        <w:footnoteRef/>
      </w:r>
      <w:r>
        <w:fldChar w:fldCharType="begin"/>
      </w:r>
      <w:r w:rsidRPr="00904C39">
        <w:rPr>
          <w:lang w:val="ro-RO"/>
        </w:rPr>
        <w:instrText>HYPERLINK "https://health.ec.europa.eu/ehealth-digital-health-and-care/eu-cooperation/ehealth-network_en" \l "ehealth-network-guidelines"</w:instrText>
      </w:r>
      <w:r>
        <w:fldChar w:fldCharType="separate"/>
      </w:r>
      <w:r w:rsidRPr="005611C2">
        <w:rPr>
          <w:rStyle w:val="Hyperlink"/>
          <w:rFonts w:cstheme="minorHAnsi"/>
          <w:color w:val="4472C4" w:themeColor="accent1"/>
          <w:sz w:val="20"/>
          <w:szCs w:val="20"/>
          <w:lang w:val="ro-RO"/>
        </w:rPr>
        <w:t xml:space="preserve"> https://health.ec.europa.eu/ehealth-digital-health-and-care/eu-cooperation/ehealth-network_en#ehealth-network-guidelines</w:t>
      </w:r>
      <w:r>
        <w:rPr>
          <w:rStyle w:val="Hyperlink"/>
          <w:rFonts w:cstheme="minorHAnsi"/>
          <w:color w:val="4472C4" w:themeColor="accent1"/>
          <w:sz w:val="20"/>
          <w:szCs w:val="20"/>
          <w:lang w:val="ro-RO"/>
        </w:rPr>
        <w:fldChar w:fldCharType="end"/>
      </w:r>
    </w:p>
  </w:footnote>
  <w:footnote w:id="41">
    <w:p w14:paraId="0FD1450C"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"https://eu4health.eu/about-us/"</w:instrText>
      </w:r>
      <w:r>
        <w:fldChar w:fldCharType="separate"/>
      </w:r>
      <w:r w:rsidRPr="005611C2">
        <w:rPr>
          <w:rStyle w:val="Hyperlink"/>
          <w:lang w:val="ro-RO"/>
        </w:rPr>
        <w:t xml:space="preserve"> Despre noi - EU4health</w:t>
      </w:r>
      <w:r>
        <w:rPr>
          <w:rStyle w:val="Hyperlink"/>
          <w:lang w:val="ro-RO"/>
        </w:rPr>
        <w:fldChar w:fldCharType="end"/>
      </w:r>
    </w:p>
  </w:footnote>
  <w:footnote w:id="42">
    <w:p w14:paraId="6A529D45"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"https://www.who.int/docs/default-source/documents/gs4dhdaa2a9f352b0445bafbc79ca799dce4d.pdf"</w:instrText>
      </w:r>
      <w:r>
        <w:fldChar w:fldCharType="separate"/>
      </w:r>
      <w:r w:rsidRPr="005611C2">
        <w:rPr>
          <w:rStyle w:val="Hyperlink"/>
          <w:lang w:val="ro-RO"/>
        </w:rPr>
        <w:t xml:space="preserve"> https://www.who.int/docs/default-source/documents/gs4dhdaa2a9f352b0445bafbc79ca799dce4d.pdf</w:t>
      </w:r>
      <w:r>
        <w:rPr>
          <w:rStyle w:val="Hyperlink"/>
          <w:lang w:val="ro-RO"/>
        </w:rPr>
        <w:fldChar w:fldCharType="end"/>
      </w:r>
    </w:p>
  </w:footnote>
  <w:footnote w:id="43">
    <w:p w14:paraId="7E685DF1" w14:textId="77777777" w:rsidR="00820F47" w:rsidRPr="005611C2" w:rsidRDefault="00E677E5">
      <w:pPr>
        <w:pStyle w:val="FootnoteText"/>
        <w:rPr>
          <w:lang w:val="ro-RO"/>
        </w:rPr>
      </w:pPr>
      <w:r w:rsidRPr="005611C2">
        <w:rPr>
          <w:rStyle w:val="FootnoteReference"/>
          <w:lang w:val="ro-RO"/>
        </w:rPr>
        <w:footnoteRef/>
      </w:r>
      <w:r w:rsidR="0098507C">
        <w:fldChar w:fldCharType="begin"/>
      </w:r>
      <w:r w:rsidR="0098507C" w:rsidRPr="00904C39">
        <w:rPr>
          <w:lang w:val="ro-RO"/>
        </w:rPr>
        <w:instrText>HYPERLINK "https://iris.who.int/bitstream/handle/10665/360950/72wd05e-DigitalHealth-220529.pdf?sequence=2"</w:instrText>
      </w:r>
      <w:r w:rsidR="0098507C">
        <w:fldChar w:fldCharType="separate"/>
      </w:r>
      <w:r w:rsidR="0098507C" w:rsidRPr="005611C2">
        <w:rPr>
          <w:rStyle w:val="Hyperlink"/>
          <w:lang w:val="ro-RO"/>
        </w:rPr>
        <w:t xml:space="preserve"> EUR/RC72/5: Planul regional de acțiune în domeniul sănătății digitale pentru regiunea europeană a OMS 2023-2030</w:t>
      </w:r>
      <w:r w:rsidR="0098507C">
        <w:rPr>
          <w:rStyle w:val="Hyperlink"/>
          <w:lang w:val="ro-RO"/>
        </w:rPr>
        <w:fldChar w:fldCharType="end"/>
      </w:r>
    </w:p>
  </w:footnote>
  <w:footnote w:id="44">
    <w:p w14:paraId="04E8ECC0" w14:textId="77777777" w:rsidR="00820F47" w:rsidRPr="005611C2" w:rsidRDefault="00E677E5">
      <w:pPr>
        <w:pStyle w:val="FootnoteText"/>
        <w:rPr>
          <w:lang w:val="ro-RO"/>
        </w:rPr>
      </w:pPr>
      <w:r w:rsidRPr="005611C2">
        <w:rPr>
          <w:rStyle w:val="FootnoteReference"/>
          <w:lang w:val="ro-RO"/>
        </w:rPr>
        <w:footnoteRef/>
      </w:r>
      <w:hyperlink r:id="rId9" w:history="1">
        <w:r w:rsidRPr="005611C2">
          <w:rPr>
            <w:rStyle w:val="Hyperlink"/>
            <w:lang w:val="ro-RO"/>
          </w:rPr>
          <w:t xml:space="preserve"> DNSC</w:t>
        </w:r>
      </w:hyperlink>
    </w:p>
  </w:footnote>
  <w:footnote w:id="45">
    <w:p w14:paraId="76CF4183" w14:textId="77777777" w:rsidR="00820F47" w:rsidRPr="005611C2" w:rsidRDefault="00E677E5">
      <w:pPr>
        <w:pStyle w:val="FootnoteText"/>
        <w:rPr>
          <w:lang w:val="ro-RO"/>
        </w:rPr>
      </w:pPr>
      <w:r w:rsidRPr="005611C2">
        <w:rPr>
          <w:rStyle w:val="FootnoteReference"/>
          <w:lang w:val="ro-RO"/>
        </w:rPr>
        <w:footnoteRef/>
      </w:r>
      <w:hyperlink r:id="rId10" w:anchor="B3-ijerph-19-09172" w:history="1">
        <w:r w:rsidRPr="005611C2">
          <w:rPr>
            <w:rStyle w:val="Hyperlink"/>
            <w:lang w:val="ro-RO"/>
          </w:rPr>
          <w:t xml:space="preserve"> IJERPH | Free Full-Text | Challenges in the Adoption of eHealth and mHealth for Adult Mental Health Management&amp;mdash;Evidence from Romania (mdpi.com)</w:t>
        </w:r>
      </w:hyperlink>
    </w:p>
  </w:footnote>
  <w:footnote w:id="46">
    <w:p w14:paraId="08112E89"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"https://legislatie.just.ro/Public/DetaliiDocumentAfis/256965"</w:instrText>
      </w:r>
      <w:r>
        <w:fldChar w:fldCharType="separate"/>
      </w:r>
      <w:r w:rsidRPr="005611C2">
        <w:rPr>
          <w:rStyle w:val="Hyperlink"/>
          <w:lang w:val="ro-RO"/>
        </w:rPr>
        <w:t xml:space="preserve"> STRATEGIE 30/06/2022 - Portalul legislativ (just.ro)</w:t>
      </w:r>
      <w:r>
        <w:rPr>
          <w:rStyle w:val="Hyperlink"/>
          <w:lang w:val="ro-RO"/>
        </w:rPr>
        <w:fldChar w:fldCharType="end"/>
      </w:r>
    </w:p>
  </w:footnote>
  <w:footnote w:id="47">
    <w:p w14:paraId="1632FFA2" w14:textId="00BF4C40"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"https://www.thediplomat.ro/2023/05/18/the-romanian-digitalization-authority-launched-the-digital-challenge-project-for-the-development-of-it-skills/"</w:instrText>
      </w:r>
      <w:r>
        <w:fldChar w:fldCharType="separate"/>
      </w:r>
      <w:r w:rsidRPr="005611C2">
        <w:rPr>
          <w:rStyle w:val="Hyperlink"/>
          <w:lang w:val="ro-RO"/>
        </w:rPr>
        <w:t xml:space="preserve"> Autoritatea pentru Digitalizare</w:t>
      </w:r>
      <w:r w:rsidR="008F7D20">
        <w:rPr>
          <w:rStyle w:val="Hyperlink"/>
          <w:lang w:val="ro-RO"/>
        </w:rPr>
        <w:t>a României</w:t>
      </w:r>
      <w:r w:rsidRPr="005611C2">
        <w:rPr>
          <w:rStyle w:val="Hyperlink"/>
          <w:lang w:val="ro-RO"/>
        </w:rPr>
        <w:t xml:space="preserve"> a lansat proiectul </w:t>
      </w:r>
      <w:r w:rsidR="008F7D20">
        <w:rPr>
          <w:rStyle w:val="Hyperlink"/>
          <w:lang w:val="ro-RO"/>
        </w:rPr>
        <w:t>„</w:t>
      </w:r>
      <w:r w:rsidRPr="005611C2">
        <w:rPr>
          <w:rStyle w:val="Hyperlink"/>
          <w:lang w:val="ro-RO"/>
        </w:rPr>
        <w:t>Digital Challenge</w:t>
      </w:r>
      <w:r w:rsidR="008F7D20">
        <w:rPr>
          <w:rStyle w:val="Hyperlink"/>
          <w:lang w:val="ro-RO"/>
        </w:rPr>
        <w:t>”</w:t>
      </w:r>
      <w:r w:rsidRPr="005611C2">
        <w:rPr>
          <w:rStyle w:val="Hyperlink"/>
          <w:lang w:val="ro-RO"/>
        </w:rPr>
        <w:t xml:space="preserve"> pentru dezvoltarea competențelor IT - The Diplomat Bucharest</w:t>
      </w:r>
      <w:r>
        <w:rPr>
          <w:rStyle w:val="Hyperlink"/>
          <w:lang w:val="ro-RO"/>
        </w:rPr>
        <w:fldChar w:fldCharType="end"/>
      </w:r>
    </w:p>
  </w:footnote>
  <w:footnote w:id="48">
    <w:p w14:paraId="3D85B6BA"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"https://dnsc.ro/invatamant"</w:instrText>
      </w:r>
      <w:r>
        <w:fldChar w:fldCharType="separate"/>
      </w:r>
      <w:r w:rsidRPr="005611C2">
        <w:rPr>
          <w:rStyle w:val="Hyperlink"/>
          <w:lang w:val="ro-RO"/>
        </w:rPr>
        <w:t xml:space="preserve"> Programe de învățare (dnsc.ro)</w:t>
      </w:r>
      <w:r>
        <w:rPr>
          <w:rStyle w:val="Hyperlink"/>
          <w:lang w:val="ro-RO"/>
        </w:rPr>
        <w:fldChar w:fldCharType="end"/>
      </w:r>
    </w:p>
  </w:footnote>
  <w:footnote w:id="49">
    <w:p w14:paraId="4DBFE558" w14:textId="77777777" w:rsidR="00820F47" w:rsidRPr="005611C2" w:rsidRDefault="00E677E5">
      <w:pPr>
        <w:pStyle w:val="FootnoteText"/>
        <w:rPr>
          <w:lang w:val="ro-RO"/>
        </w:rPr>
      </w:pPr>
      <w:r w:rsidRPr="005611C2">
        <w:rPr>
          <w:rStyle w:val="FootnoteReference"/>
          <w:lang w:val="ro-RO"/>
        </w:rPr>
        <w:footnoteRef/>
      </w:r>
      <w:r w:rsidR="00923E63" w:rsidRPr="005611C2">
        <w:rPr>
          <w:lang w:val="ro-RO"/>
        </w:rPr>
        <w:t xml:space="preserve"> Ministerul Sănătății, prin Direcția de Resurse Umane, eliberează Certificatul de Conformitate care atestă că </w:t>
      </w:r>
      <w:r w:rsidR="00675B94" w:rsidRPr="005611C2">
        <w:rPr>
          <w:lang w:val="ro-RO"/>
        </w:rPr>
        <w:t xml:space="preserve">pregătirea din România este în conformitate cu pregătirea medicală efectuată în </w:t>
      </w:r>
      <w:r w:rsidR="00830E8D" w:rsidRPr="005611C2">
        <w:rPr>
          <w:lang w:val="ro-RO"/>
        </w:rPr>
        <w:t xml:space="preserve">UE conform Directivei Europene 2005/36/CE </w:t>
      </w:r>
      <w:r w:rsidR="003422F0">
        <w:fldChar w:fldCharType="begin"/>
      </w:r>
      <w:r w:rsidR="003422F0" w:rsidRPr="00904C39">
        <w:rPr>
          <w:lang w:val="ro-RO"/>
        </w:rPr>
        <w:instrText>HYPERLINK "https://eur-lex.europa.eu/LexUriServ/LexUriServ.do?uri=OJ:L:2005:255:0022:0142:en:PDF"</w:instrText>
      </w:r>
      <w:r w:rsidR="003422F0">
        <w:fldChar w:fldCharType="separate"/>
      </w:r>
      <w:r w:rsidR="003422F0" w:rsidRPr="005611C2">
        <w:rPr>
          <w:rStyle w:val="Hyperlink"/>
          <w:lang w:val="ro-RO"/>
        </w:rPr>
        <w:t>l_25520050930en00220142.pdf (europa.eu)</w:t>
      </w:r>
      <w:r w:rsidR="003422F0">
        <w:rPr>
          <w:rStyle w:val="Hyperlink"/>
          <w:lang w:val="ro-RO"/>
        </w:rPr>
        <w:fldChar w:fldCharType="end"/>
      </w:r>
    </w:p>
  </w:footnote>
  <w:footnote w:id="50">
    <w:p w14:paraId="55CE50C3"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"https://legislatie.just.ro/Public/DetaliiDocumentAfis/256965"</w:instrText>
      </w:r>
      <w:r>
        <w:fldChar w:fldCharType="separate"/>
      </w:r>
      <w:r w:rsidRPr="005611C2">
        <w:rPr>
          <w:rStyle w:val="Hyperlink"/>
          <w:lang w:val="ro-RO"/>
        </w:rPr>
        <w:t xml:space="preserve"> STRATEGIE 30/06/2022 - Portal legislativ (just.ro</w:t>
      </w:r>
      <w:r>
        <w:rPr>
          <w:rStyle w:val="Hyperlink"/>
          <w:lang w:val="ro-RO"/>
        </w:rPr>
        <w:fldChar w:fldCharType="end"/>
      </w:r>
      <w:r w:rsidRPr="005611C2">
        <w:rPr>
          <w:lang w:val="ro-RO"/>
        </w:rPr>
        <w:t>) Obiectiv strategic 6.4.8</w:t>
      </w:r>
    </w:p>
  </w:footnote>
  <w:footnote w:id="51">
    <w:p w14:paraId="66FD22FA"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"https://legislatie.just.ro/Public/DetaliiDocumentAfis/256965"</w:instrText>
      </w:r>
      <w:r>
        <w:fldChar w:fldCharType="separate"/>
      </w:r>
      <w:r w:rsidRPr="005611C2">
        <w:rPr>
          <w:rStyle w:val="Hyperlink"/>
          <w:lang w:val="ro-RO"/>
        </w:rPr>
        <w:t xml:space="preserve"> STRATEGIE 30/06/2022 - Portal legislativ (just.ro</w:t>
      </w:r>
      <w:r>
        <w:rPr>
          <w:rStyle w:val="Hyperlink"/>
          <w:lang w:val="ro-RO"/>
        </w:rPr>
        <w:fldChar w:fldCharType="end"/>
      </w:r>
      <w:r w:rsidRPr="005611C2">
        <w:rPr>
          <w:lang w:val="ro-RO"/>
        </w:rPr>
        <w:t>) Obiectiv strategic 6.3.5</w:t>
      </w:r>
    </w:p>
  </w:footnote>
  <w:footnote w:id="52">
    <w:p w14:paraId="1833BE5E" w14:textId="5FD5C81D" w:rsidR="00820F47" w:rsidRPr="005611C2" w:rsidRDefault="00E677E5">
      <w:pPr>
        <w:pStyle w:val="FootnoteText"/>
        <w:rPr>
          <w:lang w:val="ro-RO"/>
        </w:rPr>
      </w:pPr>
      <w:r w:rsidRPr="005611C2">
        <w:rPr>
          <w:rStyle w:val="FootnoteReference"/>
          <w:lang w:val="ro-RO"/>
        </w:rPr>
        <w:footnoteRef/>
      </w:r>
      <w:r w:rsidRPr="005611C2">
        <w:rPr>
          <w:lang w:val="ro-RO"/>
        </w:rPr>
        <w:t xml:space="preserve"> Programul național de sănătate 2021-2027 al Ministerului Sănătății prevede formarea personalului medical în domeniul e-sănătății și al </w:t>
      </w:r>
      <w:r w:rsidR="008F7D20">
        <w:rPr>
          <w:lang w:val="ro-RO"/>
        </w:rPr>
        <w:t>competențelor</w:t>
      </w:r>
      <w:r w:rsidRPr="005611C2">
        <w:rPr>
          <w:lang w:val="ro-RO"/>
        </w:rPr>
        <w:t xml:space="preserve"> digitale și vizează formarea a 18</w:t>
      </w:r>
      <w:r w:rsidR="008F7D20">
        <w:rPr>
          <w:lang w:val="ro-RO"/>
        </w:rPr>
        <w:t>.</w:t>
      </w:r>
      <w:r w:rsidRPr="005611C2">
        <w:rPr>
          <w:lang w:val="ro-RO"/>
        </w:rPr>
        <w:t>400 de cadre medicale până la sfârșitul anului 2029.</w:t>
      </w:r>
    </w:p>
  </w:footnote>
  <w:footnote w:id="53">
    <w:p w14:paraId="141AE50F"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"https://www.himss.org/events/digital-health-transformation-course"</w:instrText>
      </w:r>
      <w:r>
        <w:fldChar w:fldCharType="separate"/>
      </w:r>
      <w:r w:rsidRPr="005611C2">
        <w:rPr>
          <w:rStyle w:val="Hyperlink"/>
          <w:lang w:val="ro-RO"/>
        </w:rPr>
        <w:t xml:space="preserve"> Curs de transformare digitală a sănătății | HIMSS</w:t>
      </w:r>
      <w:r>
        <w:rPr>
          <w:rStyle w:val="Hyperlink"/>
          <w:lang w:val="ro-RO"/>
        </w:rPr>
        <w:fldChar w:fldCharType="end"/>
      </w:r>
    </w:p>
  </w:footnote>
  <w:footnote w:id="54">
    <w:p w14:paraId="66D219CF"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"https://legislatie.just.ro/Public/DetaliiDocumentAfis/256965"</w:instrText>
      </w:r>
      <w:r>
        <w:fldChar w:fldCharType="separate"/>
      </w:r>
      <w:r w:rsidRPr="005611C2">
        <w:rPr>
          <w:rStyle w:val="Hyperlink"/>
          <w:lang w:val="ro-RO"/>
        </w:rPr>
        <w:t xml:space="preserve"> STRATEGIE 30/06/2022 - Portal legislativ (just.ro</w:t>
      </w:r>
      <w:r>
        <w:rPr>
          <w:rStyle w:val="Hyperlink"/>
          <w:lang w:val="ro-RO"/>
        </w:rPr>
        <w:fldChar w:fldCharType="end"/>
      </w:r>
      <w:r w:rsidRPr="005611C2">
        <w:rPr>
          <w:lang w:val="ro-RO"/>
        </w:rPr>
        <w:t>) Obiectiv strategic 6.2.7</w:t>
      </w:r>
    </w:p>
  </w:footnote>
  <w:footnote w:id="55">
    <w:p w14:paraId="2534FE3B" w14:textId="42A09309" w:rsidR="00820F47" w:rsidRPr="005611C2" w:rsidRDefault="00E677E5">
      <w:pPr>
        <w:pStyle w:val="FootnoteText"/>
        <w:rPr>
          <w:lang w:val="ro-RO"/>
        </w:rPr>
      </w:pPr>
      <w:r w:rsidRPr="005611C2">
        <w:rPr>
          <w:rStyle w:val="FootnoteReference"/>
          <w:lang w:val="ro-RO"/>
        </w:rPr>
        <w:footnoteRef/>
      </w:r>
      <w:r w:rsidR="00334822">
        <w:fldChar w:fldCharType="begin"/>
      </w:r>
      <w:r w:rsidR="00334822" w:rsidRPr="00904C39">
        <w:rPr>
          <w:lang w:val="ro-RO"/>
        </w:rPr>
        <w:instrText>HYPERLINK "https://www.england.nhs.uk/long-read/interoperability/"</w:instrText>
      </w:r>
      <w:r w:rsidR="00334822">
        <w:fldChar w:fldCharType="separate"/>
      </w:r>
      <w:r w:rsidR="00334822" w:rsidRPr="005611C2">
        <w:rPr>
          <w:rStyle w:val="Hyperlink"/>
          <w:lang w:val="ro-RO"/>
        </w:rPr>
        <w:t xml:space="preserve"> NHS </w:t>
      </w:r>
      <w:r w:rsidR="008F7D20">
        <w:rPr>
          <w:rStyle w:val="Hyperlink"/>
          <w:lang w:val="ro-RO"/>
        </w:rPr>
        <w:t>Anglia</w:t>
      </w:r>
      <w:r w:rsidR="00334822" w:rsidRPr="005611C2">
        <w:rPr>
          <w:rStyle w:val="Hyperlink"/>
          <w:lang w:val="ro-RO"/>
        </w:rPr>
        <w:t xml:space="preserve"> </w:t>
      </w:r>
      <w:r w:rsidR="008F7D20">
        <w:rPr>
          <w:rStyle w:val="Hyperlink"/>
          <w:lang w:val="ro-RO"/>
        </w:rPr>
        <w:t>„</w:t>
      </w:r>
      <w:r w:rsidR="00334822" w:rsidRPr="005611C2">
        <w:rPr>
          <w:rStyle w:val="Hyperlink"/>
          <w:lang w:val="ro-RO"/>
        </w:rPr>
        <w:t>Interoperabilitate</w:t>
      </w:r>
      <w:r w:rsidR="00334822">
        <w:rPr>
          <w:rStyle w:val="Hyperlink"/>
          <w:lang w:val="ro-RO"/>
        </w:rPr>
        <w:fldChar w:fldCharType="end"/>
      </w:r>
      <w:r w:rsidR="008F7D20">
        <w:rPr>
          <w:rStyle w:val="Hyperlink"/>
          <w:lang w:val="ro-RO"/>
        </w:rPr>
        <w:t>”</w:t>
      </w:r>
    </w:p>
  </w:footnote>
  <w:footnote w:id="56">
    <w:p w14:paraId="7D09E3B7" w14:textId="77777777" w:rsidR="00820F47" w:rsidRPr="005611C2" w:rsidRDefault="00E677E5">
      <w:pPr>
        <w:pStyle w:val="FootnoteText"/>
        <w:rPr>
          <w:lang w:val="ro-RO"/>
        </w:rPr>
      </w:pPr>
      <w:r w:rsidRPr="005611C2">
        <w:rPr>
          <w:rStyle w:val="FootnoteReference"/>
          <w:lang w:val="ro-RO"/>
        </w:rPr>
        <w:footnoteRef/>
      </w:r>
      <w:r w:rsidR="00573773">
        <w:fldChar w:fldCharType="begin"/>
      </w:r>
      <w:r w:rsidR="00573773" w:rsidRPr="00904C39">
        <w:rPr>
          <w:lang w:val="ro-RO"/>
        </w:rPr>
        <w:instrText>HYPERLINK "https://committee.iso.org/home/tc251"</w:instrText>
      </w:r>
      <w:r w:rsidR="00573773">
        <w:fldChar w:fldCharType="separate"/>
      </w:r>
      <w:r w:rsidR="00573773" w:rsidRPr="005611C2">
        <w:rPr>
          <w:rStyle w:val="Hyperlink"/>
          <w:lang w:val="ro-RO"/>
        </w:rPr>
        <w:t xml:space="preserve"> https://committee.iso.org/home/tc251 </w:t>
      </w:r>
      <w:r w:rsidR="00573773">
        <w:rPr>
          <w:rStyle w:val="Hyperlink"/>
          <w:lang w:val="ro-RO"/>
        </w:rPr>
        <w:fldChar w:fldCharType="end"/>
      </w:r>
    </w:p>
  </w:footnote>
  <w:footnote w:id="57">
    <w:p w14:paraId="7F71CBDA"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"https://www.ms.ro/media/documents/Termeni-de-Referinta_Specialist-eSanatate.pdf"</w:instrText>
      </w:r>
      <w:r>
        <w:fldChar w:fldCharType="separate"/>
      </w:r>
      <w:r w:rsidRPr="005611C2">
        <w:rPr>
          <w:rStyle w:val="Hyperlink"/>
          <w:lang w:val="ro-RO"/>
        </w:rPr>
        <w:t xml:space="preserve"> Termeni-de-Referinta_Specialist-eSanatate.pdf (ms.ro)</w:t>
      </w:r>
      <w:r>
        <w:rPr>
          <w:rStyle w:val="Hyperlink"/>
          <w:lang w:val="ro-RO"/>
        </w:rPr>
        <w:fldChar w:fldCharType="end"/>
      </w:r>
    </w:p>
  </w:footnote>
  <w:footnote w:id="58">
    <w:p w14:paraId="4BA66B72"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"https://www.iso.org/standard/79498.html"</w:instrText>
      </w:r>
      <w:r>
        <w:fldChar w:fldCharType="separate"/>
      </w:r>
      <w:r w:rsidRPr="005611C2">
        <w:rPr>
          <w:rStyle w:val="Hyperlink"/>
          <w:lang w:val="ro-RO"/>
        </w:rPr>
        <w:t xml:space="preserve"> ISO 13972:2022 - Informatică medicală - Modele de informații clinice - Caracteristici, structuri și cerințe</w:t>
      </w:r>
      <w:r>
        <w:rPr>
          <w:rStyle w:val="Hyperlink"/>
          <w:lang w:val="ro-RO"/>
        </w:rPr>
        <w:fldChar w:fldCharType="end"/>
      </w:r>
    </w:p>
  </w:footnote>
  <w:footnote w:id="59">
    <w:p w14:paraId="4A74DAFE"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"https://international-patient-summary.net/iso-tc-215/" \l ":~:text=TC%20215%20is%20the%20technical,interoperability%20throughout%20the%20healthcare%20domain."</w:instrText>
      </w:r>
      <w:r>
        <w:fldChar w:fldCharType="separate"/>
      </w:r>
      <w:r w:rsidRPr="005611C2">
        <w:rPr>
          <w:rStyle w:val="Hyperlink"/>
          <w:lang w:val="ro-RO"/>
        </w:rPr>
        <w:t xml:space="preserve"> ISO/TC 215 - Rezumatul internațional al pacientului (international-patient-summary.net)</w:t>
      </w:r>
      <w:r>
        <w:rPr>
          <w:rStyle w:val="Hyperlink"/>
          <w:lang w:val="ro-RO"/>
        </w:rPr>
        <w:fldChar w:fldCharType="end"/>
      </w:r>
    </w:p>
  </w:footnote>
  <w:footnote w:id="60">
    <w:p w14:paraId="00020F4E"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"https://www.ehealth-standards.eu/about/"</w:instrText>
      </w:r>
      <w:r>
        <w:fldChar w:fldCharType="separate"/>
      </w:r>
      <w:r w:rsidRPr="005611C2">
        <w:rPr>
          <w:rStyle w:val="Hyperlink"/>
          <w:lang w:val="ro-RO"/>
        </w:rPr>
        <w:t xml:space="preserve"> Despre CEN/TC 251 - Standarde de e-sănătate (ehealth-standards.eu)</w:t>
      </w:r>
      <w:r>
        <w:rPr>
          <w:rStyle w:val="Hyperlink"/>
          <w:lang w:val="ro-RO"/>
        </w:rPr>
        <w:fldChar w:fldCharType="end"/>
      </w:r>
    </w:p>
  </w:footnote>
  <w:footnote w:id="61">
    <w:p w14:paraId="6A11CC52"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"https://www.ihe-europe.net/"</w:instrText>
      </w:r>
      <w:r>
        <w:fldChar w:fldCharType="separate"/>
      </w:r>
      <w:r w:rsidRPr="005611C2">
        <w:rPr>
          <w:rStyle w:val="Hyperlink"/>
          <w:lang w:val="ro-RO"/>
        </w:rPr>
        <w:t xml:space="preserve"> | IHE Europe (ihe-europe.net)</w:t>
      </w:r>
      <w:r>
        <w:rPr>
          <w:rStyle w:val="Hyperlink"/>
          <w:lang w:val="ro-RO"/>
        </w:rPr>
        <w:fldChar w:fldCharType="end"/>
      </w:r>
    </w:p>
  </w:footnote>
  <w:footnote w:id="62">
    <w:p w14:paraId="47D84D57" w14:textId="77777777" w:rsidR="00820F47" w:rsidRPr="005611C2" w:rsidRDefault="00E677E5">
      <w:pPr>
        <w:pStyle w:val="FootnoteText"/>
        <w:rPr>
          <w:lang w:val="ro-RO"/>
        </w:rPr>
      </w:pPr>
      <w:r w:rsidRPr="005611C2">
        <w:rPr>
          <w:rStyle w:val="FootnoteReference"/>
          <w:lang w:val="ro-RO"/>
        </w:rPr>
        <w:footnoteRef/>
      </w:r>
      <w:r w:rsidR="00573773">
        <w:fldChar w:fldCharType="begin"/>
      </w:r>
      <w:r w:rsidR="00573773" w:rsidRPr="00904C39">
        <w:rPr>
          <w:lang w:val="ro-RO"/>
        </w:rPr>
        <w:instrText>HYPERLINK "https://ms.ro/media/documents/Anexa_1_-_SNS.pdf"</w:instrText>
      </w:r>
      <w:r w:rsidR="00573773">
        <w:fldChar w:fldCharType="separate"/>
      </w:r>
      <w:r w:rsidR="00573773" w:rsidRPr="005611C2">
        <w:rPr>
          <w:rStyle w:val="Hyperlink"/>
          <w:lang w:val="ro-RO"/>
        </w:rPr>
        <w:t xml:space="preserve"> Anexa_1_-_SNS.pdf (ms.ro)</w:t>
      </w:r>
      <w:r w:rsidR="00573773">
        <w:rPr>
          <w:rStyle w:val="Hyperlink"/>
          <w:lang w:val="ro-RO"/>
        </w:rPr>
        <w:fldChar w:fldCharType="end"/>
      </w:r>
      <w:r w:rsidR="00334822" w:rsidRPr="005611C2">
        <w:rPr>
          <w:rStyle w:val="Hyperlink"/>
          <w:lang w:val="ro-RO"/>
        </w:rPr>
        <w:t xml:space="preserve"> p40</w:t>
      </w:r>
    </w:p>
  </w:footnote>
  <w:footnote w:id="63">
    <w:p w14:paraId="501BEB5B"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"https://www.gov.uk/government/news/meet-the-data-quality-dimensions"</w:instrText>
      </w:r>
      <w:r>
        <w:fldChar w:fldCharType="separate"/>
      </w:r>
      <w:r w:rsidRPr="005611C2">
        <w:rPr>
          <w:rStyle w:val="Hyperlink"/>
          <w:lang w:val="ro-RO"/>
        </w:rPr>
        <w:t xml:space="preserve"> Faceți cunoștință cu dimensiunile calității datelor - GOV.UK (www.gov.uk)</w:t>
      </w:r>
      <w:r>
        <w:rPr>
          <w:rStyle w:val="Hyperlink"/>
          <w:lang w:val="ro-RO"/>
        </w:rPr>
        <w:fldChar w:fldCharType="end"/>
      </w:r>
    </w:p>
  </w:footnote>
  <w:footnote w:id="64">
    <w:p w14:paraId="5A20D959" w14:textId="1B28DF54" w:rsidR="00820F47" w:rsidRPr="005611C2" w:rsidRDefault="00E677E5">
      <w:pPr>
        <w:pStyle w:val="FootnoteText"/>
        <w:rPr>
          <w:lang w:val="ro-RO"/>
        </w:rPr>
      </w:pPr>
      <w:r w:rsidRPr="005611C2">
        <w:rPr>
          <w:rStyle w:val="FootnoteReference"/>
          <w:lang w:val="ro-RO"/>
        </w:rPr>
        <w:footnoteRef/>
      </w:r>
      <w:r w:rsidRPr="005611C2">
        <w:rPr>
          <w:rFonts w:cs="Open Sans"/>
          <w:szCs w:val="16"/>
          <w:lang w:val="ro-RO"/>
        </w:rPr>
        <w:t xml:space="preserve"> </w:t>
      </w:r>
      <w:r w:rsidR="00F21DC1">
        <w:rPr>
          <w:rFonts w:cs="Open Sans"/>
          <w:szCs w:val="16"/>
          <w:lang w:val="ro-RO"/>
        </w:rPr>
        <w:t>Ușor de găsit</w:t>
      </w:r>
      <w:r w:rsidRPr="005611C2">
        <w:rPr>
          <w:rFonts w:cs="Open Sans"/>
          <w:szCs w:val="16"/>
          <w:lang w:val="ro-RO"/>
        </w:rPr>
        <w:t xml:space="preserve">, accesibil, interoperabil, reutilizabil. </w:t>
      </w:r>
      <w:r w:rsidRPr="005611C2">
        <w:rPr>
          <w:rFonts w:cs="Open Sans"/>
          <w:color w:val="333333"/>
          <w:szCs w:val="16"/>
          <w:shd w:val="clear" w:color="auto" w:fill="FFFFFF"/>
          <w:lang w:val="ro-RO"/>
        </w:rPr>
        <w:t>Principiile FAIR pun accentul în mod special pe îmbunătățirea capacității mașinilor de a găsi și de a utiliza în mod automat datele de cercetare (și de altă natură), precum și de a sprijini reutilizarea acestora de către cercetători.</w:t>
      </w:r>
    </w:p>
  </w:footnote>
  <w:footnote w:id="65">
    <w:p w14:paraId="393F1CA0"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"https://www.who.int/docs/default-source/documents/gs4dhdaa2a9f352b0445bafbc79ca799dce4d.pdf"</w:instrText>
      </w:r>
      <w:r>
        <w:fldChar w:fldCharType="separate"/>
      </w:r>
      <w:r w:rsidRPr="005611C2">
        <w:rPr>
          <w:rStyle w:val="Hyperlink"/>
          <w:lang w:val="ro-RO"/>
        </w:rPr>
        <w:t xml:space="preserve"> gs4dhdaa2a9f352b0445bafbc79ca799dce4d.pdf (who.int)</w:t>
      </w:r>
      <w:r>
        <w:rPr>
          <w:rStyle w:val="Hyperlink"/>
          <w:lang w:val="ro-RO"/>
        </w:rPr>
        <w:fldChar w:fldCharType="end"/>
      </w:r>
    </w:p>
  </w:footnote>
  <w:footnote w:id="66">
    <w:p w14:paraId="4539F22D"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"https://chwi.jnj.com/news-insights/investing-in-digital-public-goods-to-help-achieve-health-for-all"</w:instrText>
      </w:r>
      <w:r>
        <w:fldChar w:fldCharType="separate"/>
      </w:r>
      <w:r w:rsidRPr="005611C2">
        <w:rPr>
          <w:rStyle w:val="Hyperlink"/>
          <w:lang w:val="ro-RO"/>
        </w:rPr>
        <w:t xml:space="preserve"> Investiția în bunuri publice digitale pentru a contribui la realizarea sănătății pentru toți (jnj.com)</w:t>
      </w:r>
      <w:r>
        <w:rPr>
          <w:rStyle w:val="Hyperlink"/>
          <w:lang w:val="ro-RO"/>
        </w:rPr>
        <w:fldChar w:fldCharType="end"/>
      </w:r>
    </w:p>
  </w:footnote>
  <w:footnote w:id="67">
    <w:p w14:paraId="5B0C9032" w14:textId="77777777" w:rsidR="00820F47" w:rsidRPr="005611C2" w:rsidRDefault="00E677E5">
      <w:pPr>
        <w:spacing w:after="0"/>
        <w:rPr>
          <w:lang w:val="ro-RO"/>
        </w:rPr>
      </w:pPr>
      <w:r w:rsidRPr="005611C2">
        <w:rPr>
          <w:rStyle w:val="FootnoteReference"/>
          <w:lang w:val="ro-RO"/>
        </w:rPr>
        <w:footnoteRef/>
      </w:r>
      <w:hyperlink r:id="rId11" w:history="1">
        <w:r w:rsidRPr="005611C2">
          <w:rPr>
            <w:rStyle w:val="Hyperlink"/>
            <w:sz w:val="20"/>
            <w:szCs w:val="20"/>
            <w:lang w:val="ro-RO"/>
          </w:rPr>
          <w:t xml:space="preserve"> Digital_Public_Goods_Summary_PDF.pdf (un.org)</w:t>
        </w:r>
      </w:hyperlink>
      <w:r w:rsidRPr="005611C2">
        <w:rPr>
          <w:rStyle w:val="Hyperlink"/>
          <w:sz w:val="20"/>
          <w:szCs w:val="20"/>
          <w:lang w:val="ro-RO"/>
        </w:rPr>
        <w:t xml:space="preserve">. De </w:t>
      </w:r>
      <w:r w:rsidRPr="005611C2">
        <w:rPr>
          <w:rStyle w:val="Hyperlink"/>
          <w:color w:val="auto"/>
          <w:sz w:val="20"/>
          <w:szCs w:val="20"/>
          <w:u w:val="none"/>
          <w:lang w:val="ro-RO"/>
        </w:rPr>
        <w:t xml:space="preserve">asemenea, </w:t>
      </w:r>
      <w:r>
        <w:fldChar w:fldCharType="begin"/>
      </w:r>
      <w:r w:rsidRPr="00904C39">
        <w:rPr>
          <w:lang w:val="ro-RO"/>
        </w:rPr>
        <w:instrText>HYPERLINK "https://digitalsquare.org/resourcesrepository/2023/5/25/global-goods-guidebook-version-40"</w:instrText>
      </w:r>
      <w:r>
        <w:fldChar w:fldCharType="separate"/>
      </w:r>
      <w:r w:rsidRPr="005611C2">
        <w:rPr>
          <w:rStyle w:val="Hyperlink"/>
          <w:sz w:val="20"/>
          <w:szCs w:val="20"/>
          <w:lang w:val="ro-RO"/>
        </w:rPr>
        <w:t>Ghidul privind bunurile globale versiunea 4.0 - Digital Square</w:t>
      </w:r>
      <w:r>
        <w:rPr>
          <w:rStyle w:val="Hyperlink"/>
          <w:sz w:val="20"/>
          <w:szCs w:val="20"/>
          <w:lang w:val="ro-RO"/>
        </w:rPr>
        <w:fldChar w:fldCharType="end"/>
      </w:r>
    </w:p>
  </w:footnote>
  <w:footnote w:id="68">
    <w:p w14:paraId="0C04C4EE"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"https://ms.ro/media/documents/Anexa_1_-_SNS.pdf"</w:instrText>
      </w:r>
      <w:r>
        <w:fldChar w:fldCharType="separate"/>
      </w:r>
      <w:r w:rsidRPr="005611C2">
        <w:rPr>
          <w:rStyle w:val="Hyperlink"/>
          <w:lang w:val="ro-RO"/>
        </w:rPr>
        <w:t xml:space="preserve"> Anexa_1_-_SNS.pdf (ms.ro)</w:t>
      </w:r>
      <w:r>
        <w:rPr>
          <w:rStyle w:val="Hyperlink"/>
          <w:lang w:val="ro-RO"/>
        </w:rPr>
        <w:fldChar w:fldCharType="end"/>
      </w:r>
      <w:r w:rsidR="00881178" w:rsidRPr="005611C2">
        <w:rPr>
          <w:rStyle w:val="Hyperlink"/>
          <w:lang w:val="ro-RO"/>
        </w:rPr>
        <w:t xml:space="preserve"> p40</w:t>
      </w:r>
    </w:p>
  </w:footnote>
  <w:footnote w:id="69">
    <w:p w14:paraId="2E038E1E" w14:textId="4AF32824" w:rsidR="00820F47" w:rsidRPr="005611C2" w:rsidRDefault="00E677E5">
      <w:pPr>
        <w:pStyle w:val="FootnoteText"/>
        <w:rPr>
          <w:lang w:val="ro-RO"/>
        </w:rPr>
      </w:pPr>
      <w:r w:rsidRPr="005611C2">
        <w:rPr>
          <w:rStyle w:val="FootnoteReference"/>
          <w:lang w:val="ro-RO"/>
        </w:rPr>
        <w:footnoteRef/>
      </w:r>
      <w:r w:rsidRPr="005611C2">
        <w:rPr>
          <w:lang w:val="ro-RO"/>
        </w:rPr>
        <w:t xml:space="preserve"> În prezent, există mai multe surse de informații cu privire la statutul real al unui anumit lucrător din domeniul sănătății. Ministerul Sănătății certifică profesioniștii pentru a lucra în străinătate, Colegiul Medicilor acreditează medicii, iar INSP eliberează </w:t>
      </w:r>
      <w:r w:rsidR="00B30576">
        <w:rPr>
          <w:lang w:val="ro-RO"/>
        </w:rPr>
        <w:t>parafele</w:t>
      </w:r>
      <w:r w:rsidRPr="005611C2">
        <w:rPr>
          <w:lang w:val="ro-RO"/>
        </w:rPr>
        <w:t xml:space="preserve"> pentru medici. INSP verifică doar semnăturile digitale pentru documentele Excel trimise de spitale și DSP către INSP. CNAS gestionează legătura dintre legitimațiile practicienilor și ID-ul personal pentru controlul accesului la SIUI. Sursă: </w:t>
      </w:r>
      <w:r w:rsidR="00DB4C94">
        <w:rPr>
          <w:lang w:val="ro-RO"/>
        </w:rPr>
        <w:t>Planul General de Analiză Națională a Datelor din Sănătate</w:t>
      </w:r>
      <w:r w:rsidRPr="005611C2">
        <w:rPr>
          <w:lang w:val="ro-RO"/>
        </w:rPr>
        <w:t xml:space="preserve"> (în curs de elaborare).</w:t>
      </w:r>
    </w:p>
  </w:footnote>
  <w:footnote w:id="70">
    <w:p w14:paraId="596FDC7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"https://www.who.int/data/GIS/GHFD"</w:instrText>
      </w:r>
      <w:r>
        <w:fldChar w:fldCharType="separate"/>
      </w:r>
      <w:r w:rsidRPr="005611C2">
        <w:rPr>
          <w:rStyle w:val="Hyperlink"/>
          <w:lang w:val="ro-RO"/>
        </w:rPr>
        <w:t xml:space="preserve"> Inițiativa privind datele geolocalizate ale unităților sanitare (who.int)</w:t>
      </w:r>
      <w:r>
        <w:rPr>
          <w:rStyle w:val="Hyperlink"/>
          <w:lang w:val="ro-RO"/>
        </w:rPr>
        <w:fldChar w:fldCharType="end"/>
      </w:r>
    </w:p>
  </w:footnote>
  <w:footnote w:id="71">
    <w:p w14:paraId="336939E3"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"https://anmcs.gov.ro/en/acreditations-map/"</w:instrText>
      </w:r>
      <w:r>
        <w:fldChar w:fldCharType="separate"/>
      </w:r>
      <w:r w:rsidRPr="005611C2">
        <w:rPr>
          <w:rStyle w:val="Hyperlink"/>
          <w:lang w:val="ro-RO"/>
        </w:rPr>
        <w:t xml:space="preserve"> HARTA ACREDITĂRILOR - ANMCS.GOV.RO - Autoritatea Națională de Management al Calității în Sănătate - România</w:t>
      </w:r>
      <w:r>
        <w:rPr>
          <w:rStyle w:val="Hyperlink"/>
          <w:lang w:val="ro-RO"/>
        </w:rPr>
        <w:fldChar w:fldCharType="end"/>
      </w:r>
    </w:p>
  </w:footnote>
  <w:footnote w:id="72">
    <w:p w14:paraId="66DE9AF2" w14:textId="57AFC33C"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"https://www.nature.com/articles/s41746-020-0221-y"</w:instrText>
      </w:r>
      <w:r>
        <w:fldChar w:fldCharType="separate"/>
      </w:r>
      <w:r w:rsidRPr="005611C2">
        <w:rPr>
          <w:rStyle w:val="Hyperlink"/>
          <w:lang w:val="ro-RO"/>
        </w:rPr>
        <w:t xml:space="preserve"> O privire de ansamblu asupra sistemelor de </w:t>
      </w:r>
      <w:r w:rsidR="009956BD" w:rsidRPr="005611C2">
        <w:rPr>
          <w:rStyle w:val="Hyperlink"/>
          <w:lang w:val="ro-RO"/>
        </w:rPr>
        <w:t>asistență pentru</w:t>
      </w:r>
      <w:r w:rsidRPr="005611C2">
        <w:rPr>
          <w:rStyle w:val="Hyperlink"/>
          <w:lang w:val="ro-RO"/>
        </w:rPr>
        <w:t xml:space="preserve"> deciziil</w:t>
      </w:r>
      <w:r w:rsidR="009956BD" w:rsidRPr="005611C2">
        <w:rPr>
          <w:rStyle w:val="Hyperlink"/>
          <w:lang w:val="ro-RO"/>
        </w:rPr>
        <w:t>e</w:t>
      </w:r>
      <w:r w:rsidRPr="005611C2">
        <w:rPr>
          <w:rStyle w:val="Hyperlink"/>
          <w:lang w:val="ro-RO"/>
        </w:rPr>
        <w:t xml:space="preserve"> clinice: beneficii, riscuri și strategii de succes | npj Digital Medicine (nature.com)</w:t>
      </w:r>
      <w:r>
        <w:rPr>
          <w:rStyle w:val="Hyperlink"/>
          <w:lang w:val="ro-RO"/>
        </w:rPr>
        <w:fldChar w:fldCharType="end"/>
      </w:r>
    </w:p>
  </w:footnote>
  <w:footnote w:id="73">
    <w:p w14:paraId="04EB1BD2"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"https://bmchealthservres.biomedcentral.com/articles/10.1186/s12913-020-05542-6"</w:instrText>
      </w:r>
      <w:r>
        <w:fldChar w:fldCharType="separate"/>
      </w:r>
      <w:r w:rsidRPr="005611C2">
        <w:rPr>
          <w:rStyle w:val="Hyperlink"/>
          <w:lang w:val="ro-RO"/>
        </w:rPr>
        <w:t xml:space="preserve"> Influența utilizării dosarului electronic de sănătate asupra colaborării între specialitățile medicale | BMC Health Services Research | Full Text (biomedcentral.com)</w:t>
      </w:r>
      <w:r>
        <w:rPr>
          <w:rStyle w:val="Hyperlink"/>
          <w:lang w:val="ro-RO"/>
        </w:rPr>
        <w:fldChar w:fldCharType="end"/>
      </w:r>
    </w:p>
  </w:footnote>
  <w:footnote w:id="74">
    <w:p w14:paraId="4A96FBF7"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"http://www.des-cnas.ro/pub/"</w:instrText>
      </w:r>
      <w:r>
        <w:fldChar w:fldCharType="separate"/>
      </w:r>
      <w:r w:rsidRPr="005611C2">
        <w:rPr>
          <w:rStyle w:val="Hyperlink"/>
          <w:lang w:val="ro-RO"/>
        </w:rPr>
        <w:t xml:space="preserve"> des-cnas.ro/pub/</w:t>
      </w:r>
      <w:r>
        <w:rPr>
          <w:rStyle w:val="Hyperlink"/>
          <w:lang w:val="ro-RO"/>
        </w:rPr>
        <w:fldChar w:fldCharType="end"/>
      </w:r>
    </w:p>
  </w:footnote>
  <w:footnote w:id="75">
    <w:p w14:paraId="1D4D00CF"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"http://cas.cnas.ro/page/dosarul-electronic-al-pacientului.html"</w:instrText>
      </w:r>
      <w:r>
        <w:fldChar w:fldCharType="separate"/>
      </w:r>
      <w:r w:rsidRPr="005611C2">
        <w:rPr>
          <w:rStyle w:val="Hyperlink"/>
          <w:lang w:val="ro-RO"/>
        </w:rPr>
        <w:t xml:space="preserve"> Dosarul electronic al pacientului (cnas.ro)</w:t>
      </w:r>
      <w:r>
        <w:rPr>
          <w:rStyle w:val="Hyperlink"/>
          <w:lang w:val="ro-RO"/>
        </w:rPr>
        <w:fldChar w:fldCharType="end"/>
      </w:r>
    </w:p>
  </w:footnote>
  <w:footnote w:id="76">
    <w:p w14:paraId="2E24C30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"https://ms.ro/media/documents/Anexa_1_-_SNS.pdf"</w:instrText>
      </w:r>
      <w:r>
        <w:fldChar w:fldCharType="separate"/>
      </w:r>
      <w:r w:rsidRPr="005611C2">
        <w:rPr>
          <w:rStyle w:val="Hyperlink"/>
          <w:lang w:val="ro-RO"/>
        </w:rPr>
        <w:t xml:space="preserve"> Anexa_1_-_SNS.pdf (ms.ro)</w:t>
      </w:r>
      <w:r>
        <w:rPr>
          <w:rStyle w:val="Hyperlink"/>
          <w:lang w:val="ro-RO"/>
        </w:rPr>
        <w:fldChar w:fldCharType="end"/>
      </w:r>
      <w:r w:rsidRPr="005611C2">
        <w:rPr>
          <w:rStyle w:val="Hyperlink"/>
          <w:lang w:val="ro-RO"/>
        </w:rPr>
        <w:t xml:space="preserve"> p39</w:t>
      </w:r>
    </w:p>
  </w:footnote>
  <w:footnote w:id="77">
    <w:p w14:paraId="535A44AC"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"https://clustercollaboration.eu/content/bridging-romanian-healthcare-clusters"</w:instrText>
      </w:r>
      <w:r>
        <w:fldChar w:fldCharType="separate"/>
      </w:r>
      <w:r w:rsidRPr="005611C2">
        <w:rPr>
          <w:rStyle w:val="Hyperlink"/>
          <w:lang w:val="ro-RO"/>
        </w:rPr>
        <w:t xml:space="preserve"> Conectarea clusterelor românești din domeniul sănătății | Platforma europeană de colaborare între clustere</w:t>
      </w:r>
      <w:r>
        <w:rPr>
          <w:rStyle w:val="Hyperlink"/>
          <w:lang w:val="ro-RO"/>
        </w:rPr>
        <w:fldChar w:fldCharType="end"/>
      </w:r>
    </w:p>
  </w:footnote>
  <w:footnote w:id="78">
    <w:p w14:paraId="49095A9E"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"https://rohealth.ro/en/en-about-us"</w:instrText>
      </w:r>
      <w:r>
        <w:fldChar w:fldCharType="separate"/>
      </w:r>
      <w:r w:rsidRPr="005611C2">
        <w:rPr>
          <w:rStyle w:val="Hyperlink"/>
          <w:lang w:val="ro-RO"/>
        </w:rPr>
        <w:t xml:space="preserve"> rohealth.ro/ro/ro/ro-about-us</w:t>
      </w:r>
      <w:r>
        <w:rPr>
          <w:rStyle w:val="Hyperlink"/>
          <w:lang w:val="ro-RO"/>
        </w:rPr>
        <w:fldChar w:fldCharType="end"/>
      </w:r>
    </w:p>
  </w:footnote>
  <w:footnote w:id="79">
    <w:p w14:paraId="06E63AF7"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"https://digitalprinciples.org/principles/"</w:instrText>
      </w:r>
      <w:r>
        <w:fldChar w:fldCharType="separate"/>
      </w:r>
      <w:r w:rsidRPr="005611C2">
        <w:rPr>
          <w:rStyle w:val="Hyperlink"/>
          <w:lang w:val="ro-RO"/>
        </w:rPr>
        <w:t xml:space="preserve"> Principii | Principii pentru dezvoltarea digitală (digitalprinciples.org)</w:t>
      </w:r>
      <w:r>
        <w:rPr>
          <w:rStyle w:val="Hyperlink"/>
          <w:lang w:val="ro-RO"/>
        </w:rPr>
        <w:fldChar w:fldCharType="end"/>
      </w:r>
    </w:p>
  </w:footnote>
  <w:footnote w:id="80">
    <w:p w14:paraId="4970C7DB"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"https://digitalinvestmentprinciples.org/"</w:instrText>
      </w:r>
      <w:r>
        <w:fldChar w:fldCharType="separate"/>
      </w:r>
      <w:r w:rsidRPr="005611C2">
        <w:rPr>
          <w:rStyle w:val="Hyperlink"/>
          <w:lang w:val="ro-RO"/>
        </w:rPr>
        <w:t xml:space="preserve"> Principii de investiții digitale | Principii de aliniere a donatorilor în domeniul sănătății digitale</w:t>
      </w:r>
      <w:r>
        <w:rPr>
          <w:rStyle w:val="Hyperlink"/>
          <w:lang w:val="ro-RO"/>
        </w:rPr>
        <w:fldChar w:fldCharType="end"/>
      </w:r>
    </w:p>
  </w:footnote>
  <w:footnote w:id="81">
    <w:p w14:paraId="06B00A42" w14:textId="5D16F359" w:rsidR="00820F47" w:rsidRPr="005611C2" w:rsidRDefault="00E677E5">
      <w:pPr>
        <w:pStyle w:val="FootnoteText"/>
        <w:rPr>
          <w:lang w:val="ro-RO"/>
        </w:rPr>
      </w:pPr>
      <w:r w:rsidRPr="005611C2">
        <w:rPr>
          <w:rStyle w:val="FootnoteReference"/>
          <w:lang w:val="ro-RO"/>
        </w:rPr>
        <w:footnoteRef/>
      </w:r>
      <w:r w:rsidR="0009446F" w:rsidRPr="005611C2">
        <w:rPr>
          <w:rFonts w:cs="Open Sans"/>
          <w:lang w:val="ro-RO"/>
        </w:rPr>
        <w:t xml:space="preserve"> Scopul său ar trebui să fie diseminarea de informații și dezbaterea subiectelor de interes pentru </w:t>
      </w:r>
      <w:r>
        <w:rPr>
          <w:rFonts w:cs="Open Sans"/>
          <w:lang w:val="ro-RO"/>
        </w:rPr>
        <w:t>digitalizarea în sănătate</w:t>
      </w:r>
      <w:r w:rsidR="005C5CC8" w:rsidRPr="005611C2">
        <w:rPr>
          <w:rFonts w:cs="Open Sans"/>
          <w:lang w:val="ro-RO"/>
        </w:rPr>
        <w:t xml:space="preserve"> </w:t>
      </w:r>
      <w:r w:rsidR="0009446F" w:rsidRPr="005611C2">
        <w:rPr>
          <w:rFonts w:cs="Open Sans"/>
          <w:lang w:val="ro-RO"/>
        </w:rPr>
        <w:t xml:space="preserve">(inclusiv standardele), la fel ca și </w:t>
      </w:r>
      <w:r w:rsidR="006F5C8A" w:rsidRPr="005611C2">
        <w:rPr>
          <w:lang w:val="ro-RO"/>
        </w:rPr>
        <w:t xml:space="preserve">clusterul de sănătate din Portugalia: </w:t>
      </w:r>
      <w:r w:rsidR="00DB4C94">
        <w:fldChar w:fldCharType="begin"/>
      </w:r>
      <w:r w:rsidR="00DB4C94" w:rsidRPr="00904C39">
        <w:rPr>
          <w:lang w:val="ro-RO"/>
        </w:rPr>
        <w:instrText>HYPERLINK "https://www.healthclusterportugal.pt/pt/apresentacao/"</w:instrText>
      </w:r>
      <w:r w:rsidR="00DB4C94">
        <w:fldChar w:fldCharType="separate"/>
      </w:r>
      <w:r w:rsidR="00DB4C94">
        <w:rPr>
          <w:rStyle w:val="Hyperlink"/>
          <w:lang w:val="ro-RO"/>
        </w:rPr>
        <w:t>About us</w:t>
      </w:r>
      <w:r w:rsidR="006F5C8A" w:rsidRPr="005611C2">
        <w:rPr>
          <w:rStyle w:val="Hyperlink"/>
          <w:lang w:val="ro-RO"/>
        </w:rPr>
        <w:t xml:space="preserve"> | Health Cluster Portugal</w:t>
      </w:r>
      <w:r w:rsidR="00DB4C94">
        <w:rPr>
          <w:rStyle w:val="Hyperlink"/>
          <w:lang w:val="ro-RO"/>
        </w:rPr>
        <w:fldChar w:fldCharType="end"/>
      </w:r>
    </w:p>
  </w:footnote>
  <w:footnote w:id="82">
    <w:p w14:paraId="2A863675"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it-IT"/>
        </w:rPr>
        <w:instrText>HYPERLINK "https://oecd.ai/en/dashboards/countries/Romania"</w:instrText>
      </w:r>
      <w:r>
        <w:fldChar w:fldCharType="separate"/>
      </w:r>
      <w:r w:rsidRPr="005611C2">
        <w:rPr>
          <w:rStyle w:val="Hyperlink"/>
          <w:lang w:val="ro-RO"/>
        </w:rPr>
        <w:t xml:space="preserve"> Strategii și politici de inteligență artificială în România - OECD.AI</w:t>
      </w:r>
      <w:r>
        <w:rPr>
          <w:rStyle w:val="Hyperlink"/>
          <w:lang w:val="ro-RO"/>
        </w:rPr>
        <w:fldChar w:fldCharType="end"/>
      </w:r>
    </w:p>
  </w:footnote>
  <w:footnote w:id="83">
    <w:p w14:paraId="79E3EDFB"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"https://www.mcid.gov.ro/wp-content/uploads/2023/08/CSN-IA_28Iulie.pdf"</w:instrText>
      </w:r>
      <w:r>
        <w:fldChar w:fldCharType="separate"/>
      </w:r>
      <w:r w:rsidRPr="005611C2">
        <w:rPr>
          <w:rStyle w:val="Hyperlink"/>
          <w:lang w:val="ro-RO"/>
        </w:rPr>
        <w:t xml:space="preserve"> CSN-IA_28Iulie.pdf (gov.ro)</w:t>
      </w:r>
      <w:r>
        <w:rPr>
          <w:rStyle w:val="Hyperlink"/>
          <w:lang w:val="ro-RO"/>
        </w:rPr>
        <w:fldChar w:fldCharType="end"/>
      </w:r>
    </w:p>
  </w:footnote>
  <w:footnote w:id="84">
    <w:p w14:paraId="382DC15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"https://www.semanticscholar.org/paper/Harnessing-the-potential-of-big-data-in-Romanian-Ianculescu-Alexandru/4a5533368491c36b6bca27aedda7901a18eb8b3a"</w:instrText>
      </w:r>
      <w:r>
        <w:fldChar w:fldCharType="separate"/>
      </w:r>
      <w:r w:rsidRPr="005611C2">
        <w:rPr>
          <w:rStyle w:val="Hyperlink"/>
          <w:lang w:val="ro-RO"/>
        </w:rPr>
        <w:t xml:space="preserve"> Exploatarea potențialului big data în sistemul de sănătate din România | Semantic Scholar</w:t>
      </w:r>
      <w:r>
        <w:rPr>
          <w:rStyle w:val="Hyperlink"/>
          <w:lang w:val="ro-RO"/>
        </w:rPr>
        <w:fldChar w:fldCharType="end"/>
      </w:r>
    </w:p>
  </w:footnote>
  <w:footnote w:id="85">
    <w:p w14:paraId="4E5E72D4" w14:textId="77777777" w:rsidR="00820F47" w:rsidRPr="005611C2" w:rsidRDefault="00E677E5">
      <w:pPr>
        <w:pStyle w:val="FootnoteText"/>
        <w:rPr>
          <w:lang w:val="ro-RO"/>
        </w:rPr>
      </w:pPr>
      <w:r w:rsidRPr="005611C2">
        <w:rPr>
          <w:rStyle w:val="FootnoteReference"/>
          <w:lang w:val="ro-RO"/>
        </w:rPr>
        <w:footnoteRef/>
      </w:r>
      <w:hyperlink r:id="rId12" w:history="1">
        <w:r w:rsidRPr="005611C2">
          <w:rPr>
            <w:rStyle w:val="Hyperlink"/>
            <w:lang w:val="ro-RO"/>
          </w:rPr>
          <w:t xml:space="preserve"> [PDF] Sănătate, Big Data și Cloud Computing | Semantic Scholar</w:t>
        </w:r>
      </w:hyperlink>
    </w:p>
  </w:footnote>
  <w:footnote w:id="86">
    <w:p w14:paraId="18681B8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es-ES"/>
        </w:rPr>
        <w:instrText>HYPERLINK "https://insp.gov.ro/centrul-national-de-supraveghere-si-control-al-bolilor-transmisibile-cnscbt/"</w:instrText>
      </w:r>
      <w:r>
        <w:fldChar w:fldCharType="separate"/>
      </w:r>
      <w:r w:rsidRPr="005611C2">
        <w:rPr>
          <w:rStyle w:val="Hyperlink"/>
          <w:lang w:val="ro-RO"/>
        </w:rPr>
        <w:t xml:space="preserve"> Centrul Național de Supraveghere și Control al Bolilor Transmisibile (CNSCBT) - Institutul Național de Sănătate Publică (gov.ro)</w:t>
      </w:r>
      <w:r>
        <w:rPr>
          <w:rStyle w:val="Hyperlink"/>
          <w:lang w:val="ro-RO"/>
        </w:rPr>
        <w:fldChar w:fldCharType="end"/>
      </w:r>
    </w:p>
  </w:footnote>
  <w:footnote w:id="87">
    <w:p w14:paraId="6CF44B07"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es-ES"/>
        </w:rPr>
        <w:instrText>HYPERLINK "https://insp.gov.ro/centrul-national-de-evaluare-si-promovare-a-starii-de-sanatate-cnepss/"</w:instrText>
      </w:r>
      <w:r>
        <w:fldChar w:fldCharType="separate"/>
      </w:r>
      <w:r w:rsidRPr="005611C2">
        <w:rPr>
          <w:rStyle w:val="Hyperlink"/>
          <w:lang w:val="ro-RO"/>
        </w:rPr>
        <w:t xml:space="preserve"> Centrul Național de Supraveghere a Bolilor Netransmisibile (CNSBN) - Institutul Național de Sănătate Publică (gov.ro)</w:t>
      </w:r>
      <w:r>
        <w:rPr>
          <w:rStyle w:val="Hyperlink"/>
          <w:lang w:val="ro-RO"/>
        </w:rPr>
        <w:fldChar w:fldCharType="end"/>
      </w:r>
    </w:p>
  </w:footnote>
  <w:footnote w:id="88">
    <w:p w14:paraId="72EF2E98" w14:textId="77777777" w:rsidR="00820F47" w:rsidRPr="005611C2" w:rsidRDefault="00E677E5">
      <w:pPr>
        <w:pStyle w:val="FootnoteText"/>
        <w:rPr>
          <w:lang w:val="ro-RO"/>
        </w:rPr>
      </w:pPr>
      <w:r w:rsidRPr="005611C2">
        <w:rPr>
          <w:rStyle w:val="FootnoteReference"/>
          <w:lang w:val="ro-RO"/>
        </w:rPr>
        <w:footnoteRef/>
      </w:r>
      <w:r w:rsidR="00B8712A">
        <w:fldChar w:fldCharType="begin"/>
      </w:r>
      <w:r w:rsidR="00B8712A" w:rsidRPr="00904C39">
        <w:rPr>
          <w:lang w:val="ro-RO"/>
        </w:rPr>
        <w:instrText>HYPERLINK "https://insp.gov.ro/cnmrmc/"</w:instrText>
      </w:r>
      <w:r w:rsidR="00B8712A">
        <w:fldChar w:fldCharType="separate"/>
      </w:r>
      <w:r w:rsidR="00B8712A" w:rsidRPr="005611C2">
        <w:rPr>
          <w:rStyle w:val="Hyperlink"/>
          <w:lang w:val="ro-RO"/>
        </w:rPr>
        <w:t xml:space="preserve"> Centrul Național de Monitorizare a Riscurilor din Mediul Comunitar (CNMRMC) - Institutul Național de Sănătate Publică (gov.ro)</w:t>
      </w:r>
      <w:r w:rsidR="00B8712A">
        <w:rPr>
          <w:rStyle w:val="Hyperlink"/>
          <w:lang w:val="ro-RO"/>
        </w:rPr>
        <w:fldChar w:fldCharType="end"/>
      </w:r>
    </w:p>
  </w:footnote>
  <w:footnote w:id="89">
    <w:p w14:paraId="5CDB8284"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"https://ms.ro/media/documents/Anexa_1_-_SNS.pdf"</w:instrText>
      </w:r>
      <w:r>
        <w:fldChar w:fldCharType="separate"/>
      </w:r>
      <w:r w:rsidRPr="005611C2">
        <w:rPr>
          <w:rStyle w:val="Hyperlink"/>
          <w:lang w:val="ro-RO"/>
        </w:rPr>
        <w:t xml:space="preserve"> Anexa_1_-_SNS.pdf (ms.ro)</w:t>
      </w:r>
      <w:r>
        <w:rPr>
          <w:rStyle w:val="Hyperlink"/>
          <w:lang w:val="ro-RO"/>
        </w:rPr>
        <w:fldChar w:fldCharType="end"/>
      </w:r>
      <w:r w:rsidR="00B024B1" w:rsidRPr="005611C2">
        <w:rPr>
          <w:rStyle w:val="Hyperlink"/>
          <w:lang w:val="ro-RO"/>
        </w:rPr>
        <w:t xml:space="preserve"> p25</w:t>
      </w:r>
    </w:p>
  </w:footnote>
  <w:footnote w:id="90">
    <w:p w14:paraId="6C2AE12F" w14:textId="294DBDB0" w:rsidR="00820F47" w:rsidRPr="005611C2" w:rsidRDefault="00E677E5">
      <w:pPr>
        <w:pStyle w:val="FootnoteText"/>
        <w:rPr>
          <w:lang w:val="ro-RO"/>
        </w:rPr>
      </w:pPr>
      <w:r w:rsidRPr="005611C2">
        <w:rPr>
          <w:rStyle w:val="FootnoteReference"/>
          <w:lang w:val="ro-RO"/>
        </w:rPr>
        <w:footnoteRef/>
      </w:r>
      <w:r w:rsidR="00063407">
        <w:fldChar w:fldCharType="begin"/>
      </w:r>
      <w:r w:rsidR="00063407" w:rsidRPr="00904C39">
        <w:rPr>
          <w:lang w:val="ro-RO"/>
        </w:rPr>
        <w:instrText>HYPERLINK "https://www.who.int/romania/news/item/23-03-2023-5-things-to-know-about-one-health-in-the-who-european-region"</w:instrText>
      </w:r>
      <w:r w:rsidR="00063407">
        <w:fldChar w:fldCharType="separate"/>
      </w:r>
      <w:r w:rsidR="00063407" w:rsidRPr="005611C2">
        <w:rPr>
          <w:rStyle w:val="Hyperlink"/>
          <w:lang w:val="ro-RO"/>
        </w:rPr>
        <w:t xml:space="preserve"> 5 lucruri de știut despre </w:t>
      </w:r>
      <w:r w:rsidR="008112C7">
        <w:rPr>
          <w:rStyle w:val="Hyperlink"/>
          <w:lang w:val="ro-RO"/>
        </w:rPr>
        <w:t>conceptul „O singură sănătate”</w:t>
      </w:r>
      <w:r w:rsidR="00063407" w:rsidRPr="005611C2">
        <w:rPr>
          <w:rStyle w:val="Hyperlink"/>
          <w:lang w:val="ro-RO"/>
        </w:rPr>
        <w:t xml:space="preserve"> în regiunea europeană a OMS</w:t>
      </w:r>
      <w:r w:rsidR="00063407">
        <w:rPr>
          <w:rStyle w:val="Hyperlink"/>
          <w:lang w:val="ro-RO"/>
        </w:rPr>
        <w:fldChar w:fldCharType="end"/>
      </w:r>
    </w:p>
  </w:footnote>
  <w:footnote w:id="91">
    <w:p w14:paraId="440DC31B"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"https://www.gandul.ro/wp-content/uploads/2023/10/Anexa-Strategia-1.pdf"</w:instrText>
      </w:r>
      <w:r>
        <w:fldChar w:fldCharType="separate"/>
      </w:r>
      <w:r w:rsidRPr="005611C2">
        <w:rPr>
          <w:rStyle w:val="Hyperlink"/>
          <w:lang w:val="ro-RO"/>
        </w:rPr>
        <w:t xml:space="preserve"> Anexa-Strategia-1.pdf (gandul.ro)</w:t>
      </w:r>
      <w:r>
        <w:rPr>
          <w:rStyle w:val="Hyperlink"/>
          <w:lang w:val="ro-RO"/>
        </w:rPr>
        <w:fldChar w:fldCharType="end"/>
      </w:r>
    </w:p>
  </w:footnote>
  <w:footnote w:id="92">
    <w:p w14:paraId="5F02C689" w14:textId="77777777" w:rsidR="00820F47" w:rsidRPr="005611C2" w:rsidRDefault="00E677E5">
      <w:pPr>
        <w:pStyle w:val="FootnoteText"/>
        <w:rPr>
          <w:lang w:val="ro-RO"/>
        </w:rPr>
      </w:pPr>
      <w:r w:rsidRPr="005611C2">
        <w:rPr>
          <w:rStyle w:val="FootnoteReference"/>
          <w:lang w:val="ro-RO"/>
        </w:rPr>
        <w:footnoteRef/>
      </w:r>
      <w:r w:rsidR="00A13F72">
        <w:fldChar w:fldCharType="begin"/>
      </w:r>
      <w:r w:rsidR="00A13F72" w:rsidRPr="00904C39">
        <w:rPr>
          <w:lang w:val="it-IT"/>
        </w:rPr>
        <w:instrText>HYPERLINK "https://legislatie.just.ro/Public/DetaliiDocumentAfis/253159"</w:instrText>
      </w:r>
      <w:r w:rsidR="00A13F72">
        <w:fldChar w:fldCharType="separate"/>
      </w:r>
      <w:r w:rsidR="00A13F72" w:rsidRPr="005611C2">
        <w:rPr>
          <w:rStyle w:val="Hyperlink"/>
          <w:lang w:val="ro-RO"/>
        </w:rPr>
        <w:t xml:space="preserve"> METODOLOGIE 23/03/2022 - Portal legislativ (just.ro)</w:t>
      </w:r>
      <w:r w:rsidR="00A13F72">
        <w:rPr>
          <w:rStyle w:val="Hyperlink"/>
          <w:lang w:val="ro-RO"/>
        </w:rPr>
        <w:fldChar w:fldCharType="end"/>
      </w:r>
    </w:p>
  </w:footnote>
  <w:footnote w:id="93">
    <w:p w14:paraId="08876CE9" w14:textId="77777777"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"https://www.who.int/publications/i/item/9789240010567"</w:instrText>
      </w:r>
      <w:r>
        <w:fldChar w:fldCharType="separate"/>
      </w:r>
      <w:r w:rsidRPr="005611C2">
        <w:rPr>
          <w:rStyle w:val="Hyperlink"/>
          <w:lang w:val="ro-RO"/>
        </w:rPr>
        <w:t xml:space="preserve"> Ghidul de investiții pentru implementarea digitală (DIIG): Integrarea intervențiilor digitale în programele de sănătate (who.int)</w:t>
      </w:r>
      <w:r>
        <w:rPr>
          <w:rStyle w:val="Hyperlink"/>
          <w:lang w:val="ro-RO"/>
        </w:rPr>
        <w:fldChar w:fldCharType="end"/>
      </w:r>
    </w:p>
  </w:footnote>
  <w:footnote w:id="94">
    <w:p w14:paraId="4E69D2C7" w14:textId="3EC6C510"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"https://dial.global/research/sdg-digital-investment-framework/"</w:instrText>
      </w:r>
      <w:r>
        <w:fldChar w:fldCharType="separate"/>
      </w:r>
      <w:r w:rsidRPr="005611C2">
        <w:rPr>
          <w:rStyle w:val="Hyperlink"/>
          <w:lang w:val="ro-RO"/>
        </w:rPr>
        <w:t xml:space="preserve"> Cadrul de investiții digitale </w:t>
      </w:r>
      <w:r w:rsidR="008112C7">
        <w:rPr>
          <w:rStyle w:val="Hyperlink"/>
          <w:lang w:val="ro-RO"/>
        </w:rPr>
        <w:t>ODD</w:t>
      </w:r>
      <w:r w:rsidRPr="005611C2">
        <w:rPr>
          <w:rStyle w:val="Hyperlink"/>
          <w:lang w:val="ro-RO"/>
        </w:rPr>
        <w:t xml:space="preserve"> și apelul la acțiune - Digital Impact Alliance (dial.global)</w:t>
      </w:r>
      <w:r>
        <w:rPr>
          <w:rStyle w:val="Hyperlink"/>
          <w:lang w:val="ro-RO"/>
        </w:rPr>
        <w:fldChar w:fldCharType="end"/>
      </w:r>
    </w:p>
  </w:footnote>
  <w:footnote w:id="95">
    <w:p w14:paraId="4CC7F59B" w14:textId="77777777" w:rsidR="00820F47" w:rsidRPr="005611C2" w:rsidRDefault="00E677E5">
      <w:pPr>
        <w:pStyle w:val="FootnoteText"/>
        <w:rPr>
          <w:lang w:val="ro-RO"/>
        </w:rPr>
      </w:pPr>
      <w:r w:rsidRPr="005611C2">
        <w:rPr>
          <w:rStyle w:val="FootnoteReference"/>
          <w:lang w:val="ro-RO"/>
        </w:rPr>
        <w:footnoteRef/>
      </w:r>
      <w:r w:rsidR="0048133D">
        <w:fldChar w:fldCharType="begin"/>
      </w:r>
      <w:r w:rsidR="0048133D" w:rsidRPr="00904C39">
        <w:rPr>
          <w:lang w:val="ro-RO"/>
        </w:rPr>
        <w:instrText>HYPERLINK "https://pubmed.ncbi.nlm.nih.gov/33112247/"</w:instrText>
      </w:r>
      <w:r w:rsidR="0048133D">
        <w:fldChar w:fldCharType="separate"/>
      </w:r>
      <w:r w:rsidR="0048133D" w:rsidRPr="005611C2">
        <w:rPr>
          <w:rStyle w:val="Hyperlink"/>
          <w:lang w:val="ro-RO"/>
        </w:rPr>
        <w:t xml:space="preserve"> Elaborarea de modele de guvernanță în domeniul e-sănătății: Revizuire sistematică calitativă - PubMed (nih.gov)</w:t>
      </w:r>
      <w:r w:rsidR="0048133D">
        <w:rPr>
          <w:rStyle w:val="Hyperlink"/>
          <w:lang w:val="ro-RO"/>
        </w:rPr>
        <w:fldChar w:fldCharType="end"/>
      </w:r>
    </w:p>
  </w:footnote>
  <w:footnote w:id="96">
    <w:p w14:paraId="2E2628EE" w14:textId="591EBA4A"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"https://www.ncbi.nlm.nih.gov/books/NBK222267/" \l ":~:text=A%20complex%20adaptive%20system%20(CAS,the%20context%20for%20other%20agents."</w:instrText>
      </w:r>
      <w:r>
        <w:fldChar w:fldCharType="separate"/>
      </w:r>
      <w:r w:rsidRPr="005611C2">
        <w:rPr>
          <w:rStyle w:val="Hyperlink"/>
          <w:lang w:val="ro-RO"/>
        </w:rPr>
        <w:t xml:space="preserve"> Reproiectarea asistenței medicale cu ajutorul cunoștințelor din știința sistemelor complexe adaptative </w:t>
      </w:r>
      <w:r w:rsidR="005F30AA">
        <w:rPr>
          <w:rStyle w:val="Hyperlink"/>
          <w:lang w:val="ro-RO"/>
        </w:rPr>
        <w:t>–</w:t>
      </w:r>
      <w:r w:rsidRPr="005611C2">
        <w:rPr>
          <w:rStyle w:val="Hyperlink"/>
          <w:lang w:val="ro-RO"/>
        </w:rPr>
        <w:t xml:space="preserve"> Tr</w:t>
      </w:r>
      <w:r w:rsidR="005F30AA">
        <w:rPr>
          <w:rStyle w:val="Hyperlink"/>
          <w:lang w:val="ro-RO"/>
        </w:rPr>
        <w:t xml:space="preserve">aversarea </w:t>
      </w:r>
      <w:r w:rsidRPr="005611C2">
        <w:rPr>
          <w:rStyle w:val="Hyperlink"/>
          <w:lang w:val="ro-RO"/>
        </w:rPr>
        <w:t>prăpastiei calității - NCBI Bookshelf (nih.gov)</w:t>
      </w:r>
      <w:r>
        <w:rPr>
          <w:rStyle w:val="Hyperlink"/>
          <w:lang w:val="ro-RO"/>
        </w:rPr>
        <w:fldChar w:fldCharType="end"/>
      </w:r>
    </w:p>
  </w:footnote>
  <w:footnote w:id="97">
    <w:p w14:paraId="08FD0257" w14:textId="2D19D989" w:rsidR="00820F47" w:rsidRPr="005611C2" w:rsidRDefault="00E677E5">
      <w:pPr>
        <w:pStyle w:val="FootnoteText"/>
        <w:rPr>
          <w:lang w:val="ro-RO"/>
        </w:rPr>
      </w:pPr>
      <w:r w:rsidRPr="005611C2">
        <w:rPr>
          <w:rStyle w:val="FootnoteReference"/>
          <w:lang w:val="ro-RO"/>
        </w:rPr>
        <w:footnoteRef/>
      </w:r>
      <w:r>
        <w:fldChar w:fldCharType="begin"/>
      </w:r>
      <w:r w:rsidRPr="00904C39">
        <w:rPr>
          <w:lang w:val="ro-RO"/>
        </w:rPr>
        <w:instrText>HYPERLINK "https://publications.iadb.org/publications/english/viewer/Irresistible_Change_Management_for_Digital_Health_en.pdf"</w:instrText>
      </w:r>
      <w:r>
        <w:fldChar w:fldCharType="separate"/>
      </w:r>
      <w:r w:rsidRPr="005611C2">
        <w:rPr>
          <w:rStyle w:val="Hyperlink"/>
          <w:lang w:val="ro-RO"/>
        </w:rPr>
        <w:t xml:space="preserve"> Irezistibil: Managementul schimbării pentru </w:t>
      </w:r>
      <w:r>
        <w:rPr>
          <w:rStyle w:val="Hyperlink"/>
          <w:lang w:val="ro-RO"/>
        </w:rPr>
        <w:t>digitalizarea în sănătate</w:t>
      </w:r>
      <w:r w:rsidRPr="005611C2">
        <w:rPr>
          <w:rStyle w:val="Hyperlink"/>
          <w:lang w:val="ro-RO"/>
        </w:rPr>
        <w:t xml:space="preserve"> | Publicații (iadb.org)</w:t>
      </w:r>
      <w:r>
        <w:rPr>
          <w:rStyle w:val="Hyperlink"/>
          <w:lang w:val="ro-RO"/>
        </w:rPr>
        <w:fldChar w:fldCharType="end"/>
      </w:r>
    </w:p>
  </w:footnote>
  <w:footnote w:id="98">
    <w:p w14:paraId="11E3FC9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"https://legislatie.just.ro/Public/DetaliiDocumentAfis/180532"</w:instrText>
      </w:r>
      <w:r>
        <w:fldChar w:fldCharType="separate"/>
      </w:r>
      <w:r w:rsidRPr="000C1052">
        <w:rPr>
          <w:rStyle w:val="Hyperlink"/>
          <w:lang w:val="ro-RO"/>
        </w:rPr>
        <w:t xml:space="preserve"> REGULAMENTUL (A) 14/07/2005 - Portal legislativ (just.ro)</w:t>
      </w:r>
      <w:r>
        <w:rPr>
          <w:rStyle w:val="Hyperlink"/>
          <w:lang w:val="ro-RO"/>
        </w:rPr>
        <w:fldChar w:fldCharType="end"/>
      </w:r>
    </w:p>
  </w:footnote>
  <w:footnote w:id="99">
    <w:p w14:paraId="725EE95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"https://iris.who.int/bitstream/handle/10665/272465/9789241513906-eng.pdf?sequence=1"</w:instrText>
      </w:r>
      <w:r>
        <w:fldChar w:fldCharType="separate"/>
      </w:r>
      <w:r w:rsidRPr="000C1052">
        <w:rPr>
          <w:rStyle w:val="Hyperlink"/>
          <w:lang w:val="ro-RO"/>
        </w:rPr>
        <w:t xml:space="preserve"> 9789241513906-eng.pdf (who.int)</w:t>
      </w:r>
      <w:r>
        <w:rPr>
          <w:rStyle w:val="Hyperlink"/>
          <w:lang w:val="ro-RO"/>
        </w:rPr>
        <w:fldChar w:fldCharType="end"/>
      </w:r>
    </w:p>
  </w:footnote>
  <w:footnote w:id="100">
    <w:p w14:paraId="3E2B052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"https://documents1.worldbank.org/curated/en/600891606911830725/pdf/How-Social-Accountability-Strengthens-Cross-Sector-Initiatives-to-Deliver-Quality-Health-Services.pdf"</w:instrText>
      </w:r>
      <w:r>
        <w:fldChar w:fldCharType="separate"/>
      </w:r>
      <w:r w:rsidRPr="000C1052">
        <w:rPr>
          <w:rStyle w:val="Hyperlink"/>
          <w:lang w:val="ro-RO"/>
        </w:rPr>
        <w:t xml:space="preserve"> Document al Băncii Mondiale</w:t>
      </w:r>
      <w:r>
        <w:rPr>
          <w:rStyle w:val="Hyperlink"/>
          <w:lang w:val="ro-RO"/>
        </w:rPr>
        <w:fldChar w:fldCharType="end"/>
      </w:r>
    </w:p>
  </w:footnote>
  <w:footnote w:id="101">
    <w:p w14:paraId="137077F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"https://ec.europa.eu/health/sites/default/files/systems_performance_assessment/docs/2020_resilience_en.pdf"</w:instrText>
      </w:r>
      <w:r>
        <w:fldChar w:fldCharType="separate"/>
      </w:r>
      <w:r w:rsidRPr="000C1052">
        <w:rPr>
          <w:rStyle w:val="Hyperlink"/>
          <w:lang w:val="ro-RO"/>
        </w:rPr>
        <w:t xml:space="preserve"> https://ec.europa.eu/health/sites/default/files/systems_performance_assessment/docs/2020_resilience_en.pdf </w:t>
      </w:r>
      <w:r>
        <w:rPr>
          <w:rStyle w:val="Hyperlink"/>
          <w:lang w:val="ro-RO"/>
        </w:rPr>
        <w:fldChar w:fldCharType="end"/>
      </w:r>
    </w:p>
  </w:footnote>
  <w:footnote w:id="102">
    <w:p w14:paraId="5CB7025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"https://www.ncbi.nlm.nih.gov/pmc/articles/PMC8051352/"</w:instrText>
      </w:r>
      <w:r>
        <w:fldChar w:fldCharType="separate"/>
      </w:r>
      <w:r w:rsidRPr="000C1052">
        <w:rPr>
          <w:rStyle w:val="Hyperlink"/>
          <w:lang w:val="ro-RO"/>
        </w:rPr>
        <w:t xml:space="preserve"> Analiza pe mai multe niveluri a sistemului de sănătate care învață: Integrarea contribuțiilor provenite din cercetările privind organizațiile și implementarea - PMC (nih.gov)</w:t>
      </w:r>
      <w:r>
        <w:rPr>
          <w:rStyle w:val="Hyperlink"/>
          <w:lang w:val="ro-RO"/>
        </w:rPr>
        <w:fldChar w:fldCharType="end"/>
      </w:r>
    </w:p>
  </w:footnote>
  <w:footnote w:id="103">
    <w:p w14:paraId="73E0B11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"https://qualitysafety.bmj.com/content/11/1/51"</w:instrText>
      </w:r>
      <w:r>
        <w:fldChar w:fldCharType="separate"/>
      </w:r>
      <w:r w:rsidRPr="000C1052">
        <w:rPr>
          <w:rStyle w:val="Hyperlink"/>
          <w:lang w:val="ro-RO"/>
        </w:rPr>
        <w:t xml:space="preserve"> Conducerea învățării organizaționale în domeniul sănătății | BMJ Quality &amp; Safety</w:t>
      </w:r>
      <w:r>
        <w:rPr>
          <w:rStyle w:val="Hyperlink"/>
          <w:lang w:val="ro-RO"/>
        </w:rPr>
        <w:fldChar w:fldCharType="end"/>
      </w:r>
    </w:p>
  </w:footnote>
  <w:footnote w:id="104">
    <w:p w14:paraId="0DF7C7FC" w14:textId="77777777" w:rsidR="002C6286" w:rsidRPr="000C1052" w:rsidRDefault="002C6286" w:rsidP="002C6286">
      <w:pPr>
        <w:pStyle w:val="FootnoteText"/>
        <w:rPr>
          <w:lang w:val="ro-RO"/>
        </w:rPr>
      </w:pPr>
      <w:r w:rsidRPr="000C1052">
        <w:rPr>
          <w:rStyle w:val="FootnoteReference"/>
          <w:lang w:val="ro-RO"/>
        </w:rPr>
        <w:footnoteRef/>
      </w:r>
      <w:hyperlink r:id="rId13" w:history="1">
        <w:r w:rsidRPr="000C1052">
          <w:rPr>
            <w:rStyle w:val="Hyperlink"/>
            <w:lang w:val="ro-RO"/>
          </w:rPr>
          <w:t xml:space="preserve"> undesa_pd_2022_global_population_growth.pdf</w:t>
        </w:r>
      </w:hyperlink>
    </w:p>
  </w:footnote>
  <w:footnote w:id="105">
    <w:p w14:paraId="75BFBA3A" w14:textId="77777777" w:rsidR="002C6286" w:rsidRPr="000C1052" w:rsidRDefault="002C6286" w:rsidP="002C6286">
      <w:pPr>
        <w:pStyle w:val="FootnoteText"/>
        <w:rPr>
          <w:lang w:val="ro-RO"/>
        </w:rPr>
      </w:pPr>
      <w:r w:rsidRPr="000C1052">
        <w:rPr>
          <w:rStyle w:val="FootnoteReference"/>
          <w:lang w:val="ro-RO"/>
        </w:rPr>
        <w:footnoteRef/>
      </w:r>
      <w:hyperlink r:id="rId14" w:history="1">
        <w:r w:rsidRPr="000C1052">
          <w:rPr>
            <w:rStyle w:val="Hyperlink"/>
            <w:lang w:val="ro-RO"/>
          </w:rPr>
          <w:t xml:space="preserve"> ahead.health/wp-content/uploads/2022/10/Country_Report_RO_engleză.pdf</w:t>
        </w:r>
      </w:hyperlink>
    </w:p>
  </w:footnote>
  <w:footnote w:id="106">
    <w:p w14:paraId="57583F4D"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"https://www.oecd.org/publications/romania-country-health-profile-2021-74ad9999-en.htm"</w:instrText>
      </w:r>
      <w:r>
        <w:fldChar w:fldCharType="separate"/>
      </w:r>
      <w:r w:rsidRPr="000C1052">
        <w:rPr>
          <w:rStyle w:val="Hyperlink"/>
          <w:lang w:val="ro-RO"/>
        </w:rPr>
        <w:t xml:space="preserve"> România: Profilul de sănătate al țării 2021 | en | OECD</w:t>
      </w:r>
      <w:r>
        <w:rPr>
          <w:rStyle w:val="Hyperlink"/>
          <w:lang w:val="ro-RO"/>
        </w:rPr>
        <w:fldChar w:fldCharType="end"/>
      </w:r>
    </w:p>
  </w:footnote>
  <w:footnote w:id="107">
    <w:p w14:paraId="6F814D1A" w14:textId="77777777" w:rsidR="002C6286" w:rsidRPr="000C1052" w:rsidRDefault="002C6286" w:rsidP="002C6286">
      <w:pPr>
        <w:pStyle w:val="FootnoteText"/>
        <w:rPr>
          <w:lang w:val="ro-RO"/>
        </w:rPr>
      </w:pPr>
      <w:r w:rsidRPr="000C1052">
        <w:rPr>
          <w:rStyle w:val="Caracterelenoteidesubsol"/>
          <w:lang w:val="ro-RO"/>
        </w:rPr>
        <w:footnoteRef/>
      </w:r>
      <w:r w:rsidRPr="000C1052">
        <w:rPr>
          <w:lang w:val="ro-RO"/>
        </w:rPr>
        <w:t xml:space="preserve"> </w:t>
      </w:r>
      <w:r>
        <w:fldChar w:fldCharType="begin"/>
      </w:r>
      <w:r w:rsidRPr="00904C39">
        <w:rPr>
          <w:lang w:val="ro-RO"/>
        </w:rPr>
        <w:instrText>HYPERLINK "https://cstor.eu/pillarsofhealth/2022/12/86d6004e-pillars-of-health_country-report-on-health-worker-migration-and-mobility_romania.pdf"</w:instrText>
      </w:r>
      <w:r>
        <w:fldChar w:fldCharType="separate"/>
      </w:r>
      <w:r w:rsidRPr="000C1052">
        <w:rPr>
          <w:rStyle w:val="Hyperlink"/>
          <w:lang w:val="ro-RO"/>
        </w:rPr>
        <w:t>86d6004e-pillars-of-health_raport de țară privind migrația și mobilitatea lucrătorilor din domeniul sănătății romania.pdf (cstor.eu)</w:t>
      </w:r>
      <w:r>
        <w:rPr>
          <w:rStyle w:val="Hyperlink"/>
          <w:lang w:val="ro-RO"/>
        </w:rPr>
        <w:fldChar w:fldCharType="end"/>
      </w:r>
    </w:p>
  </w:footnote>
  <w:footnote w:id="108">
    <w:p w14:paraId="4E77E05F" w14:textId="77777777" w:rsidR="002C6286" w:rsidRPr="000C1052" w:rsidRDefault="002C6286" w:rsidP="002C6286">
      <w:pPr>
        <w:pStyle w:val="FootnoteText"/>
        <w:rPr>
          <w:lang w:val="ro-RO"/>
        </w:rPr>
      </w:pPr>
      <w:r w:rsidRPr="000C1052">
        <w:rPr>
          <w:rStyle w:val="Caracterelenoteidesubsol"/>
          <w:lang w:val="ro-RO"/>
        </w:rPr>
        <w:footnoteRef/>
      </w:r>
      <w:r w:rsidRPr="000C1052">
        <w:rPr>
          <w:lang w:val="ro-RO"/>
        </w:rPr>
        <w:t xml:space="preserve"> </w:t>
      </w:r>
      <w:r>
        <w:fldChar w:fldCharType="begin"/>
      </w:r>
      <w:r w:rsidRPr="00904C39">
        <w:rPr>
          <w:lang w:val="ro-RO"/>
        </w:rPr>
        <w:instrText>HYPERLINK "https://www.oecd.org/publications/romania-country-health-profile-2021-74ad9999-en.htm"</w:instrText>
      </w:r>
      <w:r>
        <w:fldChar w:fldCharType="separate"/>
      </w:r>
      <w:r w:rsidRPr="000C1052">
        <w:rPr>
          <w:rStyle w:val="Hyperlink"/>
          <w:lang w:val="ro-RO"/>
        </w:rPr>
        <w:t>România: Profilul de sănătate al României 2021 | en | OECD</w:t>
      </w:r>
      <w:r>
        <w:rPr>
          <w:rStyle w:val="Hyperlink"/>
          <w:lang w:val="ro-RO"/>
        </w:rPr>
        <w:fldChar w:fldCharType="end"/>
      </w:r>
    </w:p>
  </w:footnote>
  <w:footnote w:id="109">
    <w:p w14:paraId="67E7752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"https://www.gandul.ro/wp-content/uploads/2023/10/ANEXA-Strategia.pdf"</w:instrText>
      </w:r>
      <w:r>
        <w:fldChar w:fldCharType="separate"/>
      </w:r>
      <w:r w:rsidRPr="000C1052">
        <w:rPr>
          <w:rStyle w:val="Hyperlink"/>
          <w:lang w:val="ro-RO"/>
        </w:rPr>
        <w:t xml:space="preserve"> ANEXA-Strategia.pdf (gandul.ro)</w:t>
      </w:r>
      <w:r>
        <w:rPr>
          <w:rStyle w:val="Hyperlink"/>
          <w:lang w:val="ro-RO"/>
        </w:rPr>
        <w:fldChar w:fldCharType="end"/>
      </w:r>
    </w:p>
  </w:footnote>
  <w:footnote w:id="110">
    <w:p w14:paraId="35862E7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"https://www.worldbank.org/en/news/opinion/2021/03/24/roma-experience-can-inform-romania-s-post-covid-19-successful-recovery"</w:instrText>
      </w:r>
      <w:r>
        <w:fldChar w:fldCharType="separate"/>
      </w:r>
      <w:r w:rsidRPr="000C1052">
        <w:rPr>
          <w:rStyle w:val="Hyperlink"/>
          <w:lang w:val="ro-RO"/>
        </w:rPr>
        <w:t xml:space="preserve"> Experiența romilor poate contribui la redresarea cu succes a României după COVID-19 (worldbank.org)</w:t>
      </w:r>
      <w:r>
        <w:rPr>
          <w:rStyle w:val="Hyperlink"/>
          <w:lang w:val="ro-RO"/>
        </w:rPr>
        <w:fldChar w:fldCharType="end"/>
      </w:r>
    </w:p>
  </w:footnote>
  <w:footnote w:id="111">
    <w:p w14:paraId="77B04D4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"https://www.who.int/romania/home/18-01-2021-scaling-up-telemedicine-services-in-romania-post-covid-19"</w:instrText>
      </w:r>
      <w:r>
        <w:fldChar w:fldCharType="separate"/>
      </w:r>
      <w:r w:rsidRPr="000C1052">
        <w:rPr>
          <w:rStyle w:val="Hyperlink"/>
          <w:lang w:val="ro-RO"/>
        </w:rPr>
        <w:t xml:space="preserve"> Extinderea serviciilor de telemedicină în România după COVID-19 (who.int)</w:t>
      </w:r>
      <w:r>
        <w:rPr>
          <w:rStyle w:val="Hyperlink"/>
          <w:lang w:val="ro-RO"/>
        </w:rPr>
        <w:fldChar w:fldCharType="end"/>
      </w:r>
    </w:p>
  </w:footnote>
  <w:footnote w:id="112">
    <w:p w14:paraId="4191D81D"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"https://www.mdpi.com/1660-4601/19/15/9172" \l "B3-ijerph-19-09172"</w:instrText>
      </w:r>
      <w:r>
        <w:fldChar w:fldCharType="separate"/>
      </w:r>
      <w:r w:rsidRPr="000C1052">
        <w:rPr>
          <w:rStyle w:val="Hyperlink"/>
          <w:lang w:val="ro-RO"/>
        </w:rPr>
        <w:t xml:space="preserve"> IJERPH | Free Full-Text | Provocări privind adoptarea e-Sănătate și m-Sănătate pentru managementul sănătății mintale a adulților &amp;mdash;Dovezi din România (mdpi.com)</w:t>
      </w:r>
      <w:r>
        <w:rPr>
          <w:rStyle w:val="Hyperlink"/>
          <w:lang w:val="ro-RO"/>
        </w:rPr>
        <w:fldChar w:fldCharType="end"/>
      </w:r>
    </w:p>
  </w:footnote>
  <w:footnote w:id="113">
    <w:p w14:paraId="131CAE4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"https://insse.ro/cms/files/Anuar%20arhive/serii%20de%20date/2020/anuarul_statistic_al_romaniei_carte_1.pdf"</w:instrText>
      </w:r>
      <w:r>
        <w:fldChar w:fldCharType="separate"/>
      </w:r>
      <w:r w:rsidRPr="000C1052">
        <w:rPr>
          <w:rStyle w:val="Hyperlink"/>
          <w:lang w:val="ro-RO"/>
        </w:rPr>
        <w:t xml:space="preserve"> anuarul_statistic_al_romaniei_carte_1.pdf (insse.ro)</w:t>
      </w:r>
      <w:r>
        <w:rPr>
          <w:rStyle w:val="Hyperlink"/>
          <w:lang w:val="ro-RO"/>
        </w:rPr>
        <w:fldChar w:fldCharType="end"/>
      </w:r>
    </w:p>
  </w:footnote>
  <w:footnote w:id="114">
    <w:p w14:paraId="4E566FD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"https://www.who.int/news-room/questions-and-answers/item/global-health-facilities-database"</w:instrText>
      </w:r>
      <w:r>
        <w:fldChar w:fldCharType="separate"/>
      </w:r>
      <w:r w:rsidRPr="000C1052">
        <w:rPr>
          <w:rStyle w:val="Hyperlink"/>
          <w:lang w:val="ro-RO"/>
        </w:rPr>
        <w:t xml:space="preserve"> Inițiativa privind datele geolocalizate ale unităților sanitare (who.int)</w:t>
      </w:r>
      <w:r>
        <w:rPr>
          <w:rStyle w:val="Hyperlink"/>
          <w:lang w:val="ro-RO"/>
        </w:rPr>
        <w:fldChar w:fldCharType="end"/>
      </w:r>
    </w:p>
  </w:footnote>
  <w:footnote w:id="115">
    <w:p w14:paraId="650CB49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"https://anmcs.gov.ro/en/acreditations-map/"</w:instrText>
      </w:r>
      <w:r>
        <w:fldChar w:fldCharType="separate"/>
      </w:r>
      <w:r w:rsidRPr="000C1052">
        <w:rPr>
          <w:rStyle w:val="Hyperlink"/>
          <w:lang w:val="ro-RO"/>
        </w:rPr>
        <w:t xml:space="preserve"> HARTA ACREDITĂRILOR - ANMCS.GOV.RO - Autoritatea Națională de Management al Calității în Sănătate - România</w:t>
      </w:r>
      <w:r>
        <w:rPr>
          <w:rStyle w:val="Hyperlink"/>
          <w:lang w:val="ro-RO"/>
        </w:rPr>
        <w:fldChar w:fldCharType="end"/>
      </w:r>
    </w:p>
  </w:footnote>
  <w:footnote w:id="116">
    <w:p w14:paraId="3377DA0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"https://insse.ro/cms/sites/default/files/com_presa/com_pdf/activ_unit_sanitare22r.pdf"</w:instrText>
      </w:r>
      <w:r>
        <w:fldChar w:fldCharType="separate"/>
      </w:r>
      <w:r w:rsidRPr="000C1052">
        <w:rPr>
          <w:rStyle w:val="Hyperlink"/>
          <w:lang w:val="ro-RO"/>
        </w:rPr>
        <w:t xml:space="preserve"> Șablon comunicat presa (insse.ro)</w:t>
      </w:r>
      <w:r>
        <w:rPr>
          <w:rStyle w:val="Hyperlink"/>
          <w:lang w:val="ro-RO"/>
        </w:rPr>
        <w:fldChar w:fldCharType="end"/>
      </w:r>
    </w:p>
  </w:footnote>
  <w:footnote w:id="117">
    <w:p w14:paraId="17F3C643"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"https://www.ncbi.nlm.nih.gov/pmc/articles/PMC10379121/" \l "B5-healthcare-11-02069"</w:instrText>
      </w:r>
      <w:r>
        <w:fldChar w:fldCharType="separate"/>
      </w:r>
      <w:r w:rsidRPr="000C1052">
        <w:rPr>
          <w:rStyle w:val="Hyperlink"/>
          <w:lang w:val="ro-RO"/>
        </w:rPr>
        <w:t xml:space="preserve"> Analiza sistemului de sănătate din România: O scurtă trecere în revistă - PMC (nih.gov)</w:t>
      </w:r>
      <w:r>
        <w:rPr>
          <w:rStyle w:val="Hyperlink"/>
          <w:lang w:val="ro-RO"/>
        </w:rPr>
        <w:fldChar w:fldCharType="end"/>
      </w:r>
    </w:p>
  </w:footnote>
  <w:footnote w:id="118">
    <w:p w14:paraId="7E09C703"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"https://www.oecd.org/publications/romania-country-health-profile-2021-74ad9999-en.htm"</w:instrText>
      </w:r>
      <w:r>
        <w:fldChar w:fldCharType="separate"/>
      </w:r>
      <w:r w:rsidRPr="000C1052">
        <w:rPr>
          <w:rStyle w:val="Hyperlink"/>
          <w:lang w:val="ro-RO"/>
        </w:rPr>
        <w:t xml:space="preserve"> România: Profilul de sănătate al țării 2021 | en | OECD</w:t>
      </w:r>
      <w:r>
        <w:rPr>
          <w:rStyle w:val="Hyperlink"/>
          <w:lang w:val="ro-RO"/>
        </w:rPr>
        <w:fldChar w:fldCharType="end"/>
      </w:r>
    </w:p>
  </w:footnote>
  <w:footnote w:id="119">
    <w:p w14:paraId="5824B3A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"https://www.ncbi.nlm.nih.gov/pmc/articles/PMC10379121/"</w:instrText>
      </w:r>
      <w:r>
        <w:fldChar w:fldCharType="separate"/>
      </w:r>
      <w:r w:rsidRPr="000C1052">
        <w:rPr>
          <w:rStyle w:val="Hyperlink"/>
          <w:lang w:val="ro-RO"/>
        </w:rPr>
        <w:t xml:space="preserve"> Analiza sistemului de sănătate din România: O scurtă trecere în revistă - PMC (nih.gov)</w:t>
      </w:r>
      <w:r>
        <w:rPr>
          <w:rStyle w:val="Hyperlink"/>
          <w:lang w:val="ro-RO"/>
        </w:rPr>
        <w:fldChar w:fldCharType="end"/>
      </w:r>
    </w:p>
  </w:footnote>
  <w:footnote w:id="120">
    <w:p w14:paraId="130CE75C"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"https://www.mdpi.com/2071-1050/12/4/1612"</w:instrText>
      </w:r>
      <w:r>
        <w:fldChar w:fldCharType="separate"/>
      </w:r>
      <w:r w:rsidRPr="000C1052">
        <w:rPr>
          <w:rStyle w:val="Hyperlink"/>
          <w:lang w:val="ro-RO"/>
        </w:rPr>
        <w:t xml:space="preserve"> Sustenabilitate | Free Full-Text | Măsurarea percepției și satisfacției pacienților față de sistemul de sănătate din România (mdpi.com)</w:t>
      </w:r>
      <w:r>
        <w:rPr>
          <w:rStyle w:val="Hyperlink"/>
          <w:lang w:val="ro-RO"/>
        </w:rPr>
        <w:fldChar w:fldCharType="end"/>
      </w:r>
    </w:p>
  </w:footnote>
  <w:footnote w:id="121">
    <w:p w14:paraId="7114782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es-ES"/>
        </w:rPr>
        <w:instrText>HYPERLINK "https://ahead.health/romania/"</w:instrText>
      </w:r>
      <w:r>
        <w:fldChar w:fldCharType="separate"/>
      </w:r>
      <w:r w:rsidRPr="000C1052">
        <w:rPr>
          <w:rStyle w:val="Hyperlink"/>
          <w:lang w:val="ro-RO"/>
        </w:rPr>
        <w:t xml:space="preserve"> România | AHEAD</w:t>
      </w:r>
      <w:r>
        <w:rPr>
          <w:rStyle w:val="Hyperlink"/>
          <w:lang w:val="ro-RO"/>
        </w:rPr>
        <w:fldChar w:fldCharType="end"/>
      </w:r>
    </w:p>
  </w:footnote>
  <w:footnote w:id="122">
    <w:p w14:paraId="3952782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es-ES"/>
        </w:rPr>
        <w:instrText>HYPERLINK "https://datareportal.com/reports/digital-2023-romania"</w:instrText>
      </w:r>
      <w:r>
        <w:fldChar w:fldCharType="separate"/>
      </w:r>
      <w:r w:rsidRPr="000C1052">
        <w:rPr>
          <w:rStyle w:val="Hyperlink"/>
          <w:lang w:val="ro-RO"/>
        </w:rPr>
        <w:t xml:space="preserve"> Digital 2023: România - DataReportal - Global Digital Insights</w:t>
      </w:r>
      <w:r>
        <w:rPr>
          <w:rStyle w:val="Hyperlink"/>
          <w:lang w:val="ro-RO"/>
        </w:rPr>
        <w:fldChar w:fldCharType="end"/>
      </w:r>
    </w:p>
  </w:footnote>
  <w:footnote w:id="123">
    <w:p w14:paraId="2BD8B0CF"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fr-FR"/>
        </w:rPr>
        <w:instrText>HYPERLINK "https://worldpopulationreview.com/country-rankings/internet-speeds-by-country"</w:instrText>
      </w:r>
      <w:r>
        <w:fldChar w:fldCharType="separate"/>
      </w:r>
      <w:r w:rsidRPr="000C1052">
        <w:rPr>
          <w:rStyle w:val="Hyperlink"/>
          <w:lang w:val="ro-RO"/>
        </w:rPr>
        <w:t xml:space="preserve"> Viteze de internet în funcție de țară 2023 (worldpopulationreview.com)</w:t>
      </w:r>
      <w:r>
        <w:rPr>
          <w:rStyle w:val="Hyperlink"/>
          <w:lang w:val="ro-RO"/>
        </w:rPr>
        <w:fldChar w:fldCharType="end"/>
      </w:r>
    </w:p>
  </w:footnote>
  <w:footnote w:id="124">
    <w:p w14:paraId="3303CEF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"https://balkaninsight.com/2023/01/31/only-connect-how-community-networks-put-romania-online/"</w:instrText>
      </w:r>
      <w:r>
        <w:fldChar w:fldCharType="separate"/>
      </w:r>
      <w:r w:rsidRPr="000C1052">
        <w:rPr>
          <w:rStyle w:val="Hyperlink"/>
          <w:lang w:val="ro-RO"/>
        </w:rPr>
        <w:t xml:space="preserve"> Doar Connect: Cum rețelele comunitare au pus România online | Balkan Insight</w:t>
      </w:r>
      <w:r>
        <w:rPr>
          <w:rStyle w:val="Hyperlink"/>
          <w:lang w:val="ro-RO"/>
        </w:rPr>
        <w:fldChar w:fldCharType="end"/>
      </w:r>
    </w:p>
  </w:footnote>
  <w:footnote w:id="125">
    <w:p w14:paraId="3427A46F"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es-ES"/>
        </w:rPr>
        <w:instrText>HYPERLINK "https://datareportal.com/reports/digital-2023-romania"</w:instrText>
      </w:r>
      <w:r>
        <w:fldChar w:fldCharType="separate"/>
      </w:r>
      <w:r w:rsidRPr="000C1052">
        <w:rPr>
          <w:rStyle w:val="Hyperlink"/>
          <w:lang w:val="ro-RO"/>
        </w:rPr>
        <w:t xml:space="preserve"> Digital 2023: România - DataReportal - Global Digital Insights</w:t>
      </w:r>
      <w:r>
        <w:rPr>
          <w:rStyle w:val="Hyperlink"/>
          <w:lang w:val="ro-RO"/>
        </w:rPr>
        <w:fldChar w:fldCharType="end"/>
      </w:r>
    </w:p>
  </w:footnote>
  <w:footnote w:id="126">
    <w:p w14:paraId="6FDC13D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"https://joinup.ec.europa.eu/sites/default/files/inline-files/DPA_Factsheets_2023_Romania_vFINAL.pdf"</w:instrText>
      </w:r>
      <w:r>
        <w:fldChar w:fldCharType="separate"/>
      </w:r>
      <w:r w:rsidRPr="000C1052">
        <w:rPr>
          <w:rStyle w:val="Hyperlink"/>
          <w:lang w:val="ro-RO"/>
        </w:rPr>
        <w:t xml:space="preserve"> DPA_Fișe informative_2023_România_vFINAL.pdf (europa.eu)</w:t>
      </w:r>
      <w:r>
        <w:rPr>
          <w:rStyle w:val="Hyperlink"/>
          <w:lang w:val="ro-RO"/>
        </w:rPr>
        <w:fldChar w:fldCharType="end"/>
      </w:r>
    </w:p>
  </w:footnote>
  <w:footnote w:id="127">
    <w:p w14:paraId="68F1C69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"https://www.hl7romania.ro/"</w:instrText>
      </w:r>
      <w:r>
        <w:fldChar w:fldCharType="separate"/>
      </w:r>
      <w:r w:rsidRPr="000C1052">
        <w:rPr>
          <w:rStyle w:val="Hyperlink"/>
          <w:lang w:val="ro-RO"/>
        </w:rPr>
        <w:t xml:space="preserve"> HL7România</w:t>
      </w:r>
      <w:r>
        <w:rPr>
          <w:rStyle w:val="Hyperlink"/>
          <w:lang w:val="ro-RO"/>
        </w:rPr>
        <w:fldChar w:fldCharType="end"/>
      </w:r>
    </w:p>
  </w:footnote>
  <w:footnote w:id="128">
    <w:p w14:paraId="1E5C849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"https://www.ncbi.nlm.nih.gov/pmc/articles/PMC9875417/"</w:instrText>
      </w:r>
      <w:r>
        <w:fldChar w:fldCharType="separate"/>
      </w:r>
      <w:r w:rsidRPr="000C1052">
        <w:rPr>
          <w:rStyle w:val="Hyperlink"/>
          <w:lang w:val="ro-RO"/>
        </w:rPr>
        <w:t xml:space="preserve"> Interoperabilitatea sistemelor eterogene de informare în domeniul sănătății: o analiză sistematică a literaturii - PMC (nih.gov)</w:t>
      </w:r>
      <w:r>
        <w:rPr>
          <w:rStyle w:val="Hyperlink"/>
          <w:lang w:val="ro-RO"/>
        </w:rPr>
        <w:fldChar w:fldCharType="end"/>
      </w:r>
    </w:p>
  </w:footnote>
  <w:footnote w:id="129">
    <w:p w14:paraId="5E56963A"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"https://undocs.org/A/74/821" \h</w:instrText>
      </w:r>
      <w:r>
        <w:fldChar w:fldCharType="separate"/>
      </w:r>
      <w:r w:rsidRPr="000C1052">
        <w:rPr>
          <w:rStyle w:val="LegturInternet"/>
          <w:lang w:val="ro-RO"/>
        </w:rPr>
        <w:t xml:space="preserve"> https://undocs.org/A/74/821 </w:t>
      </w:r>
      <w:r>
        <w:rPr>
          <w:rStyle w:val="LegturInternet"/>
          <w:lang w:val="ro-RO"/>
        </w:rPr>
        <w:fldChar w:fldCharType="end"/>
      </w:r>
    </w:p>
  </w:footnote>
  <w:footnote w:id="130">
    <w:p w14:paraId="3ACE09F5"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"https://digitalpublicgoods.net/standard/" \h</w:instrText>
      </w:r>
      <w:r>
        <w:fldChar w:fldCharType="separate"/>
      </w:r>
      <w:r w:rsidRPr="000C1052">
        <w:rPr>
          <w:rStyle w:val="LegturInternet"/>
          <w:lang w:val="ro-RO"/>
        </w:rPr>
        <w:t xml:space="preserve"> https://digitalpublicgoods.net/standard/ </w:t>
      </w:r>
      <w:r>
        <w:rPr>
          <w:rStyle w:val="LegturInternet"/>
          <w:lang w:val="ro-RO"/>
        </w:rPr>
        <w:fldChar w:fldCharType="end"/>
      </w:r>
    </w:p>
  </w:footnote>
  <w:footnote w:id="131">
    <w:p w14:paraId="0D60E282"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"https://roeid.ro/en/" \h</w:instrText>
      </w:r>
      <w:r>
        <w:fldChar w:fldCharType="separate"/>
      </w:r>
      <w:r w:rsidRPr="000C1052">
        <w:rPr>
          <w:rStyle w:val="LegturInternet"/>
          <w:lang w:val="ro-RO"/>
        </w:rPr>
        <w:t xml:space="preserve"> Acasă - ROeID - </w:t>
      </w:r>
      <w:r>
        <w:rPr>
          <w:rStyle w:val="LegturInternet"/>
          <w:lang w:val="ro-RO"/>
        </w:rPr>
        <w:fldChar w:fldCharType="end"/>
      </w:r>
      <w:r w:rsidRPr="000C1052">
        <w:rPr>
          <w:lang w:val="ro-RO"/>
        </w:rPr>
        <w:t xml:space="preserve">ROEID </w:t>
      </w:r>
    </w:p>
  </w:footnote>
  <w:footnote w:id="132">
    <w:p w14:paraId="58DE5B4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"https://www.who.int/publications/i/item/9789240010567"</w:instrText>
      </w:r>
      <w:r>
        <w:fldChar w:fldCharType="separate"/>
      </w:r>
      <w:r w:rsidRPr="000C1052">
        <w:rPr>
          <w:rStyle w:val="Hyperlink"/>
          <w:lang w:val="ro-RO"/>
        </w:rPr>
        <w:t xml:space="preserve"> Ghidul de investiții pentru implementarea digitală (DIIG): Integrarea intervențiilor digitale în programele de sănătate (who.int)</w:t>
      </w:r>
      <w:r>
        <w:rPr>
          <w:rStyle w:val="Hyperlink"/>
          <w:lang w:val="ro-RO"/>
        </w:rPr>
        <w:fldChar w:fldCharType="end"/>
      </w:r>
    </w:p>
  </w:footnote>
  <w:footnote w:id="133">
    <w:p w14:paraId="6560D2FD"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"https://www.gartner.co.uk/en/articles/what-s-new-in-the-2022-gartner-hype-cycle-for-emerging-technologies"</w:instrText>
      </w:r>
      <w:r>
        <w:fldChar w:fldCharType="separate"/>
      </w:r>
      <w:r w:rsidRPr="000C1052">
        <w:rPr>
          <w:rStyle w:val="Hyperlink"/>
          <w:lang w:val="ro-RO"/>
        </w:rPr>
        <w:t xml:space="preserve"> 3 tendințe noi și interesante din ciclul Hype Cycle al tehnologiilor emergente Gartner</w:t>
      </w:r>
      <w:r>
        <w:rPr>
          <w:rStyle w:val="Hyperlink"/>
          <w:lang w:val="ro-RO"/>
        </w:rPr>
        <w:fldChar w:fldCharType="end"/>
      </w:r>
    </w:p>
  </w:footnote>
  <w:footnote w:id="134">
    <w:p w14:paraId="4E8B1B1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"https://www.digitalauthority.me/resources/state-of-digital-transformation-healthcare/"</w:instrText>
      </w:r>
      <w:r>
        <w:fldChar w:fldCharType="separate"/>
      </w:r>
      <w:r w:rsidRPr="000C1052">
        <w:rPr>
          <w:rStyle w:val="Hyperlink"/>
          <w:lang w:val="ro-RO"/>
        </w:rPr>
        <w:t xml:space="preserve"> Transformarea digitală în domeniul sănătății în 2023: 7 tendințe cheie | DAP (digitalauthority.me)</w:t>
      </w:r>
      <w:r>
        <w:rPr>
          <w:rStyle w:val="Hyperlink"/>
          <w:lang w:val="ro-RO"/>
        </w:rPr>
        <w:fldChar w:fldCharType="end"/>
      </w:r>
    </w:p>
  </w:footnote>
  <w:footnote w:id="135">
    <w:p w14:paraId="499AF96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"https://www.who.int/europe/news/item/26-05-2021-using-big-data-to-inform-health-care-opportunities-challenges-and-considerations"</w:instrText>
      </w:r>
      <w:r>
        <w:fldChar w:fldCharType="separate"/>
      </w:r>
      <w:r w:rsidRPr="000C1052">
        <w:rPr>
          <w:rStyle w:val="Hyperlink"/>
          <w:lang w:val="ro-RO"/>
        </w:rPr>
        <w:t xml:space="preserve"> Utilizarea big data pentru a informa asistența medicală: oportunități, provocări și considerații (who.int)</w:t>
      </w:r>
      <w:r>
        <w:rPr>
          <w:rStyle w:val="Hyperlink"/>
          <w:lang w:val="ro-RO"/>
        </w:rPr>
        <w:fldChar w:fldCharType="end"/>
      </w:r>
    </w:p>
  </w:footnote>
  <w:footnote w:id="136">
    <w:p w14:paraId="595EB92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"https://www.sciencedirect.com/science/article/pii/S266660302100021X"</w:instrText>
      </w:r>
      <w:r>
        <w:fldChar w:fldCharType="separate"/>
      </w:r>
      <w:r w:rsidRPr="000C1052">
        <w:rPr>
          <w:rStyle w:val="Hyperlink"/>
          <w:lang w:val="ro-RO"/>
        </w:rPr>
        <w:t xml:space="preserve"> Aplicațiile tehnologiei Blockchain în domeniul sănătății: O prezentare generală - ScienceDirect</w:t>
      </w:r>
      <w:r>
        <w:rPr>
          <w:rStyle w:val="Hyperlink"/>
          <w:lang w:val="ro-RO"/>
        </w:rPr>
        <w:fldChar w:fldCharType="end"/>
      </w:r>
    </w:p>
  </w:footnote>
  <w:footnote w:id="137">
    <w:p w14:paraId="21F2447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"https://www.ncbi.nlm.nih.gov/pmc/articles/PMC9931360/"</w:instrText>
      </w:r>
      <w:r>
        <w:fldChar w:fldCharType="separate"/>
      </w:r>
      <w:r w:rsidRPr="000C1052">
        <w:rPr>
          <w:rStyle w:val="Hyperlink"/>
          <w:lang w:val="ro-RO"/>
        </w:rPr>
        <w:t xml:space="preserve"> Provocări și recomandări pentru dispozitivele purtabile în domeniul sănătății digitale: Calitatea datelor, interoperabilitatea, echitatea în domeniul sănătății, corectitudinea - PMC (nih.gov)</w:t>
      </w:r>
      <w:r>
        <w:rPr>
          <w:rStyle w:val="Hyperlink"/>
          <w:lang w:val="ro-RO"/>
        </w:rPr>
        <w:fldChar w:fldCharType="end"/>
      </w:r>
    </w:p>
  </w:footnote>
  <w:footnote w:id="138">
    <w:p w14:paraId="66388821"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"https://www.mcid.gov.ro/wp-content/uploads/2023/08/CSN-IA_28Iulie.pdf"</w:instrText>
      </w:r>
      <w:r>
        <w:fldChar w:fldCharType="separate"/>
      </w:r>
      <w:r w:rsidRPr="000C1052">
        <w:rPr>
          <w:rStyle w:val="Hyperlink"/>
          <w:lang w:val="ro-RO"/>
        </w:rPr>
        <w:t xml:space="preserve"> CSN-IA_28Iulie.pdf (gov.ro)</w:t>
      </w:r>
      <w:r>
        <w:rPr>
          <w:rStyle w:val="Hyperlink"/>
          <w:lang w:val="ro-RO"/>
        </w:rPr>
        <w:fldChar w:fldCharType="end"/>
      </w:r>
    </w:p>
  </w:footnote>
  <w:footnote w:id="139">
    <w:p w14:paraId="21CB351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"https://www.sciencedirect.com/topics/computer-science/internet-of-medical-things"</w:instrText>
      </w:r>
      <w:r>
        <w:fldChar w:fldCharType="separate"/>
      </w:r>
      <w:r w:rsidRPr="000C1052">
        <w:rPr>
          <w:rStyle w:val="Hyperlink"/>
          <w:lang w:val="ro-RO"/>
        </w:rPr>
        <w:t xml:space="preserve"> Internetul lucrurilor medicale - o prezentare generală | ScienceDirect Topics</w:t>
      </w:r>
      <w:r>
        <w:rPr>
          <w:rStyle w:val="Hyperlink"/>
          <w:lang w:val="ro-RO"/>
        </w:rPr>
        <w:fldChar w:fldCharType="end"/>
      </w:r>
    </w:p>
  </w:footnote>
  <w:footnote w:id="140">
    <w:p w14:paraId="0BC0FB7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"https://www.biomedcentral.com/collections/aiandmlinhealthcare"</w:instrText>
      </w:r>
      <w:r>
        <w:fldChar w:fldCharType="separate"/>
      </w:r>
      <w:r w:rsidRPr="000C1052">
        <w:rPr>
          <w:rStyle w:val="Hyperlink"/>
          <w:lang w:val="ro-RO"/>
        </w:rPr>
        <w:t xml:space="preserve"> Inteligența artificială și învățarea automată în domeniul sănătății (biomedcentral.com)</w:t>
      </w:r>
      <w:r>
        <w:rPr>
          <w:rStyle w:val="Hyperlink"/>
          <w:lang w:val="ro-RO"/>
        </w:rPr>
        <w:fldChar w:fldCharType="end"/>
      </w:r>
    </w:p>
  </w:footnote>
  <w:footnote w:id="141">
    <w:p w14:paraId="057CCA7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"https://www.who.int/europe/activities/addressing-the-impact-of-nanotechnology-on-health"</w:instrText>
      </w:r>
      <w:r>
        <w:fldChar w:fldCharType="separate"/>
      </w:r>
      <w:r w:rsidRPr="000C1052">
        <w:rPr>
          <w:rStyle w:val="Hyperlink"/>
          <w:lang w:val="ro-RO"/>
        </w:rPr>
        <w:t xml:space="preserve"> Abordarea impactului nanotehnologiei asupra sănătății (who.int)</w:t>
      </w:r>
      <w:r>
        <w:rPr>
          <w:rStyle w:val="Hyperlink"/>
          <w:lang w:val="ro-RO"/>
        </w:rPr>
        <w:fldChar w:fldCharType="end"/>
      </w:r>
    </w:p>
  </w:footnote>
  <w:footnote w:id="142">
    <w:p w14:paraId="1F703231"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"https://link.springer.com/article/10.1007/s43154-022-00095-4"</w:instrText>
      </w:r>
      <w:r>
        <w:fldChar w:fldCharType="separate"/>
      </w:r>
      <w:r w:rsidRPr="000C1052">
        <w:rPr>
          <w:rStyle w:val="Hyperlink"/>
          <w:lang w:val="ro-RO"/>
        </w:rPr>
        <w:t xml:space="preserve"> Roboți în domeniul sănătății: o analiză de amploare | Current Robotics Reports (springer.com)</w:t>
      </w:r>
      <w:r>
        <w:rPr>
          <w:rStyle w:val="Hyperlink"/>
          <w:lang w:val="ro-RO"/>
        </w:rPr>
        <w:fldChar w:fldCharType="end"/>
      </w:r>
    </w:p>
  </w:footnote>
  <w:footnote w:id="143">
    <w:p w14:paraId="2E42380D"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"https://www.digitalhealth.gov.au/sites/default/files/2020-11/Cloud_services-Considerations_for_healthcare_organisations.pdf"</w:instrText>
      </w:r>
      <w:r>
        <w:fldChar w:fldCharType="separate"/>
      </w:r>
      <w:r w:rsidRPr="000C1052">
        <w:rPr>
          <w:rStyle w:val="Hyperlink"/>
          <w:lang w:val="ro-RO"/>
        </w:rPr>
        <w:t xml:space="preserve"> Servicii cloud - considerații pentru organizațiile din domeniul sănătății (digitalhealth.gov.au)</w:t>
      </w:r>
      <w:r>
        <w:rPr>
          <w:rStyle w:val="Hyperlink"/>
          <w:lang w:val="ro-RO"/>
        </w:rPr>
        <w:fldChar w:fldCharType="end"/>
      </w:r>
    </w:p>
  </w:footnote>
  <w:footnote w:id="144">
    <w:p w14:paraId="3D6D11A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"https://edps.europa.eu/press-publications/publications/techsonar/digital-therapeutics-dtx_en"</w:instrText>
      </w:r>
      <w:r>
        <w:fldChar w:fldCharType="separate"/>
      </w:r>
      <w:r w:rsidRPr="000C1052">
        <w:rPr>
          <w:rStyle w:val="Hyperlink"/>
          <w:lang w:val="ro-RO"/>
        </w:rPr>
        <w:t xml:space="preserve"> Digital Therapeutics (DTx) | Autoritatea Europeană pentru Protecția Datelor (europa.eu)</w:t>
      </w:r>
      <w:r>
        <w:rPr>
          <w:rStyle w:val="Hyperlink"/>
          <w:lang w:val="ro-RO"/>
        </w:rPr>
        <w:fldChar w:fldCharType="end"/>
      </w:r>
    </w:p>
  </w:footnote>
  <w:footnote w:id="145">
    <w:p w14:paraId="1C4C1A9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"https://activize.tech/romanian-healthtech-report/"</w:instrText>
      </w:r>
      <w:r>
        <w:fldChar w:fldCharType="separate"/>
      </w:r>
      <w:r w:rsidRPr="000C1052">
        <w:rPr>
          <w:rStyle w:val="Hyperlink"/>
          <w:lang w:val="ro-RO"/>
        </w:rPr>
        <w:t xml:space="preserve"> Raportul Romanian Healthtech - Activize.tech</w:t>
      </w:r>
      <w:r>
        <w:rPr>
          <w:rStyle w:val="Hyperlink"/>
          <w:lang w:val="ro-RO"/>
        </w:rPr>
        <w:fldChar w:fldCharType="end"/>
      </w:r>
    </w:p>
  </w:footnote>
  <w:footnote w:id="146">
    <w:p w14:paraId="2EA4557E" w14:textId="77777777" w:rsidR="002C6286" w:rsidRPr="000C1052" w:rsidRDefault="002C6286" w:rsidP="002C6286">
      <w:pPr>
        <w:pStyle w:val="FootnoteText"/>
        <w:rPr>
          <w:lang w:val="ro-RO"/>
        </w:rPr>
      </w:pPr>
      <w:r w:rsidRPr="000C1052">
        <w:rPr>
          <w:rStyle w:val="FootnoteReference"/>
          <w:lang w:val="ro-RO"/>
        </w:rPr>
        <w:footnoteRef/>
      </w:r>
      <w:hyperlink r:id="rId15" w:history="1">
        <w:r w:rsidRPr="000C1052">
          <w:rPr>
            <w:rStyle w:val="Hyperlink"/>
            <w:lang w:val="ro-RO"/>
          </w:rPr>
          <w:t xml:space="preserve"> În România, sănătatea este noul sector IT - EIT Health</w:t>
        </w:r>
      </w:hyperlink>
    </w:p>
  </w:footnote>
  <w:footnote w:id="147">
    <w:p w14:paraId="71707F5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"https://activize.tech/healthtech-overview-report/"</w:instrText>
      </w:r>
      <w:r>
        <w:fldChar w:fldCharType="separate"/>
      </w:r>
      <w:r w:rsidRPr="000C1052">
        <w:rPr>
          <w:rStyle w:val="Hyperlink"/>
          <w:lang w:val="ro-RO"/>
        </w:rPr>
        <w:t xml:space="preserve"> Raportul Healthtech - Activize.tech</w:t>
      </w:r>
      <w:r>
        <w:rPr>
          <w:rStyle w:val="Hyperlink"/>
          <w:lang w:val="ro-RO"/>
        </w:rPr>
        <w:fldChar w:fldCharType="end"/>
      </w:r>
    </w:p>
  </w:footnote>
  <w:footnote w:id="148">
    <w:p w14:paraId="03D1174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"https://www.romaniajournal.ro/business/digital-health-apps-and-telemedicine-in-romania/"</w:instrText>
      </w:r>
      <w:r>
        <w:fldChar w:fldCharType="separate"/>
      </w:r>
      <w:r w:rsidRPr="000C1052">
        <w:rPr>
          <w:rStyle w:val="Hyperlink"/>
          <w:lang w:val="ro-RO"/>
        </w:rPr>
        <w:t xml:space="preserve"> Aplicațiile digitale de sănătate și telemedicina în România - JurnalulBucurestiului</w:t>
      </w:r>
      <w:r>
        <w:rPr>
          <w:rStyle w:val="Hyperlink"/>
          <w:lang w:val="ro-RO"/>
        </w:rPr>
        <w:fldChar w:fldCharType="end"/>
      </w:r>
    </w:p>
  </w:footnote>
  <w:footnote w:id="149">
    <w:p w14:paraId="0776B1F9" w14:textId="4C3F51EF"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"https://www.statista.com/outlook/dmo/digital-health/romania"</w:instrText>
      </w:r>
      <w:r>
        <w:fldChar w:fldCharType="separate"/>
      </w:r>
      <w:r w:rsidRPr="000C1052">
        <w:rPr>
          <w:rStyle w:val="Hyperlink"/>
          <w:lang w:val="ro-RO"/>
        </w:rPr>
        <w:t xml:space="preserve"> </w:t>
      </w:r>
      <w:r w:rsidR="00E677E5">
        <w:rPr>
          <w:rStyle w:val="Hyperlink"/>
          <w:lang w:val="ro-RO"/>
        </w:rPr>
        <w:t>Digitalizare în sănătate</w:t>
      </w:r>
      <w:r w:rsidRPr="000C1052">
        <w:rPr>
          <w:rStyle w:val="Hyperlink"/>
          <w:lang w:val="ro-RO"/>
        </w:rPr>
        <w:t xml:space="preserve"> - România | Statista Market Forecast</w:t>
      </w:r>
      <w:r>
        <w:rPr>
          <w:rStyle w:val="Hyperlink"/>
          <w:lang w:val="ro-RO"/>
        </w:rPr>
        <w:fldChar w:fldCharType="end"/>
      </w:r>
    </w:p>
  </w:footnote>
  <w:footnote w:id="150">
    <w:p w14:paraId="6F965341"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"https://sciencebusiness.net/news/European-Institute-of-Innovation-and-Technology/ecosystem-romanias-backing-health-start-ups-shows-signs-success"</w:instrText>
      </w:r>
      <w:r>
        <w:fldChar w:fldCharType="separate"/>
      </w:r>
      <w:r w:rsidRPr="000C1052">
        <w:rPr>
          <w:rStyle w:val="Hyperlink"/>
          <w:lang w:val="ro-RO"/>
        </w:rPr>
        <w:t xml:space="preserve"> Ecosistemul: Sprijinul acordat de România startup-urilor din domeniul sănătății dă semne de succes | Science|Business (sciencebusiness.net)</w:t>
      </w:r>
      <w:r>
        <w:rPr>
          <w:rStyle w:val="Hyperlink"/>
          <w:lang w:val="ro-RO"/>
        </w:rPr>
        <w:fldChar w:fldCharType="end"/>
      </w:r>
    </w:p>
  </w:footnote>
  <w:footnote w:id="151">
    <w:p w14:paraId="7504CE7C"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fr-FR"/>
        </w:rPr>
        <w:instrText>HYPERLINK "https://ec.europa.eu/research-and-innovation/sites/default/files/rio/report/KI-AX-18-008-EN-N.pdf"</w:instrText>
      </w:r>
      <w:r>
        <w:fldChar w:fldCharType="separate"/>
      </w:r>
      <w:r w:rsidRPr="000C1052">
        <w:rPr>
          <w:rStyle w:val="Hyperlink"/>
          <w:lang w:val="ro-RO"/>
        </w:rPr>
        <w:t xml:space="preserve"> KI-AX-18-008-EN-N.pdf (europa.eu)</w:t>
      </w:r>
      <w:r>
        <w:rPr>
          <w:rStyle w:val="Hyperlink"/>
          <w:lang w:val="ro-RO"/>
        </w:rPr>
        <w:fldChar w:fldCharType="end"/>
      </w:r>
    </w:p>
  </w:footnote>
  <w:footnote w:id="152">
    <w:p w14:paraId="54725E36" w14:textId="77777777" w:rsidR="002C6286" w:rsidRPr="000C1052" w:rsidRDefault="002C6286" w:rsidP="002C6286">
      <w:pPr>
        <w:pStyle w:val="FootnoteText"/>
        <w:rPr>
          <w:lang w:val="ro-RO"/>
        </w:rPr>
      </w:pPr>
      <w:r w:rsidRPr="000C1052">
        <w:rPr>
          <w:rStyle w:val="FootnoteReference"/>
          <w:lang w:val="ro-RO"/>
        </w:rPr>
        <w:footnoteRef/>
      </w:r>
      <w:hyperlink r:id="rId16" w:history="1">
        <w:r w:rsidRPr="000C1052">
          <w:rPr>
            <w:rStyle w:val="Hyperlink"/>
            <w:lang w:val="ro-RO"/>
          </w:rPr>
          <w:t xml:space="preserve"> HE_DigitalSkills_final.pdf (healthyeurope.eu)</w:t>
        </w:r>
      </w:hyperlink>
    </w:p>
  </w:footnote>
  <w:footnote w:id="153">
    <w:p w14:paraId="42951E8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"https://digital-skills-jobs.europa.eu/en/latest/briefs/romania-snapshot-digital-skills"</w:instrText>
      </w:r>
      <w:r>
        <w:fldChar w:fldCharType="separate"/>
      </w:r>
      <w:r w:rsidRPr="000C1052">
        <w:rPr>
          <w:rStyle w:val="Hyperlink"/>
          <w:lang w:val="ro-RO"/>
        </w:rPr>
        <w:t xml:space="preserve"> România: un instantaneu al competențelor digitale | Digital Skills and Jobs Platform (europa.eu)</w:t>
      </w:r>
      <w:r>
        <w:rPr>
          <w:rStyle w:val="Hyperlink"/>
          <w:lang w:val="ro-RO"/>
        </w:rPr>
        <w:fldChar w:fldCharType="end"/>
      </w:r>
    </w:p>
  </w:footnote>
  <w:footnote w:id="154">
    <w:p w14:paraId="6DBFE904"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"https://www.who.int/europe/news/item/05-09-2023-digital-health-divide--only-1-in-2-countries-in-europe-and-central-asia-have-policies-to-improve-digital-health-literacy--leaving-millions-behind" \h</w:instrText>
      </w:r>
      <w:r>
        <w:fldChar w:fldCharType="separate"/>
      </w:r>
      <w:r w:rsidRPr="000C1052">
        <w:rPr>
          <w:rStyle w:val="LegturInternet"/>
          <w:lang w:val="ro-RO"/>
        </w:rPr>
        <w:t xml:space="preserve"> Decalajul digital în domeniul sănătății: doar 1 din 2 țări din Europa și Asia Centrală are politici de îmbunătățire a competențelor digitale în domeniul sănătății, lăsând milioane de oameni în urmă (who.int)</w:t>
      </w:r>
      <w:r>
        <w:rPr>
          <w:rStyle w:val="LegturInternet"/>
          <w:lang w:val="ro-RO"/>
        </w:rPr>
        <w:fldChar w:fldCharType="end"/>
      </w:r>
    </w:p>
  </w:footnote>
  <w:footnote w:id="155">
    <w:p w14:paraId="765B3A75"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"https://www.linkedin.com/pulse/navigating-digital-health-revolution-insights-from-novillo-ortiz/?utm_source=share&amp;utm_medium=member_android&amp;utm_campaign=share_via" \h</w:instrText>
      </w:r>
      <w:r>
        <w:fldChar w:fldCharType="separate"/>
      </w:r>
      <w:r w:rsidRPr="000C1052">
        <w:rPr>
          <w:rStyle w:val="LegturInternet"/>
          <w:lang w:val="ro-RO"/>
        </w:rPr>
        <w:t xml:space="preserve"> (25) Navigarea în revoluția digitală în domeniul sănătății: Perspective de la cel de-al doilea simpozion al OMS privind viitorul sistemelor de sănătate în era digitală | LinkedIn</w:t>
      </w:r>
      <w:r>
        <w:rPr>
          <w:rStyle w:val="LegturInternet"/>
          <w:lang w:val="ro-RO"/>
        </w:rPr>
        <w:fldChar w:fldCharType="end"/>
      </w:r>
    </w:p>
  </w:footnote>
  <w:footnote w:id="156">
    <w:p w14:paraId="24DE8C06" w14:textId="77777777" w:rsidR="002C6286" w:rsidRPr="000C1052" w:rsidRDefault="002C6286" w:rsidP="002C6286">
      <w:pPr>
        <w:pStyle w:val="FootnoteText"/>
        <w:rPr>
          <w:lang w:val="ro-RO"/>
        </w:rPr>
      </w:pPr>
      <w:r w:rsidRPr="000C1052">
        <w:rPr>
          <w:rStyle w:val="Caracterelenoteidesubsol"/>
          <w:lang w:val="ro-RO"/>
        </w:rPr>
        <w:footnoteRef/>
      </w:r>
      <w:hyperlink r:id="rId17">
        <w:r w:rsidRPr="000C1052">
          <w:rPr>
            <w:rStyle w:val="LegturInternet"/>
            <w:lang w:val="ro-RO"/>
          </w:rPr>
          <w:t xml:space="preserve"> Despre noi - Digital Skills &amp; Jobs Romania (digital-skills-romania.eu)</w:t>
        </w:r>
      </w:hyperlink>
    </w:p>
  </w:footnote>
  <w:footnote w:id="157">
    <w:p w14:paraId="08AE7CDA"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"https://digital-skills-jobs.europa.eu/en/actions/national-initiatives/national-strategies/romania-national-digital-skills-programme" \h</w:instrText>
      </w:r>
      <w:r>
        <w:fldChar w:fldCharType="separate"/>
      </w:r>
      <w:r w:rsidRPr="000C1052">
        <w:rPr>
          <w:rStyle w:val="LegturInternet"/>
          <w:lang w:val="ro-RO"/>
        </w:rPr>
        <w:t xml:space="preserve"> România - Programul național de competențe digitale pentru angajații din întreprinderile mici și mijlocii | Platforma Competențe digitale și locuri de muncă (europa.eu)</w:t>
      </w:r>
      <w:r>
        <w:rPr>
          <w:rStyle w:val="LegturInternet"/>
          <w:lang w:val="ro-RO"/>
        </w:rPr>
        <w:fldChar w:fldCharType="end"/>
      </w:r>
    </w:p>
  </w:footnote>
  <w:footnote w:id="158">
    <w:p w14:paraId="28F8734A" w14:textId="77777777" w:rsidR="002C6286" w:rsidRPr="000C1052" w:rsidRDefault="002C6286" w:rsidP="002C6286">
      <w:pPr>
        <w:pStyle w:val="FootnoteText"/>
        <w:rPr>
          <w:lang w:val="ro-RO"/>
        </w:rPr>
      </w:pPr>
      <w:r w:rsidRPr="000C1052">
        <w:rPr>
          <w:rStyle w:val="Caracterelenoteidesubsol"/>
          <w:lang w:val="ro-RO"/>
        </w:rPr>
        <w:footnoteRef/>
      </w:r>
      <w:r>
        <w:fldChar w:fldCharType="begin"/>
      </w:r>
      <w:r w:rsidRPr="00904C39">
        <w:rPr>
          <w:lang w:val="ro-RO"/>
        </w:rPr>
        <w:instrText>HYPERLINK "https://digital-skills-jobs.europa.eu/en/actions/national-initiatives/national-strategies/romania-strategic-initiative-digitization" \h</w:instrText>
      </w:r>
      <w:r>
        <w:fldChar w:fldCharType="separate"/>
      </w:r>
      <w:r w:rsidRPr="000C1052">
        <w:rPr>
          <w:rStyle w:val="LegturInternet"/>
          <w:lang w:val="ro-RO"/>
        </w:rPr>
        <w:t xml:space="preserve"> România - Inițiativa strategică pentru digitalizarea educației SMART-Edu 2021-2027 | Digital Skills and Jobs Platform (europa.eu)</w:t>
      </w:r>
      <w:r>
        <w:rPr>
          <w:rStyle w:val="LegturInternet"/>
          <w:lang w:val="ro-RO"/>
        </w:rPr>
        <w:fldChar w:fldCharType="end"/>
      </w:r>
    </w:p>
  </w:footnote>
  <w:footnote w:id="159">
    <w:p w14:paraId="5E6BAB4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"https://healthyeurope.eu/wp-content/uploads/HE_DigitalSkills_final.pdf"</w:instrText>
      </w:r>
      <w:r>
        <w:fldChar w:fldCharType="separate"/>
      </w:r>
      <w:r w:rsidRPr="000C1052">
        <w:rPr>
          <w:rStyle w:val="Hyperlink"/>
          <w:lang w:val="ro-RO"/>
        </w:rPr>
        <w:t xml:space="preserve"> HE_DigitalSkills_final.pdf (healthyeurope.eu)</w:t>
      </w:r>
      <w:r>
        <w:rPr>
          <w:rStyle w:val="Hyperlink"/>
          <w:lang w:val="ro-RO"/>
        </w:rPr>
        <w:fldChar w:fldCharType="end"/>
      </w:r>
    </w:p>
  </w:footnote>
  <w:footnote w:id="160">
    <w:p w14:paraId="6396DB5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"https://www.who.int/europe/news-room/events/item/2022/11/17/default-calendar/towards-a-digitally-capable-health-workforce-in-europe--approaches-to-developing-digital-skills-and-competencies"</w:instrText>
      </w:r>
      <w:r>
        <w:fldChar w:fldCharType="separate"/>
      </w:r>
      <w:r w:rsidRPr="000C1052">
        <w:rPr>
          <w:rStyle w:val="Hyperlink"/>
          <w:lang w:val="ro-RO"/>
        </w:rPr>
        <w:t xml:space="preserve"> Către o forță de muncă în domeniul sănătății capabilă să lucreze în format digital în Europa: abordări pentru dezvoltarea abilităților și competențelor digitale (who.int)</w:t>
      </w:r>
      <w:r>
        <w:rPr>
          <w:rStyle w:val="Hyperlink"/>
          <w:lang w:val="ro-RO"/>
        </w:rPr>
        <w:fldChar w:fldCharType="end"/>
      </w:r>
    </w:p>
  </w:footnote>
  <w:footnote w:id="161">
    <w:p w14:paraId="2D69B84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"https://legislatie.just.ro/Public/DetaliiDocument/256964"</w:instrText>
      </w:r>
      <w:r>
        <w:fldChar w:fldCharType="separate"/>
      </w:r>
      <w:r w:rsidRPr="000C1052">
        <w:rPr>
          <w:rStyle w:val="Hyperlink"/>
          <w:lang w:val="ro-RO"/>
        </w:rPr>
        <w:t xml:space="preserve">  HOTĂRÂRE 854 30/06/2022 - Portal legislativ (just.ro)</w:t>
      </w:r>
      <w:r>
        <w:rPr>
          <w:rStyle w:val="Hyperlink"/>
          <w:lang w:val="ro-RO"/>
        </w:rPr>
        <w:fldChar w:fldCharType="end"/>
      </w:r>
    </w:p>
  </w:footnote>
  <w:footnote w:id="162">
    <w:p w14:paraId="4BCF588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"https://www.mdpi.com/2227-9032/11/12/1731"</w:instrText>
      </w:r>
      <w:r>
        <w:fldChar w:fldCharType="separate"/>
      </w:r>
      <w:r w:rsidRPr="000C1052">
        <w:rPr>
          <w:rStyle w:val="Hyperlink"/>
          <w:lang w:val="ro-RO"/>
        </w:rPr>
        <w:t xml:space="preserve"> Sănătate | Free Full-Text | Formare în domeniul sănătății digitale, atitudini și intenții de utilizare în rândul studenților români la medicină: Un studiu realizat în timpul pandemiei COVID-19 (mdpi.com)</w:t>
      </w:r>
      <w:r>
        <w:rPr>
          <w:rStyle w:val="Hyperlink"/>
          <w:lang w:val="ro-RO"/>
        </w:rPr>
        <w:fldChar w:fldCharType="end"/>
      </w:r>
    </w:p>
  </w:footnote>
  <w:footnote w:id="163">
    <w:p w14:paraId="6C85147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"https://www.mdpi.com/2071-1050/15/1/355"</w:instrText>
      </w:r>
      <w:r>
        <w:fldChar w:fldCharType="separate"/>
      </w:r>
      <w:r w:rsidRPr="000C1052">
        <w:rPr>
          <w:rStyle w:val="Hyperlink"/>
          <w:lang w:val="ro-RO"/>
        </w:rPr>
        <w:t xml:space="preserve"> Sustenabilitate | Free Full-Text | Percepție </w:t>
      </w:r>
      <w:r>
        <w:rPr>
          <w:rStyle w:val="Hyperlink"/>
          <w:lang w:val="ro-RO"/>
        </w:rPr>
        <w:t>corectă și greșită în rândul asistenților medicali</w:t>
      </w:r>
      <w:r w:rsidRPr="000C1052">
        <w:rPr>
          <w:rStyle w:val="Hyperlink"/>
          <w:lang w:val="ro-RO"/>
        </w:rPr>
        <w:t>; Autonomie profesională clinică și legată de muncă: Studiu de caz pentru un spital din România (mdpi.com)</w:t>
      </w:r>
      <w:r>
        <w:rPr>
          <w:rStyle w:val="Hyperlink"/>
          <w:lang w:val="ro-RO"/>
        </w:rPr>
        <w:fldChar w:fldCharType="end"/>
      </w:r>
    </w:p>
  </w:footnote>
  <w:footnote w:id="164">
    <w:p w14:paraId="486F84C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"https://www.gandul.ro/wp-content/uploads/2023/10/ANEXA-Strategia.pdf"</w:instrText>
      </w:r>
      <w:r>
        <w:fldChar w:fldCharType="separate"/>
      </w:r>
      <w:r w:rsidRPr="000C1052">
        <w:rPr>
          <w:rStyle w:val="Hyperlink"/>
          <w:lang w:val="ro-RO"/>
        </w:rPr>
        <w:t xml:space="preserve"> ANEXA-Strategia.pdf (gandul.ro)</w:t>
      </w:r>
      <w:r>
        <w:rPr>
          <w:rStyle w:val="Hyperlink"/>
          <w:lang w:val="ro-RO"/>
        </w:rPr>
        <w:fldChar w:fldCharType="end"/>
      </w:r>
    </w:p>
  </w:footnote>
  <w:footnote w:id="165">
    <w:p w14:paraId="7946AFA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"https://ms.ro/media/documents/Anexa_1_-_SNS.pdf"</w:instrText>
      </w:r>
      <w:r>
        <w:fldChar w:fldCharType="separate"/>
      </w:r>
      <w:r w:rsidRPr="000C1052">
        <w:rPr>
          <w:rStyle w:val="Hyperlink"/>
          <w:lang w:val="ro-RO"/>
        </w:rPr>
        <w:t xml:space="preserve"> Anexa_1_-_SNS.pdf (ms.ro)</w:t>
      </w:r>
      <w:r>
        <w:rPr>
          <w:rStyle w:val="Hyperlink"/>
          <w:lang w:val="ro-RO"/>
        </w:rPr>
        <w:fldChar w:fldCharType="end"/>
      </w:r>
    </w:p>
  </w:footnote>
  <w:footnote w:id="166">
    <w:p w14:paraId="27CE3559" w14:textId="4EBAE0E6" w:rsidR="002C6286" w:rsidRPr="000C1052" w:rsidRDefault="002C6286" w:rsidP="002C6286">
      <w:pPr>
        <w:pStyle w:val="FootnoteText"/>
        <w:rPr>
          <w:lang w:val="ro-RO"/>
        </w:rPr>
      </w:pPr>
      <w:r w:rsidRPr="000C1052">
        <w:rPr>
          <w:rStyle w:val="FootnoteReference"/>
          <w:lang w:val="ro-RO"/>
        </w:rPr>
        <w:footnoteRef/>
      </w:r>
      <w:r w:rsidRPr="000C1052">
        <w:rPr>
          <w:lang w:val="ro-RO"/>
        </w:rPr>
        <w:t xml:space="preserve"> Evaluarea sistemului de informare în domeniul sănătății cu accent pe </w:t>
      </w:r>
      <w:r w:rsidR="00E677E5">
        <w:rPr>
          <w:lang w:val="ro-RO"/>
        </w:rPr>
        <w:t>digitalizarea în sănătate</w:t>
      </w:r>
      <w:r w:rsidRPr="000C1052">
        <w:rPr>
          <w:lang w:val="ro-RO"/>
        </w:rPr>
        <w:t xml:space="preserve"> în România. Raport complet de evaluare. Iulie 2022. OMS EURO Copenhaga.</w:t>
      </w:r>
    </w:p>
  </w:footnote>
  <w:footnote w:id="167">
    <w:p w14:paraId="2CE1657C" w14:textId="67EB12B1" w:rsidR="002C6286" w:rsidRPr="000C1052" w:rsidRDefault="002C6286" w:rsidP="002C6286">
      <w:pPr>
        <w:pStyle w:val="FootnoteText"/>
        <w:rPr>
          <w:lang w:val="ro-RO"/>
        </w:rPr>
      </w:pPr>
      <w:r w:rsidRPr="000C1052">
        <w:rPr>
          <w:rStyle w:val="FootnoteReference"/>
          <w:lang w:val="ro-RO"/>
        </w:rPr>
        <w:footnoteRef/>
      </w:r>
      <w:r w:rsidRPr="000C1052">
        <w:rPr>
          <w:lang w:val="ro-RO"/>
        </w:rPr>
        <w:t xml:space="preserve"> Pornind de la feedback-ul raportat în studiul UNICEF 2020 </w:t>
      </w:r>
      <w:r>
        <w:rPr>
          <w:lang w:val="ro-RO"/>
        </w:rPr>
        <w:t>„</w:t>
      </w:r>
      <w:r w:rsidRPr="000C1052">
        <w:rPr>
          <w:lang w:val="ro-RO"/>
        </w:rPr>
        <w:t xml:space="preserve">România: Un cadru pentru </w:t>
      </w:r>
      <w:r w:rsidR="00E677E5">
        <w:rPr>
          <w:lang w:val="ro-RO"/>
        </w:rPr>
        <w:t>digitalizarea în sănătate</w:t>
      </w:r>
      <w:r>
        <w:rPr>
          <w:lang w:val="ro-RO"/>
        </w:rPr>
        <w:t>”</w:t>
      </w:r>
      <w:r w:rsidRPr="000C1052">
        <w:rPr>
          <w:lang w:val="ro-RO"/>
        </w:rPr>
        <w:t>.</w:t>
      </w:r>
    </w:p>
  </w:footnote>
  <w:footnote w:id="168">
    <w:p w14:paraId="5DFF0AD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"https://eurohealthobservatory.who.int/monitors/health-systems-monitor/analyses/hspm/romania-2016/enhancing-the-role-of-the-family-doctor"</w:instrText>
      </w:r>
      <w:r>
        <w:fldChar w:fldCharType="separate"/>
      </w:r>
      <w:r w:rsidRPr="000C1052">
        <w:rPr>
          <w:rStyle w:val="Hyperlink"/>
          <w:lang w:val="ro-RO"/>
        </w:rPr>
        <w:t xml:space="preserve"> Analize (who.int)</w:t>
      </w:r>
      <w:r>
        <w:rPr>
          <w:rStyle w:val="Hyperlink"/>
          <w:lang w:val="ro-RO"/>
        </w:rPr>
        <w:fldChar w:fldCharType="end"/>
      </w:r>
    </w:p>
  </w:footnote>
  <w:footnote w:id="169">
    <w:p w14:paraId="1C4F5D7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"https://bmcnurs.biomedcentral.com/articles/10.1186/s12912-023-01569-2"</w:instrText>
      </w:r>
      <w:r>
        <w:fldChar w:fldCharType="separate"/>
      </w:r>
      <w:r w:rsidRPr="000C1052">
        <w:rPr>
          <w:rStyle w:val="Hyperlink"/>
          <w:lang w:val="ro-RO"/>
        </w:rPr>
        <w:t xml:space="preserve"> Impactul teoriei minții, al stresului și al experienței profesionale asupra empatiei la asistenții medicali comunitari din România - un studiu transversal | BMC Nursing | Full Text (biomedcentral.com)</w:t>
      </w:r>
      <w:r>
        <w:rPr>
          <w:rStyle w:val="Hyperlink"/>
          <w:lang w:val="ro-RO"/>
        </w:rPr>
        <w:fldChar w:fldCharType="end"/>
      </w:r>
    </w:p>
  </w:footnote>
  <w:footnote w:id="170">
    <w:p w14:paraId="2BC1F1D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"https://pillars-of-health.eu/wp-content/uploads/sites/265/2023/08/Position-Paper-on-Human-Resources-for-Health-in-Romania.pdf"</w:instrText>
      </w:r>
      <w:r>
        <w:fldChar w:fldCharType="separate"/>
      </w:r>
      <w:r w:rsidRPr="000C1052">
        <w:rPr>
          <w:rStyle w:val="Hyperlink"/>
          <w:lang w:val="ro-RO"/>
        </w:rPr>
        <w:t xml:space="preserve"> </w:t>
      </w:r>
      <w:r>
        <w:rPr>
          <w:rStyle w:val="Hyperlink"/>
          <w:lang w:val="ro-RO"/>
        </w:rPr>
        <w:t>Document de poziție privind resursele umane în sănătate în România</w:t>
      </w:r>
      <w:r w:rsidRPr="000C1052">
        <w:rPr>
          <w:rStyle w:val="Hyperlink"/>
          <w:lang w:val="ro-RO"/>
        </w:rPr>
        <w:t xml:space="preserve"> (pillars-of-health.eu)</w:t>
      </w:r>
      <w:r>
        <w:rPr>
          <w:rStyle w:val="Hyperlink"/>
          <w:lang w:val="ro-RO"/>
        </w:rPr>
        <w:fldChar w:fldCharType="end"/>
      </w:r>
    </w:p>
  </w:footnote>
  <w:footnote w:id="171">
    <w:p w14:paraId="4A672A0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"https://www.euractiv.com/section/health-consumers/news/romania-seeks-eu-wide-solution-to-address-shortage-of-doctors/"</w:instrText>
      </w:r>
      <w:r>
        <w:fldChar w:fldCharType="separate"/>
      </w:r>
      <w:r w:rsidRPr="000C1052">
        <w:rPr>
          <w:rStyle w:val="Hyperlink"/>
          <w:lang w:val="ro-RO"/>
        </w:rPr>
        <w:t xml:space="preserve"> România caută o soluție la nivelul UE pentru a rezolva problema lipsei de medici - EURACTIV.com</w:t>
      </w:r>
      <w:r>
        <w:rPr>
          <w:rStyle w:val="Hyperlink"/>
          <w:lang w:val="ro-RO"/>
        </w:rPr>
        <w:fldChar w:fldCharType="end"/>
      </w:r>
    </w:p>
  </w:footnote>
  <w:footnote w:id="172">
    <w:p w14:paraId="72C5455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"https://www.slatina-timis.ro/adams"</w:instrText>
      </w:r>
      <w:r>
        <w:fldChar w:fldCharType="separate"/>
      </w:r>
      <w:r w:rsidRPr="000C1052">
        <w:rPr>
          <w:rStyle w:val="Hyperlink"/>
          <w:lang w:val="ro-RO"/>
        </w:rPr>
        <w:t xml:space="preserve"> Asociația De Ajutor Mutual Slatina-Timiș (A.D.A.M.M.S.) - Slatina-Timiș (slatina-timis.ro)</w:t>
      </w:r>
      <w:r>
        <w:rPr>
          <w:rStyle w:val="Hyperlink"/>
          <w:lang w:val="ro-RO"/>
        </w:rPr>
        <w:fldChar w:fldCharType="end"/>
      </w:r>
    </w:p>
  </w:footnote>
  <w:footnote w:id="173">
    <w:p w14:paraId="1501BD73"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"https://joinup.ec.europa.eu/sites/default/files/inline-files/DPA_Factsheets_2023_Romania_vFINAL.pdf"</w:instrText>
      </w:r>
      <w:r>
        <w:fldChar w:fldCharType="separate"/>
      </w:r>
      <w:r w:rsidRPr="000C1052">
        <w:rPr>
          <w:rStyle w:val="Hyperlink"/>
          <w:lang w:val="ro-RO"/>
        </w:rPr>
        <w:t xml:space="preserve"> DPA_F</w:t>
      </w:r>
      <w:r>
        <w:rPr>
          <w:rStyle w:val="Hyperlink"/>
          <w:lang w:val="ro-RO"/>
        </w:rPr>
        <w:t>ișe informative</w:t>
      </w:r>
      <w:r w:rsidRPr="000C1052">
        <w:rPr>
          <w:rStyle w:val="Hyperlink"/>
          <w:lang w:val="ro-RO"/>
        </w:rPr>
        <w:t>_2023_România_vFINAL.pdf (europa.eu)</w:t>
      </w:r>
      <w:r>
        <w:rPr>
          <w:rStyle w:val="Hyperlink"/>
          <w:lang w:val="ro-RO"/>
        </w:rPr>
        <w:fldChar w:fldCharType="end"/>
      </w:r>
    </w:p>
  </w:footnote>
  <w:footnote w:id="174">
    <w:p w14:paraId="7ECDAA1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"https://www.euractiv.com/section/digital/news/romanias-new-government-vows-to-speed-up-digital-transformation/"</w:instrText>
      </w:r>
      <w:r>
        <w:fldChar w:fldCharType="separate"/>
      </w:r>
      <w:r w:rsidRPr="000C1052">
        <w:rPr>
          <w:rStyle w:val="Hyperlink"/>
          <w:lang w:val="ro-RO"/>
        </w:rPr>
        <w:t xml:space="preserve"> Noul guvern al României promite să accelereze transformarea digitală - EURACTIV.com</w:t>
      </w:r>
      <w:r>
        <w:rPr>
          <w:rStyle w:val="Hyperlink"/>
          <w:lang w:val="ro-RO"/>
        </w:rPr>
        <w:fldChar w:fldCharType="end"/>
      </w:r>
    </w:p>
  </w:footnote>
  <w:footnote w:id="175">
    <w:p w14:paraId="3302E88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"https://gov.ro/en/government/cabinet-meeting/national-strategy-on-the-digital-agenda-for-romania-2020"</w:instrText>
      </w:r>
      <w:r>
        <w:fldChar w:fldCharType="separate"/>
      </w:r>
      <w:r w:rsidRPr="000C1052">
        <w:rPr>
          <w:rStyle w:val="Hyperlink"/>
          <w:lang w:val="ro-RO"/>
        </w:rPr>
        <w:t xml:space="preserve"> Strategia </w:t>
      </w:r>
      <w:r>
        <w:rPr>
          <w:rStyle w:val="Hyperlink"/>
          <w:lang w:val="ro-RO"/>
        </w:rPr>
        <w:t>N</w:t>
      </w:r>
      <w:r w:rsidRPr="000C1052">
        <w:rPr>
          <w:rStyle w:val="Hyperlink"/>
          <w:lang w:val="ro-RO"/>
        </w:rPr>
        <w:t>ațională privind Agenda Digitală pentru România 2020 (gov.ro)</w:t>
      </w:r>
      <w:r>
        <w:rPr>
          <w:rStyle w:val="Hyperlink"/>
          <w:lang w:val="ro-RO"/>
        </w:rPr>
        <w:fldChar w:fldCharType="end"/>
      </w:r>
    </w:p>
  </w:footnote>
  <w:footnote w:id="176">
    <w:p w14:paraId="119E86E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"https://legislatie.just.ro/Public/DetaliiDocument/264731"</w:instrText>
      </w:r>
      <w:r>
        <w:fldChar w:fldCharType="separate"/>
      </w:r>
      <w:r w:rsidRPr="000C1052">
        <w:rPr>
          <w:rStyle w:val="Hyperlink"/>
          <w:lang w:val="ro-RO"/>
        </w:rPr>
        <w:t xml:space="preserve"> DECIZIE 112 08/02/2023 - Portal legislativ (just.ro)</w:t>
      </w:r>
      <w:r>
        <w:rPr>
          <w:rStyle w:val="Hyperlink"/>
          <w:lang w:val="ro-RO"/>
        </w:rPr>
        <w:fldChar w:fldCharType="end"/>
      </w:r>
    </w:p>
  </w:footnote>
  <w:footnote w:id="177">
    <w:p w14:paraId="09A98D2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"https://ms.ro/media/documents/Anexa_1_-_SNS.pdf"</w:instrText>
      </w:r>
      <w:r>
        <w:fldChar w:fldCharType="separate"/>
      </w:r>
      <w:r w:rsidRPr="000C1052">
        <w:rPr>
          <w:rStyle w:val="Hyperlink"/>
          <w:lang w:val="ro-RO"/>
        </w:rPr>
        <w:t xml:space="preserve"> Anexa_1_-_SNS.pdf (ms.ro)</w:t>
      </w:r>
      <w:r>
        <w:rPr>
          <w:rStyle w:val="Hyperlink"/>
          <w:lang w:val="ro-RO"/>
        </w:rPr>
        <w:fldChar w:fldCharType="end"/>
      </w:r>
    </w:p>
  </w:footnote>
  <w:footnote w:id="178">
    <w:p w14:paraId="4897FC9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"https://www.ncbi.nlm.nih.gov/pmc/articles/PMC10252726/"</w:instrText>
      </w:r>
      <w:r>
        <w:fldChar w:fldCharType="separate"/>
      </w:r>
      <w:r w:rsidRPr="000C1052">
        <w:rPr>
          <w:rStyle w:val="Hyperlink"/>
          <w:lang w:val="ro-RO"/>
        </w:rPr>
        <w:t xml:space="preserve"> Percepția specialiștilor din domeniul sănătății asupra telemedicinei în România - un studiu cantitativ al convingerilor, practicilor și așteptărilor - PMC (nih.gov)</w:t>
      </w:r>
      <w:r>
        <w:rPr>
          <w:rStyle w:val="Hyperlink"/>
          <w:lang w:val="ro-RO"/>
        </w:rPr>
        <w:fldChar w:fldCharType="end"/>
      </w:r>
    </w:p>
  </w:footnote>
  <w:footnote w:id="179">
    <w:p w14:paraId="09C1D8E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"https://www.rvo.nl/sites/default/files/2023-08/Healthcare-in-Romania-august-2023.pdf"</w:instrText>
      </w:r>
      <w:r>
        <w:fldChar w:fldCharType="separate"/>
      </w:r>
      <w:r w:rsidRPr="000C1052">
        <w:rPr>
          <w:rStyle w:val="Hyperlink"/>
          <w:lang w:val="ro-RO"/>
        </w:rPr>
        <w:t xml:space="preserve"> Asistența medicală în România (rvo.nl)</w:t>
      </w:r>
      <w:r>
        <w:rPr>
          <w:rStyle w:val="Hyperlink"/>
          <w:lang w:val="ro-RO"/>
        </w:rPr>
        <w:fldChar w:fldCharType="end"/>
      </w:r>
    </w:p>
  </w:footnote>
  <w:footnote w:id="180">
    <w:p w14:paraId="6CAB5B5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"https://oldsite.ms.ro/investitia-specifica-i1-4-centre-comunitare-integrate/"</w:instrText>
      </w:r>
      <w:r>
        <w:fldChar w:fldCharType="separate"/>
      </w:r>
      <w:r w:rsidRPr="000C1052">
        <w:rPr>
          <w:rStyle w:val="Hyperlink"/>
          <w:lang w:val="ro-RO"/>
        </w:rPr>
        <w:t xml:space="preserve"> Investiții specifice: I1.4: Centre comunitare integrate - Ministerul Sănătății (ms.ro)</w:t>
      </w:r>
      <w:r>
        <w:rPr>
          <w:rStyle w:val="Hyperlink"/>
          <w:lang w:val="ro-RO"/>
        </w:rPr>
        <w:fldChar w:fldCharType="end"/>
      </w:r>
    </w:p>
  </w:footnote>
  <w:footnote w:id="181">
    <w:p w14:paraId="04DC7D71"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"https://oldsite.ms.ro/investitia-specifica-i1-5-cabinete-de-planificare-familiala/"</w:instrText>
      </w:r>
      <w:r>
        <w:fldChar w:fldCharType="separate"/>
      </w:r>
      <w:r w:rsidRPr="000C1052">
        <w:rPr>
          <w:rStyle w:val="Hyperlink"/>
          <w:lang w:val="ro-RO"/>
        </w:rPr>
        <w:t xml:space="preserve"> Investiții specifice: I1.5. </w:t>
      </w:r>
      <w:r>
        <w:rPr>
          <w:rStyle w:val="Hyperlink"/>
          <w:lang w:val="ro-RO"/>
        </w:rPr>
        <w:t>Cabinete</w:t>
      </w:r>
      <w:r w:rsidRPr="000C1052">
        <w:rPr>
          <w:rStyle w:val="Hyperlink"/>
          <w:lang w:val="ro-RO"/>
        </w:rPr>
        <w:t xml:space="preserve"> de planificare familială - Ministerul Sănătății (ms.ro)</w:t>
      </w:r>
      <w:r>
        <w:rPr>
          <w:rStyle w:val="Hyperlink"/>
          <w:lang w:val="ro-RO"/>
        </w:rPr>
        <w:fldChar w:fldCharType="end"/>
      </w:r>
    </w:p>
  </w:footnote>
  <w:footnote w:id="182">
    <w:p w14:paraId="19C50157" w14:textId="64AE9F66" w:rsidR="002C6286" w:rsidRPr="000C1052" w:rsidRDefault="002C6286" w:rsidP="002C6286">
      <w:pPr>
        <w:pStyle w:val="FootnoteText"/>
        <w:rPr>
          <w:lang w:val="ro-RO"/>
        </w:rPr>
      </w:pPr>
      <w:r w:rsidRPr="000C1052">
        <w:rPr>
          <w:rStyle w:val="FootnoteReference"/>
          <w:lang w:val="ro-RO"/>
        </w:rPr>
        <w:footnoteRef/>
      </w:r>
      <w:r w:rsidRPr="000C1052">
        <w:rPr>
          <w:lang w:val="ro-RO"/>
        </w:rPr>
        <w:t xml:space="preserve"> Evaluarea sistemului de informare în domeniul sănătății cu accent pe </w:t>
      </w:r>
      <w:r w:rsidR="00E677E5">
        <w:rPr>
          <w:lang w:val="ro-RO"/>
        </w:rPr>
        <w:t>digitalizarea în sănătate</w:t>
      </w:r>
      <w:r w:rsidRPr="000C1052">
        <w:rPr>
          <w:lang w:val="ro-RO"/>
        </w:rPr>
        <w:t xml:space="preserve"> în România. Raport complet de evaluare. Iulie 2022. OMS EURO Copenhaga.</w:t>
      </w:r>
    </w:p>
  </w:footnote>
  <w:footnote w:id="183">
    <w:p w14:paraId="35D11D4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"https://mfe.gov.ro/wp-content/uploads/2022/12/ab403b1b9b2ed4446c285831c29dc9fe.pdf" \t "_blank"</w:instrText>
      </w:r>
      <w:r>
        <w:fldChar w:fldCharType="separate"/>
      </w:r>
      <w:r w:rsidRPr="000C1052">
        <w:rPr>
          <w:rStyle w:val="Hyperlink"/>
          <w:u w:val="none"/>
          <w:bdr w:val="none" w:sz="0" w:space="0" w:color="auto" w:frame="1"/>
          <w:shd w:val="clear" w:color="auto" w:fill="FFFFFF"/>
          <w:lang w:val="ro-RO"/>
        </w:rPr>
        <w:t xml:space="preserve">  https://mfe.gov.ro/wp-content/uploads/2022/12/ab403b1b9b2ed4446c285831c29dc9fe.pdf</w:t>
      </w:r>
      <w:r>
        <w:rPr>
          <w:rStyle w:val="Hyperlink"/>
          <w:u w:val="none"/>
          <w:bdr w:val="none" w:sz="0" w:space="0" w:color="auto" w:frame="1"/>
          <w:shd w:val="clear" w:color="auto" w:fill="FFFFFF"/>
          <w:lang w:val="ro-RO"/>
        </w:rPr>
        <w:fldChar w:fldCharType="end"/>
      </w:r>
      <w:r w:rsidRPr="000C1052">
        <w:rPr>
          <w:lang w:val="ro-RO"/>
        </w:rPr>
        <w:t xml:space="preserve"> p97-98</w:t>
      </w:r>
    </w:p>
  </w:footnote>
  <w:footnote w:id="184">
    <w:p w14:paraId="325E03B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"https://www.unep.org/resources/publication/one-health-joint-plan-action-2022-2026"</w:instrText>
      </w:r>
      <w:r>
        <w:fldChar w:fldCharType="separate"/>
      </w:r>
      <w:r w:rsidRPr="000C1052">
        <w:rPr>
          <w:rStyle w:val="Hyperlink"/>
          <w:lang w:val="ro-RO"/>
        </w:rPr>
        <w:t xml:space="preserve"> Planul comun de acțiune </w:t>
      </w:r>
      <w:r>
        <w:rPr>
          <w:rStyle w:val="Hyperlink"/>
          <w:lang w:val="ro-RO"/>
        </w:rPr>
        <w:t>„</w:t>
      </w:r>
      <w:r w:rsidRPr="000C1052">
        <w:rPr>
          <w:rStyle w:val="Hyperlink"/>
          <w:lang w:val="ro-RO"/>
        </w:rPr>
        <w:t>O singură sănătate</w:t>
      </w:r>
      <w:r>
        <w:rPr>
          <w:rStyle w:val="Hyperlink"/>
          <w:lang w:val="ro-RO"/>
        </w:rPr>
        <w:t>”</w:t>
      </w:r>
      <w:r w:rsidRPr="000C1052">
        <w:rPr>
          <w:rStyle w:val="Hyperlink"/>
          <w:lang w:val="ro-RO"/>
        </w:rPr>
        <w:t xml:space="preserve"> (2022 - 2026) | UNEP - </w:t>
      </w:r>
      <w:r>
        <w:rPr>
          <w:rStyle w:val="Hyperlink"/>
          <w:lang w:val="ro-RO"/>
        </w:rPr>
        <w:fldChar w:fldCharType="end"/>
      </w:r>
      <w:r w:rsidRPr="000C1052">
        <w:rPr>
          <w:lang w:val="ro-RO"/>
        </w:rPr>
        <w:t>Programul</w:t>
      </w:r>
      <w:hyperlink r:id="rId18" w:history="1">
        <w:r w:rsidRPr="000C1052">
          <w:rPr>
            <w:rStyle w:val="Hyperlink"/>
            <w:lang w:val="ro-RO"/>
          </w:rPr>
          <w:t xml:space="preserve"> Națiunilor Unite pentru Mediu </w:t>
        </w:r>
      </w:hyperlink>
    </w:p>
  </w:footnote>
  <w:footnote w:id="185">
    <w:p w14:paraId="5BC251A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"https://anmcs.gov.ro/en/about-us/"</w:instrText>
      </w:r>
      <w:r>
        <w:fldChar w:fldCharType="separate"/>
      </w:r>
      <w:r w:rsidRPr="000C1052">
        <w:rPr>
          <w:rStyle w:val="Hyperlink"/>
          <w:lang w:val="ro-RO"/>
        </w:rPr>
        <w:t xml:space="preserve"> Despre noi - ANMCS.GOV.RO - Autoritatea Națională de Management al Calității în Sănătate - România</w:t>
      </w:r>
      <w:r>
        <w:rPr>
          <w:rStyle w:val="Hyperlink"/>
          <w:lang w:val="ro-RO"/>
        </w:rPr>
        <w:fldChar w:fldCharType="end"/>
      </w:r>
    </w:p>
  </w:footnote>
  <w:footnote w:id="186">
    <w:p w14:paraId="48C39EB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"https://www.ghspjournal.org/content/6/Supplement_1/S5"</w:instrText>
      </w:r>
      <w:r>
        <w:fldChar w:fldCharType="separate"/>
      </w:r>
      <w:r w:rsidRPr="000C1052">
        <w:rPr>
          <w:rStyle w:val="Hyperlink"/>
          <w:lang w:val="ro-RO"/>
        </w:rPr>
        <w:t xml:space="preserve"> https://www.ghspjournal.org/content/6/Supplement_1/S5 </w:t>
      </w:r>
      <w:r>
        <w:rPr>
          <w:rStyle w:val="Hyperlink"/>
          <w:lang w:val="ro-RO"/>
        </w:rPr>
        <w:fldChar w:fldCharType="end"/>
      </w:r>
    </w:p>
  </w:footnote>
  <w:footnote w:id="187">
    <w:p w14:paraId="13AD39B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"https://ec.europa.eu/commission/presscorner/detail/en/ip_22_7153"</w:instrText>
      </w:r>
      <w:r>
        <w:fldChar w:fldCharType="separate"/>
      </w:r>
      <w:r w:rsidRPr="000C1052">
        <w:rPr>
          <w:rStyle w:val="Hyperlink"/>
          <w:lang w:val="ro-RO"/>
        </w:rPr>
        <w:t xml:space="preserve"> https://ec.europa.eu/commission/presscorner/detail/en/ip_22_7153 </w:t>
      </w:r>
      <w:r>
        <w:rPr>
          <w:rStyle w:val="Hyperlink"/>
          <w:lang w:val="ro-RO"/>
        </w:rPr>
        <w:fldChar w:fldCharType="end"/>
      </w:r>
    </w:p>
  </w:footnote>
  <w:footnote w:id="188">
    <w:p w14:paraId="778BC36C" w14:textId="77777777" w:rsidR="002C6286" w:rsidRPr="000C1052" w:rsidRDefault="002C6286" w:rsidP="002C6286">
      <w:pPr>
        <w:pStyle w:val="FootnoteText"/>
        <w:rPr>
          <w:lang w:val="ro-RO"/>
        </w:rPr>
      </w:pPr>
      <w:r w:rsidRPr="000C1052">
        <w:rPr>
          <w:rStyle w:val="FootnoteReference"/>
          <w:lang w:val="ro-RO"/>
        </w:rPr>
        <w:footnoteRef/>
      </w:r>
      <w:r w:rsidRPr="000C1052">
        <w:rPr>
          <w:lang w:val="ro-RO"/>
        </w:rPr>
        <w:t xml:space="preserve"> Armenia, Azerbaidjan, Belarus, Georgia, Moldova și Ucraina.</w:t>
      </w:r>
    </w:p>
  </w:footnote>
  <w:footnote w:id="189">
    <w:p w14:paraId="47D4EAF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"https://eufordigital.eu/wp-content/uploads/2021/03/Common-Guidelines-for-eHealth-Harmonisation-and-Interoperability.pdf"</w:instrText>
      </w:r>
      <w:r>
        <w:fldChar w:fldCharType="separate"/>
      </w:r>
      <w:r w:rsidRPr="000C1052">
        <w:rPr>
          <w:rStyle w:val="Hyperlink"/>
          <w:lang w:val="ro-RO"/>
        </w:rPr>
        <w:t xml:space="preserve"> </w:t>
      </w:r>
      <w:r>
        <w:rPr>
          <w:rStyle w:val="Hyperlink"/>
          <w:lang w:val="ro-RO"/>
        </w:rPr>
        <w:t>Linii directoare comune pentru armonizarea și interoperabilitatea în e-Sănătate</w:t>
      </w:r>
      <w:r w:rsidRPr="000C1052">
        <w:rPr>
          <w:rStyle w:val="Hyperlink"/>
          <w:lang w:val="ro-RO"/>
        </w:rPr>
        <w:t>.pdf (eufordigital.eu)</w:t>
      </w:r>
      <w:r>
        <w:rPr>
          <w:rStyle w:val="Hyperlink"/>
          <w:lang w:val="ro-RO"/>
        </w:rPr>
        <w:fldChar w:fldCharType="end"/>
      </w:r>
    </w:p>
  </w:footnote>
  <w:footnote w:id="190">
    <w:p w14:paraId="4E45D7D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"https://eur-lex.europa.eu/LexUriServ/LexUriServ.do?uri=OJ:L:2011:088:0045:0065:en:PDF"</w:instrText>
      </w:r>
      <w:r>
        <w:fldChar w:fldCharType="separate"/>
      </w:r>
      <w:r w:rsidRPr="000C1052">
        <w:rPr>
          <w:rStyle w:val="Hyperlink"/>
          <w:lang w:val="ro-RO"/>
        </w:rPr>
        <w:t xml:space="preserve"> Directiva 2011/24/UE a Parlamentului European și a Consiliului din 9 martie 2011 privind aplicarea drepturilor pacienților în cadrul asistenței medicale transfrontaliere (europa.eu)</w:t>
      </w:r>
      <w:r>
        <w:rPr>
          <w:rStyle w:val="Hyperlink"/>
          <w:lang w:val="ro-RO"/>
        </w:rPr>
        <w:fldChar w:fldCharType="end"/>
      </w:r>
    </w:p>
  </w:footnote>
  <w:footnote w:id="191">
    <w:p w14:paraId="68757CF0"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"https://eur-lex.europa.eu/legal-content/EN/TXT/PDF/?uri=CELEX:32016R0679"</w:instrText>
      </w:r>
      <w:r>
        <w:fldChar w:fldCharType="separate"/>
      </w:r>
      <w:r w:rsidRPr="000C1052">
        <w:rPr>
          <w:rStyle w:val="Hyperlink"/>
          <w:lang w:val="ro-RO"/>
        </w:rPr>
        <w:t xml:space="preserve"> REGULAMENTUL (UE) 2016/ 679 AL PARLAMENTULUI EUROPEAN ȘI AL CONSILIULUI - din 27 aprilie 2016 - privind protecția persoanelor fizice în ceea ce privește prelucrarea datelor cu caracter personal și libera circulație a acestor date și de abrogare a Directivei 95/46/CE (Regulamentul general privind protecția datelor) (europa.eu)</w:t>
      </w:r>
      <w:r>
        <w:rPr>
          <w:rStyle w:val="Hyperlink"/>
          <w:lang w:val="ro-RO"/>
        </w:rPr>
        <w:fldChar w:fldCharType="end"/>
      </w:r>
    </w:p>
  </w:footnote>
  <w:footnote w:id="192">
    <w:p w14:paraId="7E46E15E" w14:textId="77777777" w:rsidR="002C6286" w:rsidRPr="000C1052" w:rsidRDefault="002C6286" w:rsidP="002C6286">
      <w:pPr>
        <w:pStyle w:val="FootnoteText"/>
        <w:rPr>
          <w:lang w:val="ro-RO"/>
        </w:rPr>
      </w:pPr>
      <w:r w:rsidRPr="000C1052">
        <w:rPr>
          <w:rStyle w:val="FootnoteReference"/>
          <w:lang w:val="ro-RO"/>
        </w:rPr>
        <w:footnoteRef/>
      </w:r>
      <w:hyperlink r:id="rId19" w:history="1">
        <w:r w:rsidRPr="000C1052">
          <w:rPr>
            <w:rStyle w:val="Hyperlink"/>
            <w:lang w:val="ro-RO"/>
          </w:rPr>
          <w:t>ms_rules_health-data_en_0.pdf (europa.eu)</w:t>
        </w:r>
      </w:hyperlink>
    </w:p>
  </w:footnote>
  <w:footnote w:id="193">
    <w:p w14:paraId="0040DFB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"http://www.amtsibiu.ro/index.php?option=com_content&amp;view=article&amp;id=3541:gdpr-compliance-analysis-regarding-the-use-of-personal-data-for-public-health-purposes-in-romania&amp;catid=77:nr-2-2022"</w:instrText>
      </w:r>
      <w:r>
        <w:fldChar w:fldCharType="separate"/>
      </w:r>
      <w:r w:rsidRPr="000C1052">
        <w:rPr>
          <w:rStyle w:val="Hyperlink"/>
          <w:lang w:val="ro-RO"/>
        </w:rPr>
        <w:t xml:space="preserve"> ANALIZĂ DE CONFORMITATE CU GDPR PRIVIND UTILIZAREA DATELOR </w:t>
      </w:r>
      <w:r>
        <w:rPr>
          <w:rStyle w:val="Hyperlink"/>
          <w:lang w:val="ro-RO"/>
        </w:rPr>
        <w:t>CU CARACTER PERSONAL</w:t>
      </w:r>
      <w:r w:rsidRPr="000C1052">
        <w:rPr>
          <w:rStyle w:val="Hyperlink"/>
          <w:lang w:val="ro-RO"/>
        </w:rPr>
        <w:t xml:space="preserve"> ÎN SCOPURI DE SĂNĂTATE PUBLICĂ ÎN ROMÂNIA (amtsibiu.ro)</w:t>
      </w:r>
      <w:r>
        <w:rPr>
          <w:rStyle w:val="Hyperlink"/>
          <w:lang w:val="ro-RO"/>
        </w:rPr>
        <w:fldChar w:fldCharType="end"/>
      </w:r>
    </w:p>
  </w:footnote>
  <w:footnote w:id="194">
    <w:p w14:paraId="53D3400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"https://www.oecd.org/health/health-data-governance-for-the-digital-age-68b60796-en.htm"</w:instrText>
      </w:r>
      <w:r>
        <w:fldChar w:fldCharType="separate"/>
      </w:r>
      <w:r w:rsidRPr="000C1052">
        <w:rPr>
          <w:rStyle w:val="Hyperlink"/>
          <w:lang w:val="ro-RO"/>
        </w:rPr>
        <w:t>Guvernanța datelor din domeniul sănătății în era digitală: punerea în aplicare a Recomandării OCDE privind guvernanța datelor din domeniul sănătății | en | OECD</w:t>
      </w:r>
      <w:r>
        <w:rPr>
          <w:rStyle w:val="Hyperlink"/>
          <w:lang w:val="ro-RO"/>
        </w:rPr>
        <w:fldChar w:fldCharType="end"/>
      </w:r>
    </w:p>
  </w:footnote>
  <w:footnote w:id="195">
    <w:p w14:paraId="6A4C307F"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"https://bnt.eu/legal-news/romania-digitalisation-of-the-healthcare-system-in-the-european-union-trojan-horse-or-new-stage-of-the-digital-revolution/"</w:instrText>
      </w:r>
      <w:r>
        <w:fldChar w:fldCharType="separate"/>
      </w:r>
      <w:r w:rsidRPr="000C1052">
        <w:rPr>
          <w:rStyle w:val="Hyperlink"/>
          <w:lang w:val="ro-RO"/>
        </w:rPr>
        <w:t xml:space="preserve"> România: Digitalizarea sistemului de sănătate din Uniunea Europeană - cal troian sau o nouă etapă a revoluției digitale? | bnt attorneys in CEE</w:t>
      </w:r>
      <w:r>
        <w:rPr>
          <w:rStyle w:val="Hyperlink"/>
          <w:lang w:val="ro-RO"/>
        </w:rPr>
        <w:fldChar w:fldCharType="end"/>
      </w:r>
    </w:p>
  </w:footnote>
  <w:footnote w:id="196">
    <w:p w14:paraId="07ED6C3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"https://health.ec.europa.eu/ehealth-digital-health-and-care/european-health-data-space_en"</w:instrText>
      </w:r>
      <w:r>
        <w:fldChar w:fldCharType="separate"/>
      </w:r>
      <w:r w:rsidRPr="000C1052">
        <w:rPr>
          <w:rStyle w:val="Hyperlink"/>
          <w:lang w:val="ro-RO"/>
        </w:rPr>
        <w:t xml:space="preserve"> Spațiul european </w:t>
      </w:r>
      <w:r>
        <w:rPr>
          <w:rStyle w:val="Hyperlink"/>
          <w:lang w:val="ro-RO"/>
        </w:rPr>
        <w:t>al</w:t>
      </w:r>
      <w:r w:rsidRPr="000C1052">
        <w:rPr>
          <w:rStyle w:val="Hyperlink"/>
          <w:lang w:val="ro-RO"/>
        </w:rPr>
        <w:t xml:space="preserve"> date</w:t>
      </w:r>
      <w:r>
        <w:rPr>
          <w:rStyle w:val="Hyperlink"/>
          <w:lang w:val="ro-RO"/>
        </w:rPr>
        <w:t>lor</w:t>
      </w:r>
      <w:r w:rsidRPr="000C1052">
        <w:rPr>
          <w:rStyle w:val="Hyperlink"/>
          <w:lang w:val="ro-RO"/>
        </w:rPr>
        <w:t xml:space="preserve"> privind sănătatea (europa.eu)</w:t>
      </w:r>
      <w:r>
        <w:rPr>
          <w:rStyle w:val="Hyperlink"/>
          <w:lang w:val="ro-RO"/>
        </w:rPr>
        <w:fldChar w:fldCharType="end"/>
      </w:r>
    </w:p>
  </w:footnote>
  <w:footnote w:id="197">
    <w:p w14:paraId="3A5CC83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"https://ec.europa.eu/commission/presscorner/detail/en/ip_22_2711"</w:instrText>
      </w:r>
      <w:r>
        <w:fldChar w:fldCharType="separate"/>
      </w:r>
      <w:r w:rsidRPr="000C1052">
        <w:rPr>
          <w:rStyle w:val="Hyperlink"/>
          <w:lang w:val="ro-RO"/>
        </w:rPr>
        <w:t xml:space="preserve"> Un spațiu european </w:t>
      </w:r>
      <w:r>
        <w:rPr>
          <w:rStyle w:val="Hyperlink"/>
          <w:lang w:val="ro-RO"/>
        </w:rPr>
        <w:t>al</w:t>
      </w:r>
      <w:r w:rsidRPr="000C1052">
        <w:rPr>
          <w:rStyle w:val="Hyperlink"/>
          <w:lang w:val="ro-RO"/>
        </w:rPr>
        <w:t xml:space="preserve"> date</w:t>
      </w:r>
      <w:r>
        <w:rPr>
          <w:rStyle w:val="Hyperlink"/>
          <w:lang w:val="ro-RO"/>
        </w:rPr>
        <w:t>lor</w:t>
      </w:r>
      <w:r w:rsidRPr="000C1052">
        <w:rPr>
          <w:rStyle w:val="Hyperlink"/>
          <w:lang w:val="ro-RO"/>
        </w:rPr>
        <w:t xml:space="preserve"> privind sănătatea pentru oameni și știință (europa.eu)</w:t>
      </w:r>
      <w:r>
        <w:rPr>
          <w:rStyle w:val="Hyperlink"/>
          <w:lang w:val="ro-RO"/>
        </w:rPr>
        <w:fldChar w:fldCharType="end"/>
      </w:r>
    </w:p>
  </w:footnote>
  <w:footnote w:id="198">
    <w:p w14:paraId="147A41E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"https://www.sciencedirect.com/science/article/pii/S016885102300146X"</w:instrText>
      </w:r>
      <w:r>
        <w:fldChar w:fldCharType="separate"/>
      </w:r>
      <w:r w:rsidRPr="000C1052">
        <w:rPr>
          <w:rStyle w:val="Hyperlink"/>
          <w:lang w:val="ro-RO"/>
        </w:rPr>
        <w:t xml:space="preserve"> Spațiul european al datelor privind sănătatea: Prea mare pentru a reuși? - ScienceDirect</w:t>
      </w:r>
      <w:r>
        <w:rPr>
          <w:rStyle w:val="Hyperlink"/>
          <w:lang w:val="ro-RO"/>
        </w:rPr>
        <w:fldChar w:fldCharType="end"/>
      </w:r>
    </w:p>
  </w:footnote>
  <w:footnote w:id="199">
    <w:p w14:paraId="313ECC74" w14:textId="77777777" w:rsidR="002C6286" w:rsidRPr="000C1052" w:rsidRDefault="002C6286" w:rsidP="002C6286">
      <w:pPr>
        <w:pStyle w:val="NoSpacing"/>
        <w:rPr>
          <w:lang w:val="ro-RO"/>
        </w:rPr>
      </w:pPr>
      <w:r w:rsidRPr="000C1052">
        <w:rPr>
          <w:rStyle w:val="FootnoteReference"/>
          <w:lang w:val="ro-RO"/>
        </w:rPr>
        <w:footnoteRef/>
      </w:r>
      <w:r>
        <w:fldChar w:fldCharType="begin"/>
      </w:r>
      <w:r w:rsidRPr="00904C39">
        <w:rPr>
          <w:lang w:val="ro-RO"/>
        </w:rPr>
        <w:instrText>HYPERLINK "https://health.ec.europa.eu/ehealth-digital-health-and-care/eu-cooperation/ehealth-network_en" \l "ehealth-network-guidelines"</w:instrText>
      </w:r>
      <w:r>
        <w:fldChar w:fldCharType="separate"/>
      </w:r>
      <w:r w:rsidRPr="000C1052">
        <w:rPr>
          <w:rStyle w:val="Hyperlink"/>
          <w:rFonts w:cstheme="minorHAnsi"/>
          <w:color w:val="4472C4" w:themeColor="accent1"/>
          <w:sz w:val="20"/>
          <w:szCs w:val="20"/>
          <w:lang w:val="ro-RO"/>
        </w:rPr>
        <w:t xml:space="preserve"> https://health.ec.europa.eu/ehealth-digital-health-and-care/eu-cooperation/ehealth-network_en#ehealth-network-guidelines</w:t>
      </w:r>
      <w:r>
        <w:rPr>
          <w:rStyle w:val="Hyperlink"/>
          <w:rFonts w:cstheme="minorHAnsi"/>
          <w:color w:val="4472C4" w:themeColor="accent1"/>
          <w:sz w:val="20"/>
          <w:szCs w:val="20"/>
          <w:lang w:val="ro-RO"/>
        </w:rPr>
        <w:fldChar w:fldCharType="end"/>
      </w:r>
    </w:p>
  </w:footnote>
  <w:footnote w:id="200">
    <w:p w14:paraId="513644F2" w14:textId="77777777" w:rsidR="002C6286" w:rsidRPr="000C1052" w:rsidRDefault="002C6286" w:rsidP="002C6286">
      <w:pPr>
        <w:pStyle w:val="FootnoteText"/>
        <w:rPr>
          <w:lang w:val="ro-RO"/>
        </w:rPr>
      </w:pPr>
      <w:r w:rsidRPr="000C1052">
        <w:rPr>
          <w:rStyle w:val="FootnoteReference"/>
          <w:lang w:val="ro-RO"/>
        </w:rPr>
        <w:footnoteRef/>
      </w:r>
      <w:hyperlink r:id="rId20" w:history="1">
        <w:r w:rsidRPr="000C1052">
          <w:rPr>
            <w:rStyle w:val="Hyperlink"/>
            <w:lang w:val="ro-RO"/>
          </w:rPr>
          <w:t xml:space="preserve"> ehealth_health_health-data_electronic-exchange_general-guidelines_en.pdf (europa.eu)</w:t>
        </w:r>
      </w:hyperlink>
    </w:p>
  </w:footnote>
  <w:footnote w:id="201">
    <w:p w14:paraId="29FFEAB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"https://digital-strategy.ec.europa.eu/en/library/recommendation-european-electronic-health-record-exchange-format"</w:instrText>
      </w:r>
      <w:r>
        <w:fldChar w:fldCharType="separate"/>
      </w:r>
      <w:r w:rsidRPr="000C1052">
        <w:rPr>
          <w:rStyle w:val="Hyperlink"/>
          <w:lang w:val="ro-RO"/>
        </w:rPr>
        <w:t xml:space="preserve"> Recomandare privind format</w:t>
      </w:r>
      <w:r>
        <w:rPr>
          <w:rStyle w:val="Hyperlink"/>
          <w:lang w:val="ro-RO"/>
        </w:rPr>
        <w:t>ul</w:t>
      </w:r>
      <w:r w:rsidRPr="000C1052">
        <w:rPr>
          <w:rStyle w:val="Hyperlink"/>
          <w:lang w:val="ro-RO"/>
        </w:rPr>
        <w:t xml:space="preserve"> european </w:t>
      </w:r>
      <w:r>
        <w:rPr>
          <w:rStyle w:val="Hyperlink"/>
          <w:lang w:val="ro-RO"/>
        </w:rPr>
        <w:t>pentru</w:t>
      </w:r>
      <w:r w:rsidRPr="000C1052">
        <w:rPr>
          <w:rStyle w:val="Hyperlink"/>
          <w:lang w:val="ro-RO"/>
        </w:rPr>
        <w:t xml:space="preserve"> schimb</w:t>
      </w:r>
      <w:r>
        <w:rPr>
          <w:rStyle w:val="Hyperlink"/>
          <w:lang w:val="ro-RO"/>
        </w:rPr>
        <w:t xml:space="preserve">ul </w:t>
      </w:r>
      <w:r w:rsidRPr="000C1052">
        <w:rPr>
          <w:rStyle w:val="Hyperlink"/>
          <w:lang w:val="ro-RO"/>
        </w:rPr>
        <w:t>de dosare electronice de sănătate | Shaping Europe's digital future (europa.eu)</w:t>
      </w:r>
      <w:r>
        <w:rPr>
          <w:rStyle w:val="Hyperlink"/>
          <w:lang w:val="ro-RO"/>
        </w:rPr>
        <w:fldChar w:fldCharType="end"/>
      </w:r>
    </w:p>
  </w:footnote>
  <w:footnote w:id="202">
    <w:p w14:paraId="59DBDFB8" w14:textId="77777777" w:rsidR="002C6286" w:rsidRPr="000C1052" w:rsidRDefault="002C6286" w:rsidP="002C6286">
      <w:pPr>
        <w:pStyle w:val="FootnoteText"/>
        <w:rPr>
          <w:lang w:val="ro-RO"/>
        </w:rPr>
      </w:pPr>
      <w:r w:rsidRPr="000C1052">
        <w:rPr>
          <w:rStyle w:val="FootnoteReference"/>
          <w:lang w:val="ro-RO"/>
        </w:rPr>
        <w:footnoteRef/>
      </w:r>
      <w:r w:rsidRPr="000C1052">
        <w:rPr>
          <w:lang w:val="ro-RO"/>
        </w:rPr>
        <w:t xml:space="preserve"> </w:t>
      </w:r>
      <w:r>
        <w:fldChar w:fldCharType="begin"/>
      </w:r>
      <w:r w:rsidRPr="00904C39">
        <w:rPr>
          <w:lang w:val="ro-RO"/>
        </w:rPr>
        <w:instrText>HYPERLINK "https://health.ec.europa.eu/system/files/2022-06/ehn_guidelines_eprescriptions_en.pdf"</w:instrText>
      </w:r>
      <w:r>
        <w:fldChar w:fldCharType="separate"/>
      </w:r>
      <w:r w:rsidRPr="000C1052">
        <w:rPr>
          <w:rStyle w:val="Hyperlink"/>
          <w:lang w:val="ro-RO"/>
        </w:rPr>
        <w:t>ehn_guidelines_eprescriptions_en.pdf (europa.eu)</w:t>
      </w:r>
      <w:r>
        <w:rPr>
          <w:rStyle w:val="Hyperlink"/>
          <w:lang w:val="ro-RO"/>
        </w:rPr>
        <w:fldChar w:fldCharType="end"/>
      </w:r>
    </w:p>
  </w:footnote>
  <w:footnote w:id="203">
    <w:p w14:paraId="632277FF" w14:textId="77777777" w:rsidR="002C6286" w:rsidRPr="000C1052" w:rsidRDefault="002C6286" w:rsidP="002C6286">
      <w:pPr>
        <w:pStyle w:val="FootnoteText"/>
        <w:rPr>
          <w:lang w:val="ro-RO"/>
        </w:rPr>
      </w:pPr>
      <w:r w:rsidRPr="000C1052">
        <w:rPr>
          <w:rStyle w:val="FootnoteReference"/>
          <w:lang w:val="ro-RO"/>
        </w:rPr>
        <w:footnoteRef/>
      </w:r>
      <w:r w:rsidRPr="000C1052">
        <w:rPr>
          <w:rStyle w:val="Hyperlink"/>
          <w:lang w:val="ro-RO"/>
        </w:rPr>
        <w:t xml:space="preserve"> </w:t>
      </w:r>
      <w:r>
        <w:fldChar w:fldCharType="begin"/>
      </w:r>
      <w:r w:rsidRPr="00904C39">
        <w:rPr>
          <w:lang w:val="ro-RO"/>
        </w:rPr>
        <w:instrText>HYPERLINK "https://health.ec.europa.eu/system/files/2023-10/ehn_guidelines_patientsummary_en.pdf"</w:instrText>
      </w:r>
      <w:r>
        <w:fldChar w:fldCharType="separate"/>
      </w:r>
      <w:r w:rsidRPr="000C1052">
        <w:rPr>
          <w:rStyle w:val="Hyperlink"/>
          <w:lang w:val="ro-RO"/>
        </w:rPr>
        <w:t>ehn_guidelines_patientsummary_en.pdf (europa.eu)</w:t>
      </w:r>
      <w:r>
        <w:rPr>
          <w:rStyle w:val="Hyperlink"/>
          <w:lang w:val="ro-RO"/>
        </w:rPr>
        <w:fldChar w:fldCharType="end"/>
      </w:r>
    </w:p>
  </w:footnote>
  <w:footnote w:id="204">
    <w:p w14:paraId="3C626FE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"https://health.ec.europa.eu/publications/ehn-laboratory-result-guidelines_en"</w:instrText>
      </w:r>
      <w:r>
        <w:fldChar w:fldCharType="separate"/>
      </w:r>
      <w:r w:rsidRPr="000C1052">
        <w:rPr>
          <w:rStyle w:val="Hyperlink"/>
          <w:lang w:val="ro-RO"/>
        </w:rPr>
        <w:t xml:space="preserve"> Orientări privind rezultatele de laborator eHN (europa.eu)</w:t>
      </w:r>
      <w:r>
        <w:rPr>
          <w:rStyle w:val="Hyperlink"/>
          <w:lang w:val="ro-RO"/>
        </w:rPr>
        <w:fldChar w:fldCharType="end"/>
      </w:r>
    </w:p>
  </w:footnote>
  <w:footnote w:id="205">
    <w:p w14:paraId="276B5A2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"https://eu4health.eu/about-us/"</w:instrText>
      </w:r>
      <w:r>
        <w:fldChar w:fldCharType="separate"/>
      </w:r>
      <w:r w:rsidRPr="000C1052">
        <w:rPr>
          <w:rStyle w:val="Hyperlink"/>
          <w:lang w:val="ro-RO"/>
        </w:rPr>
        <w:t xml:space="preserve"> Despre noi - EU4health</w:t>
      </w:r>
      <w:r>
        <w:rPr>
          <w:rStyle w:val="Hyperlink"/>
          <w:lang w:val="ro-RO"/>
        </w:rPr>
        <w:fldChar w:fldCharType="end"/>
      </w:r>
    </w:p>
  </w:footnote>
  <w:footnote w:id="206">
    <w:p w14:paraId="5C6DE886" w14:textId="77777777" w:rsidR="002C6286" w:rsidRPr="000C1052" w:rsidRDefault="002C6286" w:rsidP="002C6286">
      <w:pPr>
        <w:pStyle w:val="FootnoteText"/>
        <w:rPr>
          <w:lang w:val="ro-RO"/>
        </w:rPr>
      </w:pPr>
      <w:r w:rsidRPr="000C1052">
        <w:rPr>
          <w:rStyle w:val="FootnoteReference"/>
          <w:lang w:val="ro-RO"/>
        </w:rPr>
        <w:footnoteRef/>
      </w:r>
      <w:hyperlink r:id="rId21" w:history="1">
        <w:r w:rsidRPr="000C1052">
          <w:rPr>
            <w:rStyle w:val="Hyperlink"/>
            <w:lang w:val="ro-RO"/>
          </w:rPr>
          <w:t xml:space="preserve"> Cum se pot culege beneficiile pe termen lung pentru sănătate ale programului EU4Health? - EU4health</w:t>
        </w:r>
      </w:hyperlink>
    </w:p>
  </w:footnote>
  <w:footnote w:id="207">
    <w:p w14:paraId="7F7E4786"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"https://www.who.int/docs/default-source/documents/gs4dhdaa2a9f352b0445bafbc79ca799dce4d.pdf"</w:instrText>
      </w:r>
      <w:r>
        <w:fldChar w:fldCharType="separate"/>
      </w:r>
      <w:r w:rsidRPr="000C1052">
        <w:rPr>
          <w:rStyle w:val="Hyperlink"/>
          <w:lang w:val="ro-RO"/>
        </w:rPr>
        <w:t xml:space="preserve"> https://www.who.int/docs/default-source/documents/gs4dhdaa2a9f352b0445bafbc79ca799dce4d.pdf </w:t>
      </w:r>
      <w:r>
        <w:rPr>
          <w:rStyle w:val="Hyperlink"/>
          <w:lang w:val="ro-RO"/>
        </w:rPr>
        <w:fldChar w:fldCharType="end"/>
      </w:r>
    </w:p>
  </w:footnote>
  <w:footnote w:id="208">
    <w:p w14:paraId="2A8AE0A2" w14:textId="3EDEBA16"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"https://www.who.int/europe/publications/i/item/WHO-EURO-2023-7393-47159-69055"</w:instrText>
      </w:r>
      <w:r>
        <w:fldChar w:fldCharType="separate"/>
      </w:r>
      <w:r w:rsidRPr="000C1052">
        <w:rPr>
          <w:rStyle w:val="Hyperlink"/>
          <w:lang w:val="ro-RO"/>
        </w:rPr>
        <w:t xml:space="preserve"> Date și </w:t>
      </w:r>
      <w:r w:rsidR="00E677E5">
        <w:rPr>
          <w:rStyle w:val="Hyperlink"/>
          <w:lang w:val="ro-RO"/>
        </w:rPr>
        <w:t>digitalizare în sănătate</w:t>
      </w:r>
      <w:r w:rsidRPr="000C1052">
        <w:rPr>
          <w:rStyle w:val="Hyperlink"/>
          <w:lang w:val="ro-RO"/>
        </w:rPr>
        <w:t xml:space="preserve"> în Regiunea Europeană a OMS în 2022: un an în revistă</w:t>
      </w:r>
      <w:r>
        <w:rPr>
          <w:rStyle w:val="Hyperlink"/>
          <w:lang w:val="ro-RO"/>
        </w:rPr>
        <w:fldChar w:fldCharType="end"/>
      </w:r>
    </w:p>
  </w:footnote>
  <w:footnote w:id="209">
    <w:p w14:paraId="2CD8718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"https://iris.who.int/bitstream/handle/10665/360950/72wd05e-DigitalHealth-220529.pdf?sequence=2"</w:instrText>
      </w:r>
      <w:r>
        <w:fldChar w:fldCharType="separate"/>
      </w:r>
      <w:r w:rsidRPr="000C1052">
        <w:rPr>
          <w:rStyle w:val="Hyperlink"/>
          <w:lang w:val="ro-RO"/>
        </w:rPr>
        <w:t xml:space="preserve"> EUR/RC72/5: Planul regional de acțiune în domeniul sănătății digitale pentru regiunea europeană a OMS 2023-2030</w:t>
      </w:r>
      <w:r>
        <w:rPr>
          <w:rStyle w:val="Hyperlink"/>
          <w:lang w:val="ro-RO"/>
        </w:rPr>
        <w:fldChar w:fldCharType="end"/>
      </w:r>
    </w:p>
  </w:footnote>
  <w:footnote w:id="210">
    <w:p w14:paraId="0689321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"https://iris.paho.org/handle/10665.2/58410"</w:instrText>
      </w:r>
      <w:r>
        <w:fldChar w:fldCharType="separate"/>
      </w:r>
      <w:r w:rsidRPr="000C1052">
        <w:rPr>
          <w:rStyle w:val="Hyperlink"/>
          <w:lang w:val="ro-RO"/>
        </w:rPr>
        <w:t xml:space="preserve"> Securitatea informațiilor. Prezentare generală a politicii (paho.org)</w:t>
      </w:r>
      <w:r>
        <w:rPr>
          <w:rStyle w:val="Hyperlink"/>
          <w:lang w:val="ro-RO"/>
        </w:rPr>
        <w:fldChar w:fldCharType="end"/>
      </w:r>
    </w:p>
  </w:footnote>
  <w:footnote w:id="211">
    <w:p w14:paraId="5853B6EE" w14:textId="77777777" w:rsidR="002C6286" w:rsidRPr="000C1052" w:rsidRDefault="002C6286" w:rsidP="002C6286">
      <w:pPr>
        <w:pStyle w:val="FootnoteText"/>
        <w:rPr>
          <w:lang w:val="ro-RO"/>
        </w:rPr>
      </w:pPr>
      <w:r w:rsidRPr="000C1052">
        <w:rPr>
          <w:rStyle w:val="FootnoteReference"/>
          <w:lang w:val="ro-RO"/>
        </w:rPr>
        <w:footnoteRef/>
      </w:r>
      <w:hyperlink r:id="rId22" w:history="1">
        <w:r w:rsidRPr="000C1052">
          <w:rPr>
            <w:rStyle w:val="Hyperlink"/>
            <w:lang w:val="ro-RO"/>
          </w:rPr>
          <w:t xml:space="preserve"> RCP / CMR - Romanian College of Physicians / Colegiul Medicilor din România | eMedEvents</w:t>
        </w:r>
      </w:hyperlink>
    </w:p>
  </w:footnote>
  <w:footnote w:id="212">
    <w:p w14:paraId="1E9DBE1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"https://osmr.ro/en/portfolio-items/colegiul-farmacistilor-din-romania-cfr/"</w:instrText>
      </w:r>
      <w:r>
        <w:fldChar w:fldCharType="separate"/>
      </w:r>
      <w:r w:rsidRPr="000C1052">
        <w:rPr>
          <w:rStyle w:val="Hyperlink"/>
          <w:lang w:val="ro-RO"/>
        </w:rPr>
        <w:t xml:space="preserve"> Membrii OSMR: CFR</w:t>
      </w:r>
      <w:r>
        <w:rPr>
          <w:rStyle w:val="Hyperlink"/>
          <w:lang w:val="ro-RO"/>
        </w:rPr>
        <w:fldChar w:fldCharType="end"/>
      </w:r>
    </w:p>
  </w:footnote>
  <w:footnote w:id="213">
    <w:p w14:paraId="2492A5A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"https://www.lobbyfacts.eu/datacard/order-of-nurses-midwives-and-medical-assistants-in-romania?rid=438135013707-26" \l ":~:text=The%20Order%20of%20Nurses%2C%20Midwives,and%20medical%20assistant%20in%20Romania."</w:instrText>
      </w:r>
      <w:r>
        <w:fldChar w:fldCharType="separate"/>
      </w:r>
      <w:r w:rsidRPr="000C1052">
        <w:rPr>
          <w:rStyle w:val="Hyperlink"/>
          <w:lang w:val="ro-RO"/>
        </w:rPr>
        <w:t xml:space="preserve"> Ordinul Asistenților Medicali, Moașelor și Asistenților Medicali din România | lobbyfacts</w:t>
      </w:r>
      <w:r>
        <w:rPr>
          <w:rStyle w:val="Hyperlink"/>
          <w:lang w:val="ro-RO"/>
        </w:rPr>
        <w:fldChar w:fldCharType="end"/>
      </w:r>
    </w:p>
  </w:footnote>
  <w:footnote w:id="214">
    <w:p w14:paraId="28EA49C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"https://www.ncbi.nlm.nih.gov/pmc/articles/PMC10379121/" \l "B4-healthcare-11-02069"</w:instrText>
      </w:r>
      <w:r>
        <w:fldChar w:fldCharType="separate"/>
      </w:r>
      <w:r w:rsidRPr="000C1052">
        <w:rPr>
          <w:rStyle w:val="Hyperlink"/>
          <w:lang w:val="ro-RO"/>
        </w:rPr>
        <w:t xml:space="preserve"> Analiza sistemului de sănătate din România: O scurtă trecere în revistă - PMC (nih.gov)</w:t>
      </w:r>
      <w:r>
        <w:rPr>
          <w:rStyle w:val="Hyperlink"/>
          <w:lang w:val="ro-RO"/>
        </w:rPr>
        <w:fldChar w:fldCharType="end"/>
      </w:r>
    </w:p>
  </w:footnote>
  <w:footnote w:id="215">
    <w:p w14:paraId="3F1CCA5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"https://insse.ro/cms/ro/content/statistica-s%C4%83n%C4%83t%C4%83%C8%9Bii"</w:instrText>
      </w:r>
      <w:r>
        <w:fldChar w:fldCharType="separate"/>
      </w:r>
      <w:r w:rsidRPr="000C1052">
        <w:rPr>
          <w:rStyle w:val="Hyperlink"/>
          <w:lang w:val="ro-RO"/>
        </w:rPr>
        <w:t xml:space="preserve"> Statistica sănătății | Institutul Național de Statistică (insse.ro)</w:t>
      </w:r>
      <w:r>
        <w:rPr>
          <w:rStyle w:val="Hyperlink"/>
          <w:lang w:val="ro-RO"/>
        </w:rPr>
        <w:fldChar w:fldCharType="end"/>
      </w:r>
    </w:p>
  </w:footnote>
  <w:footnote w:id="216">
    <w:p w14:paraId="4E8AE875"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"https://insse.ro/cms/en/content/official-statistics-romania"</w:instrText>
      </w:r>
      <w:r>
        <w:fldChar w:fldCharType="separate"/>
      </w:r>
      <w:r w:rsidRPr="000C1052">
        <w:rPr>
          <w:rStyle w:val="Hyperlink"/>
          <w:lang w:val="ro-RO"/>
        </w:rPr>
        <w:t xml:space="preserve"> Statistici oficiale în România | Institutul Național de Statistică (insse.ro)</w:t>
      </w:r>
      <w:r>
        <w:rPr>
          <w:rStyle w:val="Hyperlink"/>
          <w:lang w:val="ro-RO"/>
        </w:rPr>
        <w:fldChar w:fldCharType="end"/>
      </w:r>
    </w:p>
  </w:footnote>
  <w:footnote w:id="217">
    <w:p w14:paraId="4204B89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"https://ec.europa.eu/eurostat/documents/64157/4372828/RO-description.pdf/4d1cd13c-94bc-4cec-89b8-1a20f1a24ea3" \l ":~:text=a)%208%20Regional%20Statistical%20Directorates,counties%2C%20public%20institutions%20with%20legal"</w:instrText>
      </w:r>
      <w:r>
        <w:fldChar w:fldCharType="separate"/>
      </w:r>
      <w:r w:rsidRPr="000C1052">
        <w:rPr>
          <w:rStyle w:val="Hyperlink"/>
          <w:lang w:val="ro-RO"/>
        </w:rPr>
        <w:t xml:space="preserve"> Logo-ul INS (europa.eu)</w:t>
      </w:r>
      <w:r>
        <w:rPr>
          <w:rStyle w:val="Hyperlink"/>
          <w:lang w:val="ro-RO"/>
        </w:rPr>
        <w:fldChar w:fldCharType="end"/>
      </w:r>
    </w:p>
  </w:footnote>
  <w:footnote w:id="218">
    <w:p w14:paraId="4A29EB1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"http://www.iccv.ro/en/iccv-en/"</w:instrText>
      </w:r>
      <w:r>
        <w:fldChar w:fldCharType="separate"/>
      </w:r>
      <w:r w:rsidRPr="000C1052">
        <w:rPr>
          <w:rStyle w:val="Hyperlink"/>
          <w:lang w:val="ro-RO"/>
        </w:rPr>
        <w:t xml:space="preserve"> ICCV | ICCV</w:t>
      </w:r>
      <w:r>
        <w:rPr>
          <w:rStyle w:val="Hyperlink"/>
          <w:lang w:val="ro-RO"/>
        </w:rPr>
        <w:fldChar w:fldCharType="end"/>
      </w:r>
    </w:p>
  </w:footnote>
  <w:footnote w:id="219">
    <w:p w14:paraId="452BDB3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"https://www.mai.gov.ro/en/"</w:instrText>
      </w:r>
      <w:r>
        <w:fldChar w:fldCharType="separate"/>
      </w:r>
      <w:r w:rsidRPr="000C1052">
        <w:rPr>
          <w:rStyle w:val="Hyperlink"/>
          <w:lang w:val="ro-RO"/>
        </w:rPr>
        <w:t xml:space="preserve"> MINISTERUL AFACERILOR INTERNE - Site-ul MAI (gov.ro)</w:t>
      </w:r>
      <w:r>
        <w:rPr>
          <w:rStyle w:val="Hyperlink"/>
          <w:lang w:val="ro-RO"/>
        </w:rPr>
        <w:fldChar w:fldCharType="end"/>
      </w:r>
    </w:p>
  </w:footnote>
  <w:footnote w:id="220">
    <w:p w14:paraId="3E84D5D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"https://english.mapn.ro/about_mond/index.php"</w:instrText>
      </w:r>
      <w:r>
        <w:fldChar w:fldCharType="separate"/>
      </w:r>
      <w:r w:rsidRPr="000C1052">
        <w:rPr>
          <w:rStyle w:val="Hyperlink"/>
          <w:lang w:val="ro-RO"/>
        </w:rPr>
        <w:t xml:space="preserve"> Despre MoND (mapn.ro)</w:t>
      </w:r>
      <w:r>
        <w:rPr>
          <w:rStyle w:val="Hyperlink"/>
          <w:lang w:val="ro-RO"/>
        </w:rPr>
        <w:fldChar w:fldCharType="end"/>
      </w:r>
    </w:p>
  </w:footnote>
  <w:footnote w:id="221">
    <w:p w14:paraId="447BF0B2"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"https://www.madr.ro/en/"</w:instrText>
      </w:r>
      <w:r>
        <w:fldChar w:fldCharType="separate"/>
      </w:r>
      <w:r w:rsidRPr="000C1052">
        <w:rPr>
          <w:rStyle w:val="Hyperlink"/>
          <w:lang w:val="ro-RO"/>
        </w:rPr>
        <w:t xml:space="preserve"> Ministerul Agriculturii și Dezvoltării Rurale (madr.ro)</w:t>
      </w:r>
      <w:r>
        <w:rPr>
          <w:rStyle w:val="Hyperlink"/>
          <w:lang w:val="ro-RO"/>
        </w:rPr>
        <w:fldChar w:fldCharType="end"/>
      </w:r>
    </w:p>
  </w:footnote>
  <w:footnote w:id="222">
    <w:p w14:paraId="61CDC82F"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"https://portal.cor.europa.eu/divisionpowers/Pages/Romania-Agriculture.aspx"</w:instrText>
      </w:r>
      <w:r>
        <w:fldChar w:fldCharType="separate"/>
      </w:r>
      <w:r w:rsidRPr="000C1052">
        <w:rPr>
          <w:rStyle w:val="Hyperlink"/>
          <w:lang w:val="ro-RO"/>
        </w:rPr>
        <w:t xml:space="preserve"> CoR - Agricultură </w:t>
      </w:r>
      <w:r>
        <w:rPr>
          <w:rStyle w:val="Hyperlink"/>
          <w:lang w:val="ro-RO"/>
        </w:rPr>
        <w:t xml:space="preserve">românească </w:t>
      </w:r>
      <w:r w:rsidRPr="000C1052">
        <w:rPr>
          <w:rStyle w:val="Hyperlink"/>
          <w:lang w:val="ro-RO"/>
        </w:rPr>
        <w:t>(europa.eu)</w:t>
      </w:r>
      <w:r>
        <w:rPr>
          <w:rStyle w:val="Hyperlink"/>
          <w:lang w:val="ro-RO"/>
        </w:rPr>
        <w:fldChar w:fldCharType="end"/>
      </w:r>
    </w:p>
  </w:footnote>
  <w:footnote w:id="223">
    <w:p w14:paraId="2E85A60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"https://lege5.ro/Gratuit/gm2tsmbzgeyq/hotararea-nr-43-2020-privind-organizarea-si-functionarea-ministerului-mediului-apelor-si-padurilor"</w:instrText>
      </w:r>
      <w:r>
        <w:fldChar w:fldCharType="separate"/>
      </w:r>
      <w:r w:rsidRPr="000C1052">
        <w:rPr>
          <w:rStyle w:val="Hyperlink"/>
          <w:lang w:val="ro-RO"/>
        </w:rPr>
        <w:t xml:space="preserve"> Hotărârea nr. 43/2020 privind organizarea și funcționarea Ministerului Mediului, Apelor și Pădurilor actualizată 2023 - Lege5.ro</w:t>
      </w:r>
      <w:r>
        <w:rPr>
          <w:rStyle w:val="Hyperlink"/>
          <w:lang w:val="ro-RO"/>
        </w:rPr>
        <w:fldChar w:fldCharType="end"/>
      </w:r>
    </w:p>
  </w:footnote>
  <w:footnote w:id="224">
    <w:p w14:paraId="583EB35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it-IT"/>
        </w:rPr>
        <w:instrText>HYPERLINK "http://www.mmuncii.ro/j33/index.php/en"</w:instrText>
      </w:r>
      <w:r>
        <w:fldChar w:fldCharType="separate"/>
      </w:r>
      <w:r w:rsidRPr="000C1052">
        <w:rPr>
          <w:rStyle w:val="Hyperlink"/>
          <w:lang w:val="ro-RO"/>
        </w:rPr>
        <w:t xml:space="preserve"> Prima Pagină/Home page (mmuncii.ro)</w:t>
      </w:r>
      <w:r>
        <w:rPr>
          <w:rStyle w:val="Hyperlink"/>
          <w:lang w:val="ro-RO"/>
        </w:rPr>
        <w:fldChar w:fldCharType="end"/>
      </w:r>
    </w:p>
  </w:footnote>
  <w:footnote w:id="225">
    <w:p w14:paraId="787383F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"https://romanian-accountants.com/labour-authorities-in-romania/"</w:instrText>
      </w:r>
      <w:r>
        <w:fldChar w:fldCharType="separate"/>
      </w:r>
      <w:r w:rsidRPr="000C1052">
        <w:rPr>
          <w:rStyle w:val="Hyperlink"/>
          <w:lang w:val="ro-RO"/>
        </w:rPr>
        <w:t xml:space="preserve"> Autoritățile de muncă din România (romanian-accountants.com)</w:t>
      </w:r>
      <w:r>
        <w:rPr>
          <w:rStyle w:val="Hyperlink"/>
          <w:lang w:val="ro-RO"/>
        </w:rPr>
        <w:fldChar w:fldCharType="end"/>
      </w:r>
    </w:p>
  </w:footnote>
  <w:footnote w:id="226">
    <w:p w14:paraId="029AC01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"https://www.mae.ro/en/taxonomy/term/558/2"</w:instrText>
      </w:r>
      <w:r>
        <w:fldChar w:fldCharType="separate"/>
      </w:r>
      <w:r w:rsidRPr="000C1052">
        <w:rPr>
          <w:rStyle w:val="Hyperlink"/>
          <w:lang w:val="ro-RO"/>
        </w:rPr>
        <w:t xml:space="preserve"> Domenii politice cheie | Minist</w:t>
      </w:r>
      <w:r>
        <w:rPr>
          <w:rStyle w:val="Hyperlink"/>
          <w:lang w:val="ro-RO"/>
        </w:rPr>
        <w:t>erul Afacerilor Externe</w:t>
      </w:r>
      <w:r w:rsidRPr="000C1052">
        <w:rPr>
          <w:rStyle w:val="Hyperlink"/>
          <w:lang w:val="ro-RO"/>
        </w:rPr>
        <w:t xml:space="preserve"> (mae.ro)</w:t>
      </w:r>
      <w:r>
        <w:rPr>
          <w:rStyle w:val="Hyperlink"/>
          <w:lang w:val="ro-RO"/>
        </w:rPr>
        <w:fldChar w:fldCharType="end"/>
      </w:r>
    </w:p>
  </w:footnote>
  <w:footnote w:id="227">
    <w:p w14:paraId="05C8546E"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"https://www.unep.org/resources/publication/one-health-joint-plan-action-2022-2026"</w:instrText>
      </w:r>
      <w:r>
        <w:fldChar w:fldCharType="separate"/>
      </w:r>
      <w:r w:rsidRPr="000C1052">
        <w:rPr>
          <w:rStyle w:val="Hyperlink"/>
          <w:lang w:val="ro-RO"/>
        </w:rPr>
        <w:t xml:space="preserve"> One Health Joint Plan of Action (2022 - 2026) | UNEP - Programul Națiunilor Unite</w:t>
      </w:r>
      <w:r>
        <w:rPr>
          <w:rStyle w:val="Hyperlink"/>
          <w:lang w:val="ro-RO"/>
        </w:rPr>
        <w:fldChar w:fldCharType="end"/>
      </w:r>
      <w:r w:rsidRPr="000C1052">
        <w:rPr>
          <w:lang w:val="ro-RO"/>
        </w:rPr>
        <w:t xml:space="preserve"> pentru Mediu Există, de asemenea, un </w:t>
      </w:r>
      <w:r w:rsidRPr="000C1052">
        <w:rPr>
          <w:rFonts w:ascii="Calibri" w:hAnsi="Calibri" w:cs="Calibri"/>
          <w:color w:val="242424"/>
          <w:sz w:val="22"/>
          <w:szCs w:val="22"/>
          <w:shd w:val="clear" w:color="auto" w:fill="FFFFFF"/>
          <w:lang w:val="ro-RO"/>
        </w:rPr>
        <w:t xml:space="preserve">plan național de acțiune pentru RAM în România și documente referitoare la implementarea Instrumentului Operațional de Schimb de Informații de Supraveghere (dezvoltat în comun de OMS, FAO și </w:t>
      </w:r>
      <w:r>
        <w:rPr>
          <w:rFonts w:ascii="Calibri" w:hAnsi="Calibri" w:cs="Calibri"/>
          <w:color w:val="242424"/>
          <w:sz w:val="22"/>
          <w:szCs w:val="22"/>
          <w:shd w:val="clear" w:color="auto" w:fill="FFFFFF"/>
          <w:lang w:val="ro-RO"/>
        </w:rPr>
        <w:t>OMSA</w:t>
      </w:r>
      <w:r w:rsidRPr="000C1052">
        <w:rPr>
          <w:rFonts w:ascii="Calibri" w:hAnsi="Calibri" w:cs="Calibri"/>
          <w:color w:val="242424"/>
          <w:sz w:val="22"/>
          <w:szCs w:val="22"/>
          <w:shd w:val="clear" w:color="auto" w:fill="FFFFFF"/>
          <w:lang w:val="ro-RO"/>
        </w:rPr>
        <w:t xml:space="preserve">) în România. </w:t>
      </w:r>
      <w:hyperlink r:id="rId23" w:history="1">
        <w:r w:rsidRPr="000C1052">
          <w:rPr>
            <w:rStyle w:val="Hyperlink"/>
            <w:lang w:val="ro-RO"/>
          </w:rPr>
          <w:t>Implementarea conceptului ONE HEALTH în România - bioresurse</w:t>
        </w:r>
      </w:hyperlink>
    </w:p>
  </w:footnote>
  <w:footnote w:id="228">
    <w:p w14:paraId="715BAF2A" w14:textId="77777777" w:rsidR="002C6286" w:rsidRPr="000C1052" w:rsidRDefault="002C6286" w:rsidP="002C6286">
      <w:pPr>
        <w:pStyle w:val="FootnoteText"/>
        <w:rPr>
          <w:lang w:val="ro-RO"/>
        </w:rPr>
      </w:pPr>
      <w:r w:rsidRPr="000C1052">
        <w:rPr>
          <w:rStyle w:val="FootnoteReference"/>
          <w:lang w:val="ro-RO"/>
        </w:rPr>
        <w:footnoteRef/>
      </w:r>
      <w:hyperlink r:id="rId24" w:history="1">
        <w:r w:rsidRPr="000C1052">
          <w:rPr>
            <w:rStyle w:val="Hyperlink"/>
            <w:lang w:val="ro-RO"/>
          </w:rPr>
          <w:t xml:space="preserve"> Planul național de redresare și reziliență al României (europa.eu)</w:t>
        </w:r>
      </w:hyperlink>
    </w:p>
  </w:footnote>
  <w:footnote w:id="229">
    <w:p w14:paraId="655BDFB9" w14:textId="404F560C"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es-ES"/>
        </w:rPr>
        <w:instrText>HYPERLINK "https://broadbandcommission.org/working-groups/digital-health-2017/"</w:instrText>
      </w:r>
      <w:r>
        <w:fldChar w:fldCharType="separate"/>
      </w:r>
      <w:r w:rsidRPr="000C1052">
        <w:rPr>
          <w:rStyle w:val="Hyperlink"/>
          <w:lang w:val="ro-RO"/>
        </w:rPr>
        <w:t xml:space="preserve"> Grupul de lucru privind </w:t>
      </w:r>
      <w:r w:rsidR="00E677E5">
        <w:rPr>
          <w:rStyle w:val="Hyperlink"/>
          <w:lang w:val="ro-RO"/>
        </w:rPr>
        <w:t>digitalizarea în sănătate</w:t>
      </w:r>
      <w:r w:rsidRPr="000C1052">
        <w:rPr>
          <w:rStyle w:val="Hyperlink"/>
          <w:lang w:val="ro-RO"/>
        </w:rPr>
        <w:t xml:space="preserve"> (2017) - Comisia pentru bandă largă</w:t>
      </w:r>
      <w:r>
        <w:rPr>
          <w:rStyle w:val="Hyperlink"/>
          <w:lang w:val="ro-RO"/>
        </w:rPr>
        <w:fldChar w:fldCharType="end"/>
      </w:r>
    </w:p>
  </w:footnote>
  <w:footnote w:id="230">
    <w:p w14:paraId="10A2A87B"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"https://www.adr.gov.ro/"</w:instrText>
      </w:r>
      <w:r>
        <w:fldChar w:fldCharType="separate"/>
      </w:r>
      <w:r w:rsidRPr="000C1052">
        <w:rPr>
          <w:rStyle w:val="Hyperlink"/>
          <w:lang w:val="ro-RO"/>
        </w:rPr>
        <w:t xml:space="preserve"> https://www.adr.gov.ro/ </w:t>
      </w:r>
      <w:r>
        <w:rPr>
          <w:rStyle w:val="Hyperlink"/>
          <w:lang w:val="ro-RO"/>
        </w:rPr>
        <w:fldChar w:fldCharType="end"/>
      </w:r>
    </w:p>
  </w:footnote>
  <w:footnote w:id="231">
    <w:p w14:paraId="4B263C3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"https://rlw.juridice.ro/22201/going-digital-romanias-government-cloud-secondary-legislation-in-place.html"</w:instrText>
      </w:r>
      <w:r>
        <w:fldChar w:fldCharType="separate"/>
      </w:r>
      <w:r w:rsidRPr="000C1052">
        <w:rPr>
          <w:rStyle w:val="Hyperlink"/>
          <w:lang w:val="ro-RO"/>
        </w:rPr>
        <w:t xml:space="preserve"> Îndreptându-se spre digital </w:t>
      </w:r>
      <w:r>
        <w:rPr>
          <w:rStyle w:val="Hyperlink"/>
          <w:lang w:val="ro-RO"/>
        </w:rPr>
        <w:t>–</w:t>
      </w:r>
      <w:r w:rsidRPr="000C1052">
        <w:rPr>
          <w:rStyle w:val="Hyperlink"/>
          <w:lang w:val="ro-RO"/>
        </w:rPr>
        <w:t xml:space="preserve"> </w:t>
      </w:r>
      <w:r>
        <w:rPr>
          <w:rStyle w:val="Hyperlink"/>
          <w:lang w:val="ro-RO"/>
        </w:rPr>
        <w:t>avem l</w:t>
      </w:r>
      <w:r w:rsidRPr="000C1052">
        <w:rPr>
          <w:rStyle w:val="Hyperlink"/>
          <w:lang w:val="ro-RO"/>
        </w:rPr>
        <w:t xml:space="preserve">egislația secundară </w:t>
      </w:r>
      <w:r>
        <w:rPr>
          <w:rStyle w:val="Hyperlink"/>
          <w:lang w:val="ro-RO"/>
        </w:rPr>
        <w:t>pentru cloud-ul guvernamental din România</w:t>
      </w:r>
      <w:r w:rsidRPr="000C1052">
        <w:rPr>
          <w:rStyle w:val="Hyperlink"/>
          <w:lang w:val="ro-RO"/>
        </w:rPr>
        <w:t>| Romanian Lawyers Week (juridice.ro)</w:t>
      </w:r>
      <w:r>
        <w:rPr>
          <w:rStyle w:val="Hyperlink"/>
          <w:lang w:val="ro-RO"/>
        </w:rPr>
        <w:fldChar w:fldCharType="end"/>
      </w:r>
    </w:p>
  </w:footnote>
  <w:footnote w:id="232">
    <w:p w14:paraId="14E0F967"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"https://health.ec.europa.eu/health-systems-performance-assessment/overview_en"</w:instrText>
      </w:r>
      <w:r>
        <w:fldChar w:fldCharType="separate"/>
      </w:r>
      <w:r w:rsidRPr="000C1052">
        <w:rPr>
          <w:rStyle w:val="Hyperlink"/>
          <w:lang w:val="ro-RO"/>
        </w:rPr>
        <w:t xml:space="preserve"> Prezentare generală (europa.eu</w:t>
      </w:r>
      <w:r>
        <w:rPr>
          <w:rStyle w:val="Hyperlink"/>
          <w:lang w:val="ro-RO"/>
        </w:rPr>
        <w:fldChar w:fldCharType="end"/>
      </w:r>
      <w:r w:rsidRPr="000C1052">
        <w:rPr>
          <w:lang w:val="ro-RO"/>
        </w:rPr>
        <w:t xml:space="preserve">) </w:t>
      </w:r>
    </w:p>
  </w:footnote>
  <w:footnote w:id="233">
    <w:p w14:paraId="15CC9BB8"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"https://health.ec.europa.eu/system/files/2020-03/2017_blocks_en_0_0.pdf"</w:instrText>
      </w:r>
      <w:r>
        <w:fldChar w:fldCharType="separate"/>
      </w:r>
      <w:r w:rsidRPr="000C1052">
        <w:rPr>
          <w:rStyle w:val="Hyperlink"/>
          <w:lang w:val="ro-RO"/>
        </w:rPr>
        <w:t xml:space="preserve"> Raportul grupului de experți HSPA privind îngrijirea integrată (europa.eu)</w:t>
      </w:r>
      <w:r>
        <w:rPr>
          <w:rStyle w:val="Hyperlink"/>
          <w:lang w:val="ro-RO"/>
        </w:rPr>
        <w:fldChar w:fldCharType="end"/>
      </w:r>
    </w:p>
  </w:footnote>
  <w:footnote w:id="234">
    <w:p w14:paraId="657E9744"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"https://www.ncbi.nlm.nih.gov/pmc/articles/PMC4434917/"</w:instrText>
      </w:r>
      <w:r>
        <w:fldChar w:fldCharType="separate"/>
      </w:r>
      <w:r w:rsidRPr="000C1052">
        <w:rPr>
          <w:rStyle w:val="Hyperlink"/>
          <w:lang w:val="ro-RO"/>
        </w:rPr>
        <w:t xml:space="preserve"> Operaționalizarea sistemului de învățare a asistenței medicale într-un sistem de </w:t>
      </w:r>
      <w:r>
        <w:rPr>
          <w:rStyle w:val="Hyperlink"/>
          <w:lang w:val="ro-RO"/>
        </w:rPr>
        <w:t>predare integrat</w:t>
      </w:r>
      <w:r w:rsidRPr="000C1052">
        <w:rPr>
          <w:rStyle w:val="Hyperlink"/>
          <w:lang w:val="ro-RO"/>
        </w:rPr>
        <w:t xml:space="preserve"> - PMC (nih.gov)</w:t>
      </w:r>
      <w:r>
        <w:rPr>
          <w:rStyle w:val="Hyperlink"/>
          <w:lang w:val="ro-RO"/>
        </w:rPr>
        <w:fldChar w:fldCharType="end"/>
      </w:r>
    </w:p>
  </w:footnote>
  <w:footnote w:id="235">
    <w:p w14:paraId="447DF919"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"https://nhsproviders.org/topics/governance/a-guide-to-good-governance-in-the-nhs/organisational-culture-problem-sensing-and-comfort-seeking"</w:instrText>
      </w:r>
      <w:r>
        <w:fldChar w:fldCharType="separate"/>
      </w:r>
      <w:r w:rsidRPr="000C1052">
        <w:rPr>
          <w:rStyle w:val="Hyperlink"/>
          <w:lang w:val="ro-RO"/>
        </w:rPr>
        <w:t xml:space="preserve"> Cultura organizațională: detectarea problemelor și căutarea confortului - NHS Providers</w:t>
      </w:r>
      <w:r>
        <w:rPr>
          <w:rStyle w:val="Hyperlink"/>
          <w:lang w:val="ro-RO"/>
        </w:rPr>
        <w:fldChar w:fldCharType="end"/>
      </w:r>
    </w:p>
  </w:footnote>
  <w:footnote w:id="236">
    <w:p w14:paraId="2FCA156A" w14:textId="77777777" w:rsidR="002C6286" w:rsidRPr="000C1052" w:rsidRDefault="002C6286" w:rsidP="002C6286">
      <w:pPr>
        <w:pStyle w:val="FootnoteText"/>
        <w:rPr>
          <w:lang w:val="ro-RO"/>
        </w:rPr>
      </w:pPr>
      <w:r w:rsidRPr="000C1052">
        <w:rPr>
          <w:rStyle w:val="FootnoteReference"/>
          <w:lang w:val="ro-RO"/>
        </w:rPr>
        <w:footnoteRef/>
      </w:r>
      <w:r>
        <w:fldChar w:fldCharType="begin"/>
      </w:r>
      <w:r w:rsidRPr="00904C39">
        <w:rPr>
          <w:lang w:val="ro-RO"/>
        </w:rPr>
        <w:instrText>HYPERLINK "https://health.ec.europa.eu/system/files/2021-10/2020_resilience_en_0.pdf"</w:instrText>
      </w:r>
      <w:r>
        <w:fldChar w:fldCharType="separate"/>
      </w:r>
      <w:r w:rsidRPr="000C1052">
        <w:rPr>
          <w:rStyle w:val="Hyperlink"/>
          <w:lang w:val="ro-RO"/>
        </w:rPr>
        <w:t xml:space="preserve"> 2020_resilience_en_0.pdf (europa.eu)</w:t>
      </w:r>
      <w:r>
        <w:rPr>
          <w:rStyle w:val="Hyperlink"/>
          <w:lang w:val="ro-RO"/>
        </w:rPr>
        <w:fldChar w:fldCharType="end"/>
      </w:r>
    </w:p>
  </w:footnote>
  <w:footnote w:id="237">
    <w:p w14:paraId="76A45B78" w14:textId="77777777" w:rsidR="002C6286" w:rsidRPr="000C1052" w:rsidRDefault="002C6286" w:rsidP="002C6286">
      <w:pPr>
        <w:shd w:val="clear" w:color="auto" w:fill="FFFFFF" w:themeFill="background1"/>
        <w:rPr>
          <w:sz w:val="20"/>
          <w:szCs w:val="20"/>
          <w:shd w:val="clear" w:color="auto" w:fill="FFFFFF"/>
          <w:lang w:val="ro-RO"/>
        </w:rPr>
      </w:pPr>
      <w:r w:rsidRPr="000C1052">
        <w:rPr>
          <w:rStyle w:val="FootnoteReference"/>
          <w:lang w:val="ro-RO"/>
        </w:rPr>
        <w:footnoteRef/>
      </w:r>
      <w:r w:rsidRPr="000C1052">
        <w:rPr>
          <w:i/>
          <w:iCs/>
          <w:sz w:val="20"/>
          <w:szCs w:val="20"/>
          <w:lang w:val="ro-RO"/>
        </w:rPr>
        <w:t xml:space="preserve"> Din </w:t>
      </w:r>
      <w:r w:rsidRPr="000C1052">
        <w:rPr>
          <w:i/>
          <w:iCs/>
          <w:sz w:val="20"/>
          <w:szCs w:val="20"/>
          <w:shd w:val="clear" w:color="auto" w:fill="FFFFFF"/>
          <w:lang w:val="ro-RO"/>
        </w:rPr>
        <w:t xml:space="preserve">Programul Operațional de Sănătate 2021-2027 </w:t>
      </w:r>
      <w:r w:rsidRPr="000C1052">
        <w:rPr>
          <w:sz w:val="20"/>
          <w:szCs w:val="20"/>
          <w:shd w:val="clear" w:color="auto" w:fill="FFFFFF"/>
          <w:lang w:val="ro-RO"/>
        </w:rPr>
        <w:t xml:space="preserve">p97-98. </w:t>
      </w:r>
    </w:p>
    <w:p w14:paraId="1A56143D" w14:textId="77777777" w:rsidR="002C6286" w:rsidRPr="000C1052" w:rsidRDefault="002C6286" w:rsidP="002C6286">
      <w:pPr>
        <w:shd w:val="clear" w:color="auto" w:fill="FFFFFF" w:themeFill="background1"/>
        <w:rPr>
          <w:lang w:val="ro-RO"/>
        </w:rPr>
      </w:pPr>
      <w:r>
        <w:fldChar w:fldCharType="begin"/>
      </w:r>
      <w:r w:rsidRPr="00904C39">
        <w:rPr>
          <w:lang w:val="ro-RO"/>
        </w:rPr>
        <w:instrText>HYPERLINK "https://mfe.gov.ro/wp-content/uploads/2022/12/ab403b1b9b2ed4446c285831c29dc9fe.pdf"</w:instrText>
      </w:r>
      <w:r>
        <w:fldChar w:fldCharType="separate"/>
      </w:r>
      <w:r w:rsidRPr="000C1052">
        <w:rPr>
          <w:rStyle w:val="Hyperlink"/>
          <w:sz w:val="20"/>
          <w:szCs w:val="20"/>
          <w:bdr w:val="none" w:sz="0" w:space="0" w:color="auto" w:frame="1"/>
          <w:shd w:val="clear" w:color="auto" w:fill="FFFFFF"/>
          <w:lang w:val="ro-RO"/>
        </w:rPr>
        <w:t>https://mfe.gov.ro/wp-content/uploads/2022/12/ab403b1b9b2ed4446c285831c29dc9fe.pdf</w:t>
      </w:r>
      <w:r>
        <w:rPr>
          <w:rStyle w:val="Hyperlink"/>
          <w:sz w:val="20"/>
          <w:szCs w:val="20"/>
          <w:bdr w:val="none" w:sz="0" w:space="0" w:color="auto" w:frame="1"/>
          <w:shd w:val="clear" w:color="auto" w:fill="FFFFFF"/>
          <w:lang w:val="ro-RO"/>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07283"/>
      <w:docPartObj>
        <w:docPartGallery w:val="Watermarks"/>
        <w:docPartUnique/>
      </w:docPartObj>
    </w:sdtPr>
    <w:sdtContent>
      <w:p w14:paraId="3BB622D0" w14:textId="77777777" w:rsidR="006B07D5" w:rsidRPr="0046337E" w:rsidRDefault="00000000">
        <w:pPr>
          <w:pStyle w:val="Header"/>
        </w:pPr>
        <w:r>
          <w:pict w14:anchorId="43CD0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000611" o:spid="_x0000_s1025" type="#_x0000_t136" style="position:absolute;margin-left:0;margin-top:0;width:559.9pt;height:76.35pt;rotation:315;z-index:-251658752;mso-position-horizontal:center;mso-position-horizontal-relative:margin;mso-position-vertical:center;mso-position-vertical-relative:margin" o:allowincell="f" fillcolor="silver" stroked="f">
              <v:fill opacity=".5"/>
              <v:textpath style="font-family:&quot;Calibri&quot;;font-size:1pt" string="Versiune pentru consultare"/>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512C"/>
    <w:multiLevelType w:val="hybridMultilevel"/>
    <w:tmpl w:val="B802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7B09"/>
    <w:multiLevelType w:val="hybridMultilevel"/>
    <w:tmpl w:val="A5A2E9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227CE9"/>
    <w:multiLevelType w:val="multilevel"/>
    <w:tmpl w:val="08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3323BC"/>
    <w:multiLevelType w:val="hybridMultilevel"/>
    <w:tmpl w:val="3A425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16167"/>
    <w:multiLevelType w:val="hybridMultilevel"/>
    <w:tmpl w:val="F3B06848"/>
    <w:lvl w:ilvl="0" w:tplc="042B0001">
      <w:start w:val="1"/>
      <w:numFmt w:val="bullet"/>
      <w:lvlText w:val=""/>
      <w:lvlJc w:val="left"/>
      <w:pPr>
        <w:ind w:left="720" w:hanging="360"/>
      </w:pPr>
      <w:rPr>
        <w:rFonts w:ascii="Symbol" w:hAnsi="Symbol" w:hint="default"/>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5" w15:restartNumberingAfterBreak="0">
    <w:nsid w:val="0C892784"/>
    <w:multiLevelType w:val="multilevel"/>
    <w:tmpl w:val="4C4431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E8A0604"/>
    <w:multiLevelType w:val="hybridMultilevel"/>
    <w:tmpl w:val="C9BA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1674E"/>
    <w:multiLevelType w:val="hybridMultilevel"/>
    <w:tmpl w:val="DBDE8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25402"/>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906F46"/>
    <w:multiLevelType w:val="hybridMultilevel"/>
    <w:tmpl w:val="3CE0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C07C8"/>
    <w:multiLevelType w:val="hybridMultilevel"/>
    <w:tmpl w:val="6008A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40918"/>
    <w:multiLevelType w:val="hybridMultilevel"/>
    <w:tmpl w:val="1524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81E37"/>
    <w:multiLevelType w:val="hybridMultilevel"/>
    <w:tmpl w:val="B40EF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AA0B17"/>
    <w:multiLevelType w:val="hybridMultilevel"/>
    <w:tmpl w:val="B4221958"/>
    <w:lvl w:ilvl="0" w:tplc="BA68B300">
      <w:start w:val="1"/>
      <w:numFmt w:val="decimal"/>
      <w:lvlText w:val="%1."/>
      <w:lvlJc w:val="left"/>
      <w:pPr>
        <w:ind w:left="360" w:hanging="360"/>
      </w:pPr>
      <w:rPr>
        <w:rFonts w:ascii="Segoe UI" w:eastAsiaTheme="majorEastAsia" w:hAnsi="Segoe UI" w:cs="Segoe UI" w:hint="default"/>
        <w:b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CFB7C22"/>
    <w:multiLevelType w:val="hybridMultilevel"/>
    <w:tmpl w:val="FC02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05EE9"/>
    <w:multiLevelType w:val="hybridMultilevel"/>
    <w:tmpl w:val="960A7EB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6" w15:restartNumberingAfterBreak="0">
    <w:nsid w:val="238C5E6D"/>
    <w:multiLevelType w:val="hybridMultilevel"/>
    <w:tmpl w:val="AAA2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370CDB"/>
    <w:multiLevelType w:val="hybridMultilevel"/>
    <w:tmpl w:val="CE40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F177D"/>
    <w:multiLevelType w:val="hybridMultilevel"/>
    <w:tmpl w:val="8116C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F749D"/>
    <w:multiLevelType w:val="hybridMultilevel"/>
    <w:tmpl w:val="9AECD396"/>
    <w:lvl w:ilvl="0" w:tplc="0A92BF2C">
      <w:start w:val="1"/>
      <w:numFmt w:val="decimal"/>
      <w:lvlText w:val="%1."/>
      <w:lvlJc w:val="left"/>
      <w:pPr>
        <w:ind w:left="410" w:hanging="360"/>
      </w:pPr>
      <w:rPr>
        <w:rFonts w:ascii="Segoe UI" w:hAnsi="Segoe UI" w:cs="Segoe UI"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0" w15:restartNumberingAfterBreak="0">
    <w:nsid w:val="3D9E0FFA"/>
    <w:multiLevelType w:val="hybridMultilevel"/>
    <w:tmpl w:val="53821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FE4BD22">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A6BAE"/>
    <w:multiLevelType w:val="hybridMultilevel"/>
    <w:tmpl w:val="D3ECB07C"/>
    <w:lvl w:ilvl="0" w:tplc="41D27F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71BF1"/>
    <w:multiLevelType w:val="hybridMultilevel"/>
    <w:tmpl w:val="2814D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E4801"/>
    <w:multiLevelType w:val="hybridMultilevel"/>
    <w:tmpl w:val="2AA45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73177"/>
    <w:multiLevelType w:val="hybridMultilevel"/>
    <w:tmpl w:val="C90083D4"/>
    <w:lvl w:ilvl="0" w:tplc="3790F1C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F24C99"/>
    <w:multiLevelType w:val="hybridMultilevel"/>
    <w:tmpl w:val="817A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4C55FE"/>
    <w:multiLevelType w:val="multilevel"/>
    <w:tmpl w:val="E87A4752"/>
    <w:lvl w:ilvl="0">
      <w:start w:val="1"/>
      <w:numFmt w:val="bullet"/>
      <w:lvlText w:val=""/>
      <w:lvlJc w:val="left"/>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080E4F"/>
    <w:multiLevelType w:val="hybridMultilevel"/>
    <w:tmpl w:val="2714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648B3"/>
    <w:multiLevelType w:val="multilevel"/>
    <w:tmpl w:val="4C4431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D675176"/>
    <w:multiLevelType w:val="hybridMultilevel"/>
    <w:tmpl w:val="A9F82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65D23"/>
    <w:multiLevelType w:val="hybridMultilevel"/>
    <w:tmpl w:val="CA2C99C6"/>
    <w:lvl w:ilvl="0" w:tplc="D93C4BDE">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023566"/>
    <w:multiLevelType w:val="hybridMultilevel"/>
    <w:tmpl w:val="6D5A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251F8"/>
    <w:multiLevelType w:val="hybridMultilevel"/>
    <w:tmpl w:val="BCA8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70A2C"/>
    <w:multiLevelType w:val="hybridMultilevel"/>
    <w:tmpl w:val="54C0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A40A8A"/>
    <w:multiLevelType w:val="hybridMultilevel"/>
    <w:tmpl w:val="FF3E8E4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793660C4"/>
    <w:multiLevelType w:val="hybridMultilevel"/>
    <w:tmpl w:val="2B26D90A"/>
    <w:styleLink w:val="ImportedStyle100"/>
    <w:lvl w:ilvl="0" w:tplc="EE7C95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23E80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1AC6A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7C49D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522E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BDC6C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25421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AA65B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780BA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6" w15:restartNumberingAfterBreak="0">
    <w:nsid w:val="7BFC38E7"/>
    <w:multiLevelType w:val="multilevel"/>
    <w:tmpl w:val="E87A4752"/>
    <w:lvl w:ilvl="0">
      <w:start w:val="1"/>
      <w:numFmt w:val="bullet"/>
      <w:lvlText w:val=""/>
      <w:lvlJc w:val="left"/>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72B41"/>
    <w:multiLevelType w:val="hybridMultilevel"/>
    <w:tmpl w:val="3B34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627D6E"/>
    <w:multiLevelType w:val="hybridMultilevel"/>
    <w:tmpl w:val="846C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A018A"/>
    <w:multiLevelType w:val="multilevel"/>
    <w:tmpl w:val="4C4431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E901C05"/>
    <w:multiLevelType w:val="multilevel"/>
    <w:tmpl w:val="E87A4752"/>
    <w:lvl w:ilvl="0">
      <w:start w:val="1"/>
      <w:numFmt w:val="bullet"/>
      <w:lvlText w:val=""/>
      <w:lvlJc w:val="left"/>
      <w:rPr>
        <w:rFonts w:ascii="Symbol" w:hAnsi="Symbol" w:hint="default"/>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2000771467">
    <w:abstractNumId w:val="3"/>
  </w:num>
  <w:num w:numId="2" w16cid:durableId="1109810478">
    <w:abstractNumId w:val="34"/>
  </w:num>
  <w:num w:numId="3" w16cid:durableId="1598514182">
    <w:abstractNumId w:val="27"/>
  </w:num>
  <w:num w:numId="4" w16cid:durableId="215750228">
    <w:abstractNumId w:val="21"/>
  </w:num>
  <w:num w:numId="5" w16cid:durableId="1645312361">
    <w:abstractNumId w:val="6"/>
  </w:num>
  <w:num w:numId="6" w16cid:durableId="1101100291">
    <w:abstractNumId w:val="30"/>
  </w:num>
  <w:num w:numId="7" w16cid:durableId="1234658304">
    <w:abstractNumId w:val="4"/>
  </w:num>
  <w:num w:numId="8" w16cid:durableId="781806383">
    <w:abstractNumId w:val="35"/>
  </w:num>
  <w:num w:numId="9" w16cid:durableId="522136897">
    <w:abstractNumId w:val="28"/>
  </w:num>
  <w:num w:numId="10" w16cid:durableId="1601601241">
    <w:abstractNumId w:val="12"/>
  </w:num>
  <w:num w:numId="11" w16cid:durableId="1180046756">
    <w:abstractNumId w:val="36"/>
  </w:num>
  <w:num w:numId="12" w16cid:durableId="34280153">
    <w:abstractNumId w:val="26"/>
  </w:num>
  <w:num w:numId="13" w16cid:durableId="230847361">
    <w:abstractNumId w:val="40"/>
  </w:num>
  <w:num w:numId="14" w16cid:durableId="432677462">
    <w:abstractNumId w:val="31"/>
  </w:num>
  <w:num w:numId="15" w16cid:durableId="562641560">
    <w:abstractNumId w:val="8"/>
  </w:num>
  <w:num w:numId="16" w16cid:durableId="1110125641">
    <w:abstractNumId w:val="2"/>
  </w:num>
  <w:num w:numId="17" w16cid:durableId="351339527">
    <w:abstractNumId w:val="17"/>
  </w:num>
  <w:num w:numId="18" w16cid:durableId="1230847853">
    <w:abstractNumId w:val="19"/>
  </w:num>
  <w:num w:numId="19" w16cid:durableId="2128767035">
    <w:abstractNumId w:val="13"/>
  </w:num>
  <w:num w:numId="20" w16cid:durableId="2142726094">
    <w:abstractNumId w:val="16"/>
  </w:num>
  <w:num w:numId="21" w16cid:durableId="623729953">
    <w:abstractNumId w:val="10"/>
  </w:num>
  <w:num w:numId="22" w16cid:durableId="1460997643">
    <w:abstractNumId w:val="0"/>
  </w:num>
  <w:num w:numId="23" w16cid:durableId="256524225">
    <w:abstractNumId w:val="11"/>
  </w:num>
  <w:num w:numId="24" w16cid:durableId="1332417786">
    <w:abstractNumId w:val="38"/>
  </w:num>
  <w:num w:numId="25" w16cid:durableId="1432701759">
    <w:abstractNumId w:val="24"/>
  </w:num>
  <w:num w:numId="26" w16cid:durableId="467355762">
    <w:abstractNumId w:val="1"/>
  </w:num>
  <w:num w:numId="27" w16cid:durableId="1007903397">
    <w:abstractNumId w:val="9"/>
  </w:num>
  <w:num w:numId="28" w16cid:durableId="1187718549">
    <w:abstractNumId w:val="7"/>
  </w:num>
  <w:num w:numId="29" w16cid:durableId="615062392">
    <w:abstractNumId w:val="33"/>
  </w:num>
  <w:num w:numId="30" w16cid:durableId="1403479088">
    <w:abstractNumId w:val="25"/>
  </w:num>
  <w:num w:numId="31" w16cid:durableId="92753222">
    <w:abstractNumId w:val="18"/>
  </w:num>
  <w:num w:numId="32" w16cid:durableId="858347742">
    <w:abstractNumId w:val="32"/>
  </w:num>
  <w:num w:numId="33" w16cid:durableId="1478497902">
    <w:abstractNumId w:val="14"/>
  </w:num>
  <w:num w:numId="34" w16cid:durableId="1030491538">
    <w:abstractNumId w:val="5"/>
  </w:num>
  <w:num w:numId="35" w16cid:durableId="2019843724">
    <w:abstractNumId w:val="37"/>
  </w:num>
  <w:num w:numId="36" w16cid:durableId="640770492">
    <w:abstractNumId w:val="15"/>
  </w:num>
  <w:num w:numId="37" w16cid:durableId="232354082">
    <w:abstractNumId w:val="39"/>
  </w:num>
  <w:num w:numId="38" w16cid:durableId="1316110866">
    <w:abstractNumId w:val="29"/>
  </w:num>
  <w:num w:numId="39" w16cid:durableId="467207449">
    <w:abstractNumId w:val="20"/>
  </w:num>
  <w:num w:numId="40" w16cid:durableId="1582057721">
    <w:abstractNumId w:val="22"/>
  </w:num>
  <w:num w:numId="41" w16cid:durableId="16825401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DC"/>
    <w:rsid w:val="00001711"/>
    <w:rsid w:val="00001AE4"/>
    <w:rsid w:val="000024DB"/>
    <w:rsid w:val="000028DE"/>
    <w:rsid w:val="00002A63"/>
    <w:rsid w:val="00002B37"/>
    <w:rsid w:val="00002C5C"/>
    <w:rsid w:val="00002C9A"/>
    <w:rsid w:val="00002C9E"/>
    <w:rsid w:val="00002CA6"/>
    <w:rsid w:val="00002DD5"/>
    <w:rsid w:val="00003895"/>
    <w:rsid w:val="00003ADA"/>
    <w:rsid w:val="00003DDD"/>
    <w:rsid w:val="0000414B"/>
    <w:rsid w:val="000047A8"/>
    <w:rsid w:val="000066BC"/>
    <w:rsid w:val="00006FB7"/>
    <w:rsid w:val="00007AAC"/>
    <w:rsid w:val="00007CF0"/>
    <w:rsid w:val="00007CF5"/>
    <w:rsid w:val="00007F47"/>
    <w:rsid w:val="00010182"/>
    <w:rsid w:val="000109C8"/>
    <w:rsid w:val="00011D6B"/>
    <w:rsid w:val="000128F6"/>
    <w:rsid w:val="00013263"/>
    <w:rsid w:val="00013720"/>
    <w:rsid w:val="00013B42"/>
    <w:rsid w:val="00014068"/>
    <w:rsid w:val="000142CC"/>
    <w:rsid w:val="0001430C"/>
    <w:rsid w:val="000147E3"/>
    <w:rsid w:val="00015235"/>
    <w:rsid w:val="00016AFD"/>
    <w:rsid w:val="0001703C"/>
    <w:rsid w:val="00017CF1"/>
    <w:rsid w:val="00020A2F"/>
    <w:rsid w:val="00020DED"/>
    <w:rsid w:val="00020ED6"/>
    <w:rsid w:val="00021589"/>
    <w:rsid w:val="00022088"/>
    <w:rsid w:val="00022160"/>
    <w:rsid w:val="000229F0"/>
    <w:rsid w:val="00023290"/>
    <w:rsid w:val="00024404"/>
    <w:rsid w:val="0002474B"/>
    <w:rsid w:val="00024A29"/>
    <w:rsid w:val="00025617"/>
    <w:rsid w:val="00027471"/>
    <w:rsid w:val="00027A8F"/>
    <w:rsid w:val="000306A4"/>
    <w:rsid w:val="00030FE5"/>
    <w:rsid w:val="00031593"/>
    <w:rsid w:val="000319F0"/>
    <w:rsid w:val="00032C04"/>
    <w:rsid w:val="00032C33"/>
    <w:rsid w:val="00032E67"/>
    <w:rsid w:val="000336EC"/>
    <w:rsid w:val="000336FC"/>
    <w:rsid w:val="00033EFF"/>
    <w:rsid w:val="000342FD"/>
    <w:rsid w:val="000346B6"/>
    <w:rsid w:val="00034866"/>
    <w:rsid w:val="00034944"/>
    <w:rsid w:val="00034B5B"/>
    <w:rsid w:val="00035076"/>
    <w:rsid w:val="00035710"/>
    <w:rsid w:val="00036230"/>
    <w:rsid w:val="000365CB"/>
    <w:rsid w:val="00036EEF"/>
    <w:rsid w:val="000379FA"/>
    <w:rsid w:val="0004002F"/>
    <w:rsid w:val="000417E9"/>
    <w:rsid w:val="00041DC8"/>
    <w:rsid w:val="00042553"/>
    <w:rsid w:val="000425A0"/>
    <w:rsid w:val="000427DB"/>
    <w:rsid w:val="00042881"/>
    <w:rsid w:val="00042A23"/>
    <w:rsid w:val="00042E93"/>
    <w:rsid w:val="00043548"/>
    <w:rsid w:val="000437E0"/>
    <w:rsid w:val="00043D15"/>
    <w:rsid w:val="00044680"/>
    <w:rsid w:val="00045088"/>
    <w:rsid w:val="0004548B"/>
    <w:rsid w:val="0004697B"/>
    <w:rsid w:val="00046A57"/>
    <w:rsid w:val="00046AE1"/>
    <w:rsid w:val="00047142"/>
    <w:rsid w:val="00047414"/>
    <w:rsid w:val="00047D74"/>
    <w:rsid w:val="000500DF"/>
    <w:rsid w:val="00051742"/>
    <w:rsid w:val="00051A96"/>
    <w:rsid w:val="00051CBB"/>
    <w:rsid w:val="000522A2"/>
    <w:rsid w:val="000528B2"/>
    <w:rsid w:val="0005373F"/>
    <w:rsid w:val="00053DCA"/>
    <w:rsid w:val="000542F7"/>
    <w:rsid w:val="00055337"/>
    <w:rsid w:val="000555E2"/>
    <w:rsid w:val="000556ED"/>
    <w:rsid w:val="00055EA8"/>
    <w:rsid w:val="00056993"/>
    <w:rsid w:val="000578EC"/>
    <w:rsid w:val="000601FC"/>
    <w:rsid w:val="000605B4"/>
    <w:rsid w:val="000607A0"/>
    <w:rsid w:val="00061AE1"/>
    <w:rsid w:val="00061B4E"/>
    <w:rsid w:val="0006229D"/>
    <w:rsid w:val="00062817"/>
    <w:rsid w:val="00062E32"/>
    <w:rsid w:val="00063407"/>
    <w:rsid w:val="0006345E"/>
    <w:rsid w:val="000639F1"/>
    <w:rsid w:val="00064420"/>
    <w:rsid w:val="00064A5D"/>
    <w:rsid w:val="000652DF"/>
    <w:rsid w:val="000655F0"/>
    <w:rsid w:val="00066064"/>
    <w:rsid w:val="0006617F"/>
    <w:rsid w:val="0006632E"/>
    <w:rsid w:val="00066C82"/>
    <w:rsid w:val="00066ECE"/>
    <w:rsid w:val="000672BE"/>
    <w:rsid w:val="00067D5A"/>
    <w:rsid w:val="00067F34"/>
    <w:rsid w:val="00070744"/>
    <w:rsid w:val="00071354"/>
    <w:rsid w:val="00071D12"/>
    <w:rsid w:val="00071DA6"/>
    <w:rsid w:val="00072134"/>
    <w:rsid w:val="0007235C"/>
    <w:rsid w:val="000734CF"/>
    <w:rsid w:val="00073BE4"/>
    <w:rsid w:val="00074C87"/>
    <w:rsid w:val="000750BF"/>
    <w:rsid w:val="000752F6"/>
    <w:rsid w:val="0007556E"/>
    <w:rsid w:val="00075D3D"/>
    <w:rsid w:val="0008055B"/>
    <w:rsid w:val="000808B2"/>
    <w:rsid w:val="00080E29"/>
    <w:rsid w:val="00081DF9"/>
    <w:rsid w:val="00083AE0"/>
    <w:rsid w:val="00083E2D"/>
    <w:rsid w:val="00084704"/>
    <w:rsid w:val="000847B9"/>
    <w:rsid w:val="00085589"/>
    <w:rsid w:val="00085705"/>
    <w:rsid w:val="000864EC"/>
    <w:rsid w:val="00086DA3"/>
    <w:rsid w:val="0008763E"/>
    <w:rsid w:val="00087C50"/>
    <w:rsid w:val="00087C6A"/>
    <w:rsid w:val="00090FC3"/>
    <w:rsid w:val="000913B9"/>
    <w:rsid w:val="000919D3"/>
    <w:rsid w:val="00091DF5"/>
    <w:rsid w:val="00092142"/>
    <w:rsid w:val="00092737"/>
    <w:rsid w:val="000927E5"/>
    <w:rsid w:val="00092CD4"/>
    <w:rsid w:val="0009369D"/>
    <w:rsid w:val="0009371F"/>
    <w:rsid w:val="00093CE0"/>
    <w:rsid w:val="00093DC6"/>
    <w:rsid w:val="0009446F"/>
    <w:rsid w:val="00094F83"/>
    <w:rsid w:val="0009528B"/>
    <w:rsid w:val="00095966"/>
    <w:rsid w:val="00095F18"/>
    <w:rsid w:val="0009602B"/>
    <w:rsid w:val="00096C34"/>
    <w:rsid w:val="000970DB"/>
    <w:rsid w:val="00097718"/>
    <w:rsid w:val="00097BEA"/>
    <w:rsid w:val="000A023A"/>
    <w:rsid w:val="000A028B"/>
    <w:rsid w:val="000A03F2"/>
    <w:rsid w:val="000A0799"/>
    <w:rsid w:val="000A093A"/>
    <w:rsid w:val="000A0E80"/>
    <w:rsid w:val="000A13A5"/>
    <w:rsid w:val="000A16B7"/>
    <w:rsid w:val="000A171C"/>
    <w:rsid w:val="000A1913"/>
    <w:rsid w:val="000A1C35"/>
    <w:rsid w:val="000A20E2"/>
    <w:rsid w:val="000A22BF"/>
    <w:rsid w:val="000A25FC"/>
    <w:rsid w:val="000A417B"/>
    <w:rsid w:val="000A4465"/>
    <w:rsid w:val="000A5462"/>
    <w:rsid w:val="000A574F"/>
    <w:rsid w:val="000A5973"/>
    <w:rsid w:val="000A5ED9"/>
    <w:rsid w:val="000A692A"/>
    <w:rsid w:val="000A71AE"/>
    <w:rsid w:val="000A7D36"/>
    <w:rsid w:val="000B097D"/>
    <w:rsid w:val="000B0F61"/>
    <w:rsid w:val="000B12C9"/>
    <w:rsid w:val="000B1F2F"/>
    <w:rsid w:val="000B35B4"/>
    <w:rsid w:val="000B38A5"/>
    <w:rsid w:val="000B391B"/>
    <w:rsid w:val="000B3D76"/>
    <w:rsid w:val="000B4ACC"/>
    <w:rsid w:val="000B4C95"/>
    <w:rsid w:val="000B4F54"/>
    <w:rsid w:val="000B54C2"/>
    <w:rsid w:val="000B634F"/>
    <w:rsid w:val="000B6E1B"/>
    <w:rsid w:val="000B76C1"/>
    <w:rsid w:val="000C004F"/>
    <w:rsid w:val="000C00F1"/>
    <w:rsid w:val="000C0A0A"/>
    <w:rsid w:val="000C0C9C"/>
    <w:rsid w:val="000C0D48"/>
    <w:rsid w:val="000C0FF4"/>
    <w:rsid w:val="000C1390"/>
    <w:rsid w:val="000C1A7E"/>
    <w:rsid w:val="000C1AF7"/>
    <w:rsid w:val="000C1FC3"/>
    <w:rsid w:val="000C205D"/>
    <w:rsid w:val="000C23B4"/>
    <w:rsid w:val="000C26DB"/>
    <w:rsid w:val="000C2BBD"/>
    <w:rsid w:val="000C2E85"/>
    <w:rsid w:val="000C3026"/>
    <w:rsid w:val="000C3398"/>
    <w:rsid w:val="000C34A8"/>
    <w:rsid w:val="000C3815"/>
    <w:rsid w:val="000C38B0"/>
    <w:rsid w:val="000C3E32"/>
    <w:rsid w:val="000C3F56"/>
    <w:rsid w:val="000C421A"/>
    <w:rsid w:val="000C4291"/>
    <w:rsid w:val="000C44EA"/>
    <w:rsid w:val="000C4553"/>
    <w:rsid w:val="000C535C"/>
    <w:rsid w:val="000C5848"/>
    <w:rsid w:val="000C5963"/>
    <w:rsid w:val="000C6FBF"/>
    <w:rsid w:val="000C6FC1"/>
    <w:rsid w:val="000C760B"/>
    <w:rsid w:val="000C786C"/>
    <w:rsid w:val="000C7892"/>
    <w:rsid w:val="000C7BEF"/>
    <w:rsid w:val="000C7DD2"/>
    <w:rsid w:val="000D01EF"/>
    <w:rsid w:val="000D0494"/>
    <w:rsid w:val="000D05AA"/>
    <w:rsid w:val="000D0DD5"/>
    <w:rsid w:val="000D2A59"/>
    <w:rsid w:val="000D2B84"/>
    <w:rsid w:val="000D2C0C"/>
    <w:rsid w:val="000D327E"/>
    <w:rsid w:val="000D3A31"/>
    <w:rsid w:val="000D43A3"/>
    <w:rsid w:val="000D4F74"/>
    <w:rsid w:val="000D52B1"/>
    <w:rsid w:val="000D54C3"/>
    <w:rsid w:val="000D6853"/>
    <w:rsid w:val="000E008A"/>
    <w:rsid w:val="000E0B23"/>
    <w:rsid w:val="000E10A6"/>
    <w:rsid w:val="000E170A"/>
    <w:rsid w:val="000E281D"/>
    <w:rsid w:val="000E3368"/>
    <w:rsid w:val="000E3769"/>
    <w:rsid w:val="000E39B6"/>
    <w:rsid w:val="000E4449"/>
    <w:rsid w:val="000E56CC"/>
    <w:rsid w:val="000E650B"/>
    <w:rsid w:val="000E6B87"/>
    <w:rsid w:val="000E7B0D"/>
    <w:rsid w:val="000F0D89"/>
    <w:rsid w:val="000F1111"/>
    <w:rsid w:val="000F207F"/>
    <w:rsid w:val="000F25E4"/>
    <w:rsid w:val="000F3E51"/>
    <w:rsid w:val="000F4707"/>
    <w:rsid w:val="000F54D1"/>
    <w:rsid w:val="000F5B36"/>
    <w:rsid w:val="000F5BE6"/>
    <w:rsid w:val="000F606C"/>
    <w:rsid w:val="000F65DC"/>
    <w:rsid w:val="000F69AC"/>
    <w:rsid w:val="000F6BD5"/>
    <w:rsid w:val="000F6D36"/>
    <w:rsid w:val="000F6F32"/>
    <w:rsid w:val="000F729C"/>
    <w:rsid w:val="000F72E4"/>
    <w:rsid w:val="000F7760"/>
    <w:rsid w:val="00100B09"/>
    <w:rsid w:val="00100ECA"/>
    <w:rsid w:val="00100EEE"/>
    <w:rsid w:val="00101147"/>
    <w:rsid w:val="001011F8"/>
    <w:rsid w:val="001022C9"/>
    <w:rsid w:val="0010234E"/>
    <w:rsid w:val="00102B97"/>
    <w:rsid w:val="00103BF6"/>
    <w:rsid w:val="00103E3C"/>
    <w:rsid w:val="00104618"/>
    <w:rsid w:val="00104764"/>
    <w:rsid w:val="00104B1C"/>
    <w:rsid w:val="001052D3"/>
    <w:rsid w:val="00105340"/>
    <w:rsid w:val="0010536C"/>
    <w:rsid w:val="00105AF3"/>
    <w:rsid w:val="00105B6A"/>
    <w:rsid w:val="001061B1"/>
    <w:rsid w:val="00106562"/>
    <w:rsid w:val="00106F7A"/>
    <w:rsid w:val="0010728A"/>
    <w:rsid w:val="001074E1"/>
    <w:rsid w:val="0011002C"/>
    <w:rsid w:val="001101CE"/>
    <w:rsid w:val="00110CCB"/>
    <w:rsid w:val="001113BA"/>
    <w:rsid w:val="00111908"/>
    <w:rsid w:val="001129AC"/>
    <w:rsid w:val="00113BDC"/>
    <w:rsid w:val="00113CDB"/>
    <w:rsid w:val="001140DE"/>
    <w:rsid w:val="00114E41"/>
    <w:rsid w:val="00114F86"/>
    <w:rsid w:val="00115A36"/>
    <w:rsid w:val="001169EB"/>
    <w:rsid w:val="00116B2A"/>
    <w:rsid w:val="00116C79"/>
    <w:rsid w:val="00116DFE"/>
    <w:rsid w:val="00117473"/>
    <w:rsid w:val="0012044A"/>
    <w:rsid w:val="0012050C"/>
    <w:rsid w:val="00121B47"/>
    <w:rsid w:val="00122905"/>
    <w:rsid w:val="00122CDE"/>
    <w:rsid w:val="00122DF9"/>
    <w:rsid w:val="00123215"/>
    <w:rsid w:val="00123263"/>
    <w:rsid w:val="0012420A"/>
    <w:rsid w:val="001247CF"/>
    <w:rsid w:val="001248EF"/>
    <w:rsid w:val="00125289"/>
    <w:rsid w:val="0012612E"/>
    <w:rsid w:val="001261F5"/>
    <w:rsid w:val="001264FE"/>
    <w:rsid w:val="00126592"/>
    <w:rsid w:val="00126847"/>
    <w:rsid w:val="00126ED3"/>
    <w:rsid w:val="00126FC6"/>
    <w:rsid w:val="001273BE"/>
    <w:rsid w:val="0012747D"/>
    <w:rsid w:val="001275D7"/>
    <w:rsid w:val="0013042C"/>
    <w:rsid w:val="001304EA"/>
    <w:rsid w:val="001305AE"/>
    <w:rsid w:val="00130687"/>
    <w:rsid w:val="0013115C"/>
    <w:rsid w:val="001311CF"/>
    <w:rsid w:val="00131731"/>
    <w:rsid w:val="00132849"/>
    <w:rsid w:val="00133D6D"/>
    <w:rsid w:val="001353EE"/>
    <w:rsid w:val="00135F37"/>
    <w:rsid w:val="0013646F"/>
    <w:rsid w:val="00136A43"/>
    <w:rsid w:val="00140092"/>
    <w:rsid w:val="00140619"/>
    <w:rsid w:val="00140E34"/>
    <w:rsid w:val="00140EA6"/>
    <w:rsid w:val="00141222"/>
    <w:rsid w:val="001412EA"/>
    <w:rsid w:val="001415CE"/>
    <w:rsid w:val="0014168C"/>
    <w:rsid w:val="00141D91"/>
    <w:rsid w:val="0014228E"/>
    <w:rsid w:val="00143979"/>
    <w:rsid w:val="00143AFA"/>
    <w:rsid w:val="001458F6"/>
    <w:rsid w:val="00145B63"/>
    <w:rsid w:val="00146E32"/>
    <w:rsid w:val="00147256"/>
    <w:rsid w:val="00147A4A"/>
    <w:rsid w:val="00147F93"/>
    <w:rsid w:val="0015047D"/>
    <w:rsid w:val="00150B26"/>
    <w:rsid w:val="00151642"/>
    <w:rsid w:val="00151679"/>
    <w:rsid w:val="00151D8D"/>
    <w:rsid w:val="00151F35"/>
    <w:rsid w:val="0015217B"/>
    <w:rsid w:val="00152432"/>
    <w:rsid w:val="00153112"/>
    <w:rsid w:val="0015340A"/>
    <w:rsid w:val="00153429"/>
    <w:rsid w:val="0015421F"/>
    <w:rsid w:val="00154918"/>
    <w:rsid w:val="00154F3B"/>
    <w:rsid w:val="00155075"/>
    <w:rsid w:val="001550CD"/>
    <w:rsid w:val="0015565F"/>
    <w:rsid w:val="001559E0"/>
    <w:rsid w:val="00155EBF"/>
    <w:rsid w:val="0015610C"/>
    <w:rsid w:val="0015655B"/>
    <w:rsid w:val="00156F91"/>
    <w:rsid w:val="00160E19"/>
    <w:rsid w:val="0016105D"/>
    <w:rsid w:val="00162271"/>
    <w:rsid w:val="001623FD"/>
    <w:rsid w:val="001628E9"/>
    <w:rsid w:val="0016295F"/>
    <w:rsid w:val="00162E97"/>
    <w:rsid w:val="00163331"/>
    <w:rsid w:val="001642F0"/>
    <w:rsid w:val="00164AB7"/>
    <w:rsid w:val="00164D14"/>
    <w:rsid w:val="00165F5C"/>
    <w:rsid w:val="00166A41"/>
    <w:rsid w:val="00167085"/>
    <w:rsid w:val="00167987"/>
    <w:rsid w:val="00167A5A"/>
    <w:rsid w:val="001705A2"/>
    <w:rsid w:val="00170665"/>
    <w:rsid w:val="001708A1"/>
    <w:rsid w:val="00171154"/>
    <w:rsid w:val="001716A1"/>
    <w:rsid w:val="00171B79"/>
    <w:rsid w:val="00171D8D"/>
    <w:rsid w:val="00172150"/>
    <w:rsid w:val="00173AE6"/>
    <w:rsid w:val="001740AE"/>
    <w:rsid w:val="00174AC1"/>
    <w:rsid w:val="00174DB9"/>
    <w:rsid w:val="00176591"/>
    <w:rsid w:val="001773C8"/>
    <w:rsid w:val="001774B3"/>
    <w:rsid w:val="001778EF"/>
    <w:rsid w:val="00177D31"/>
    <w:rsid w:val="001807FF"/>
    <w:rsid w:val="00180B71"/>
    <w:rsid w:val="00180D71"/>
    <w:rsid w:val="0018120A"/>
    <w:rsid w:val="00181BC0"/>
    <w:rsid w:val="00181CB0"/>
    <w:rsid w:val="001829DC"/>
    <w:rsid w:val="00182A71"/>
    <w:rsid w:val="00182E4F"/>
    <w:rsid w:val="001835A5"/>
    <w:rsid w:val="00183B29"/>
    <w:rsid w:val="001841B2"/>
    <w:rsid w:val="00184835"/>
    <w:rsid w:val="001848A8"/>
    <w:rsid w:val="00184CB5"/>
    <w:rsid w:val="00185828"/>
    <w:rsid w:val="001868D8"/>
    <w:rsid w:val="00187281"/>
    <w:rsid w:val="00187CEF"/>
    <w:rsid w:val="00187E9A"/>
    <w:rsid w:val="00187ED1"/>
    <w:rsid w:val="0019042E"/>
    <w:rsid w:val="0019051A"/>
    <w:rsid w:val="00190924"/>
    <w:rsid w:val="00191128"/>
    <w:rsid w:val="00191983"/>
    <w:rsid w:val="001925E4"/>
    <w:rsid w:val="00192B22"/>
    <w:rsid w:val="001936A3"/>
    <w:rsid w:val="00193C06"/>
    <w:rsid w:val="00194725"/>
    <w:rsid w:val="00194D97"/>
    <w:rsid w:val="00194DB7"/>
    <w:rsid w:val="001959C7"/>
    <w:rsid w:val="001967CE"/>
    <w:rsid w:val="001969B2"/>
    <w:rsid w:val="00196DE9"/>
    <w:rsid w:val="00197312"/>
    <w:rsid w:val="001A00C0"/>
    <w:rsid w:val="001A01D7"/>
    <w:rsid w:val="001A1CD9"/>
    <w:rsid w:val="001A26A7"/>
    <w:rsid w:val="001A2B6C"/>
    <w:rsid w:val="001A2E06"/>
    <w:rsid w:val="001A2F44"/>
    <w:rsid w:val="001A307A"/>
    <w:rsid w:val="001A377B"/>
    <w:rsid w:val="001A3C6A"/>
    <w:rsid w:val="001A3DBE"/>
    <w:rsid w:val="001A3FE3"/>
    <w:rsid w:val="001A5835"/>
    <w:rsid w:val="001A6B4F"/>
    <w:rsid w:val="001A6DBE"/>
    <w:rsid w:val="001A7EEF"/>
    <w:rsid w:val="001B0097"/>
    <w:rsid w:val="001B0140"/>
    <w:rsid w:val="001B054F"/>
    <w:rsid w:val="001B0785"/>
    <w:rsid w:val="001B13AC"/>
    <w:rsid w:val="001B1461"/>
    <w:rsid w:val="001B1B29"/>
    <w:rsid w:val="001B2148"/>
    <w:rsid w:val="001B23BC"/>
    <w:rsid w:val="001B2A75"/>
    <w:rsid w:val="001B2FEB"/>
    <w:rsid w:val="001B3348"/>
    <w:rsid w:val="001B383E"/>
    <w:rsid w:val="001B3D9D"/>
    <w:rsid w:val="001B4C7C"/>
    <w:rsid w:val="001B5E04"/>
    <w:rsid w:val="001B6B45"/>
    <w:rsid w:val="001B6C32"/>
    <w:rsid w:val="001C0927"/>
    <w:rsid w:val="001C0DE6"/>
    <w:rsid w:val="001C0E01"/>
    <w:rsid w:val="001C0E7D"/>
    <w:rsid w:val="001C0F4B"/>
    <w:rsid w:val="001C16C0"/>
    <w:rsid w:val="001C25EF"/>
    <w:rsid w:val="001C2ED0"/>
    <w:rsid w:val="001C4CC3"/>
    <w:rsid w:val="001C5028"/>
    <w:rsid w:val="001C5AB2"/>
    <w:rsid w:val="001C6FF3"/>
    <w:rsid w:val="001D01AF"/>
    <w:rsid w:val="001D06F2"/>
    <w:rsid w:val="001D0964"/>
    <w:rsid w:val="001D129F"/>
    <w:rsid w:val="001D1358"/>
    <w:rsid w:val="001D1B96"/>
    <w:rsid w:val="001D2025"/>
    <w:rsid w:val="001D239A"/>
    <w:rsid w:val="001D2446"/>
    <w:rsid w:val="001D24E5"/>
    <w:rsid w:val="001D253D"/>
    <w:rsid w:val="001D3DDB"/>
    <w:rsid w:val="001D4779"/>
    <w:rsid w:val="001D4EA2"/>
    <w:rsid w:val="001D547C"/>
    <w:rsid w:val="001D566E"/>
    <w:rsid w:val="001D63A6"/>
    <w:rsid w:val="001D6EF1"/>
    <w:rsid w:val="001E163C"/>
    <w:rsid w:val="001E182B"/>
    <w:rsid w:val="001E271E"/>
    <w:rsid w:val="001E3C6D"/>
    <w:rsid w:val="001E4C0A"/>
    <w:rsid w:val="001E4EA8"/>
    <w:rsid w:val="001E5192"/>
    <w:rsid w:val="001E5624"/>
    <w:rsid w:val="001E5B57"/>
    <w:rsid w:val="001E5B79"/>
    <w:rsid w:val="001E5D05"/>
    <w:rsid w:val="001E5D1B"/>
    <w:rsid w:val="001E6177"/>
    <w:rsid w:val="001E65F7"/>
    <w:rsid w:val="001E66D1"/>
    <w:rsid w:val="001E7863"/>
    <w:rsid w:val="001E790E"/>
    <w:rsid w:val="001E7B85"/>
    <w:rsid w:val="001E7EF4"/>
    <w:rsid w:val="001F087B"/>
    <w:rsid w:val="001F0CB0"/>
    <w:rsid w:val="001F17C0"/>
    <w:rsid w:val="001F1B05"/>
    <w:rsid w:val="001F1F22"/>
    <w:rsid w:val="001F2006"/>
    <w:rsid w:val="001F2182"/>
    <w:rsid w:val="001F2AF5"/>
    <w:rsid w:val="001F2D76"/>
    <w:rsid w:val="001F3740"/>
    <w:rsid w:val="001F382D"/>
    <w:rsid w:val="001F406E"/>
    <w:rsid w:val="001F4A3E"/>
    <w:rsid w:val="001F4CD7"/>
    <w:rsid w:val="001F53C9"/>
    <w:rsid w:val="001F596D"/>
    <w:rsid w:val="001F6FF1"/>
    <w:rsid w:val="001F72A4"/>
    <w:rsid w:val="001F73CE"/>
    <w:rsid w:val="001F76EF"/>
    <w:rsid w:val="001F7900"/>
    <w:rsid w:val="001F7AC7"/>
    <w:rsid w:val="002002FB"/>
    <w:rsid w:val="002004B9"/>
    <w:rsid w:val="00200645"/>
    <w:rsid w:val="002007E8"/>
    <w:rsid w:val="00200FCD"/>
    <w:rsid w:val="002018C5"/>
    <w:rsid w:val="002023F9"/>
    <w:rsid w:val="0020274F"/>
    <w:rsid w:val="002027D5"/>
    <w:rsid w:val="00202861"/>
    <w:rsid w:val="00203954"/>
    <w:rsid w:val="00203B23"/>
    <w:rsid w:val="00203CCE"/>
    <w:rsid w:val="00203DAC"/>
    <w:rsid w:val="00203FB9"/>
    <w:rsid w:val="00204401"/>
    <w:rsid w:val="00204973"/>
    <w:rsid w:val="00204D84"/>
    <w:rsid w:val="0020534B"/>
    <w:rsid w:val="002054B4"/>
    <w:rsid w:val="0020558F"/>
    <w:rsid w:val="002060EC"/>
    <w:rsid w:val="00206171"/>
    <w:rsid w:val="002064C7"/>
    <w:rsid w:val="0020703E"/>
    <w:rsid w:val="0021001F"/>
    <w:rsid w:val="002100AF"/>
    <w:rsid w:val="002105F6"/>
    <w:rsid w:val="002105F8"/>
    <w:rsid w:val="00210F19"/>
    <w:rsid w:val="00211B46"/>
    <w:rsid w:val="0021251A"/>
    <w:rsid w:val="002128A0"/>
    <w:rsid w:val="00212BEF"/>
    <w:rsid w:val="00213953"/>
    <w:rsid w:val="00214108"/>
    <w:rsid w:val="00214272"/>
    <w:rsid w:val="00214803"/>
    <w:rsid w:val="00214A2D"/>
    <w:rsid w:val="0021570D"/>
    <w:rsid w:val="002158E5"/>
    <w:rsid w:val="002159D8"/>
    <w:rsid w:val="002160BC"/>
    <w:rsid w:val="00216175"/>
    <w:rsid w:val="002162FA"/>
    <w:rsid w:val="002164F1"/>
    <w:rsid w:val="002167E3"/>
    <w:rsid w:val="0021704E"/>
    <w:rsid w:val="00217242"/>
    <w:rsid w:val="002174D9"/>
    <w:rsid w:val="002203D3"/>
    <w:rsid w:val="002213E2"/>
    <w:rsid w:val="002216D4"/>
    <w:rsid w:val="002219E1"/>
    <w:rsid w:val="00221D72"/>
    <w:rsid w:val="0022297A"/>
    <w:rsid w:val="00222C17"/>
    <w:rsid w:val="00223AA9"/>
    <w:rsid w:val="00223B1A"/>
    <w:rsid w:val="00223E1F"/>
    <w:rsid w:val="00223F80"/>
    <w:rsid w:val="0022400C"/>
    <w:rsid w:val="00224273"/>
    <w:rsid w:val="0022428E"/>
    <w:rsid w:val="00224CA5"/>
    <w:rsid w:val="00225BDF"/>
    <w:rsid w:val="00225C68"/>
    <w:rsid w:val="00225D8A"/>
    <w:rsid w:val="00226D6C"/>
    <w:rsid w:val="0022740A"/>
    <w:rsid w:val="00227F3E"/>
    <w:rsid w:val="00230254"/>
    <w:rsid w:val="00230559"/>
    <w:rsid w:val="00230E91"/>
    <w:rsid w:val="002311B6"/>
    <w:rsid w:val="00231782"/>
    <w:rsid w:val="00231FDD"/>
    <w:rsid w:val="00232923"/>
    <w:rsid w:val="00233134"/>
    <w:rsid w:val="00233A6F"/>
    <w:rsid w:val="0023559F"/>
    <w:rsid w:val="00236244"/>
    <w:rsid w:val="0023639F"/>
    <w:rsid w:val="002365AC"/>
    <w:rsid w:val="00236CCB"/>
    <w:rsid w:val="00236CCC"/>
    <w:rsid w:val="0023767A"/>
    <w:rsid w:val="00237BB5"/>
    <w:rsid w:val="00240182"/>
    <w:rsid w:val="0024083D"/>
    <w:rsid w:val="0024165C"/>
    <w:rsid w:val="00241877"/>
    <w:rsid w:val="00241B0D"/>
    <w:rsid w:val="00242BFE"/>
    <w:rsid w:val="00242CE8"/>
    <w:rsid w:val="002432DF"/>
    <w:rsid w:val="00244484"/>
    <w:rsid w:val="002446ED"/>
    <w:rsid w:val="0024486B"/>
    <w:rsid w:val="00244D1E"/>
    <w:rsid w:val="002457E3"/>
    <w:rsid w:val="00245805"/>
    <w:rsid w:val="0024581B"/>
    <w:rsid w:val="00245D1E"/>
    <w:rsid w:val="00246125"/>
    <w:rsid w:val="002467FA"/>
    <w:rsid w:val="00247616"/>
    <w:rsid w:val="0024791F"/>
    <w:rsid w:val="00247C85"/>
    <w:rsid w:val="00250AE9"/>
    <w:rsid w:val="002515BE"/>
    <w:rsid w:val="00252460"/>
    <w:rsid w:val="0025252B"/>
    <w:rsid w:val="00252FD4"/>
    <w:rsid w:val="00253601"/>
    <w:rsid w:val="0025411F"/>
    <w:rsid w:val="00254BC4"/>
    <w:rsid w:val="00254E04"/>
    <w:rsid w:val="0025581A"/>
    <w:rsid w:val="002563B6"/>
    <w:rsid w:val="002569A8"/>
    <w:rsid w:val="00256A42"/>
    <w:rsid w:val="00256AE2"/>
    <w:rsid w:val="00256C8A"/>
    <w:rsid w:val="00257A5B"/>
    <w:rsid w:val="00257B3B"/>
    <w:rsid w:val="00257BD3"/>
    <w:rsid w:val="00260405"/>
    <w:rsid w:val="002606A6"/>
    <w:rsid w:val="00260B1C"/>
    <w:rsid w:val="0026122D"/>
    <w:rsid w:val="002613F2"/>
    <w:rsid w:val="002620A6"/>
    <w:rsid w:val="002623D5"/>
    <w:rsid w:val="00262853"/>
    <w:rsid w:val="00262AB7"/>
    <w:rsid w:val="00262D8C"/>
    <w:rsid w:val="00263515"/>
    <w:rsid w:val="002636E4"/>
    <w:rsid w:val="00263B16"/>
    <w:rsid w:val="00264162"/>
    <w:rsid w:val="002642FE"/>
    <w:rsid w:val="00264FAB"/>
    <w:rsid w:val="0026502B"/>
    <w:rsid w:val="002656A6"/>
    <w:rsid w:val="00265882"/>
    <w:rsid w:val="00266149"/>
    <w:rsid w:val="00266277"/>
    <w:rsid w:val="0026778B"/>
    <w:rsid w:val="0027043A"/>
    <w:rsid w:val="00270D92"/>
    <w:rsid w:val="00271171"/>
    <w:rsid w:val="00271524"/>
    <w:rsid w:val="0027292B"/>
    <w:rsid w:val="00273951"/>
    <w:rsid w:val="00273B90"/>
    <w:rsid w:val="00273C7B"/>
    <w:rsid w:val="00274D03"/>
    <w:rsid w:val="0027586D"/>
    <w:rsid w:val="00275CAD"/>
    <w:rsid w:val="0027649A"/>
    <w:rsid w:val="0027667D"/>
    <w:rsid w:val="002768EC"/>
    <w:rsid w:val="00276C0F"/>
    <w:rsid w:val="002776D8"/>
    <w:rsid w:val="00277B65"/>
    <w:rsid w:val="00280BD1"/>
    <w:rsid w:val="00280DC3"/>
    <w:rsid w:val="00281597"/>
    <w:rsid w:val="0028255E"/>
    <w:rsid w:val="00282737"/>
    <w:rsid w:val="00282C55"/>
    <w:rsid w:val="00282F85"/>
    <w:rsid w:val="00283485"/>
    <w:rsid w:val="0028496C"/>
    <w:rsid w:val="00284D35"/>
    <w:rsid w:val="00284F04"/>
    <w:rsid w:val="00285051"/>
    <w:rsid w:val="002859BB"/>
    <w:rsid w:val="00285BCF"/>
    <w:rsid w:val="00285FF9"/>
    <w:rsid w:val="0028635A"/>
    <w:rsid w:val="00286B77"/>
    <w:rsid w:val="00286DBA"/>
    <w:rsid w:val="0029073D"/>
    <w:rsid w:val="0029077C"/>
    <w:rsid w:val="00290882"/>
    <w:rsid w:val="00291053"/>
    <w:rsid w:val="00291163"/>
    <w:rsid w:val="002915F4"/>
    <w:rsid w:val="0029194B"/>
    <w:rsid w:val="00291F6A"/>
    <w:rsid w:val="002926BD"/>
    <w:rsid w:val="00293780"/>
    <w:rsid w:val="00293D05"/>
    <w:rsid w:val="00293DA8"/>
    <w:rsid w:val="0029441C"/>
    <w:rsid w:val="002946A4"/>
    <w:rsid w:val="00294781"/>
    <w:rsid w:val="002947FA"/>
    <w:rsid w:val="00295183"/>
    <w:rsid w:val="0029543A"/>
    <w:rsid w:val="00295802"/>
    <w:rsid w:val="0029603E"/>
    <w:rsid w:val="002963B5"/>
    <w:rsid w:val="002965D4"/>
    <w:rsid w:val="00297817"/>
    <w:rsid w:val="002A1371"/>
    <w:rsid w:val="002A174D"/>
    <w:rsid w:val="002A2927"/>
    <w:rsid w:val="002A2EEF"/>
    <w:rsid w:val="002A30C2"/>
    <w:rsid w:val="002A3552"/>
    <w:rsid w:val="002A48E9"/>
    <w:rsid w:val="002A49BB"/>
    <w:rsid w:val="002A5732"/>
    <w:rsid w:val="002A5855"/>
    <w:rsid w:val="002A586E"/>
    <w:rsid w:val="002A5ACB"/>
    <w:rsid w:val="002A6280"/>
    <w:rsid w:val="002A63A2"/>
    <w:rsid w:val="002A7791"/>
    <w:rsid w:val="002B0109"/>
    <w:rsid w:val="002B0189"/>
    <w:rsid w:val="002B0F8A"/>
    <w:rsid w:val="002B2113"/>
    <w:rsid w:val="002B3319"/>
    <w:rsid w:val="002B3498"/>
    <w:rsid w:val="002B3671"/>
    <w:rsid w:val="002B36AC"/>
    <w:rsid w:val="002B43CE"/>
    <w:rsid w:val="002B500F"/>
    <w:rsid w:val="002B5157"/>
    <w:rsid w:val="002B54AD"/>
    <w:rsid w:val="002B5AE0"/>
    <w:rsid w:val="002B646A"/>
    <w:rsid w:val="002B6E8E"/>
    <w:rsid w:val="002B7463"/>
    <w:rsid w:val="002C020A"/>
    <w:rsid w:val="002C0282"/>
    <w:rsid w:val="002C04C9"/>
    <w:rsid w:val="002C1478"/>
    <w:rsid w:val="002C19FD"/>
    <w:rsid w:val="002C1D9F"/>
    <w:rsid w:val="002C2095"/>
    <w:rsid w:val="002C2FD0"/>
    <w:rsid w:val="002C3BD4"/>
    <w:rsid w:val="002C433D"/>
    <w:rsid w:val="002C4545"/>
    <w:rsid w:val="002C5043"/>
    <w:rsid w:val="002C50E5"/>
    <w:rsid w:val="002C56D7"/>
    <w:rsid w:val="002C6286"/>
    <w:rsid w:val="002C669F"/>
    <w:rsid w:val="002C6C28"/>
    <w:rsid w:val="002C6CE0"/>
    <w:rsid w:val="002C7CDB"/>
    <w:rsid w:val="002C7D2C"/>
    <w:rsid w:val="002D1107"/>
    <w:rsid w:val="002D11AD"/>
    <w:rsid w:val="002D1C38"/>
    <w:rsid w:val="002D1F45"/>
    <w:rsid w:val="002D1F53"/>
    <w:rsid w:val="002D1FB2"/>
    <w:rsid w:val="002D2522"/>
    <w:rsid w:val="002D2F5A"/>
    <w:rsid w:val="002D30A0"/>
    <w:rsid w:val="002D458F"/>
    <w:rsid w:val="002D48E0"/>
    <w:rsid w:val="002D49DA"/>
    <w:rsid w:val="002D4BBC"/>
    <w:rsid w:val="002D6233"/>
    <w:rsid w:val="002D6A71"/>
    <w:rsid w:val="002D6C4B"/>
    <w:rsid w:val="002D7961"/>
    <w:rsid w:val="002E03E8"/>
    <w:rsid w:val="002E0646"/>
    <w:rsid w:val="002E11A4"/>
    <w:rsid w:val="002E1DEE"/>
    <w:rsid w:val="002E264A"/>
    <w:rsid w:val="002E2671"/>
    <w:rsid w:val="002E2B81"/>
    <w:rsid w:val="002E37AE"/>
    <w:rsid w:val="002E3C04"/>
    <w:rsid w:val="002E3FE5"/>
    <w:rsid w:val="002E4242"/>
    <w:rsid w:val="002E4658"/>
    <w:rsid w:val="002E46E8"/>
    <w:rsid w:val="002E51C5"/>
    <w:rsid w:val="002E5742"/>
    <w:rsid w:val="002E5A42"/>
    <w:rsid w:val="002E6D92"/>
    <w:rsid w:val="002E7113"/>
    <w:rsid w:val="002E79ED"/>
    <w:rsid w:val="002F057D"/>
    <w:rsid w:val="002F07EB"/>
    <w:rsid w:val="002F0E76"/>
    <w:rsid w:val="002F10BC"/>
    <w:rsid w:val="002F193A"/>
    <w:rsid w:val="002F1A1E"/>
    <w:rsid w:val="002F1B38"/>
    <w:rsid w:val="002F1C4D"/>
    <w:rsid w:val="002F1EEB"/>
    <w:rsid w:val="002F1F84"/>
    <w:rsid w:val="002F27D1"/>
    <w:rsid w:val="002F282E"/>
    <w:rsid w:val="002F2B8D"/>
    <w:rsid w:val="002F34A1"/>
    <w:rsid w:val="002F3BAD"/>
    <w:rsid w:val="002F3ED6"/>
    <w:rsid w:val="002F3F8A"/>
    <w:rsid w:val="002F542D"/>
    <w:rsid w:val="002F5CC1"/>
    <w:rsid w:val="002F68C6"/>
    <w:rsid w:val="002F695D"/>
    <w:rsid w:val="002F76CB"/>
    <w:rsid w:val="00300121"/>
    <w:rsid w:val="0030057A"/>
    <w:rsid w:val="00300B4E"/>
    <w:rsid w:val="00300EC3"/>
    <w:rsid w:val="00301A9C"/>
    <w:rsid w:val="00301B49"/>
    <w:rsid w:val="00302596"/>
    <w:rsid w:val="00302C29"/>
    <w:rsid w:val="00302ED5"/>
    <w:rsid w:val="003032A6"/>
    <w:rsid w:val="0030340F"/>
    <w:rsid w:val="003035AD"/>
    <w:rsid w:val="0030367D"/>
    <w:rsid w:val="00303F8C"/>
    <w:rsid w:val="00304074"/>
    <w:rsid w:val="0030445C"/>
    <w:rsid w:val="00304E2D"/>
    <w:rsid w:val="003052A1"/>
    <w:rsid w:val="0030533E"/>
    <w:rsid w:val="00305C1E"/>
    <w:rsid w:val="00306CDA"/>
    <w:rsid w:val="003079B0"/>
    <w:rsid w:val="00307A84"/>
    <w:rsid w:val="00307B97"/>
    <w:rsid w:val="00310627"/>
    <w:rsid w:val="0031074A"/>
    <w:rsid w:val="0031074D"/>
    <w:rsid w:val="00310D6C"/>
    <w:rsid w:val="00310DE7"/>
    <w:rsid w:val="003110C2"/>
    <w:rsid w:val="0031190C"/>
    <w:rsid w:val="00311E83"/>
    <w:rsid w:val="003124B0"/>
    <w:rsid w:val="0031290C"/>
    <w:rsid w:val="003129EC"/>
    <w:rsid w:val="00312A7F"/>
    <w:rsid w:val="00312BC9"/>
    <w:rsid w:val="0031388B"/>
    <w:rsid w:val="0031402C"/>
    <w:rsid w:val="00314349"/>
    <w:rsid w:val="00314E2B"/>
    <w:rsid w:val="00314EE1"/>
    <w:rsid w:val="00314F98"/>
    <w:rsid w:val="00315202"/>
    <w:rsid w:val="00315831"/>
    <w:rsid w:val="003158A0"/>
    <w:rsid w:val="00315D43"/>
    <w:rsid w:val="00317B4B"/>
    <w:rsid w:val="00320F7A"/>
    <w:rsid w:val="00320F9A"/>
    <w:rsid w:val="0032121B"/>
    <w:rsid w:val="003213D2"/>
    <w:rsid w:val="003224BC"/>
    <w:rsid w:val="003229B7"/>
    <w:rsid w:val="00322C33"/>
    <w:rsid w:val="00324893"/>
    <w:rsid w:val="003250BC"/>
    <w:rsid w:val="003253A4"/>
    <w:rsid w:val="00325942"/>
    <w:rsid w:val="00326E81"/>
    <w:rsid w:val="00327600"/>
    <w:rsid w:val="00330DBB"/>
    <w:rsid w:val="0033159C"/>
    <w:rsid w:val="00332427"/>
    <w:rsid w:val="00332CBD"/>
    <w:rsid w:val="00333022"/>
    <w:rsid w:val="00333919"/>
    <w:rsid w:val="00333DCD"/>
    <w:rsid w:val="00333FD9"/>
    <w:rsid w:val="003344E8"/>
    <w:rsid w:val="00334529"/>
    <w:rsid w:val="00334572"/>
    <w:rsid w:val="00334822"/>
    <w:rsid w:val="00334A67"/>
    <w:rsid w:val="00335194"/>
    <w:rsid w:val="003351D2"/>
    <w:rsid w:val="003352D0"/>
    <w:rsid w:val="003367A6"/>
    <w:rsid w:val="003367F0"/>
    <w:rsid w:val="00336870"/>
    <w:rsid w:val="00336967"/>
    <w:rsid w:val="00336F0D"/>
    <w:rsid w:val="00337250"/>
    <w:rsid w:val="003372A2"/>
    <w:rsid w:val="00337BD3"/>
    <w:rsid w:val="00340216"/>
    <w:rsid w:val="003409F2"/>
    <w:rsid w:val="0034109A"/>
    <w:rsid w:val="003413CF"/>
    <w:rsid w:val="0034157B"/>
    <w:rsid w:val="00341D68"/>
    <w:rsid w:val="00341DCD"/>
    <w:rsid w:val="00341F75"/>
    <w:rsid w:val="0034217E"/>
    <w:rsid w:val="003422F0"/>
    <w:rsid w:val="00342362"/>
    <w:rsid w:val="00343007"/>
    <w:rsid w:val="003436F6"/>
    <w:rsid w:val="0034394A"/>
    <w:rsid w:val="00344DF5"/>
    <w:rsid w:val="00345373"/>
    <w:rsid w:val="00345A4F"/>
    <w:rsid w:val="00345FE1"/>
    <w:rsid w:val="00346120"/>
    <w:rsid w:val="003467E2"/>
    <w:rsid w:val="00346DBE"/>
    <w:rsid w:val="0035017D"/>
    <w:rsid w:val="0035081D"/>
    <w:rsid w:val="0035085D"/>
    <w:rsid w:val="00351A47"/>
    <w:rsid w:val="00351B00"/>
    <w:rsid w:val="003523D8"/>
    <w:rsid w:val="0035258D"/>
    <w:rsid w:val="00352BCA"/>
    <w:rsid w:val="00352D02"/>
    <w:rsid w:val="00352EA5"/>
    <w:rsid w:val="0035300E"/>
    <w:rsid w:val="00353392"/>
    <w:rsid w:val="00354C4B"/>
    <w:rsid w:val="00354C81"/>
    <w:rsid w:val="00356252"/>
    <w:rsid w:val="003566B0"/>
    <w:rsid w:val="00356C7D"/>
    <w:rsid w:val="00356C86"/>
    <w:rsid w:val="0035708D"/>
    <w:rsid w:val="003571A6"/>
    <w:rsid w:val="003577CC"/>
    <w:rsid w:val="00360AEB"/>
    <w:rsid w:val="00361324"/>
    <w:rsid w:val="00361CD3"/>
    <w:rsid w:val="003620E8"/>
    <w:rsid w:val="0036228F"/>
    <w:rsid w:val="003622A1"/>
    <w:rsid w:val="003626FB"/>
    <w:rsid w:val="00363116"/>
    <w:rsid w:val="003634A0"/>
    <w:rsid w:val="0036369F"/>
    <w:rsid w:val="00363CB4"/>
    <w:rsid w:val="00364058"/>
    <w:rsid w:val="003643DF"/>
    <w:rsid w:val="00364ED9"/>
    <w:rsid w:val="00365497"/>
    <w:rsid w:val="003656AB"/>
    <w:rsid w:val="003659E4"/>
    <w:rsid w:val="00366161"/>
    <w:rsid w:val="0036653D"/>
    <w:rsid w:val="00366B7B"/>
    <w:rsid w:val="0036721D"/>
    <w:rsid w:val="003673A1"/>
    <w:rsid w:val="00367794"/>
    <w:rsid w:val="00367E20"/>
    <w:rsid w:val="00367E33"/>
    <w:rsid w:val="00370611"/>
    <w:rsid w:val="003708E8"/>
    <w:rsid w:val="003711B2"/>
    <w:rsid w:val="00371290"/>
    <w:rsid w:val="003729EC"/>
    <w:rsid w:val="00372B9A"/>
    <w:rsid w:val="00372FE6"/>
    <w:rsid w:val="00373324"/>
    <w:rsid w:val="00375BE7"/>
    <w:rsid w:val="0037615B"/>
    <w:rsid w:val="00376ADB"/>
    <w:rsid w:val="00376F2A"/>
    <w:rsid w:val="0037713E"/>
    <w:rsid w:val="003774E5"/>
    <w:rsid w:val="003776B2"/>
    <w:rsid w:val="00377E3D"/>
    <w:rsid w:val="00380D1C"/>
    <w:rsid w:val="00380DB9"/>
    <w:rsid w:val="003817C3"/>
    <w:rsid w:val="003817E8"/>
    <w:rsid w:val="00381928"/>
    <w:rsid w:val="00382068"/>
    <w:rsid w:val="003827B6"/>
    <w:rsid w:val="00382D9A"/>
    <w:rsid w:val="00382E01"/>
    <w:rsid w:val="00383899"/>
    <w:rsid w:val="0038443B"/>
    <w:rsid w:val="00384486"/>
    <w:rsid w:val="003845BD"/>
    <w:rsid w:val="00384D0B"/>
    <w:rsid w:val="00384FF5"/>
    <w:rsid w:val="003852B9"/>
    <w:rsid w:val="00385F09"/>
    <w:rsid w:val="00385FF5"/>
    <w:rsid w:val="00386108"/>
    <w:rsid w:val="003866CC"/>
    <w:rsid w:val="00386C0F"/>
    <w:rsid w:val="00387F7E"/>
    <w:rsid w:val="0039073C"/>
    <w:rsid w:val="00390CA4"/>
    <w:rsid w:val="003912E3"/>
    <w:rsid w:val="00391778"/>
    <w:rsid w:val="003920E8"/>
    <w:rsid w:val="003921AD"/>
    <w:rsid w:val="003933D4"/>
    <w:rsid w:val="00393793"/>
    <w:rsid w:val="003941F9"/>
    <w:rsid w:val="003955A5"/>
    <w:rsid w:val="00395F77"/>
    <w:rsid w:val="003961D7"/>
    <w:rsid w:val="00396378"/>
    <w:rsid w:val="0039680A"/>
    <w:rsid w:val="0039685F"/>
    <w:rsid w:val="0039738A"/>
    <w:rsid w:val="00397BF5"/>
    <w:rsid w:val="00397F4C"/>
    <w:rsid w:val="003A0152"/>
    <w:rsid w:val="003A0248"/>
    <w:rsid w:val="003A08DE"/>
    <w:rsid w:val="003A202E"/>
    <w:rsid w:val="003A22D5"/>
    <w:rsid w:val="003A244B"/>
    <w:rsid w:val="003A285F"/>
    <w:rsid w:val="003A2A33"/>
    <w:rsid w:val="003A2B5F"/>
    <w:rsid w:val="003A2EA0"/>
    <w:rsid w:val="003A30E3"/>
    <w:rsid w:val="003A33C6"/>
    <w:rsid w:val="003A39B1"/>
    <w:rsid w:val="003A3DE5"/>
    <w:rsid w:val="003A4F70"/>
    <w:rsid w:val="003A5959"/>
    <w:rsid w:val="003A604E"/>
    <w:rsid w:val="003A634F"/>
    <w:rsid w:val="003A6544"/>
    <w:rsid w:val="003A6603"/>
    <w:rsid w:val="003A6636"/>
    <w:rsid w:val="003A6EDF"/>
    <w:rsid w:val="003A77A9"/>
    <w:rsid w:val="003A7F60"/>
    <w:rsid w:val="003B06B5"/>
    <w:rsid w:val="003B0E56"/>
    <w:rsid w:val="003B155B"/>
    <w:rsid w:val="003B15A4"/>
    <w:rsid w:val="003B198A"/>
    <w:rsid w:val="003B1AFE"/>
    <w:rsid w:val="003B1FB8"/>
    <w:rsid w:val="003B2DB6"/>
    <w:rsid w:val="003B31D8"/>
    <w:rsid w:val="003B36B1"/>
    <w:rsid w:val="003B36E1"/>
    <w:rsid w:val="003B3B16"/>
    <w:rsid w:val="003B3B8C"/>
    <w:rsid w:val="003B3E46"/>
    <w:rsid w:val="003B45AC"/>
    <w:rsid w:val="003B4C10"/>
    <w:rsid w:val="003B4F00"/>
    <w:rsid w:val="003B544D"/>
    <w:rsid w:val="003B5794"/>
    <w:rsid w:val="003B58AB"/>
    <w:rsid w:val="003B6235"/>
    <w:rsid w:val="003B649A"/>
    <w:rsid w:val="003B6584"/>
    <w:rsid w:val="003B6910"/>
    <w:rsid w:val="003C09A7"/>
    <w:rsid w:val="003C0A2D"/>
    <w:rsid w:val="003C0F40"/>
    <w:rsid w:val="003C22FC"/>
    <w:rsid w:val="003C2694"/>
    <w:rsid w:val="003C29E1"/>
    <w:rsid w:val="003C320C"/>
    <w:rsid w:val="003C4F2E"/>
    <w:rsid w:val="003C50A3"/>
    <w:rsid w:val="003C5899"/>
    <w:rsid w:val="003C59DC"/>
    <w:rsid w:val="003C5D66"/>
    <w:rsid w:val="003C5D70"/>
    <w:rsid w:val="003C610E"/>
    <w:rsid w:val="003C6663"/>
    <w:rsid w:val="003C6A9F"/>
    <w:rsid w:val="003C77A1"/>
    <w:rsid w:val="003C7935"/>
    <w:rsid w:val="003D037F"/>
    <w:rsid w:val="003D0472"/>
    <w:rsid w:val="003D05F3"/>
    <w:rsid w:val="003D1005"/>
    <w:rsid w:val="003D1061"/>
    <w:rsid w:val="003D1978"/>
    <w:rsid w:val="003D1E1B"/>
    <w:rsid w:val="003D274B"/>
    <w:rsid w:val="003D3BA9"/>
    <w:rsid w:val="003D47F1"/>
    <w:rsid w:val="003D4C45"/>
    <w:rsid w:val="003D4EA3"/>
    <w:rsid w:val="003D4EA6"/>
    <w:rsid w:val="003D6113"/>
    <w:rsid w:val="003D620A"/>
    <w:rsid w:val="003D6833"/>
    <w:rsid w:val="003D7284"/>
    <w:rsid w:val="003D77C0"/>
    <w:rsid w:val="003E00E2"/>
    <w:rsid w:val="003E0812"/>
    <w:rsid w:val="003E0A06"/>
    <w:rsid w:val="003E100F"/>
    <w:rsid w:val="003E12F4"/>
    <w:rsid w:val="003E1338"/>
    <w:rsid w:val="003E1F3C"/>
    <w:rsid w:val="003E1F43"/>
    <w:rsid w:val="003E204D"/>
    <w:rsid w:val="003E20CD"/>
    <w:rsid w:val="003E231E"/>
    <w:rsid w:val="003E2704"/>
    <w:rsid w:val="003E2A96"/>
    <w:rsid w:val="003E2CCD"/>
    <w:rsid w:val="003E3214"/>
    <w:rsid w:val="003E366A"/>
    <w:rsid w:val="003E496D"/>
    <w:rsid w:val="003E5043"/>
    <w:rsid w:val="003E5A57"/>
    <w:rsid w:val="003E603C"/>
    <w:rsid w:val="003E66A3"/>
    <w:rsid w:val="003E69DB"/>
    <w:rsid w:val="003E6A5D"/>
    <w:rsid w:val="003E77B9"/>
    <w:rsid w:val="003E79DA"/>
    <w:rsid w:val="003F0C41"/>
    <w:rsid w:val="003F14A1"/>
    <w:rsid w:val="003F151E"/>
    <w:rsid w:val="003F2541"/>
    <w:rsid w:val="003F2740"/>
    <w:rsid w:val="003F2B94"/>
    <w:rsid w:val="003F39A5"/>
    <w:rsid w:val="003F3DDD"/>
    <w:rsid w:val="003F43C3"/>
    <w:rsid w:val="003F4725"/>
    <w:rsid w:val="003F4883"/>
    <w:rsid w:val="003F4C46"/>
    <w:rsid w:val="003F54E4"/>
    <w:rsid w:val="003F5AAA"/>
    <w:rsid w:val="003F5F16"/>
    <w:rsid w:val="003F68C7"/>
    <w:rsid w:val="003F6AF6"/>
    <w:rsid w:val="003F6CB0"/>
    <w:rsid w:val="003F6F36"/>
    <w:rsid w:val="003F78F4"/>
    <w:rsid w:val="003F79CE"/>
    <w:rsid w:val="003F7CED"/>
    <w:rsid w:val="003F7D14"/>
    <w:rsid w:val="004011D2"/>
    <w:rsid w:val="00401436"/>
    <w:rsid w:val="00401DB2"/>
    <w:rsid w:val="004023F3"/>
    <w:rsid w:val="0040296E"/>
    <w:rsid w:val="00403204"/>
    <w:rsid w:val="004036B8"/>
    <w:rsid w:val="00404573"/>
    <w:rsid w:val="00404B5E"/>
    <w:rsid w:val="00404E89"/>
    <w:rsid w:val="004056BD"/>
    <w:rsid w:val="0040600D"/>
    <w:rsid w:val="0040605E"/>
    <w:rsid w:val="00406B20"/>
    <w:rsid w:val="00407964"/>
    <w:rsid w:val="004105B0"/>
    <w:rsid w:val="00410762"/>
    <w:rsid w:val="004107D7"/>
    <w:rsid w:val="0041082A"/>
    <w:rsid w:val="004113A3"/>
    <w:rsid w:val="004113B7"/>
    <w:rsid w:val="0041150C"/>
    <w:rsid w:val="00411704"/>
    <w:rsid w:val="00411F84"/>
    <w:rsid w:val="0041224A"/>
    <w:rsid w:val="00412654"/>
    <w:rsid w:val="0041295E"/>
    <w:rsid w:val="00412C69"/>
    <w:rsid w:val="00412D9F"/>
    <w:rsid w:val="00412FE0"/>
    <w:rsid w:val="00413063"/>
    <w:rsid w:val="00413544"/>
    <w:rsid w:val="00414938"/>
    <w:rsid w:val="00414DF5"/>
    <w:rsid w:val="00415E53"/>
    <w:rsid w:val="004162F0"/>
    <w:rsid w:val="00416385"/>
    <w:rsid w:val="00416542"/>
    <w:rsid w:val="00416C34"/>
    <w:rsid w:val="0041789F"/>
    <w:rsid w:val="004178D9"/>
    <w:rsid w:val="00420DE0"/>
    <w:rsid w:val="00421816"/>
    <w:rsid w:val="00421B9B"/>
    <w:rsid w:val="00421D0D"/>
    <w:rsid w:val="00422825"/>
    <w:rsid w:val="00422C12"/>
    <w:rsid w:val="00422E8E"/>
    <w:rsid w:val="0042354A"/>
    <w:rsid w:val="0042384B"/>
    <w:rsid w:val="00424723"/>
    <w:rsid w:val="00424732"/>
    <w:rsid w:val="0042515A"/>
    <w:rsid w:val="00425471"/>
    <w:rsid w:val="00425E18"/>
    <w:rsid w:val="00425EE9"/>
    <w:rsid w:val="0042624F"/>
    <w:rsid w:val="00426952"/>
    <w:rsid w:val="00426CBE"/>
    <w:rsid w:val="00427E66"/>
    <w:rsid w:val="00430A2A"/>
    <w:rsid w:val="004311AC"/>
    <w:rsid w:val="004314E0"/>
    <w:rsid w:val="00431520"/>
    <w:rsid w:val="00433089"/>
    <w:rsid w:val="004333F0"/>
    <w:rsid w:val="004336AB"/>
    <w:rsid w:val="0043380B"/>
    <w:rsid w:val="00434B69"/>
    <w:rsid w:val="00434D7C"/>
    <w:rsid w:val="004350FB"/>
    <w:rsid w:val="00435697"/>
    <w:rsid w:val="004368A1"/>
    <w:rsid w:val="004370A3"/>
    <w:rsid w:val="004377E5"/>
    <w:rsid w:val="00440483"/>
    <w:rsid w:val="0044116E"/>
    <w:rsid w:val="004423B5"/>
    <w:rsid w:val="004428B1"/>
    <w:rsid w:val="004428F5"/>
    <w:rsid w:val="00442E8C"/>
    <w:rsid w:val="00443387"/>
    <w:rsid w:val="00443425"/>
    <w:rsid w:val="00443951"/>
    <w:rsid w:val="00444E61"/>
    <w:rsid w:val="004454DD"/>
    <w:rsid w:val="004455AE"/>
    <w:rsid w:val="00445ACF"/>
    <w:rsid w:val="00445C65"/>
    <w:rsid w:val="00445F48"/>
    <w:rsid w:val="00446520"/>
    <w:rsid w:val="00447E29"/>
    <w:rsid w:val="00447EFC"/>
    <w:rsid w:val="004509AC"/>
    <w:rsid w:val="00450A21"/>
    <w:rsid w:val="00450C21"/>
    <w:rsid w:val="00450CBE"/>
    <w:rsid w:val="0045179A"/>
    <w:rsid w:val="00451CD2"/>
    <w:rsid w:val="00452158"/>
    <w:rsid w:val="004522CA"/>
    <w:rsid w:val="00452780"/>
    <w:rsid w:val="004540F3"/>
    <w:rsid w:val="0045451C"/>
    <w:rsid w:val="00454BB0"/>
    <w:rsid w:val="00454D2C"/>
    <w:rsid w:val="00455A80"/>
    <w:rsid w:val="004568E7"/>
    <w:rsid w:val="004571EF"/>
    <w:rsid w:val="00457A11"/>
    <w:rsid w:val="00457B27"/>
    <w:rsid w:val="00457BB7"/>
    <w:rsid w:val="00457F67"/>
    <w:rsid w:val="00457FB8"/>
    <w:rsid w:val="004604A9"/>
    <w:rsid w:val="00460588"/>
    <w:rsid w:val="0046073F"/>
    <w:rsid w:val="00460FB1"/>
    <w:rsid w:val="00461D27"/>
    <w:rsid w:val="004624F3"/>
    <w:rsid w:val="0046337E"/>
    <w:rsid w:val="00463619"/>
    <w:rsid w:val="004637DB"/>
    <w:rsid w:val="0046402D"/>
    <w:rsid w:val="0046437D"/>
    <w:rsid w:val="004644BC"/>
    <w:rsid w:val="00464DF9"/>
    <w:rsid w:val="00465681"/>
    <w:rsid w:val="00465910"/>
    <w:rsid w:val="004659DF"/>
    <w:rsid w:val="00466B90"/>
    <w:rsid w:val="00466FE1"/>
    <w:rsid w:val="004673F4"/>
    <w:rsid w:val="00470B83"/>
    <w:rsid w:val="00470CD0"/>
    <w:rsid w:val="00470CE0"/>
    <w:rsid w:val="004711E1"/>
    <w:rsid w:val="004719A5"/>
    <w:rsid w:val="00471BFF"/>
    <w:rsid w:val="00471E61"/>
    <w:rsid w:val="0047234B"/>
    <w:rsid w:val="00472FD8"/>
    <w:rsid w:val="004734C5"/>
    <w:rsid w:val="00474CA9"/>
    <w:rsid w:val="004750D3"/>
    <w:rsid w:val="00475C79"/>
    <w:rsid w:val="00475E2C"/>
    <w:rsid w:val="0047625C"/>
    <w:rsid w:val="00476C35"/>
    <w:rsid w:val="00477320"/>
    <w:rsid w:val="004775F1"/>
    <w:rsid w:val="00477CEF"/>
    <w:rsid w:val="00477DE6"/>
    <w:rsid w:val="00480403"/>
    <w:rsid w:val="00480912"/>
    <w:rsid w:val="00480ADC"/>
    <w:rsid w:val="00480CFA"/>
    <w:rsid w:val="0048133D"/>
    <w:rsid w:val="004813C9"/>
    <w:rsid w:val="004817E5"/>
    <w:rsid w:val="00481888"/>
    <w:rsid w:val="004819A8"/>
    <w:rsid w:val="00481C00"/>
    <w:rsid w:val="00482321"/>
    <w:rsid w:val="0048275A"/>
    <w:rsid w:val="00482D48"/>
    <w:rsid w:val="00482E0C"/>
    <w:rsid w:val="00482FE9"/>
    <w:rsid w:val="00483753"/>
    <w:rsid w:val="00483A6F"/>
    <w:rsid w:val="00483B47"/>
    <w:rsid w:val="00484134"/>
    <w:rsid w:val="004841EA"/>
    <w:rsid w:val="0048445E"/>
    <w:rsid w:val="00486072"/>
    <w:rsid w:val="00486238"/>
    <w:rsid w:val="004868D1"/>
    <w:rsid w:val="00487518"/>
    <w:rsid w:val="00490079"/>
    <w:rsid w:val="0049033B"/>
    <w:rsid w:val="0049087E"/>
    <w:rsid w:val="00490B96"/>
    <w:rsid w:val="004916AF"/>
    <w:rsid w:val="00491886"/>
    <w:rsid w:val="00492478"/>
    <w:rsid w:val="00492962"/>
    <w:rsid w:val="00492976"/>
    <w:rsid w:val="00492BF5"/>
    <w:rsid w:val="00492CD7"/>
    <w:rsid w:val="00493206"/>
    <w:rsid w:val="0049360F"/>
    <w:rsid w:val="00493D6C"/>
    <w:rsid w:val="00494220"/>
    <w:rsid w:val="00494D13"/>
    <w:rsid w:val="00494ED7"/>
    <w:rsid w:val="00495DAB"/>
    <w:rsid w:val="0049612E"/>
    <w:rsid w:val="004962C9"/>
    <w:rsid w:val="00497CCF"/>
    <w:rsid w:val="004A080E"/>
    <w:rsid w:val="004A093F"/>
    <w:rsid w:val="004A13E7"/>
    <w:rsid w:val="004A14D0"/>
    <w:rsid w:val="004A185E"/>
    <w:rsid w:val="004A246D"/>
    <w:rsid w:val="004A2BB6"/>
    <w:rsid w:val="004A3576"/>
    <w:rsid w:val="004A4095"/>
    <w:rsid w:val="004A4C78"/>
    <w:rsid w:val="004A506B"/>
    <w:rsid w:val="004A5C76"/>
    <w:rsid w:val="004A6075"/>
    <w:rsid w:val="004A6108"/>
    <w:rsid w:val="004A61E0"/>
    <w:rsid w:val="004A6308"/>
    <w:rsid w:val="004A651C"/>
    <w:rsid w:val="004A6EA8"/>
    <w:rsid w:val="004A7069"/>
    <w:rsid w:val="004A7248"/>
    <w:rsid w:val="004A7E9D"/>
    <w:rsid w:val="004B0061"/>
    <w:rsid w:val="004B0308"/>
    <w:rsid w:val="004B09BD"/>
    <w:rsid w:val="004B1579"/>
    <w:rsid w:val="004B21D0"/>
    <w:rsid w:val="004B2B9A"/>
    <w:rsid w:val="004B4171"/>
    <w:rsid w:val="004B42D2"/>
    <w:rsid w:val="004B470C"/>
    <w:rsid w:val="004B4B74"/>
    <w:rsid w:val="004B4BF1"/>
    <w:rsid w:val="004B4D10"/>
    <w:rsid w:val="004B5885"/>
    <w:rsid w:val="004B595F"/>
    <w:rsid w:val="004B64D9"/>
    <w:rsid w:val="004B6B84"/>
    <w:rsid w:val="004B72BE"/>
    <w:rsid w:val="004B72F0"/>
    <w:rsid w:val="004B76C6"/>
    <w:rsid w:val="004B7959"/>
    <w:rsid w:val="004B7A53"/>
    <w:rsid w:val="004B7A90"/>
    <w:rsid w:val="004B7D3E"/>
    <w:rsid w:val="004C017F"/>
    <w:rsid w:val="004C04D4"/>
    <w:rsid w:val="004C09DF"/>
    <w:rsid w:val="004C0A32"/>
    <w:rsid w:val="004C1039"/>
    <w:rsid w:val="004C1349"/>
    <w:rsid w:val="004C1416"/>
    <w:rsid w:val="004C1486"/>
    <w:rsid w:val="004C159C"/>
    <w:rsid w:val="004C1795"/>
    <w:rsid w:val="004C2E1A"/>
    <w:rsid w:val="004C31E7"/>
    <w:rsid w:val="004C43CC"/>
    <w:rsid w:val="004C4966"/>
    <w:rsid w:val="004C58C5"/>
    <w:rsid w:val="004C664A"/>
    <w:rsid w:val="004C6DD2"/>
    <w:rsid w:val="004C764C"/>
    <w:rsid w:val="004C784D"/>
    <w:rsid w:val="004D049D"/>
    <w:rsid w:val="004D177E"/>
    <w:rsid w:val="004D1D73"/>
    <w:rsid w:val="004D2016"/>
    <w:rsid w:val="004D252C"/>
    <w:rsid w:val="004D26BF"/>
    <w:rsid w:val="004D29BD"/>
    <w:rsid w:val="004D2EA5"/>
    <w:rsid w:val="004D392E"/>
    <w:rsid w:val="004D3DDD"/>
    <w:rsid w:val="004D5729"/>
    <w:rsid w:val="004D5E18"/>
    <w:rsid w:val="004D659F"/>
    <w:rsid w:val="004D6BA4"/>
    <w:rsid w:val="004D6DFC"/>
    <w:rsid w:val="004D6F2D"/>
    <w:rsid w:val="004D7C5F"/>
    <w:rsid w:val="004E0027"/>
    <w:rsid w:val="004E11D4"/>
    <w:rsid w:val="004E16D5"/>
    <w:rsid w:val="004E198B"/>
    <w:rsid w:val="004E1B82"/>
    <w:rsid w:val="004E1CE2"/>
    <w:rsid w:val="004E2020"/>
    <w:rsid w:val="004E2D2D"/>
    <w:rsid w:val="004E3BC5"/>
    <w:rsid w:val="004E405E"/>
    <w:rsid w:val="004E4A79"/>
    <w:rsid w:val="004E50B9"/>
    <w:rsid w:val="004E62F0"/>
    <w:rsid w:val="004E6DC8"/>
    <w:rsid w:val="004E6F3D"/>
    <w:rsid w:val="004E751D"/>
    <w:rsid w:val="004E7732"/>
    <w:rsid w:val="004E7883"/>
    <w:rsid w:val="004E7F1A"/>
    <w:rsid w:val="004F09AB"/>
    <w:rsid w:val="004F09E1"/>
    <w:rsid w:val="004F1645"/>
    <w:rsid w:val="004F1E31"/>
    <w:rsid w:val="004F2015"/>
    <w:rsid w:val="004F29A1"/>
    <w:rsid w:val="004F2AE1"/>
    <w:rsid w:val="004F32C4"/>
    <w:rsid w:val="004F34D3"/>
    <w:rsid w:val="004F359B"/>
    <w:rsid w:val="004F3B28"/>
    <w:rsid w:val="004F45F0"/>
    <w:rsid w:val="004F4C1D"/>
    <w:rsid w:val="004F55B2"/>
    <w:rsid w:val="004F5708"/>
    <w:rsid w:val="004F57C5"/>
    <w:rsid w:val="004F585B"/>
    <w:rsid w:val="004F772D"/>
    <w:rsid w:val="0050010A"/>
    <w:rsid w:val="00500135"/>
    <w:rsid w:val="005005EA"/>
    <w:rsid w:val="00500FF1"/>
    <w:rsid w:val="00501075"/>
    <w:rsid w:val="00501AAF"/>
    <w:rsid w:val="00502AB5"/>
    <w:rsid w:val="00502DBE"/>
    <w:rsid w:val="00502E54"/>
    <w:rsid w:val="005032BE"/>
    <w:rsid w:val="005047EC"/>
    <w:rsid w:val="00504BEF"/>
    <w:rsid w:val="0050508F"/>
    <w:rsid w:val="005051A2"/>
    <w:rsid w:val="005051C0"/>
    <w:rsid w:val="00505555"/>
    <w:rsid w:val="0050602F"/>
    <w:rsid w:val="00506C1A"/>
    <w:rsid w:val="00507F88"/>
    <w:rsid w:val="005104F6"/>
    <w:rsid w:val="0051074D"/>
    <w:rsid w:val="00511280"/>
    <w:rsid w:val="005121E7"/>
    <w:rsid w:val="005125A2"/>
    <w:rsid w:val="00512A1D"/>
    <w:rsid w:val="005136BD"/>
    <w:rsid w:val="00513F9B"/>
    <w:rsid w:val="0051440F"/>
    <w:rsid w:val="0051445B"/>
    <w:rsid w:val="00515279"/>
    <w:rsid w:val="0051555A"/>
    <w:rsid w:val="00515B8B"/>
    <w:rsid w:val="005161FD"/>
    <w:rsid w:val="00516DAC"/>
    <w:rsid w:val="00517C3A"/>
    <w:rsid w:val="00517D14"/>
    <w:rsid w:val="00517D18"/>
    <w:rsid w:val="00517D8B"/>
    <w:rsid w:val="00520124"/>
    <w:rsid w:val="00520150"/>
    <w:rsid w:val="005209C7"/>
    <w:rsid w:val="00520BD9"/>
    <w:rsid w:val="00520ECD"/>
    <w:rsid w:val="00521E9C"/>
    <w:rsid w:val="00522352"/>
    <w:rsid w:val="0052275E"/>
    <w:rsid w:val="00522B4A"/>
    <w:rsid w:val="00522D2D"/>
    <w:rsid w:val="0052329E"/>
    <w:rsid w:val="00523DEF"/>
    <w:rsid w:val="0052524B"/>
    <w:rsid w:val="00525CD5"/>
    <w:rsid w:val="00525E60"/>
    <w:rsid w:val="00525F7B"/>
    <w:rsid w:val="005264BE"/>
    <w:rsid w:val="00526834"/>
    <w:rsid w:val="005276EA"/>
    <w:rsid w:val="00527CBF"/>
    <w:rsid w:val="00527EF7"/>
    <w:rsid w:val="005300B1"/>
    <w:rsid w:val="0053038D"/>
    <w:rsid w:val="00530744"/>
    <w:rsid w:val="00531153"/>
    <w:rsid w:val="00531335"/>
    <w:rsid w:val="005315B4"/>
    <w:rsid w:val="00531955"/>
    <w:rsid w:val="00531CD2"/>
    <w:rsid w:val="00531E5E"/>
    <w:rsid w:val="00532104"/>
    <w:rsid w:val="005321F9"/>
    <w:rsid w:val="005337A9"/>
    <w:rsid w:val="00533C9A"/>
    <w:rsid w:val="00533DE2"/>
    <w:rsid w:val="00534554"/>
    <w:rsid w:val="00534BDF"/>
    <w:rsid w:val="00536719"/>
    <w:rsid w:val="00536931"/>
    <w:rsid w:val="00536A8D"/>
    <w:rsid w:val="00536B71"/>
    <w:rsid w:val="00536B84"/>
    <w:rsid w:val="00536E91"/>
    <w:rsid w:val="005379D1"/>
    <w:rsid w:val="00537AC3"/>
    <w:rsid w:val="00537D2E"/>
    <w:rsid w:val="005408E4"/>
    <w:rsid w:val="00540B84"/>
    <w:rsid w:val="0054150A"/>
    <w:rsid w:val="005415C8"/>
    <w:rsid w:val="0054176D"/>
    <w:rsid w:val="005423CE"/>
    <w:rsid w:val="00542B08"/>
    <w:rsid w:val="00543190"/>
    <w:rsid w:val="005432AD"/>
    <w:rsid w:val="0054340A"/>
    <w:rsid w:val="00543BB9"/>
    <w:rsid w:val="00544AC7"/>
    <w:rsid w:val="0054622F"/>
    <w:rsid w:val="00546A3D"/>
    <w:rsid w:val="00550049"/>
    <w:rsid w:val="0055088A"/>
    <w:rsid w:val="00551392"/>
    <w:rsid w:val="00551B00"/>
    <w:rsid w:val="00552797"/>
    <w:rsid w:val="005529DA"/>
    <w:rsid w:val="00552EE9"/>
    <w:rsid w:val="00553547"/>
    <w:rsid w:val="00553868"/>
    <w:rsid w:val="005539D9"/>
    <w:rsid w:val="0055441A"/>
    <w:rsid w:val="00554C4E"/>
    <w:rsid w:val="00555243"/>
    <w:rsid w:val="00555EA5"/>
    <w:rsid w:val="0055606A"/>
    <w:rsid w:val="00557CB9"/>
    <w:rsid w:val="005600DD"/>
    <w:rsid w:val="005611C2"/>
    <w:rsid w:val="00561620"/>
    <w:rsid w:val="0056179C"/>
    <w:rsid w:val="005617EE"/>
    <w:rsid w:val="005619EB"/>
    <w:rsid w:val="00561D7F"/>
    <w:rsid w:val="00561DF0"/>
    <w:rsid w:val="00562228"/>
    <w:rsid w:val="00562839"/>
    <w:rsid w:val="00562F55"/>
    <w:rsid w:val="00563129"/>
    <w:rsid w:val="00563C76"/>
    <w:rsid w:val="00563FA3"/>
    <w:rsid w:val="005650F7"/>
    <w:rsid w:val="00565733"/>
    <w:rsid w:val="00565B75"/>
    <w:rsid w:val="0056644B"/>
    <w:rsid w:val="00566565"/>
    <w:rsid w:val="00566D2A"/>
    <w:rsid w:val="00566E59"/>
    <w:rsid w:val="00567DDF"/>
    <w:rsid w:val="0057195B"/>
    <w:rsid w:val="0057204D"/>
    <w:rsid w:val="00572A98"/>
    <w:rsid w:val="00573773"/>
    <w:rsid w:val="00573A66"/>
    <w:rsid w:val="0057457B"/>
    <w:rsid w:val="005746EB"/>
    <w:rsid w:val="0057504A"/>
    <w:rsid w:val="005763DA"/>
    <w:rsid w:val="005768A6"/>
    <w:rsid w:val="00576A03"/>
    <w:rsid w:val="005773F6"/>
    <w:rsid w:val="00577B3D"/>
    <w:rsid w:val="00577CFF"/>
    <w:rsid w:val="005808B4"/>
    <w:rsid w:val="00580C6E"/>
    <w:rsid w:val="00580D31"/>
    <w:rsid w:val="0058170F"/>
    <w:rsid w:val="005823A6"/>
    <w:rsid w:val="00582421"/>
    <w:rsid w:val="00582834"/>
    <w:rsid w:val="00582F07"/>
    <w:rsid w:val="00583453"/>
    <w:rsid w:val="005835F0"/>
    <w:rsid w:val="005849F5"/>
    <w:rsid w:val="00584A8F"/>
    <w:rsid w:val="00584F7A"/>
    <w:rsid w:val="005850D5"/>
    <w:rsid w:val="005867DC"/>
    <w:rsid w:val="00586838"/>
    <w:rsid w:val="00587F8F"/>
    <w:rsid w:val="0059071C"/>
    <w:rsid w:val="00590C9A"/>
    <w:rsid w:val="00590DCC"/>
    <w:rsid w:val="00591078"/>
    <w:rsid w:val="005913A2"/>
    <w:rsid w:val="005914CF"/>
    <w:rsid w:val="00591662"/>
    <w:rsid w:val="0059322E"/>
    <w:rsid w:val="00593266"/>
    <w:rsid w:val="00593502"/>
    <w:rsid w:val="005937DC"/>
    <w:rsid w:val="00593E52"/>
    <w:rsid w:val="00593F1E"/>
    <w:rsid w:val="005954B2"/>
    <w:rsid w:val="00595581"/>
    <w:rsid w:val="00595715"/>
    <w:rsid w:val="005958D7"/>
    <w:rsid w:val="0059598C"/>
    <w:rsid w:val="005959CC"/>
    <w:rsid w:val="00595BFC"/>
    <w:rsid w:val="005961E2"/>
    <w:rsid w:val="00596C29"/>
    <w:rsid w:val="00596EDD"/>
    <w:rsid w:val="00596EDF"/>
    <w:rsid w:val="00597F55"/>
    <w:rsid w:val="005A0582"/>
    <w:rsid w:val="005A06B8"/>
    <w:rsid w:val="005A0869"/>
    <w:rsid w:val="005A10A6"/>
    <w:rsid w:val="005A10E5"/>
    <w:rsid w:val="005A168A"/>
    <w:rsid w:val="005A18F2"/>
    <w:rsid w:val="005A1E1E"/>
    <w:rsid w:val="005A1FEB"/>
    <w:rsid w:val="005A2071"/>
    <w:rsid w:val="005A2137"/>
    <w:rsid w:val="005A2475"/>
    <w:rsid w:val="005A2582"/>
    <w:rsid w:val="005A330E"/>
    <w:rsid w:val="005A3457"/>
    <w:rsid w:val="005A3E85"/>
    <w:rsid w:val="005A4021"/>
    <w:rsid w:val="005A41F3"/>
    <w:rsid w:val="005A4C69"/>
    <w:rsid w:val="005A4F64"/>
    <w:rsid w:val="005A51F9"/>
    <w:rsid w:val="005A5542"/>
    <w:rsid w:val="005A59BC"/>
    <w:rsid w:val="005A5B9A"/>
    <w:rsid w:val="005A5C5A"/>
    <w:rsid w:val="005A62C1"/>
    <w:rsid w:val="005A6CEA"/>
    <w:rsid w:val="005A7372"/>
    <w:rsid w:val="005A7AEE"/>
    <w:rsid w:val="005B0101"/>
    <w:rsid w:val="005B04D7"/>
    <w:rsid w:val="005B0F2D"/>
    <w:rsid w:val="005B0F90"/>
    <w:rsid w:val="005B11DD"/>
    <w:rsid w:val="005B14F7"/>
    <w:rsid w:val="005B19CC"/>
    <w:rsid w:val="005B2884"/>
    <w:rsid w:val="005B2C1E"/>
    <w:rsid w:val="005B2D79"/>
    <w:rsid w:val="005B40B9"/>
    <w:rsid w:val="005B43C0"/>
    <w:rsid w:val="005B4536"/>
    <w:rsid w:val="005B4D00"/>
    <w:rsid w:val="005B57C3"/>
    <w:rsid w:val="005B59B3"/>
    <w:rsid w:val="005B69C0"/>
    <w:rsid w:val="005B74C5"/>
    <w:rsid w:val="005B7767"/>
    <w:rsid w:val="005B77E8"/>
    <w:rsid w:val="005B79A0"/>
    <w:rsid w:val="005B7A56"/>
    <w:rsid w:val="005B7B61"/>
    <w:rsid w:val="005C0C17"/>
    <w:rsid w:val="005C11B3"/>
    <w:rsid w:val="005C15F3"/>
    <w:rsid w:val="005C2272"/>
    <w:rsid w:val="005C2D21"/>
    <w:rsid w:val="005C2D49"/>
    <w:rsid w:val="005C2F61"/>
    <w:rsid w:val="005C3132"/>
    <w:rsid w:val="005C31C5"/>
    <w:rsid w:val="005C3755"/>
    <w:rsid w:val="005C4C53"/>
    <w:rsid w:val="005C5CC8"/>
    <w:rsid w:val="005C6374"/>
    <w:rsid w:val="005C6E12"/>
    <w:rsid w:val="005C7AB7"/>
    <w:rsid w:val="005C7AB8"/>
    <w:rsid w:val="005C7F66"/>
    <w:rsid w:val="005D00F8"/>
    <w:rsid w:val="005D0240"/>
    <w:rsid w:val="005D06CE"/>
    <w:rsid w:val="005D0BA2"/>
    <w:rsid w:val="005D129A"/>
    <w:rsid w:val="005D19EC"/>
    <w:rsid w:val="005D2315"/>
    <w:rsid w:val="005D2782"/>
    <w:rsid w:val="005D2A98"/>
    <w:rsid w:val="005D2D71"/>
    <w:rsid w:val="005D3883"/>
    <w:rsid w:val="005D3DD8"/>
    <w:rsid w:val="005D5446"/>
    <w:rsid w:val="005D5493"/>
    <w:rsid w:val="005D5A9F"/>
    <w:rsid w:val="005D602E"/>
    <w:rsid w:val="005D6539"/>
    <w:rsid w:val="005D65B3"/>
    <w:rsid w:val="005D6CE9"/>
    <w:rsid w:val="005D7567"/>
    <w:rsid w:val="005D7A74"/>
    <w:rsid w:val="005D7FF0"/>
    <w:rsid w:val="005E00EF"/>
    <w:rsid w:val="005E0D7D"/>
    <w:rsid w:val="005E110A"/>
    <w:rsid w:val="005E1168"/>
    <w:rsid w:val="005E1232"/>
    <w:rsid w:val="005E1747"/>
    <w:rsid w:val="005E1E64"/>
    <w:rsid w:val="005E236A"/>
    <w:rsid w:val="005E308E"/>
    <w:rsid w:val="005E3703"/>
    <w:rsid w:val="005E3C8C"/>
    <w:rsid w:val="005E3EF9"/>
    <w:rsid w:val="005E45E0"/>
    <w:rsid w:val="005E477C"/>
    <w:rsid w:val="005E48B7"/>
    <w:rsid w:val="005E61B0"/>
    <w:rsid w:val="005E61F9"/>
    <w:rsid w:val="005E6222"/>
    <w:rsid w:val="005E6AD8"/>
    <w:rsid w:val="005E6D3C"/>
    <w:rsid w:val="005E730E"/>
    <w:rsid w:val="005E7998"/>
    <w:rsid w:val="005E79A4"/>
    <w:rsid w:val="005E7FBC"/>
    <w:rsid w:val="005F0EA4"/>
    <w:rsid w:val="005F1B3A"/>
    <w:rsid w:val="005F20D2"/>
    <w:rsid w:val="005F24AF"/>
    <w:rsid w:val="005F2610"/>
    <w:rsid w:val="005F2EE7"/>
    <w:rsid w:val="005F2F65"/>
    <w:rsid w:val="005F2F8C"/>
    <w:rsid w:val="005F2FEC"/>
    <w:rsid w:val="005F30AA"/>
    <w:rsid w:val="005F3911"/>
    <w:rsid w:val="005F3A94"/>
    <w:rsid w:val="005F4071"/>
    <w:rsid w:val="005F4542"/>
    <w:rsid w:val="005F46B9"/>
    <w:rsid w:val="005F5843"/>
    <w:rsid w:val="005F5991"/>
    <w:rsid w:val="005F5E64"/>
    <w:rsid w:val="005F67E1"/>
    <w:rsid w:val="005F71BA"/>
    <w:rsid w:val="005F72C5"/>
    <w:rsid w:val="005F7833"/>
    <w:rsid w:val="005F7AE0"/>
    <w:rsid w:val="005F7DF0"/>
    <w:rsid w:val="00600536"/>
    <w:rsid w:val="00601024"/>
    <w:rsid w:val="00601039"/>
    <w:rsid w:val="00601CBC"/>
    <w:rsid w:val="00601D0F"/>
    <w:rsid w:val="0060234F"/>
    <w:rsid w:val="006030F8"/>
    <w:rsid w:val="006031F9"/>
    <w:rsid w:val="00603438"/>
    <w:rsid w:val="006035EA"/>
    <w:rsid w:val="006039E4"/>
    <w:rsid w:val="00603E53"/>
    <w:rsid w:val="00603FC2"/>
    <w:rsid w:val="00604B13"/>
    <w:rsid w:val="006059BD"/>
    <w:rsid w:val="00605D93"/>
    <w:rsid w:val="0060610D"/>
    <w:rsid w:val="00606A54"/>
    <w:rsid w:val="00606ADB"/>
    <w:rsid w:val="00607084"/>
    <w:rsid w:val="006073E5"/>
    <w:rsid w:val="00607518"/>
    <w:rsid w:val="00607AD1"/>
    <w:rsid w:val="00607D47"/>
    <w:rsid w:val="006102FE"/>
    <w:rsid w:val="006110AE"/>
    <w:rsid w:val="00611A0A"/>
    <w:rsid w:val="00611C25"/>
    <w:rsid w:val="00611CF6"/>
    <w:rsid w:val="00612E0D"/>
    <w:rsid w:val="0061315A"/>
    <w:rsid w:val="006137B2"/>
    <w:rsid w:val="00613A85"/>
    <w:rsid w:val="0061416E"/>
    <w:rsid w:val="00616ACB"/>
    <w:rsid w:val="00616B09"/>
    <w:rsid w:val="00616D51"/>
    <w:rsid w:val="00617654"/>
    <w:rsid w:val="00617CF3"/>
    <w:rsid w:val="006200C3"/>
    <w:rsid w:val="006202A5"/>
    <w:rsid w:val="00620570"/>
    <w:rsid w:val="006206AF"/>
    <w:rsid w:val="00620DA3"/>
    <w:rsid w:val="00621441"/>
    <w:rsid w:val="00621737"/>
    <w:rsid w:val="00621BC8"/>
    <w:rsid w:val="00621CEB"/>
    <w:rsid w:val="006225F1"/>
    <w:rsid w:val="00622867"/>
    <w:rsid w:val="00622DDB"/>
    <w:rsid w:val="006231AA"/>
    <w:rsid w:val="006231D9"/>
    <w:rsid w:val="006232CB"/>
    <w:rsid w:val="0062375A"/>
    <w:rsid w:val="00623DBD"/>
    <w:rsid w:val="006241A7"/>
    <w:rsid w:val="00624208"/>
    <w:rsid w:val="00624DC5"/>
    <w:rsid w:val="00625059"/>
    <w:rsid w:val="006250DB"/>
    <w:rsid w:val="00625B2B"/>
    <w:rsid w:val="00625B40"/>
    <w:rsid w:val="00625BA0"/>
    <w:rsid w:val="00625CC6"/>
    <w:rsid w:val="006262A5"/>
    <w:rsid w:val="00626665"/>
    <w:rsid w:val="00626F4C"/>
    <w:rsid w:val="00627709"/>
    <w:rsid w:val="00627E14"/>
    <w:rsid w:val="006300D2"/>
    <w:rsid w:val="006305D8"/>
    <w:rsid w:val="006311B5"/>
    <w:rsid w:val="00631206"/>
    <w:rsid w:val="00631F0B"/>
    <w:rsid w:val="00632135"/>
    <w:rsid w:val="00632282"/>
    <w:rsid w:val="006323ED"/>
    <w:rsid w:val="0063243B"/>
    <w:rsid w:val="00632926"/>
    <w:rsid w:val="00632A8B"/>
    <w:rsid w:val="00632F11"/>
    <w:rsid w:val="00632F9D"/>
    <w:rsid w:val="006330A4"/>
    <w:rsid w:val="00633D68"/>
    <w:rsid w:val="00633F57"/>
    <w:rsid w:val="006342CB"/>
    <w:rsid w:val="006343E1"/>
    <w:rsid w:val="0063585E"/>
    <w:rsid w:val="00636B38"/>
    <w:rsid w:val="00636D12"/>
    <w:rsid w:val="00637E07"/>
    <w:rsid w:val="006407C4"/>
    <w:rsid w:val="0064172C"/>
    <w:rsid w:val="00641EA2"/>
    <w:rsid w:val="006426D5"/>
    <w:rsid w:val="00642E57"/>
    <w:rsid w:val="00642FF4"/>
    <w:rsid w:val="00644295"/>
    <w:rsid w:val="00644843"/>
    <w:rsid w:val="006449B1"/>
    <w:rsid w:val="00645799"/>
    <w:rsid w:val="006466BF"/>
    <w:rsid w:val="00646A34"/>
    <w:rsid w:val="00646BF5"/>
    <w:rsid w:val="006472BD"/>
    <w:rsid w:val="0064796B"/>
    <w:rsid w:val="00647E50"/>
    <w:rsid w:val="006501FD"/>
    <w:rsid w:val="00651547"/>
    <w:rsid w:val="00651F52"/>
    <w:rsid w:val="006521B7"/>
    <w:rsid w:val="00652298"/>
    <w:rsid w:val="006524A0"/>
    <w:rsid w:val="006524A2"/>
    <w:rsid w:val="0065250A"/>
    <w:rsid w:val="00652A75"/>
    <w:rsid w:val="006534F1"/>
    <w:rsid w:val="00653D2E"/>
    <w:rsid w:val="00654956"/>
    <w:rsid w:val="00654F26"/>
    <w:rsid w:val="00654F3B"/>
    <w:rsid w:val="00654F3C"/>
    <w:rsid w:val="00655150"/>
    <w:rsid w:val="00655E2E"/>
    <w:rsid w:val="00656179"/>
    <w:rsid w:val="00656472"/>
    <w:rsid w:val="00656E29"/>
    <w:rsid w:val="00657AA1"/>
    <w:rsid w:val="00657F87"/>
    <w:rsid w:val="00657FB3"/>
    <w:rsid w:val="00661727"/>
    <w:rsid w:val="006619CE"/>
    <w:rsid w:val="00662FC6"/>
    <w:rsid w:val="006632D5"/>
    <w:rsid w:val="0066356B"/>
    <w:rsid w:val="00663817"/>
    <w:rsid w:val="00663D4A"/>
    <w:rsid w:val="0066402B"/>
    <w:rsid w:val="00664C8B"/>
    <w:rsid w:val="00665105"/>
    <w:rsid w:val="00665909"/>
    <w:rsid w:val="00665B1D"/>
    <w:rsid w:val="0066609C"/>
    <w:rsid w:val="00666192"/>
    <w:rsid w:val="0066704B"/>
    <w:rsid w:val="00667855"/>
    <w:rsid w:val="00667A30"/>
    <w:rsid w:val="00670674"/>
    <w:rsid w:val="00671268"/>
    <w:rsid w:val="0067158D"/>
    <w:rsid w:val="00671CFC"/>
    <w:rsid w:val="00672AEF"/>
    <w:rsid w:val="00672E5A"/>
    <w:rsid w:val="006732E1"/>
    <w:rsid w:val="00673A33"/>
    <w:rsid w:val="00674751"/>
    <w:rsid w:val="006748D5"/>
    <w:rsid w:val="00674AF0"/>
    <w:rsid w:val="00674F8F"/>
    <w:rsid w:val="00675331"/>
    <w:rsid w:val="00675B6C"/>
    <w:rsid w:val="00675B94"/>
    <w:rsid w:val="006761EA"/>
    <w:rsid w:val="006762D7"/>
    <w:rsid w:val="006762F9"/>
    <w:rsid w:val="0067656E"/>
    <w:rsid w:val="00676828"/>
    <w:rsid w:val="006804C1"/>
    <w:rsid w:val="00680743"/>
    <w:rsid w:val="00681307"/>
    <w:rsid w:val="00681639"/>
    <w:rsid w:val="0068269E"/>
    <w:rsid w:val="006827D5"/>
    <w:rsid w:val="0068291F"/>
    <w:rsid w:val="006830A3"/>
    <w:rsid w:val="0068314A"/>
    <w:rsid w:val="00683238"/>
    <w:rsid w:val="006833A2"/>
    <w:rsid w:val="006843B6"/>
    <w:rsid w:val="0068443B"/>
    <w:rsid w:val="006845E6"/>
    <w:rsid w:val="00685384"/>
    <w:rsid w:val="006857B0"/>
    <w:rsid w:val="00685836"/>
    <w:rsid w:val="00685982"/>
    <w:rsid w:val="00685F64"/>
    <w:rsid w:val="0068625D"/>
    <w:rsid w:val="00686855"/>
    <w:rsid w:val="00686C5C"/>
    <w:rsid w:val="006872E9"/>
    <w:rsid w:val="00687417"/>
    <w:rsid w:val="006902D1"/>
    <w:rsid w:val="0069033E"/>
    <w:rsid w:val="00690624"/>
    <w:rsid w:val="00690B23"/>
    <w:rsid w:val="0069111B"/>
    <w:rsid w:val="00691C23"/>
    <w:rsid w:val="0069288B"/>
    <w:rsid w:val="00692B63"/>
    <w:rsid w:val="00693575"/>
    <w:rsid w:val="0069424A"/>
    <w:rsid w:val="00694982"/>
    <w:rsid w:val="00694F0A"/>
    <w:rsid w:val="006952C5"/>
    <w:rsid w:val="006962CD"/>
    <w:rsid w:val="00696630"/>
    <w:rsid w:val="00696E15"/>
    <w:rsid w:val="00696ED0"/>
    <w:rsid w:val="00697872"/>
    <w:rsid w:val="006A0314"/>
    <w:rsid w:val="006A0D7D"/>
    <w:rsid w:val="006A165C"/>
    <w:rsid w:val="006A168A"/>
    <w:rsid w:val="006A187B"/>
    <w:rsid w:val="006A251A"/>
    <w:rsid w:val="006A267F"/>
    <w:rsid w:val="006A2E00"/>
    <w:rsid w:val="006A2F4D"/>
    <w:rsid w:val="006A3712"/>
    <w:rsid w:val="006A3C3E"/>
    <w:rsid w:val="006A3E80"/>
    <w:rsid w:val="006A42F4"/>
    <w:rsid w:val="006A458F"/>
    <w:rsid w:val="006A4D29"/>
    <w:rsid w:val="006A59A1"/>
    <w:rsid w:val="006A5A21"/>
    <w:rsid w:val="006A5BD7"/>
    <w:rsid w:val="006A609F"/>
    <w:rsid w:val="006A7EF7"/>
    <w:rsid w:val="006B055B"/>
    <w:rsid w:val="006B07D5"/>
    <w:rsid w:val="006B19EA"/>
    <w:rsid w:val="006B1B4E"/>
    <w:rsid w:val="006B22CD"/>
    <w:rsid w:val="006B2AE5"/>
    <w:rsid w:val="006B35B2"/>
    <w:rsid w:val="006B403B"/>
    <w:rsid w:val="006B4A9A"/>
    <w:rsid w:val="006B4F03"/>
    <w:rsid w:val="006B53B3"/>
    <w:rsid w:val="006B53E3"/>
    <w:rsid w:val="006B5730"/>
    <w:rsid w:val="006B595B"/>
    <w:rsid w:val="006B64AE"/>
    <w:rsid w:val="006B6A76"/>
    <w:rsid w:val="006B7863"/>
    <w:rsid w:val="006C04F9"/>
    <w:rsid w:val="006C0CD4"/>
    <w:rsid w:val="006C1DDF"/>
    <w:rsid w:val="006C2DE6"/>
    <w:rsid w:val="006C32DF"/>
    <w:rsid w:val="006C334F"/>
    <w:rsid w:val="006C403C"/>
    <w:rsid w:val="006C469E"/>
    <w:rsid w:val="006C4732"/>
    <w:rsid w:val="006C52F9"/>
    <w:rsid w:val="006C5E32"/>
    <w:rsid w:val="006C65BE"/>
    <w:rsid w:val="006C6BE8"/>
    <w:rsid w:val="006C7E22"/>
    <w:rsid w:val="006C7ED5"/>
    <w:rsid w:val="006D0728"/>
    <w:rsid w:val="006D0AE9"/>
    <w:rsid w:val="006D1434"/>
    <w:rsid w:val="006D1623"/>
    <w:rsid w:val="006D1939"/>
    <w:rsid w:val="006D1C5F"/>
    <w:rsid w:val="006D23B4"/>
    <w:rsid w:val="006D2E5F"/>
    <w:rsid w:val="006D3413"/>
    <w:rsid w:val="006D3CAC"/>
    <w:rsid w:val="006D435E"/>
    <w:rsid w:val="006D4440"/>
    <w:rsid w:val="006D486F"/>
    <w:rsid w:val="006D4CA9"/>
    <w:rsid w:val="006D5448"/>
    <w:rsid w:val="006D5923"/>
    <w:rsid w:val="006D59BC"/>
    <w:rsid w:val="006D5CA4"/>
    <w:rsid w:val="006D5DFF"/>
    <w:rsid w:val="006D67C1"/>
    <w:rsid w:val="006D79D3"/>
    <w:rsid w:val="006D7D17"/>
    <w:rsid w:val="006E06F0"/>
    <w:rsid w:val="006E1606"/>
    <w:rsid w:val="006E1642"/>
    <w:rsid w:val="006E190A"/>
    <w:rsid w:val="006E22B4"/>
    <w:rsid w:val="006E28F7"/>
    <w:rsid w:val="006E2A1D"/>
    <w:rsid w:val="006E2C60"/>
    <w:rsid w:val="006E32EF"/>
    <w:rsid w:val="006E3440"/>
    <w:rsid w:val="006E397A"/>
    <w:rsid w:val="006E4230"/>
    <w:rsid w:val="006E42AF"/>
    <w:rsid w:val="006E4605"/>
    <w:rsid w:val="006E4EB8"/>
    <w:rsid w:val="006E519A"/>
    <w:rsid w:val="006E52A8"/>
    <w:rsid w:val="006E6553"/>
    <w:rsid w:val="006E6780"/>
    <w:rsid w:val="006E7BC4"/>
    <w:rsid w:val="006E7C00"/>
    <w:rsid w:val="006F0573"/>
    <w:rsid w:val="006F0973"/>
    <w:rsid w:val="006F0AE1"/>
    <w:rsid w:val="006F0DFB"/>
    <w:rsid w:val="006F10F2"/>
    <w:rsid w:val="006F13C4"/>
    <w:rsid w:val="006F1EAF"/>
    <w:rsid w:val="006F2515"/>
    <w:rsid w:val="006F2602"/>
    <w:rsid w:val="006F2FE9"/>
    <w:rsid w:val="006F31AA"/>
    <w:rsid w:val="006F36C4"/>
    <w:rsid w:val="006F374E"/>
    <w:rsid w:val="006F37C8"/>
    <w:rsid w:val="006F3BC1"/>
    <w:rsid w:val="006F41D7"/>
    <w:rsid w:val="006F42E4"/>
    <w:rsid w:val="006F5757"/>
    <w:rsid w:val="006F5C8A"/>
    <w:rsid w:val="006F5F77"/>
    <w:rsid w:val="006F6424"/>
    <w:rsid w:val="006F65C4"/>
    <w:rsid w:val="006F6F07"/>
    <w:rsid w:val="0070007C"/>
    <w:rsid w:val="00700168"/>
    <w:rsid w:val="0070070C"/>
    <w:rsid w:val="00701652"/>
    <w:rsid w:val="00701BE9"/>
    <w:rsid w:val="00701E60"/>
    <w:rsid w:val="00702182"/>
    <w:rsid w:val="00702E17"/>
    <w:rsid w:val="00702F58"/>
    <w:rsid w:val="00702F8E"/>
    <w:rsid w:val="007030FC"/>
    <w:rsid w:val="0070326E"/>
    <w:rsid w:val="00703496"/>
    <w:rsid w:val="007039A1"/>
    <w:rsid w:val="00703A2B"/>
    <w:rsid w:val="00704584"/>
    <w:rsid w:val="00704826"/>
    <w:rsid w:val="00704901"/>
    <w:rsid w:val="00705C0A"/>
    <w:rsid w:val="007061EC"/>
    <w:rsid w:val="00706CA0"/>
    <w:rsid w:val="00707E09"/>
    <w:rsid w:val="00710072"/>
    <w:rsid w:val="007104BC"/>
    <w:rsid w:val="007108CC"/>
    <w:rsid w:val="00710E0B"/>
    <w:rsid w:val="00711987"/>
    <w:rsid w:val="00712091"/>
    <w:rsid w:val="007122E5"/>
    <w:rsid w:val="007130EE"/>
    <w:rsid w:val="007147CA"/>
    <w:rsid w:val="00714917"/>
    <w:rsid w:val="0071527D"/>
    <w:rsid w:val="00715511"/>
    <w:rsid w:val="0071599F"/>
    <w:rsid w:val="0071667E"/>
    <w:rsid w:val="007169FB"/>
    <w:rsid w:val="00716E87"/>
    <w:rsid w:val="0072165A"/>
    <w:rsid w:val="00721705"/>
    <w:rsid w:val="00721FB3"/>
    <w:rsid w:val="00722DAE"/>
    <w:rsid w:val="00723090"/>
    <w:rsid w:val="00723363"/>
    <w:rsid w:val="00723C74"/>
    <w:rsid w:val="0072429F"/>
    <w:rsid w:val="007243AB"/>
    <w:rsid w:val="00725150"/>
    <w:rsid w:val="0072524D"/>
    <w:rsid w:val="00725C06"/>
    <w:rsid w:val="007263B4"/>
    <w:rsid w:val="00726BAF"/>
    <w:rsid w:val="007271C9"/>
    <w:rsid w:val="0072748A"/>
    <w:rsid w:val="00730203"/>
    <w:rsid w:val="00730343"/>
    <w:rsid w:val="00730B2F"/>
    <w:rsid w:val="00730D55"/>
    <w:rsid w:val="00731182"/>
    <w:rsid w:val="007315DB"/>
    <w:rsid w:val="00731CEA"/>
    <w:rsid w:val="00732271"/>
    <w:rsid w:val="00732341"/>
    <w:rsid w:val="00732849"/>
    <w:rsid w:val="00732859"/>
    <w:rsid w:val="00732E90"/>
    <w:rsid w:val="00733EAD"/>
    <w:rsid w:val="00734771"/>
    <w:rsid w:val="007354C3"/>
    <w:rsid w:val="007355FB"/>
    <w:rsid w:val="00735D50"/>
    <w:rsid w:val="007360AA"/>
    <w:rsid w:val="0073619C"/>
    <w:rsid w:val="0073632A"/>
    <w:rsid w:val="00736E1D"/>
    <w:rsid w:val="0073749D"/>
    <w:rsid w:val="00737664"/>
    <w:rsid w:val="00737811"/>
    <w:rsid w:val="007400AE"/>
    <w:rsid w:val="00740459"/>
    <w:rsid w:val="00740FCC"/>
    <w:rsid w:val="007410AA"/>
    <w:rsid w:val="00741930"/>
    <w:rsid w:val="00741CB3"/>
    <w:rsid w:val="00742D5F"/>
    <w:rsid w:val="00742DCD"/>
    <w:rsid w:val="00743881"/>
    <w:rsid w:val="00743BD7"/>
    <w:rsid w:val="007443B8"/>
    <w:rsid w:val="007446A0"/>
    <w:rsid w:val="00744952"/>
    <w:rsid w:val="00744F93"/>
    <w:rsid w:val="00745208"/>
    <w:rsid w:val="00745CF7"/>
    <w:rsid w:val="00745D96"/>
    <w:rsid w:val="00745F63"/>
    <w:rsid w:val="00746457"/>
    <w:rsid w:val="007469B5"/>
    <w:rsid w:val="007471E7"/>
    <w:rsid w:val="007477FB"/>
    <w:rsid w:val="00747829"/>
    <w:rsid w:val="00750703"/>
    <w:rsid w:val="00751170"/>
    <w:rsid w:val="00751654"/>
    <w:rsid w:val="00752667"/>
    <w:rsid w:val="00752719"/>
    <w:rsid w:val="007527BC"/>
    <w:rsid w:val="00752D8C"/>
    <w:rsid w:val="00753977"/>
    <w:rsid w:val="007542E6"/>
    <w:rsid w:val="00754612"/>
    <w:rsid w:val="00754825"/>
    <w:rsid w:val="00754A55"/>
    <w:rsid w:val="00754CDB"/>
    <w:rsid w:val="007559FD"/>
    <w:rsid w:val="00755FE2"/>
    <w:rsid w:val="00756D52"/>
    <w:rsid w:val="0075738B"/>
    <w:rsid w:val="00757F12"/>
    <w:rsid w:val="007612B9"/>
    <w:rsid w:val="007618E8"/>
    <w:rsid w:val="007620EB"/>
    <w:rsid w:val="00762FDB"/>
    <w:rsid w:val="00763B4B"/>
    <w:rsid w:val="0076426F"/>
    <w:rsid w:val="007644F9"/>
    <w:rsid w:val="0076461B"/>
    <w:rsid w:val="0076487A"/>
    <w:rsid w:val="0076497C"/>
    <w:rsid w:val="007649A3"/>
    <w:rsid w:val="0076517C"/>
    <w:rsid w:val="00765356"/>
    <w:rsid w:val="0076547B"/>
    <w:rsid w:val="0076599E"/>
    <w:rsid w:val="00765A6D"/>
    <w:rsid w:val="00767023"/>
    <w:rsid w:val="0076755D"/>
    <w:rsid w:val="00767838"/>
    <w:rsid w:val="00767F92"/>
    <w:rsid w:val="007704D1"/>
    <w:rsid w:val="00771CA7"/>
    <w:rsid w:val="00771D34"/>
    <w:rsid w:val="00772286"/>
    <w:rsid w:val="00772C9E"/>
    <w:rsid w:val="00773041"/>
    <w:rsid w:val="007734F0"/>
    <w:rsid w:val="007735B1"/>
    <w:rsid w:val="00773BA6"/>
    <w:rsid w:val="00774A00"/>
    <w:rsid w:val="0077558D"/>
    <w:rsid w:val="00775744"/>
    <w:rsid w:val="00775EED"/>
    <w:rsid w:val="007762E4"/>
    <w:rsid w:val="007762F5"/>
    <w:rsid w:val="0077647E"/>
    <w:rsid w:val="0077660B"/>
    <w:rsid w:val="00776B8E"/>
    <w:rsid w:val="00776CAF"/>
    <w:rsid w:val="0077781D"/>
    <w:rsid w:val="00777D92"/>
    <w:rsid w:val="0078014E"/>
    <w:rsid w:val="007802E9"/>
    <w:rsid w:val="00780966"/>
    <w:rsid w:val="00780B1C"/>
    <w:rsid w:val="00781381"/>
    <w:rsid w:val="0078151F"/>
    <w:rsid w:val="00781686"/>
    <w:rsid w:val="00781AE9"/>
    <w:rsid w:val="0078290A"/>
    <w:rsid w:val="00782B33"/>
    <w:rsid w:val="00782D09"/>
    <w:rsid w:val="00782E2C"/>
    <w:rsid w:val="007830DC"/>
    <w:rsid w:val="007835A2"/>
    <w:rsid w:val="007849C9"/>
    <w:rsid w:val="00785074"/>
    <w:rsid w:val="0078516B"/>
    <w:rsid w:val="00785650"/>
    <w:rsid w:val="00785B49"/>
    <w:rsid w:val="007867F1"/>
    <w:rsid w:val="00786F81"/>
    <w:rsid w:val="007874B7"/>
    <w:rsid w:val="00787500"/>
    <w:rsid w:val="0078772D"/>
    <w:rsid w:val="00787BEE"/>
    <w:rsid w:val="007903B8"/>
    <w:rsid w:val="00790C2A"/>
    <w:rsid w:val="00791B28"/>
    <w:rsid w:val="0079202E"/>
    <w:rsid w:val="007926E6"/>
    <w:rsid w:val="0079340F"/>
    <w:rsid w:val="00794342"/>
    <w:rsid w:val="0079456F"/>
    <w:rsid w:val="00794B24"/>
    <w:rsid w:val="00794EA8"/>
    <w:rsid w:val="00795798"/>
    <w:rsid w:val="007957DD"/>
    <w:rsid w:val="00795BED"/>
    <w:rsid w:val="007961AC"/>
    <w:rsid w:val="007969CB"/>
    <w:rsid w:val="00796DA9"/>
    <w:rsid w:val="00797007"/>
    <w:rsid w:val="0079752C"/>
    <w:rsid w:val="00797B09"/>
    <w:rsid w:val="007A0B4D"/>
    <w:rsid w:val="007A130F"/>
    <w:rsid w:val="007A1355"/>
    <w:rsid w:val="007A19AE"/>
    <w:rsid w:val="007A21E2"/>
    <w:rsid w:val="007A221F"/>
    <w:rsid w:val="007A276C"/>
    <w:rsid w:val="007A296A"/>
    <w:rsid w:val="007A2B6A"/>
    <w:rsid w:val="007A2CA5"/>
    <w:rsid w:val="007A31E2"/>
    <w:rsid w:val="007A353F"/>
    <w:rsid w:val="007A3788"/>
    <w:rsid w:val="007A37CC"/>
    <w:rsid w:val="007A394F"/>
    <w:rsid w:val="007A5B07"/>
    <w:rsid w:val="007A5B12"/>
    <w:rsid w:val="007A5B91"/>
    <w:rsid w:val="007A6552"/>
    <w:rsid w:val="007A6CB0"/>
    <w:rsid w:val="007A78B0"/>
    <w:rsid w:val="007B0D29"/>
    <w:rsid w:val="007B10E9"/>
    <w:rsid w:val="007B210C"/>
    <w:rsid w:val="007B25C2"/>
    <w:rsid w:val="007B30B4"/>
    <w:rsid w:val="007B322C"/>
    <w:rsid w:val="007B3AE5"/>
    <w:rsid w:val="007B3C8F"/>
    <w:rsid w:val="007B3DF8"/>
    <w:rsid w:val="007B3F3F"/>
    <w:rsid w:val="007B4211"/>
    <w:rsid w:val="007B436C"/>
    <w:rsid w:val="007B44AD"/>
    <w:rsid w:val="007B455E"/>
    <w:rsid w:val="007B49AB"/>
    <w:rsid w:val="007B4BBC"/>
    <w:rsid w:val="007B5855"/>
    <w:rsid w:val="007B590E"/>
    <w:rsid w:val="007B5E84"/>
    <w:rsid w:val="007B74B4"/>
    <w:rsid w:val="007B758E"/>
    <w:rsid w:val="007B7838"/>
    <w:rsid w:val="007B7EE5"/>
    <w:rsid w:val="007C15B6"/>
    <w:rsid w:val="007C18F3"/>
    <w:rsid w:val="007C28DC"/>
    <w:rsid w:val="007C3B19"/>
    <w:rsid w:val="007C3BF7"/>
    <w:rsid w:val="007C3E9B"/>
    <w:rsid w:val="007C47BF"/>
    <w:rsid w:val="007C5735"/>
    <w:rsid w:val="007C5A64"/>
    <w:rsid w:val="007C6508"/>
    <w:rsid w:val="007C77C4"/>
    <w:rsid w:val="007C7DDF"/>
    <w:rsid w:val="007D0504"/>
    <w:rsid w:val="007D0618"/>
    <w:rsid w:val="007D083C"/>
    <w:rsid w:val="007D0D99"/>
    <w:rsid w:val="007D100A"/>
    <w:rsid w:val="007D167C"/>
    <w:rsid w:val="007D250C"/>
    <w:rsid w:val="007D29C9"/>
    <w:rsid w:val="007D2EC5"/>
    <w:rsid w:val="007D3B53"/>
    <w:rsid w:val="007D3C1E"/>
    <w:rsid w:val="007D4070"/>
    <w:rsid w:val="007D4388"/>
    <w:rsid w:val="007D4517"/>
    <w:rsid w:val="007D49A1"/>
    <w:rsid w:val="007D4E24"/>
    <w:rsid w:val="007D55D7"/>
    <w:rsid w:val="007D63F6"/>
    <w:rsid w:val="007D66F2"/>
    <w:rsid w:val="007D6B4E"/>
    <w:rsid w:val="007D7F02"/>
    <w:rsid w:val="007E001B"/>
    <w:rsid w:val="007E0B29"/>
    <w:rsid w:val="007E1F80"/>
    <w:rsid w:val="007E28A2"/>
    <w:rsid w:val="007E2925"/>
    <w:rsid w:val="007E435A"/>
    <w:rsid w:val="007E46A0"/>
    <w:rsid w:val="007E4D3C"/>
    <w:rsid w:val="007E50A7"/>
    <w:rsid w:val="007E5129"/>
    <w:rsid w:val="007E514A"/>
    <w:rsid w:val="007E52AD"/>
    <w:rsid w:val="007E5903"/>
    <w:rsid w:val="007E5BE3"/>
    <w:rsid w:val="007E5C4E"/>
    <w:rsid w:val="007E6C42"/>
    <w:rsid w:val="007E6C5A"/>
    <w:rsid w:val="007E6C90"/>
    <w:rsid w:val="007E6F01"/>
    <w:rsid w:val="007E775F"/>
    <w:rsid w:val="007E79D6"/>
    <w:rsid w:val="007E7DBD"/>
    <w:rsid w:val="007E7E11"/>
    <w:rsid w:val="007E7E57"/>
    <w:rsid w:val="007F1432"/>
    <w:rsid w:val="007F1981"/>
    <w:rsid w:val="007F2066"/>
    <w:rsid w:val="007F2300"/>
    <w:rsid w:val="007F2786"/>
    <w:rsid w:val="007F3941"/>
    <w:rsid w:val="007F3AEF"/>
    <w:rsid w:val="007F3E1D"/>
    <w:rsid w:val="007F4169"/>
    <w:rsid w:val="007F4357"/>
    <w:rsid w:val="007F448F"/>
    <w:rsid w:val="007F47E6"/>
    <w:rsid w:val="007F4C6C"/>
    <w:rsid w:val="007F5C30"/>
    <w:rsid w:val="007F61A3"/>
    <w:rsid w:val="007F6599"/>
    <w:rsid w:val="007F6837"/>
    <w:rsid w:val="007F6C21"/>
    <w:rsid w:val="007F6D9F"/>
    <w:rsid w:val="007F70DF"/>
    <w:rsid w:val="007F76A3"/>
    <w:rsid w:val="007F7828"/>
    <w:rsid w:val="007F78A8"/>
    <w:rsid w:val="007F797C"/>
    <w:rsid w:val="007F7E7A"/>
    <w:rsid w:val="00800204"/>
    <w:rsid w:val="00800E6A"/>
    <w:rsid w:val="00801124"/>
    <w:rsid w:val="00801520"/>
    <w:rsid w:val="0080254A"/>
    <w:rsid w:val="008035CE"/>
    <w:rsid w:val="00803B00"/>
    <w:rsid w:val="00803EC2"/>
    <w:rsid w:val="0080446A"/>
    <w:rsid w:val="008046B4"/>
    <w:rsid w:val="00804EDD"/>
    <w:rsid w:val="0080670C"/>
    <w:rsid w:val="00806C48"/>
    <w:rsid w:val="00806CE8"/>
    <w:rsid w:val="00806DBC"/>
    <w:rsid w:val="00807359"/>
    <w:rsid w:val="00807636"/>
    <w:rsid w:val="008108A7"/>
    <w:rsid w:val="00811137"/>
    <w:rsid w:val="008112C7"/>
    <w:rsid w:val="008114E9"/>
    <w:rsid w:val="0081158D"/>
    <w:rsid w:val="008116BD"/>
    <w:rsid w:val="008117F9"/>
    <w:rsid w:val="00812EF8"/>
    <w:rsid w:val="00812F21"/>
    <w:rsid w:val="00814A65"/>
    <w:rsid w:val="00815027"/>
    <w:rsid w:val="00815805"/>
    <w:rsid w:val="008161A1"/>
    <w:rsid w:val="00816415"/>
    <w:rsid w:val="008169AC"/>
    <w:rsid w:val="00816F69"/>
    <w:rsid w:val="00820622"/>
    <w:rsid w:val="00820D80"/>
    <w:rsid w:val="00820F47"/>
    <w:rsid w:val="00820F59"/>
    <w:rsid w:val="008214CF"/>
    <w:rsid w:val="00821845"/>
    <w:rsid w:val="00821C10"/>
    <w:rsid w:val="00821D35"/>
    <w:rsid w:val="0082231B"/>
    <w:rsid w:val="008231D6"/>
    <w:rsid w:val="0082414D"/>
    <w:rsid w:val="00824700"/>
    <w:rsid w:val="008256E2"/>
    <w:rsid w:val="008268C3"/>
    <w:rsid w:val="0082794B"/>
    <w:rsid w:val="0083013F"/>
    <w:rsid w:val="008302E1"/>
    <w:rsid w:val="00830362"/>
    <w:rsid w:val="00830E8D"/>
    <w:rsid w:val="00831E51"/>
    <w:rsid w:val="00832444"/>
    <w:rsid w:val="00832A5F"/>
    <w:rsid w:val="008330BD"/>
    <w:rsid w:val="00833D74"/>
    <w:rsid w:val="00834409"/>
    <w:rsid w:val="0083508C"/>
    <w:rsid w:val="008355A4"/>
    <w:rsid w:val="00835960"/>
    <w:rsid w:val="00835AEF"/>
    <w:rsid w:val="0083634A"/>
    <w:rsid w:val="00836634"/>
    <w:rsid w:val="00836654"/>
    <w:rsid w:val="008366EC"/>
    <w:rsid w:val="0083671A"/>
    <w:rsid w:val="008368CC"/>
    <w:rsid w:val="0083692C"/>
    <w:rsid w:val="008372E5"/>
    <w:rsid w:val="00837325"/>
    <w:rsid w:val="008377B8"/>
    <w:rsid w:val="00837855"/>
    <w:rsid w:val="0084016D"/>
    <w:rsid w:val="00840209"/>
    <w:rsid w:val="00840CD4"/>
    <w:rsid w:val="008412C8"/>
    <w:rsid w:val="0084154A"/>
    <w:rsid w:val="008416EF"/>
    <w:rsid w:val="008423A9"/>
    <w:rsid w:val="00842812"/>
    <w:rsid w:val="008436AB"/>
    <w:rsid w:val="00843B6C"/>
    <w:rsid w:val="008444F8"/>
    <w:rsid w:val="00844C72"/>
    <w:rsid w:val="00844E35"/>
    <w:rsid w:val="00845126"/>
    <w:rsid w:val="00845720"/>
    <w:rsid w:val="00845B1F"/>
    <w:rsid w:val="00845B52"/>
    <w:rsid w:val="00845BFF"/>
    <w:rsid w:val="00845CA8"/>
    <w:rsid w:val="00845DD4"/>
    <w:rsid w:val="008467E0"/>
    <w:rsid w:val="00847075"/>
    <w:rsid w:val="00847BA9"/>
    <w:rsid w:val="00847D51"/>
    <w:rsid w:val="0085042F"/>
    <w:rsid w:val="008507AF"/>
    <w:rsid w:val="0085154E"/>
    <w:rsid w:val="0085176C"/>
    <w:rsid w:val="00852508"/>
    <w:rsid w:val="00853090"/>
    <w:rsid w:val="0085342D"/>
    <w:rsid w:val="00854E54"/>
    <w:rsid w:val="008554A5"/>
    <w:rsid w:val="00855976"/>
    <w:rsid w:val="00856C05"/>
    <w:rsid w:val="00856C71"/>
    <w:rsid w:val="00856C7A"/>
    <w:rsid w:val="00857F71"/>
    <w:rsid w:val="008620E2"/>
    <w:rsid w:val="0086235E"/>
    <w:rsid w:val="008623C1"/>
    <w:rsid w:val="008627AB"/>
    <w:rsid w:val="00862864"/>
    <w:rsid w:val="00863200"/>
    <w:rsid w:val="0086335D"/>
    <w:rsid w:val="00863807"/>
    <w:rsid w:val="00864B71"/>
    <w:rsid w:val="00864E53"/>
    <w:rsid w:val="00864EB6"/>
    <w:rsid w:val="00864EB9"/>
    <w:rsid w:val="00865C3C"/>
    <w:rsid w:val="00865D51"/>
    <w:rsid w:val="00867244"/>
    <w:rsid w:val="0086770E"/>
    <w:rsid w:val="00867F57"/>
    <w:rsid w:val="008708CB"/>
    <w:rsid w:val="00870C1E"/>
    <w:rsid w:val="008712CD"/>
    <w:rsid w:val="00871B97"/>
    <w:rsid w:val="00872974"/>
    <w:rsid w:val="00872F87"/>
    <w:rsid w:val="00873142"/>
    <w:rsid w:val="0087325D"/>
    <w:rsid w:val="00873E7D"/>
    <w:rsid w:val="00874B26"/>
    <w:rsid w:val="00874C6F"/>
    <w:rsid w:val="00874CF6"/>
    <w:rsid w:val="00874E0E"/>
    <w:rsid w:val="0087686C"/>
    <w:rsid w:val="008769B9"/>
    <w:rsid w:val="00877D19"/>
    <w:rsid w:val="00880083"/>
    <w:rsid w:val="00880211"/>
    <w:rsid w:val="0088101B"/>
    <w:rsid w:val="00881178"/>
    <w:rsid w:val="0088141C"/>
    <w:rsid w:val="00881B32"/>
    <w:rsid w:val="00881B3E"/>
    <w:rsid w:val="00881FA7"/>
    <w:rsid w:val="00881FD7"/>
    <w:rsid w:val="00882525"/>
    <w:rsid w:val="00882607"/>
    <w:rsid w:val="00883021"/>
    <w:rsid w:val="0088316E"/>
    <w:rsid w:val="008838F1"/>
    <w:rsid w:val="0088397A"/>
    <w:rsid w:val="00884227"/>
    <w:rsid w:val="008850A6"/>
    <w:rsid w:val="00885977"/>
    <w:rsid w:val="00885B4B"/>
    <w:rsid w:val="00885CF0"/>
    <w:rsid w:val="00885F43"/>
    <w:rsid w:val="008865BA"/>
    <w:rsid w:val="008873A0"/>
    <w:rsid w:val="008878A1"/>
    <w:rsid w:val="00887B3C"/>
    <w:rsid w:val="00887D1A"/>
    <w:rsid w:val="00890451"/>
    <w:rsid w:val="008913C2"/>
    <w:rsid w:val="00891C88"/>
    <w:rsid w:val="00891DA0"/>
    <w:rsid w:val="00891F14"/>
    <w:rsid w:val="0089235F"/>
    <w:rsid w:val="00893FCB"/>
    <w:rsid w:val="008942D1"/>
    <w:rsid w:val="00894CF6"/>
    <w:rsid w:val="00894EEA"/>
    <w:rsid w:val="00895A48"/>
    <w:rsid w:val="00895E0E"/>
    <w:rsid w:val="0089690D"/>
    <w:rsid w:val="00896998"/>
    <w:rsid w:val="00896CC0"/>
    <w:rsid w:val="00896EEB"/>
    <w:rsid w:val="00896FB4"/>
    <w:rsid w:val="00897127"/>
    <w:rsid w:val="0089793F"/>
    <w:rsid w:val="008A04FE"/>
    <w:rsid w:val="008A0A40"/>
    <w:rsid w:val="008A0F74"/>
    <w:rsid w:val="008A1094"/>
    <w:rsid w:val="008A14F3"/>
    <w:rsid w:val="008A1E77"/>
    <w:rsid w:val="008A2F41"/>
    <w:rsid w:val="008A2FC0"/>
    <w:rsid w:val="008A416B"/>
    <w:rsid w:val="008A43E9"/>
    <w:rsid w:val="008A524F"/>
    <w:rsid w:val="008A5356"/>
    <w:rsid w:val="008A5CE0"/>
    <w:rsid w:val="008A6188"/>
    <w:rsid w:val="008A6DAA"/>
    <w:rsid w:val="008A73F2"/>
    <w:rsid w:val="008A7585"/>
    <w:rsid w:val="008A7A2B"/>
    <w:rsid w:val="008B005E"/>
    <w:rsid w:val="008B01F0"/>
    <w:rsid w:val="008B054C"/>
    <w:rsid w:val="008B05FD"/>
    <w:rsid w:val="008B0BA8"/>
    <w:rsid w:val="008B0FB0"/>
    <w:rsid w:val="008B26A7"/>
    <w:rsid w:val="008B28A6"/>
    <w:rsid w:val="008B2C6C"/>
    <w:rsid w:val="008B2F55"/>
    <w:rsid w:val="008B2FC8"/>
    <w:rsid w:val="008B3754"/>
    <w:rsid w:val="008B3791"/>
    <w:rsid w:val="008B3881"/>
    <w:rsid w:val="008B4233"/>
    <w:rsid w:val="008B5FF3"/>
    <w:rsid w:val="008B62D5"/>
    <w:rsid w:val="008B7B4A"/>
    <w:rsid w:val="008B7EC7"/>
    <w:rsid w:val="008C16A9"/>
    <w:rsid w:val="008C1CF2"/>
    <w:rsid w:val="008C1F12"/>
    <w:rsid w:val="008C210D"/>
    <w:rsid w:val="008C2331"/>
    <w:rsid w:val="008C235C"/>
    <w:rsid w:val="008C2D5D"/>
    <w:rsid w:val="008C2F60"/>
    <w:rsid w:val="008C333B"/>
    <w:rsid w:val="008C392C"/>
    <w:rsid w:val="008C3CDF"/>
    <w:rsid w:val="008C3D0D"/>
    <w:rsid w:val="008C3EB1"/>
    <w:rsid w:val="008C43C9"/>
    <w:rsid w:val="008C4649"/>
    <w:rsid w:val="008C4D7B"/>
    <w:rsid w:val="008C559C"/>
    <w:rsid w:val="008C5E7B"/>
    <w:rsid w:val="008C70D2"/>
    <w:rsid w:val="008C72D6"/>
    <w:rsid w:val="008C78A3"/>
    <w:rsid w:val="008C7CFB"/>
    <w:rsid w:val="008C7E64"/>
    <w:rsid w:val="008D0AE6"/>
    <w:rsid w:val="008D0E6C"/>
    <w:rsid w:val="008D15D5"/>
    <w:rsid w:val="008D2071"/>
    <w:rsid w:val="008D2545"/>
    <w:rsid w:val="008D25CC"/>
    <w:rsid w:val="008D2D9E"/>
    <w:rsid w:val="008D342D"/>
    <w:rsid w:val="008D3860"/>
    <w:rsid w:val="008D389C"/>
    <w:rsid w:val="008D4364"/>
    <w:rsid w:val="008D48B5"/>
    <w:rsid w:val="008D5481"/>
    <w:rsid w:val="008D596C"/>
    <w:rsid w:val="008D5D85"/>
    <w:rsid w:val="008D66F0"/>
    <w:rsid w:val="008D6FC3"/>
    <w:rsid w:val="008D720E"/>
    <w:rsid w:val="008E0775"/>
    <w:rsid w:val="008E1167"/>
    <w:rsid w:val="008E174F"/>
    <w:rsid w:val="008E189E"/>
    <w:rsid w:val="008E21B6"/>
    <w:rsid w:val="008E28DF"/>
    <w:rsid w:val="008E35CC"/>
    <w:rsid w:val="008E37CF"/>
    <w:rsid w:val="008E493F"/>
    <w:rsid w:val="008E4C45"/>
    <w:rsid w:val="008E5C5D"/>
    <w:rsid w:val="008E5C81"/>
    <w:rsid w:val="008E690C"/>
    <w:rsid w:val="008E692B"/>
    <w:rsid w:val="008E6D75"/>
    <w:rsid w:val="008E6DF5"/>
    <w:rsid w:val="008E7C1B"/>
    <w:rsid w:val="008F0AAD"/>
    <w:rsid w:val="008F1631"/>
    <w:rsid w:val="008F16FF"/>
    <w:rsid w:val="008F21AB"/>
    <w:rsid w:val="008F2812"/>
    <w:rsid w:val="008F333E"/>
    <w:rsid w:val="008F3722"/>
    <w:rsid w:val="008F3FD1"/>
    <w:rsid w:val="008F40F4"/>
    <w:rsid w:val="008F427C"/>
    <w:rsid w:val="008F4361"/>
    <w:rsid w:val="008F4CD7"/>
    <w:rsid w:val="008F5693"/>
    <w:rsid w:val="008F6766"/>
    <w:rsid w:val="008F6E93"/>
    <w:rsid w:val="008F6FFD"/>
    <w:rsid w:val="008F7217"/>
    <w:rsid w:val="008F7307"/>
    <w:rsid w:val="008F7624"/>
    <w:rsid w:val="008F7D20"/>
    <w:rsid w:val="008F7ECC"/>
    <w:rsid w:val="00900102"/>
    <w:rsid w:val="0090196A"/>
    <w:rsid w:val="00902081"/>
    <w:rsid w:val="0090253C"/>
    <w:rsid w:val="0090291C"/>
    <w:rsid w:val="00902E09"/>
    <w:rsid w:val="00902F8E"/>
    <w:rsid w:val="00904C39"/>
    <w:rsid w:val="0090574B"/>
    <w:rsid w:val="0091028C"/>
    <w:rsid w:val="00910887"/>
    <w:rsid w:val="00910A73"/>
    <w:rsid w:val="00910BC1"/>
    <w:rsid w:val="00911721"/>
    <w:rsid w:val="00911910"/>
    <w:rsid w:val="00911EE6"/>
    <w:rsid w:val="00912694"/>
    <w:rsid w:val="00912D01"/>
    <w:rsid w:val="00913241"/>
    <w:rsid w:val="00913714"/>
    <w:rsid w:val="00913FF9"/>
    <w:rsid w:val="0091436F"/>
    <w:rsid w:val="009162CC"/>
    <w:rsid w:val="00916A8C"/>
    <w:rsid w:val="009170D9"/>
    <w:rsid w:val="00917769"/>
    <w:rsid w:val="00917781"/>
    <w:rsid w:val="00917F8D"/>
    <w:rsid w:val="00920B4A"/>
    <w:rsid w:val="00922526"/>
    <w:rsid w:val="00922574"/>
    <w:rsid w:val="00923863"/>
    <w:rsid w:val="00923E63"/>
    <w:rsid w:val="00923EDD"/>
    <w:rsid w:val="009243A9"/>
    <w:rsid w:val="00924CC5"/>
    <w:rsid w:val="00924F1D"/>
    <w:rsid w:val="00925620"/>
    <w:rsid w:val="009256D7"/>
    <w:rsid w:val="00925FCB"/>
    <w:rsid w:val="00926456"/>
    <w:rsid w:val="009266FD"/>
    <w:rsid w:val="00926C83"/>
    <w:rsid w:val="00926EA7"/>
    <w:rsid w:val="009272D0"/>
    <w:rsid w:val="00927367"/>
    <w:rsid w:val="00927445"/>
    <w:rsid w:val="0093009B"/>
    <w:rsid w:val="009301A8"/>
    <w:rsid w:val="00930C9E"/>
    <w:rsid w:val="00931217"/>
    <w:rsid w:val="00931ADB"/>
    <w:rsid w:val="0093216D"/>
    <w:rsid w:val="009332BD"/>
    <w:rsid w:val="00934144"/>
    <w:rsid w:val="00934437"/>
    <w:rsid w:val="009346A5"/>
    <w:rsid w:val="00935482"/>
    <w:rsid w:val="009366A7"/>
    <w:rsid w:val="00936BAA"/>
    <w:rsid w:val="009375C1"/>
    <w:rsid w:val="009375DE"/>
    <w:rsid w:val="00937ADE"/>
    <w:rsid w:val="00940EAA"/>
    <w:rsid w:val="009417B5"/>
    <w:rsid w:val="009418CF"/>
    <w:rsid w:val="00941BF0"/>
    <w:rsid w:val="00942865"/>
    <w:rsid w:val="00942FAA"/>
    <w:rsid w:val="00943327"/>
    <w:rsid w:val="009435C2"/>
    <w:rsid w:val="00943CD2"/>
    <w:rsid w:val="0094414B"/>
    <w:rsid w:val="00944232"/>
    <w:rsid w:val="00944493"/>
    <w:rsid w:val="00944B41"/>
    <w:rsid w:val="00945B91"/>
    <w:rsid w:val="00945D3B"/>
    <w:rsid w:val="009462A2"/>
    <w:rsid w:val="0094784B"/>
    <w:rsid w:val="009478F6"/>
    <w:rsid w:val="00950145"/>
    <w:rsid w:val="0095061C"/>
    <w:rsid w:val="009507A8"/>
    <w:rsid w:val="009508CB"/>
    <w:rsid w:val="009515E0"/>
    <w:rsid w:val="00951A20"/>
    <w:rsid w:val="0095241F"/>
    <w:rsid w:val="00952630"/>
    <w:rsid w:val="00952B22"/>
    <w:rsid w:val="00952D40"/>
    <w:rsid w:val="00952F66"/>
    <w:rsid w:val="009533E2"/>
    <w:rsid w:val="0095385D"/>
    <w:rsid w:val="00953B65"/>
    <w:rsid w:val="00954651"/>
    <w:rsid w:val="00954656"/>
    <w:rsid w:val="009547C2"/>
    <w:rsid w:val="00954852"/>
    <w:rsid w:val="00955012"/>
    <w:rsid w:val="00955029"/>
    <w:rsid w:val="00955079"/>
    <w:rsid w:val="00955444"/>
    <w:rsid w:val="009557E3"/>
    <w:rsid w:val="00955B17"/>
    <w:rsid w:val="00955D06"/>
    <w:rsid w:val="00955D46"/>
    <w:rsid w:val="00955DE1"/>
    <w:rsid w:val="009560BB"/>
    <w:rsid w:val="009560EF"/>
    <w:rsid w:val="00956308"/>
    <w:rsid w:val="009604D0"/>
    <w:rsid w:val="009628F2"/>
    <w:rsid w:val="00963315"/>
    <w:rsid w:val="00963801"/>
    <w:rsid w:val="00963ED5"/>
    <w:rsid w:val="009647C3"/>
    <w:rsid w:val="00964C0B"/>
    <w:rsid w:val="00965B97"/>
    <w:rsid w:val="00965F02"/>
    <w:rsid w:val="00966297"/>
    <w:rsid w:val="00967223"/>
    <w:rsid w:val="00967457"/>
    <w:rsid w:val="00967FA9"/>
    <w:rsid w:val="00970F6C"/>
    <w:rsid w:val="0097156A"/>
    <w:rsid w:val="00971CC1"/>
    <w:rsid w:val="00972487"/>
    <w:rsid w:val="009732F5"/>
    <w:rsid w:val="0097356A"/>
    <w:rsid w:val="00973746"/>
    <w:rsid w:val="00973FA1"/>
    <w:rsid w:val="009740A8"/>
    <w:rsid w:val="009755D3"/>
    <w:rsid w:val="00975600"/>
    <w:rsid w:val="00975714"/>
    <w:rsid w:val="009763B8"/>
    <w:rsid w:val="0097660E"/>
    <w:rsid w:val="00976F5A"/>
    <w:rsid w:val="00977C00"/>
    <w:rsid w:val="00977CAE"/>
    <w:rsid w:val="00977EBF"/>
    <w:rsid w:val="00977F7C"/>
    <w:rsid w:val="00980C84"/>
    <w:rsid w:val="00980E44"/>
    <w:rsid w:val="009817E1"/>
    <w:rsid w:val="00982999"/>
    <w:rsid w:val="00982FBF"/>
    <w:rsid w:val="00983418"/>
    <w:rsid w:val="00983555"/>
    <w:rsid w:val="00983E11"/>
    <w:rsid w:val="00984118"/>
    <w:rsid w:val="009844E1"/>
    <w:rsid w:val="00984BAF"/>
    <w:rsid w:val="0098507C"/>
    <w:rsid w:val="0098693D"/>
    <w:rsid w:val="00987A0C"/>
    <w:rsid w:val="00990D17"/>
    <w:rsid w:val="00990F73"/>
    <w:rsid w:val="00991CF8"/>
    <w:rsid w:val="00991D46"/>
    <w:rsid w:val="00991F31"/>
    <w:rsid w:val="00992A8E"/>
    <w:rsid w:val="00992E4C"/>
    <w:rsid w:val="00993003"/>
    <w:rsid w:val="009937C3"/>
    <w:rsid w:val="00993C48"/>
    <w:rsid w:val="00993D46"/>
    <w:rsid w:val="00993FA2"/>
    <w:rsid w:val="00994801"/>
    <w:rsid w:val="009948B8"/>
    <w:rsid w:val="00994AF0"/>
    <w:rsid w:val="009956BD"/>
    <w:rsid w:val="00995A1E"/>
    <w:rsid w:val="00996D59"/>
    <w:rsid w:val="009974B6"/>
    <w:rsid w:val="009A11FD"/>
    <w:rsid w:val="009A2136"/>
    <w:rsid w:val="009A2A2A"/>
    <w:rsid w:val="009A2D62"/>
    <w:rsid w:val="009A3F7C"/>
    <w:rsid w:val="009A4A74"/>
    <w:rsid w:val="009A4BF0"/>
    <w:rsid w:val="009A4D7F"/>
    <w:rsid w:val="009A4E94"/>
    <w:rsid w:val="009A4E97"/>
    <w:rsid w:val="009A4F90"/>
    <w:rsid w:val="009A4F95"/>
    <w:rsid w:val="009A51BB"/>
    <w:rsid w:val="009A615D"/>
    <w:rsid w:val="009A659B"/>
    <w:rsid w:val="009A6AA1"/>
    <w:rsid w:val="009A6E7F"/>
    <w:rsid w:val="009A76FD"/>
    <w:rsid w:val="009A7787"/>
    <w:rsid w:val="009A7A35"/>
    <w:rsid w:val="009B0171"/>
    <w:rsid w:val="009B0D28"/>
    <w:rsid w:val="009B1B8F"/>
    <w:rsid w:val="009B228D"/>
    <w:rsid w:val="009B2C02"/>
    <w:rsid w:val="009B2FAF"/>
    <w:rsid w:val="009B3797"/>
    <w:rsid w:val="009B3CC3"/>
    <w:rsid w:val="009B3CC9"/>
    <w:rsid w:val="009B4096"/>
    <w:rsid w:val="009B40FB"/>
    <w:rsid w:val="009B464F"/>
    <w:rsid w:val="009B4A31"/>
    <w:rsid w:val="009B4BC7"/>
    <w:rsid w:val="009B4BD9"/>
    <w:rsid w:val="009B5A8B"/>
    <w:rsid w:val="009B5D11"/>
    <w:rsid w:val="009B5D71"/>
    <w:rsid w:val="009B5E9C"/>
    <w:rsid w:val="009B617C"/>
    <w:rsid w:val="009B6C9A"/>
    <w:rsid w:val="009B6F3B"/>
    <w:rsid w:val="009B7C0D"/>
    <w:rsid w:val="009C257C"/>
    <w:rsid w:val="009C2613"/>
    <w:rsid w:val="009C3011"/>
    <w:rsid w:val="009C34F5"/>
    <w:rsid w:val="009C39B2"/>
    <w:rsid w:val="009C3C8E"/>
    <w:rsid w:val="009C3C9A"/>
    <w:rsid w:val="009C3F2E"/>
    <w:rsid w:val="009C3F33"/>
    <w:rsid w:val="009C3FAC"/>
    <w:rsid w:val="009C3FC4"/>
    <w:rsid w:val="009C4546"/>
    <w:rsid w:val="009C45D6"/>
    <w:rsid w:val="009C4C38"/>
    <w:rsid w:val="009C5238"/>
    <w:rsid w:val="009C56D2"/>
    <w:rsid w:val="009C56FF"/>
    <w:rsid w:val="009C5DE8"/>
    <w:rsid w:val="009C78D0"/>
    <w:rsid w:val="009C7DDB"/>
    <w:rsid w:val="009C7EB3"/>
    <w:rsid w:val="009D0334"/>
    <w:rsid w:val="009D0626"/>
    <w:rsid w:val="009D0FB2"/>
    <w:rsid w:val="009D1920"/>
    <w:rsid w:val="009D2451"/>
    <w:rsid w:val="009D2454"/>
    <w:rsid w:val="009D2E7A"/>
    <w:rsid w:val="009D34BA"/>
    <w:rsid w:val="009D4B5F"/>
    <w:rsid w:val="009D4E25"/>
    <w:rsid w:val="009D4E3A"/>
    <w:rsid w:val="009D4FBD"/>
    <w:rsid w:val="009D71DA"/>
    <w:rsid w:val="009D7210"/>
    <w:rsid w:val="009D7359"/>
    <w:rsid w:val="009D7C91"/>
    <w:rsid w:val="009E095D"/>
    <w:rsid w:val="009E0B2E"/>
    <w:rsid w:val="009E10C7"/>
    <w:rsid w:val="009E122A"/>
    <w:rsid w:val="009E1BAB"/>
    <w:rsid w:val="009E1C89"/>
    <w:rsid w:val="009E3A11"/>
    <w:rsid w:val="009E3CF0"/>
    <w:rsid w:val="009E4136"/>
    <w:rsid w:val="009E4222"/>
    <w:rsid w:val="009E46A0"/>
    <w:rsid w:val="009E4880"/>
    <w:rsid w:val="009E50A8"/>
    <w:rsid w:val="009E5802"/>
    <w:rsid w:val="009E600D"/>
    <w:rsid w:val="009E695A"/>
    <w:rsid w:val="009E69C0"/>
    <w:rsid w:val="009E6FCE"/>
    <w:rsid w:val="009E73E2"/>
    <w:rsid w:val="009E7DBA"/>
    <w:rsid w:val="009F0764"/>
    <w:rsid w:val="009F1E7F"/>
    <w:rsid w:val="009F34EE"/>
    <w:rsid w:val="009F36D9"/>
    <w:rsid w:val="009F42D6"/>
    <w:rsid w:val="009F4399"/>
    <w:rsid w:val="009F4743"/>
    <w:rsid w:val="009F4B63"/>
    <w:rsid w:val="009F4C58"/>
    <w:rsid w:val="009F51FA"/>
    <w:rsid w:val="009F5926"/>
    <w:rsid w:val="009F5C76"/>
    <w:rsid w:val="009F5FF9"/>
    <w:rsid w:val="009F62E7"/>
    <w:rsid w:val="009F65A2"/>
    <w:rsid w:val="009F683E"/>
    <w:rsid w:val="009F6B59"/>
    <w:rsid w:val="009F71AF"/>
    <w:rsid w:val="009F776A"/>
    <w:rsid w:val="009F7834"/>
    <w:rsid w:val="009F7AF3"/>
    <w:rsid w:val="009F7DD3"/>
    <w:rsid w:val="00A0018B"/>
    <w:rsid w:val="00A0020E"/>
    <w:rsid w:val="00A003EF"/>
    <w:rsid w:val="00A0043E"/>
    <w:rsid w:val="00A0052F"/>
    <w:rsid w:val="00A007FC"/>
    <w:rsid w:val="00A009A8"/>
    <w:rsid w:val="00A00FC3"/>
    <w:rsid w:val="00A01E12"/>
    <w:rsid w:val="00A01EA1"/>
    <w:rsid w:val="00A02340"/>
    <w:rsid w:val="00A02394"/>
    <w:rsid w:val="00A026DB"/>
    <w:rsid w:val="00A03EB2"/>
    <w:rsid w:val="00A041FD"/>
    <w:rsid w:val="00A0459B"/>
    <w:rsid w:val="00A045A9"/>
    <w:rsid w:val="00A04792"/>
    <w:rsid w:val="00A047C3"/>
    <w:rsid w:val="00A0519F"/>
    <w:rsid w:val="00A05650"/>
    <w:rsid w:val="00A06047"/>
    <w:rsid w:val="00A061FA"/>
    <w:rsid w:val="00A063A1"/>
    <w:rsid w:val="00A0691B"/>
    <w:rsid w:val="00A06A5C"/>
    <w:rsid w:val="00A06A8A"/>
    <w:rsid w:val="00A06DFA"/>
    <w:rsid w:val="00A0742F"/>
    <w:rsid w:val="00A077C7"/>
    <w:rsid w:val="00A102EE"/>
    <w:rsid w:val="00A1031E"/>
    <w:rsid w:val="00A10D5E"/>
    <w:rsid w:val="00A115E8"/>
    <w:rsid w:val="00A118C5"/>
    <w:rsid w:val="00A11D98"/>
    <w:rsid w:val="00A12A69"/>
    <w:rsid w:val="00A12AB6"/>
    <w:rsid w:val="00A12E39"/>
    <w:rsid w:val="00A131C9"/>
    <w:rsid w:val="00A13649"/>
    <w:rsid w:val="00A13F72"/>
    <w:rsid w:val="00A16A34"/>
    <w:rsid w:val="00A17692"/>
    <w:rsid w:val="00A176A7"/>
    <w:rsid w:val="00A2010B"/>
    <w:rsid w:val="00A20233"/>
    <w:rsid w:val="00A2077D"/>
    <w:rsid w:val="00A21A75"/>
    <w:rsid w:val="00A234F4"/>
    <w:rsid w:val="00A2361C"/>
    <w:rsid w:val="00A2374B"/>
    <w:rsid w:val="00A238FE"/>
    <w:rsid w:val="00A23B01"/>
    <w:rsid w:val="00A23BE6"/>
    <w:rsid w:val="00A23C17"/>
    <w:rsid w:val="00A2448E"/>
    <w:rsid w:val="00A2473A"/>
    <w:rsid w:val="00A25894"/>
    <w:rsid w:val="00A25B44"/>
    <w:rsid w:val="00A25DCA"/>
    <w:rsid w:val="00A26F7E"/>
    <w:rsid w:val="00A270E3"/>
    <w:rsid w:val="00A2742A"/>
    <w:rsid w:val="00A27B4B"/>
    <w:rsid w:val="00A27D71"/>
    <w:rsid w:val="00A27F79"/>
    <w:rsid w:val="00A31C9C"/>
    <w:rsid w:val="00A31FA9"/>
    <w:rsid w:val="00A3264D"/>
    <w:rsid w:val="00A32769"/>
    <w:rsid w:val="00A329BA"/>
    <w:rsid w:val="00A32D2B"/>
    <w:rsid w:val="00A32DBC"/>
    <w:rsid w:val="00A33620"/>
    <w:rsid w:val="00A33B79"/>
    <w:rsid w:val="00A33E59"/>
    <w:rsid w:val="00A3416F"/>
    <w:rsid w:val="00A34A1B"/>
    <w:rsid w:val="00A3508B"/>
    <w:rsid w:val="00A352F2"/>
    <w:rsid w:val="00A3572F"/>
    <w:rsid w:val="00A35D8E"/>
    <w:rsid w:val="00A35F4A"/>
    <w:rsid w:val="00A36169"/>
    <w:rsid w:val="00A3616B"/>
    <w:rsid w:val="00A36470"/>
    <w:rsid w:val="00A365D7"/>
    <w:rsid w:val="00A36E07"/>
    <w:rsid w:val="00A36E27"/>
    <w:rsid w:val="00A37A31"/>
    <w:rsid w:val="00A37E36"/>
    <w:rsid w:val="00A40C26"/>
    <w:rsid w:val="00A41264"/>
    <w:rsid w:val="00A41B19"/>
    <w:rsid w:val="00A423CE"/>
    <w:rsid w:val="00A43061"/>
    <w:rsid w:val="00A435AE"/>
    <w:rsid w:val="00A43B7B"/>
    <w:rsid w:val="00A43E28"/>
    <w:rsid w:val="00A440BE"/>
    <w:rsid w:val="00A45BC7"/>
    <w:rsid w:val="00A45F3F"/>
    <w:rsid w:val="00A46B74"/>
    <w:rsid w:val="00A46C5E"/>
    <w:rsid w:val="00A47E51"/>
    <w:rsid w:val="00A47E5C"/>
    <w:rsid w:val="00A50873"/>
    <w:rsid w:val="00A50C5F"/>
    <w:rsid w:val="00A50F3A"/>
    <w:rsid w:val="00A519A4"/>
    <w:rsid w:val="00A53264"/>
    <w:rsid w:val="00A5398B"/>
    <w:rsid w:val="00A54CD1"/>
    <w:rsid w:val="00A54ED7"/>
    <w:rsid w:val="00A551F3"/>
    <w:rsid w:val="00A552FC"/>
    <w:rsid w:val="00A55A7F"/>
    <w:rsid w:val="00A568F0"/>
    <w:rsid w:val="00A56CC4"/>
    <w:rsid w:val="00A56D67"/>
    <w:rsid w:val="00A57D41"/>
    <w:rsid w:val="00A57F0F"/>
    <w:rsid w:val="00A6010C"/>
    <w:rsid w:val="00A6018D"/>
    <w:rsid w:val="00A605D7"/>
    <w:rsid w:val="00A626CD"/>
    <w:rsid w:val="00A62BAB"/>
    <w:rsid w:val="00A62C04"/>
    <w:rsid w:val="00A62DA5"/>
    <w:rsid w:val="00A63BA3"/>
    <w:rsid w:val="00A64673"/>
    <w:rsid w:val="00A648E2"/>
    <w:rsid w:val="00A64D9A"/>
    <w:rsid w:val="00A64F74"/>
    <w:rsid w:val="00A66245"/>
    <w:rsid w:val="00A6682E"/>
    <w:rsid w:val="00A6697D"/>
    <w:rsid w:val="00A66EE8"/>
    <w:rsid w:val="00A6757D"/>
    <w:rsid w:val="00A677F1"/>
    <w:rsid w:val="00A67ADE"/>
    <w:rsid w:val="00A70EE0"/>
    <w:rsid w:val="00A71403"/>
    <w:rsid w:val="00A71DBE"/>
    <w:rsid w:val="00A71E1D"/>
    <w:rsid w:val="00A723BA"/>
    <w:rsid w:val="00A72410"/>
    <w:rsid w:val="00A72B3C"/>
    <w:rsid w:val="00A74FAA"/>
    <w:rsid w:val="00A751D3"/>
    <w:rsid w:val="00A75C1D"/>
    <w:rsid w:val="00A76D9A"/>
    <w:rsid w:val="00A77968"/>
    <w:rsid w:val="00A805F4"/>
    <w:rsid w:val="00A8097F"/>
    <w:rsid w:val="00A813B4"/>
    <w:rsid w:val="00A81C36"/>
    <w:rsid w:val="00A82C0B"/>
    <w:rsid w:val="00A83452"/>
    <w:rsid w:val="00A8348A"/>
    <w:rsid w:val="00A83EB1"/>
    <w:rsid w:val="00A840A5"/>
    <w:rsid w:val="00A84365"/>
    <w:rsid w:val="00A84730"/>
    <w:rsid w:val="00A85106"/>
    <w:rsid w:val="00A862DF"/>
    <w:rsid w:val="00A87C9A"/>
    <w:rsid w:val="00A900F2"/>
    <w:rsid w:val="00A902DE"/>
    <w:rsid w:val="00A90AD9"/>
    <w:rsid w:val="00A90B2B"/>
    <w:rsid w:val="00A910E4"/>
    <w:rsid w:val="00A91624"/>
    <w:rsid w:val="00A9184E"/>
    <w:rsid w:val="00A9188B"/>
    <w:rsid w:val="00A9268B"/>
    <w:rsid w:val="00A9279A"/>
    <w:rsid w:val="00A92C8D"/>
    <w:rsid w:val="00A92F07"/>
    <w:rsid w:val="00A932B9"/>
    <w:rsid w:val="00A93998"/>
    <w:rsid w:val="00A9485E"/>
    <w:rsid w:val="00A949EA"/>
    <w:rsid w:val="00A96371"/>
    <w:rsid w:val="00A96C91"/>
    <w:rsid w:val="00A96EA3"/>
    <w:rsid w:val="00A97213"/>
    <w:rsid w:val="00A972BD"/>
    <w:rsid w:val="00A97624"/>
    <w:rsid w:val="00AA07B3"/>
    <w:rsid w:val="00AA1178"/>
    <w:rsid w:val="00AA22BE"/>
    <w:rsid w:val="00AA2742"/>
    <w:rsid w:val="00AA2F44"/>
    <w:rsid w:val="00AA3208"/>
    <w:rsid w:val="00AA3853"/>
    <w:rsid w:val="00AA3E4A"/>
    <w:rsid w:val="00AA3ECC"/>
    <w:rsid w:val="00AA4344"/>
    <w:rsid w:val="00AA4377"/>
    <w:rsid w:val="00AA446D"/>
    <w:rsid w:val="00AA4581"/>
    <w:rsid w:val="00AA5868"/>
    <w:rsid w:val="00AA590E"/>
    <w:rsid w:val="00AA5DA5"/>
    <w:rsid w:val="00AA61B6"/>
    <w:rsid w:val="00AA6213"/>
    <w:rsid w:val="00AA63AA"/>
    <w:rsid w:val="00AA666F"/>
    <w:rsid w:val="00AA68D6"/>
    <w:rsid w:val="00AA7829"/>
    <w:rsid w:val="00AA795F"/>
    <w:rsid w:val="00AA7D3B"/>
    <w:rsid w:val="00AA7DAA"/>
    <w:rsid w:val="00AB0D05"/>
    <w:rsid w:val="00AB127A"/>
    <w:rsid w:val="00AB132D"/>
    <w:rsid w:val="00AB1F49"/>
    <w:rsid w:val="00AB1F5B"/>
    <w:rsid w:val="00AB2421"/>
    <w:rsid w:val="00AB250A"/>
    <w:rsid w:val="00AB2DB6"/>
    <w:rsid w:val="00AB39F4"/>
    <w:rsid w:val="00AB3F93"/>
    <w:rsid w:val="00AB52E0"/>
    <w:rsid w:val="00AB6036"/>
    <w:rsid w:val="00AB73FA"/>
    <w:rsid w:val="00AB745B"/>
    <w:rsid w:val="00AC03A8"/>
    <w:rsid w:val="00AC0754"/>
    <w:rsid w:val="00AC1399"/>
    <w:rsid w:val="00AC1580"/>
    <w:rsid w:val="00AC1BBB"/>
    <w:rsid w:val="00AC29BA"/>
    <w:rsid w:val="00AC2A7A"/>
    <w:rsid w:val="00AC2C6F"/>
    <w:rsid w:val="00AC3DF4"/>
    <w:rsid w:val="00AC4047"/>
    <w:rsid w:val="00AC412C"/>
    <w:rsid w:val="00AC46C8"/>
    <w:rsid w:val="00AC5711"/>
    <w:rsid w:val="00AC6003"/>
    <w:rsid w:val="00AC62F7"/>
    <w:rsid w:val="00AC670E"/>
    <w:rsid w:val="00AC674D"/>
    <w:rsid w:val="00AC70DC"/>
    <w:rsid w:val="00AC7EB6"/>
    <w:rsid w:val="00AD05B8"/>
    <w:rsid w:val="00AD126C"/>
    <w:rsid w:val="00AD12EE"/>
    <w:rsid w:val="00AD19F5"/>
    <w:rsid w:val="00AD29BC"/>
    <w:rsid w:val="00AD29FA"/>
    <w:rsid w:val="00AD465C"/>
    <w:rsid w:val="00AD4933"/>
    <w:rsid w:val="00AD4DF3"/>
    <w:rsid w:val="00AD571C"/>
    <w:rsid w:val="00AD5BDA"/>
    <w:rsid w:val="00AD5C70"/>
    <w:rsid w:val="00AD5F20"/>
    <w:rsid w:val="00AD60D6"/>
    <w:rsid w:val="00AD63BA"/>
    <w:rsid w:val="00AD7077"/>
    <w:rsid w:val="00AD7790"/>
    <w:rsid w:val="00AD781E"/>
    <w:rsid w:val="00AD7C41"/>
    <w:rsid w:val="00AD7C66"/>
    <w:rsid w:val="00AD7C6C"/>
    <w:rsid w:val="00AE07B5"/>
    <w:rsid w:val="00AE0F52"/>
    <w:rsid w:val="00AE1874"/>
    <w:rsid w:val="00AE192A"/>
    <w:rsid w:val="00AE19F8"/>
    <w:rsid w:val="00AE204E"/>
    <w:rsid w:val="00AE2BB8"/>
    <w:rsid w:val="00AE2D0B"/>
    <w:rsid w:val="00AE2E83"/>
    <w:rsid w:val="00AE338A"/>
    <w:rsid w:val="00AE38E3"/>
    <w:rsid w:val="00AE3BCD"/>
    <w:rsid w:val="00AE400B"/>
    <w:rsid w:val="00AE401B"/>
    <w:rsid w:val="00AE4C2E"/>
    <w:rsid w:val="00AE5B15"/>
    <w:rsid w:val="00AE6802"/>
    <w:rsid w:val="00AE6BEB"/>
    <w:rsid w:val="00AE6E9A"/>
    <w:rsid w:val="00AE7011"/>
    <w:rsid w:val="00AF0434"/>
    <w:rsid w:val="00AF05E6"/>
    <w:rsid w:val="00AF1408"/>
    <w:rsid w:val="00AF29B6"/>
    <w:rsid w:val="00AF3DC5"/>
    <w:rsid w:val="00AF3DD7"/>
    <w:rsid w:val="00AF3F9C"/>
    <w:rsid w:val="00AF439F"/>
    <w:rsid w:val="00AF47A5"/>
    <w:rsid w:val="00AF494F"/>
    <w:rsid w:val="00AF683F"/>
    <w:rsid w:val="00AF6978"/>
    <w:rsid w:val="00AF6B3A"/>
    <w:rsid w:val="00AF70BF"/>
    <w:rsid w:val="00AF7142"/>
    <w:rsid w:val="00AF75BC"/>
    <w:rsid w:val="00B0045C"/>
    <w:rsid w:val="00B007D6"/>
    <w:rsid w:val="00B013FA"/>
    <w:rsid w:val="00B01611"/>
    <w:rsid w:val="00B019CA"/>
    <w:rsid w:val="00B019E6"/>
    <w:rsid w:val="00B024B1"/>
    <w:rsid w:val="00B02557"/>
    <w:rsid w:val="00B02CE1"/>
    <w:rsid w:val="00B0328A"/>
    <w:rsid w:val="00B039C7"/>
    <w:rsid w:val="00B03BBA"/>
    <w:rsid w:val="00B04AC1"/>
    <w:rsid w:val="00B04EF1"/>
    <w:rsid w:val="00B06466"/>
    <w:rsid w:val="00B07043"/>
    <w:rsid w:val="00B0704D"/>
    <w:rsid w:val="00B07267"/>
    <w:rsid w:val="00B07C03"/>
    <w:rsid w:val="00B07E9B"/>
    <w:rsid w:val="00B1058B"/>
    <w:rsid w:val="00B10B83"/>
    <w:rsid w:val="00B10D9C"/>
    <w:rsid w:val="00B1114B"/>
    <w:rsid w:val="00B113BA"/>
    <w:rsid w:val="00B113E4"/>
    <w:rsid w:val="00B11884"/>
    <w:rsid w:val="00B122FB"/>
    <w:rsid w:val="00B12C6B"/>
    <w:rsid w:val="00B12ED2"/>
    <w:rsid w:val="00B133A6"/>
    <w:rsid w:val="00B134A8"/>
    <w:rsid w:val="00B137B6"/>
    <w:rsid w:val="00B13CC1"/>
    <w:rsid w:val="00B149BC"/>
    <w:rsid w:val="00B1663F"/>
    <w:rsid w:val="00B16743"/>
    <w:rsid w:val="00B17623"/>
    <w:rsid w:val="00B201E6"/>
    <w:rsid w:val="00B20F9A"/>
    <w:rsid w:val="00B22BF0"/>
    <w:rsid w:val="00B24B46"/>
    <w:rsid w:val="00B2555B"/>
    <w:rsid w:val="00B257C2"/>
    <w:rsid w:val="00B259C5"/>
    <w:rsid w:val="00B272F2"/>
    <w:rsid w:val="00B2783F"/>
    <w:rsid w:val="00B27E97"/>
    <w:rsid w:val="00B27F5B"/>
    <w:rsid w:val="00B3020A"/>
    <w:rsid w:val="00B30576"/>
    <w:rsid w:val="00B30802"/>
    <w:rsid w:val="00B30A0A"/>
    <w:rsid w:val="00B312E0"/>
    <w:rsid w:val="00B31F29"/>
    <w:rsid w:val="00B32605"/>
    <w:rsid w:val="00B3269D"/>
    <w:rsid w:val="00B327BA"/>
    <w:rsid w:val="00B32944"/>
    <w:rsid w:val="00B32AE0"/>
    <w:rsid w:val="00B3309D"/>
    <w:rsid w:val="00B337AD"/>
    <w:rsid w:val="00B3383B"/>
    <w:rsid w:val="00B3433E"/>
    <w:rsid w:val="00B3493A"/>
    <w:rsid w:val="00B34C1D"/>
    <w:rsid w:val="00B351B1"/>
    <w:rsid w:val="00B35F14"/>
    <w:rsid w:val="00B362F4"/>
    <w:rsid w:val="00B36468"/>
    <w:rsid w:val="00B36C06"/>
    <w:rsid w:val="00B371BD"/>
    <w:rsid w:val="00B3727B"/>
    <w:rsid w:val="00B37818"/>
    <w:rsid w:val="00B37AA8"/>
    <w:rsid w:val="00B37D0E"/>
    <w:rsid w:val="00B37D24"/>
    <w:rsid w:val="00B37DD8"/>
    <w:rsid w:val="00B37F17"/>
    <w:rsid w:val="00B40C56"/>
    <w:rsid w:val="00B416E2"/>
    <w:rsid w:val="00B41F93"/>
    <w:rsid w:val="00B421BC"/>
    <w:rsid w:val="00B42406"/>
    <w:rsid w:val="00B4251D"/>
    <w:rsid w:val="00B43193"/>
    <w:rsid w:val="00B4365D"/>
    <w:rsid w:val="00B4453C"/>
    <w:rsid w:val="00B445F0"/>
    <w:rsid w:val="00B458B2"/>
    <w:rsid w:val="00B461D9"/>
    <w:rsid w:val="00B46778"/>
    <w:rsid w:val="00B467EB"/>
    <w:rsid w:val="00B50138"/>
    <w:rsid w:val="00B5084A"/>
    <w:rsid w:val="00B50F42"/>
    <w:rsid w:val="00B51270"/>
    <w:rsid w:val="00B515DB"/>
    <w:rsid w:val="00B51620"/>
    <w:rsid w:val="00B524AF"/>
    <w:rsid w:val="00B5260A"/>
    <w:rsid w:val="00B52ABB"/>
    <w:rsid w:val="00B52DFE"/>
    <w:rsid w:val="00B5315A"/>
    <w:rsid w:val="00B5348E"/>
    <w:rsid w:val="00B53740"/>
    <w:rsid w:val="00B53D49"/>
    <w:rsid w:val="00B55304"/>
    <w:rsid w:val="00B556CD"/>
    <w:rsid w:val="00B557E0"/>
    <w:rsid w:val="00B55F0C"/>
    <w:rsid w:val="00B56735"/>
    <w:rsid w:val="00B56CB3"/>
    <w:rsid w:val="00B570F6"/>
    <w:rsid w:val="00B60AAA"/>
    <w:rsid w:val="00B60BD2"/>
    <w:rsid w:val="00B6130F"/>
    <w:rsid w:val="00B61CF7"/>
    <w:rsid w:val="00B61E82"/>
    <w:rsid w:val="00B62071"/>
    <w:rsid w:val="00B623A9"/>
    <w:rsid w:val="00B63115"/>
    <w:rsid w:val="00B63487"/>
    <w:rsid w:val="00B6380B"/>
    <w:rsid w:val="00B638B6"/>
    <w:rsid w:val="00B63A4A"/>
    <w:rsid w:val="00B63B1F"/>
    <w:rsid w:val="00B63C30"/>
    <w:rsid w:val="00B6405E"/>
    <w:rsid w:val="00B65665"/>
    <w:rsid w:val="00B658E7"/>
    <w:rsid w:val="00B66229"/>
    <w:rsid w:val="00B668DC"/>
    <w:rsid w:val="00B678BB"/>
    <w:rsid w:val="00B67F61"/>
    <w:rsid w:val="00B70899"/>
    <w:rsid w:val="00B70F8D"/>
    <w:rsid w:val="00B71C3B"/>
    <w:rsid w:val="00B71E95"/>
    <w:rsid w:val="00B72E52"/>
    <w:rsid w:val="00B72EA4"/>
    <w:rsid w:val="00B7303C"/>
    <w:rsid w:val="00B739F4"/>
    <w:rsid w:val="00B73E7C"/>
    <w:rsid w:val="00B7412D"/>
    <w:rsid w:val="00B75081"/>
    <w:rsid w:val="00B7565D"/>
    <w:rsid w:val="00B7575E"/>
    <w:rsid w:val="00B75C20"/>
    <w:rsid w:val="00B76157"/>
    <w:rsid w:val="00B7705E"/>
    <w:rsid w:val="00B77345"/>
    <w:rsid w:val="00B779E6"/>
    <w:rsid w:val="00B77BFB"/>
    <w:rsid w:val="00B77C6C"/>
    <w:rsid w:val="00B8051F"/>
    <w:rsid w:val="00B81760"/>
    <w:rsid w:val="00B817A2"/>
    <w:rsid w:val="00B82664"/>
    <w:rsid w:val="00B83079"/>
    <w:rsid w:val="00B83970"/>
    <w:rsid w:val="00B83FDF"/>
    <w:rsid w:val="00B8401B"/>
    <w:rsid w:val="00B857AC"/>
    <w:rsid w:val="00B86646"/>
    <w:rsid w:val="00B8712A"/>
    <w:rsid w:val="00B87FA3"/>
    <w:rsid w:val="00B87FF9"/>
    <w:rsid w:val="00B9021F"/>
    <w:rsid w:val="00B903B1"/>
    <w:rsid w:val="00B91288"/>
    <w:rsid w:val="00B91731"/>
    <w:rsid w:val="00B922FE"/>
    <w:rsid w:val="00B9323A"/>
    <w:rsid w:val="00B93902"/>
    <w:rsid w:val="00B93EC9"/>
    <w:rsid w:val="00B944AA"/>
    <w:rsid w:val="00B946CB"/>
    <w:rsid w:val="00B946F6"/>
    <w:rsid w:val="00B949A7"/>
    <w:rsid w:val="00B94E3C"/>
    <w:rsid w:val="00B94E52"/>
    <w:rsid w:val="00B95342"/>
    <w:rsid w:val="00B95428"/>
    <w:rsid w:val="00B9575F"/>
    <w:rsid w:val="00B957A9"/>
    <w:rsid w:val="00B96273"/>
    <w:rsid w:val="00B96BE5"/>
    <w:rsid w:val="00B96E98"/>
    <w:rsid w:val="00BA101B"/>
    <w:rsid w:val="00BA143F"/>
    <w:rsid w:val="00BA1905"/>
    <w:rsid w:val="00BA1C2F"/>
    <w:rsid w:val="00BA269C"/>
    <w:rsid w:val="00BA3A6E"/>
    <w:rsid w:val="00BA49EB"/>
    <w:rsid w:val="00BA50C8"/>
    <w:rsid w:val="00BA524D"/>
    <w:rsid w:val="00BA53F6"/>
    <w:rsid w:val="00BA544C"/>
    <w:rsid w:val="00BA6F30"/>
    <w:rsid w:val="00BA730B"/>
    <w:rsid w:val="00BA7C5F"/>
    <w:rsid w:val="00BA7E7F"/>
    <w:rsid w:val="00BB021C"/>
    <w:rsid w:val="00BB0535"/>
    <w:rsid w:val="00BB0595"/>
    <w:rsid w:val="00BB06BA"/>
    <w:rsid w:val="00BB091E"/>
    <w:rsid w:val="00BB0B20"/>
    <w:rsid w:val="00BB0CCF"/>
    <w:rsid w:val="00BB13A0"/>
    <w:rsid w:val="00BB16A7"/>
    <w:rsid w:val="00BB2FCB"/>
    <w:rsid w:val="00BB3FCE"/>
    <w:rsid w:val="00BB43BD"/>
    <w:rsid w:val="00BB4C8C"/>
    <w:rsid w:val="00BB53EC"/>
    <w:rsid w:val="00BB5498"/>
    <w:rsid w:val="00BB6030"/>
    <w:rsid w:val="00BB617C"/>
    <w:rsid w:val="00BB6826"/>
    <w:rsid w:val="00BB6FDC"/>
    <w:rsid w:val="00BB7B53"/>
    <w:rsid w:val="00BC1FC4"/>
    <w:rsid w:val="00BC1FF0"/>
    <w:rsid w:val="00BC2203"/>
    <w:rsid w:val="00BC244A"/>
    <w:rsid w:val="00BC262D"/>
    <w:rsid w:val="00BC2773"/>
    <w:rsid w:val="00BC28A3"/>
    <w:rsid w:val="00BC2F93"/>
    <w:rsid w:val="00BC4ADB"/>
    <w:rsid w:val="00BC57A8"/>
    <w:rsid w:val="00BC5C2F"/>
    <w:rsid w:val="00BC5DDC"/>
    <w:rsid w:val="00BC60A0"/>
    <w:rsid w:val="00BC6B50"/>
    <w:rsid w:val="00BC72CD"/>
    <w:rsid w:val="00BC7544"/>
    <w:rsid w:val="00BC75E4"/>
    <w:rsid w:val="00BC7698"/>
    <w:rsid w:val="00BC76BD"/>
    <w:rsid w:val="00BC7C6C"/>
    <w:rsid w:val="00BD0B4C"/>
    <w:rsid w:val="00BD0DE1"/>
    <w:rsid w:val="00BD0EF5"/>
    <w:rsid w:val="00BD186D"/>
    <w:rsid w:val="00BD1AFC"/>
    <w:rsid w:val="00BD2418"/>
    <w:rsid w:val="00BD3517"/>
    <w:rsid w:val="00BD3E35"/>
    <w:rsid w:val="00BD406D"/>
    <w:rsid w:val="00BD489B"/>
    <w:rsid w:val="00BD48AE"/>
    <w:rsid w:val="00BD5593"/>
    <w:rsid w:val="00BD589E"/>
    <w:rsid w:val="00BD5966"/>
    <w:rsid w:val="00BD60A0"/>
    <w:rsid w:val="00BD6B2C"/>
    <w:rsid w:val="00BD70E5"/>
    <w:rsid w:val="00BD738C"/>
    <w:rsid w:val="00BD7A2D"/>
    <w:rsid w:val="00BD7C57"/>
    <w:rsid w:val="00BE000C"/>
    <w:rsid w:val="00BE06A9"/>
    <w:rsid w:val="00BE06F0"/>
    <w:rsid w:val="00BE156E"/>
    <w:rsid w:val="00BE1830"/>
    <w:rsid w:val="00BE18E5"/>
    <w:rsid w:val="00BE1BCF"/>
    <w:rsid w:val="00BE1D8C"/>
    <w:rsid w:val="00BE203F"/>
    <w:rsid w:val="00BE25F1"/>
    <w:rsid w:val="00BE2A88"/>
    <w:rsid w:val="00BE2ECF"/>
    <w:rsid w:val="00BE3164"/>
    <w:rsid w:val="00BE32F9"/>
    <w:rsid w:val="00BE3F00"/>
    <w:rsid w:val="00BE43BF"/>
    <w:rsid w:val="00BE4DE2"/>
    <w:rsid w:val="00BE53C2"/>
    <w:rsid w:val="00BE548E"/>
    <w:rsid w:val="00BE5589"/>
    <w:rsid w:val="00BE655C"/>
    <w:rsid w:val="00BE68F1"/>
    <w:rsid w:val="00BE7657"/>
    <w:rsid w:val="00BE7676"/>
    <w:rsid w:val="00BE7977"/>
    <w:rsid w:val="00BE7A76"/>
    <w:rsid w:val="00BE7C0E"/>
    <w:rsid w:val="00BE7F9D"/>
    <w:rsid w:val="00BF067D"/>
    <w:rsid w:val="00BF0B45"/>
    <w:rsid w:val="00BF0C0E"/>
    <w:rsid w:val="00BF151D"/>
    <w:rsid w:val="00BF159D"/>
    <w:rsid w:val="00BF2343"/>
    <w:rsid w:val="00BF2456"/>
    <w:rsid w:val="00BF2685"/>
    <w:rsid w:val="00BF4E02"/>
    <w:rsid w:val="00BF5038"/>
    <w:rsid w:val="00BF6346"/>
    <w:rsid w:val="00BF6742"/>
    <w:rsid w:val="00BF71C0"/>
    <w:rsid w:val="00BF7445"/>
    <w:rsid w:val="00BF7F75"/>
    <w:rsid w:val="00C007AD"/>
    <w:rsid w:val="00C01C8C"/>
    <w:rsid w:val="00C01E3A"/>
    <w:rsid w:val="00C01F2B"/>
    <w:rsid w:val="00C02757"/>
    <w:rsid w:val="00C03451"/>
    <w:rsid w:val="00C037FA"/>
    <w:rsid w:val="00C03DF3"/>
    <w:rsid w:val="00C045F9"/>
    <w:rsid w:val="00C047AB"/>
    <w:rsid w:val="00C04D30"/>
    <w:rsid w:val="00C04EFA"/>
    <w:rsid w:val="00C0557E"/>
    <w:rsid w:val="00C05E53"/>
    <w:rsid w:val="00C05F26"/>
    <w:rsid w:val="00C06729"/>
    <w:rsid w:val="00C10303"/>
    <w:rsid w:val="00C10C4B"/>
    <w:rsid w:val="00C10E01"/>
    <w:rsid w:val="00C10E50"/>
    <w:rsid w:val="00C1185A"/>
    <w:rsid w:val="00C118E3"/>
    <w:rsid w:val="00C11FD6"/>
    <w:rsid w:val="00C12627"/>
    <w:rsid w:val="00C132AC"/>
    <w:rsid w:val="00C13AA2"/>
    <w:rsid w:val="00C14B6B"/>
    <w:rsid w:val="00C14D93"/>
    <w:rsid w:val="00C14E60"/>
    <w:rsid w:val="00C15217"/>
    <w:rsid w:val="00C15524"/>
    <w:rsid w:val="00C15E36"/>
    <w:rsid w:val="00C15EAE"/>
    <w:rsid w:val="00C15F99"/>
    <w:rsid w:val="00C17865"/>
    <w:rsid w:val="00C215AA"/>
    <w:rsid w:val="00C21D37"/>
    <w:rsid w:val="00C22610"/>
    <w:rsid w:val="00C22D5F"/>
    <w:rsid w:val="00C231D0"/>
    <w:rsid w:val="00C23589"/>
    <w:rsid w:val="00C237E1"/>
    <w:rsid w:val="00C23A74"/>
    <w:rsid w:val="00C240C2"/>
    <w:rsid w:val="00C24303"/>
    <w:rsid w:val="00C2439C"/>
    <w:rsid w:val="00C24A62"/>
    <w:rsid w:val="00C24A9C"/>
    <w:rsid w:val="00C24D18"/>
    <w:rsid w:val="00C24F38"/>
    <w:rsid w:val="00C2504C"/>
    <w:rsid w:val="00C25984"/>
    <w:rsid w:val="00C25CD2"/>
    <w:rsid w:val="00C26D76"/>
    <w:rsid w:val="00C27388"/>
    <w:rsid w:val="00C302A9"/>
    <w:rsid w:val="00C30601"/>
    <w:rsid w:val="00C308BF"/>
    <w:rsid w:val="00C30E7D"/>
    <w:rsid w:val="00C31291"/>
    <w:rsid w:val="00C3137B"/>
    <w:rsid w:val="00C31E1D"/>
    <w:rsid w:val="00C324F7"/>
    <w:rsid w:val="00C324FE"/>
    <w:rsid w:val="00C3268D"/>
    <w:rsid w:val="00C326F9"/>
    <w:rsid w:val="00C32773"/>
    <w:rsid w:val="00C335BF"/>
    <w:rsid w:val="00C35487"/>
    <w:rsid w:val="00C35553"/>
    <w:rsid w:val="00C35DC8"/>
    <w:rsid w:val="00C366EC"/>
    <w:rsid w:val="00C36BD2"/>
    <w:rsid w:val="00C36C47"/>
    <w:rsid w:val="00C36D61"/>
    <w:rsid w:val="00C36F5A"/>
    <w:rsid w:val="00C3706C"/>
    <w:rsid w:val="00C37185"/>
    <w:rsid w:val="00C374F8"/>
    <w:rsid w:val="00C37766"/>
    <w:rsid w:val="00C377E9"/>
    <w:rsid w:val="00C4036D"/>
    <w:rsid w:val="00C403C9"/>
    <w:rsid w:val="00C405CA"/>
    <w:rsid w:val="00C4070D"/>
    <w:rsid w:val="00C40B39"/>
    <w:rsid w:val="00C40B49"/>
    <w:rsid w:val="00C41149"/>
    <w:rsid w:val="00C418C0"/>
    <w:rsid w:val="00C41D66"/>
    <w:rsid w:val="00C41FC4"/>
    <w:rsid w:val="00C42F12"/>
    <w:rsid w:val="00C42F64"/>
    <w:rsid w:val="00C42FCE"/>
    <w:rsid w:val="00C4308A"/>
    <w:rsid w:val="00C432F2"/>
    <w:rsid w:val="00C433B7"/>
    <w:rsid w:val="00C43E3B"/>
    <w:rsid w:val="00C4401D"/>
    <w:rsid w:val="00C449C8"/>
    <w:rsid w:val="00C44A3D"/>
    <w:rsid w:val="00C44A72"/>
    <w:rsid w:val="00C45159"/>
    <w:rsid w:val="00C463D5"/>
    <w:rsid w:val="00C466C2"/>
    <w:rsid w:val="00C46AC1"/>
    <w:rsid w:val="00C4770C"/>
    <w:rsid w:val="00C504EA"/>
    <w:rsid w:val="00C50FEC"/>
    <w:rsid w:val="00C512C8"/>
    <w:rsid w:val="00C51B40"/>
    <w:rsid w:val="00C52528"/>
    <w:rsid w:val="00C528FD"/>
    <w:rsid w:val="00C52A68"/>
    <w:rsid w:val="00C52DF3"/>
    <w:rsid w:val="00C53927"/>
    <w:rsid w:val="00C53A2D"/>
    <w:rsid w:val="00C53EFA"/>
    <w:rsid w:val="00C53F3E"/>
    <w:rsid w:val="00C5417E"/>
    <w:rsid w:val="00C54ACF"/>
    <w:rsid w:val="00C55076"/>
    <w:rsid w:val="00C555EF"/>
    <w:rsid w:val="00C55847"/>
    <w:rsid w:val="00C564BF"/>
    <w:rsid w:val="00C574C2"/>
    <w:rsid w:val="00C5764F"/>
    <w:rsid w:val="00C57B5D"/>
    <w:rsid w:val="00C57EF8"/>
    <w:rsid w:val="00C606D5"/>
    <w:rsid w:val="00C61005"/>
    <w:rsid w:val="00C61763"/>
    <w:rsid w:val="00C618E6"/>
    <w:rsid w:val="00C636DC"/>
    <w:rsid w:val="00C63A08"/>
    <w:rsid w:val="00C64502"/>
    <w:rsid w:val="00C64699"/>
    <w:rsid w:val="00C650E9"/>
    <w:rsid w:val="00C654AA"/>
    <w:rsid w:val="00C6571A"/>
    <w:rsid w:val="00C66C6F"/>
    <w:rsid w:val="00C70139"/>
    <w:rsid w:val="00C70553"/>
    <w:rsid w:val="00C7081B"/>
    <w:rsid w:val="00C70F96"/>
    <w:rsid w:val="00C7156C"/>
    <w:rsid w:val="00C71B7A"/>
    <w:rsid w:val="00C72A0C"/>
    <w:rsid w:val="00C72E92"/>
    <w:rsid w:val="00C7301B"/>
    <w:rsid w:val="00C7324E"/>
    <w:rsid w:val="00C734CB"/>
    <w:rsid w:val="00C73DA4"/>
    <w:rsid w:val="00C748DA"/>
    <w:rsid w:val="00C74ED4"/>
    <w:rsid w:val="00C754E2"/>
    <w:rsid w:val="00C75D4F"/>
    <w:rsid w:val="00C7615D"/>
    <w:rsid w:val="00C7667D"/>
    <w:rsid w:val="00C76A61"/>
    <w:rsid w:val="00C76C54"/>
    <w:rsid w:val="00C770D2"/>
    <w:rsid w:val="00C774C5"/>
    <w:rsid w:val="00C77AEA"/>
    <w:rsid w:val="00C77F60"/>
    <w:rsid w:val="00C805D9"/>
    <w:rsid w:val="00C80E16"/>
    <w:rsid w:val="00C81BD5"/>
    <w:rsid w:val="00C82B3E"/>
    <w:rsid w:val="00C82DB1"/>
    <w:rsid w:val="00C837DE"/>
    <w:rsid w:val="00C83B67"/>
    <w:rsid w:val="00C842BF"/>
    <w:rsid w:val="00C843C8"/>
    <w:rsid w:val="00C85792"/>
    <w:rsid w:val="00C85865"/>
    <w:rsid w:val="00C86144"/>
    <w:rsid w:val="00C86599"/>
    <w:rsid w:val="00C865D5"/>
    <w:rsid w:val="00C865F5"/>
    <w:rsid w:val="00C8674D"/>
    <w:rsid w:val="00C878EE"/>
    <w:rsid w:val="00C87E94"/>
    <w:rsid w:val="00C9030C"/>
    <w:rsid w:val="00C9070F"/>
    <w:rsid w:val="00C91745"/>
    <w:rsid w:val="00C91FBC"/>
    <w:rsid w:val="00C92DDB"/>
    <w:rsid w:val="00C92F79"/>
    <w:rsid w:val="00C93592"/>
    <w:rsid w:val="00C93B15"/>
    <w:rsid w:val="00C943FC"/>
    <w:rsid w:val="00C94767"/>
    <w:rsid w:val="00C94A63"/>
    <w:rsid w:val="00C95E82"/>
    <w:rsid w:val="00C95F4C"/>
    <w:rsid w:val="00C96013"/>
    <w:rsid w:val="00C965C0"/>
    <w:rsid w:val="00C96602"/>
    <w:rsid w:val="00C967D4"/>
    <w:rsid w:val="00C97D62"/>
    <w:rsid w:val="00CA0295"/>
    <w:rsid w:val="00CA098B"/>
    <w:rsid w:val="00CA0B02"/>
    <w:rsid w:val="00CA11E5"/>
    <w:rsid w:val="00CA16D0"/>
    <w:rsid w:val="00CA1759"/>
    <w:rsid w:val="00CA2B05"/>
    <w:rsid w:val="00CA2B42"/>
    <w:rsid w:val="00CA2C57"/>
    <w:rsid w:val="00CA3C0D"/>
    <w:rsid w:val="00CA3E7B"/>
    <w:rsid w:val="00CA44BD"/>
    <w:rsid w:val="00CA4B6C"/>
    <w:rsid w:val="00CA4EAC"/>
    <w:rsid w:val="00CA5A62"/>
    <w:rsid w:val="00CA6165"/>
    <w:rsid w:val="00CA71A2"/>
    <w:rsid w:val="00CA71E6"/>
    <w:rsid w:val="00CA7CD9"/>
    <w:rsid w:val="00CB110C"/>
    <w:rsid w:val="00CB289A"/>
    <w:rsid w:val="00CB32AC"/>
    <w:rsid w:val="00CB36D0"/>
    <w:rsid w:val="00CB3EA3"/>
    <w:rsid w:val="00CB460C"/>
    <w:rsid w:val="00CB4B38"/>
    <w:rsid w:val="00CB5710"/>
    <w:rsid w:val="00CB638D"/>
    <w:rsid w:val="00CB6CCD"/>
    <w:rsid w:val="00CB6DBA"/>
    <w:rsid w:val="00CB70DB"/>
    <w:rsid w:val="00CB7254"/>
    <w:rsid w:val="00CB7442"/>
    <w:rsid w:val="00CC01CC"/>
    <w:rsid w:val="00CC032E"/>
    <w:rsid w:val="00CC18C9"/>
    <w:rsid w:val="00CC1AE8"/>
    <w:rsid w:val="00CC1DFD"/>
    <w:rsid w:val="00CC24E3"/>
    <w:rsid w:val="00CC35B6"/>
    <w:rsid w:val="00CC4E7F"/>
    <w:rsid w:val="00CC5292"/>
    <w:rsid w:val="00CC533D"/>
    <w:rsid w:val="00CC55A8"/>
    <w:rsid w:val="00CC56F8"/>
    <w:rsid w:val="00CC65FF"/>
    <w:rsid w:val="00CC6C66"/>
    <w:rsid w:val="00CC6CC0"/>
    <w:rsid w:val="00CC78A9"/>
    <w:rsid w:val="00CC7956"/>
    <w:rsid w:val="00CD0206"/>
    <w:rsid w:val="00CD158C"/>
    <w:rsid w:val="00CD1610"/>
    <w:rsid w:val="00CD1997"/>
    <w:rsid w:val="00CD1C90"/>
    <w:rsid w:val="00CD2A6D"/>
    <w:rsid w:val="00CD30AE"/>
    <w:rsid w:val="00CD4616"/>
    <w:rsid w:val="00CD4A5D"/>
    <w:rsid w:val="00CD4E97"/>
    <w:rsid w:val="00CD5BB5"/>
    <w:rsid w:val="00CD5E4E"/>
    <w:rsid w:val="00CD5F00"/>
    <w:rsid w:val="00CD60F8"/>
    <w:rsid w:val="00CD690C"/>
    <w:rsid w:val="00CD69DA"/>
    <w:rsid w:val="00CD73E3"/>
    <w:rsid w:val="00CE011D"/>
    <w:rsid w:val="00CE044A"/>
    <w:rsid w:val="00CE0537"/>
    <w:rsid w:val="00CE084A"/>
    <w:rsid w:val="00CE09A8"/>
    <w:rsid w:val="00CE0A89"/>
    <w:rsid w:val="00CE12D2"/>
    <w:rsid w:val="00CE1628"/>
    <w:rsid w:val="00CE2390"/>
    <w:rsid w:val="00CE2A2F"/>
    <w:rsid w:val="00CE2CA7"/>
    <w:rsid w:val="00CE3056"/>
    <w:rsid w:val="00CE39D0"/>
    <w:rsid w:val="00CE4BE1"/>
    <w:rsid w:val="00CE50A7"/>
    <w:rsid w:val="00CE51EF"/>
    <w:rsid w:val="00CE5347"/>
    <w:rsid w:val="00CE5838"/>
    <w:rsid w:val="00CE592F"/>
    <w:rsid w:val="00CE594B"/>
    <w:rsid w:val="00CE595B"/>
    <w:rsid w:val="00CE5C78"/>
    <w:rsid w:val="00CE5CF5"/>
    <w:rsid w:val="00CE5DDC"/>
    <w:rsid w:val="00CE6300"/>
    <w:rsid w:val="00CE6E22"/>
    <w:rsid w:val="00CE6EDF"/>
    <w:rsid w:val="00CE719A"/>
    <w:rsid w:val="00CE738F"/>
    <w:rsid w:val="00CE7499"/>
    <w:rsid w:val="00CE7C5D"/>
    <w:rsid w:val="00CF03C6"/>
    <w:rsid w:val="00CF04EE"/>
    <w:rsid w:val="00CF055D"/>
    <w:rsid w:val="00CF2123"/>
    <w:rsid w:val="00CF215A"/>
    <w:rsid w:val="00CF3247"/>
    <w:rsid w:val="00CF3433"/>
    <w:rsid w:val="00CF3D59"/>
    <w:rsid w:val="00CF431D"/>
    <w:rsid w:val="00CF431F"/>
    <w:rsid w:val="00CF4347"/>
    <w:rsid w:val="00CF4A94"/>
    <w:rsid w:val="00CF4C95"/>
    <w:rsid w:val="00CF5E54"/>
    <w:rsid w:val="00CF5ED9"/>
    <w:rsid w:val="00CF65F9"/>
    <w:rsid w:val="00CF67D3"/>
    <w:rsid w:val="00CF7566"/>
    <w:rsid w:val="00CF792F"/>
    <w:rsid w:val="00CF7957"/>
    <w:rsid w:val="00D00F88"/>
    <w:rsid w:val="00D011D7"/>
    <w:rsid w:val="00D01200"/>
    <w:rsid w:val="00D01421"/>
    <w:rsid w:val="00D019C3"/>
    <w:rsid w:val="00D023EB"/>
    <w:rsid w:val="00D02510"/>
    <w:rsid w:val="00D026C6"/>
    <w:rsid w:val="00D02C58"/>
    <w:rsid w:val="00D0370C"/>
    <w:rsid w:val="00D03841"/>
    <w:rsid w:val="00D03EA3"/>
    <w:rsid w:val="00D04188"/>
    <w:rsid w:val="00D04298"/>
    <w:rsid w:val="00D04743"/>
    <w:rsid w:val="00D04FAD"/>
    <w:rsid w:val="00D05805"/>
    <w:rsid w:val="00D05E77"/>
    <w:rsid w:val="00D066D6"/>
    <w:rsid w:val="00D06DBD"/>
    <w:rsid w:val="00D0745B"/>
    <w:rsid w:val="00D07712"/>
    <w:rsid w:val="00D07E10"/>
    <w:rsid w:val="00D10242"/>
    <w:rsid w:val="00D102B8"/>
    <w:rsid w:val="00D11088"/>
    <w:rsid w:val="00D11135"/>
    <w:rsid w:val="00D11816"/>
    <w:rsid w:val="00D11B42"/>
    <w:rsid w:val="00D11EB0"/>
    <w:rsid w:val="00D13B98"/>
    <w:rsid w:val="00D147D5"/>
    <w:rsid w:val="00D149B6"/>
    <w:rsid w:val="00D14C73"/>
    <w:rsid w:val="00D154FA"/>
    <w:rsid w:val="00D15AC5"/>
    <w:rsid w:val="00D15B3E"/>
    <w:rsid w:val="00D15FD5"/>
    <w:rsid w:val="00D16220"/>
    <w:rsid w:val="00D162E8"/>
    <w:rsid w:val="00D16565"/>
    <w:rsid w:val="00D16FE1"/>
    <w:rsid w:val="00D17275"/>
    <w:rsid w:val="00D20822"/>
    <w:rsid w:val="00D21729"/>
    <w:rsid w:val="00D21CE8"/>
    <w:rsid w:val="00D21DB9"/>
    <w:rsid w:val="00D22C82"/>
    <w:rsid w:val="00D231F2"/>
    <w:rsid w:val="00D23E35"/>
    <w:rsid w:val="00D23F89"/>
    <w:rsid w:val="00D2428B"/>
    <w:rsid w:val="00D246BF"/>
    <w:rsid w:val="00D25D2D"/>
    <w:rsid w:val="00D26601"/>
    <w:rsid w:val="00D26FC1"/>
    <w:rsid w:val="00D276C9"/>
    <w:rsid w:val="00D27E7A"/>
    <w:rsid w:val="00D30CEB"/>
    <w:rsid w:val="00D315E1"/>
    <w:rsid w:val="00D316E7"/>
    <w:rsid w:val="00D31FAA"/>
    <w:rsid w:val="00D32B13"/>
    <w:rsid w:val="00D32E2C"/>
    <w:rsid w:val="00D33321"/>
    <w:rsid w:val="00D3350B"/>
    <w:rsid w:val="00D33887"/>
    <w:rsid w:val="00D34B4D"/>
    <w:rsid w:val="00D34D34"/>
    <w:rsid w:val="00D35241"/>
    <w:rsid w:val="00D35797"/>
    <w:rsid w:val="00D3627A"/>
    <w:rsid w:val="00D36C12"/>
    <w:rsid w:val="00D36FFB"/>
    <w:rsid w:val="00D375A4"/>
    <w:rsid w:val="00D3766F"/>
    <w:rsid w:val="00D3771B"/>
    <w:rsid w:val="00D4056F"/>
    <w:rsid w:val="00D40A37"/>
    <w:rsid w:val="00D4236E"/>
    <w:rsid w:val="00D423D4"/>
    <w:rsid w:val="00D42F15"/>
    <w:rsid w:val="00D430E9"/>
    <w:rsid w:val="00D43F7A"/>
    <w:rsid w:val="00D4407B"/>
    <w:rsid w:val="00D44620"/>
    <w:rsid w:val="00D44D13"/>
    <w:rsid w:val="00D45474"/>
    <w:rsid w:val="00D45F13"/>
    <w:rsid w:val="00D47472"/>
    <w:rsid w:val="00D476D8"/>
    <w:rsid w:val="00D4786C"/>
    <w:rsid w:val="00D47BF3"/>
    <w:rsid w:val="00D47FC7"/>
    <w:rsid w:val="00D5069C"/>
    <w:rsid w:val="00D510D4"/>
    <w:rsid w:val="00D5137E"/>
    <w:rsid w:val="00D51988"/>
    <w:rsid w:val="00D51C7E"/>
    <w:rsid w:val="00D51F3C"/>
    <w:rsid w:val="00D5206B"/>
    <w:rsid w:val="00D520C0"/>
    <w:rsid w:val="00D529D6"/>
    <w:rsid w:val="00D52AC5"/>
    <w:rsid w:val="00D5306D"/>
    <w:rsid w:val="00D536D2"/>
    <w:rsid w:val="00D5387D"/>
    <w:rsid w:val="00D538FD"/>
    <w:rsid w:val="00D53903"/>
    <w:rsid w:val="00D53AC2"/>
    <w:rsid w:val="00D53FE2"/>
    <w:rsid w:val="00D54309"/>
    <w:rsid w:val="00D54AF9"/>
    <w:rsid w:val="00D54BCB"/>
    <w:rsid w:val="00D56033"/>
    <w:rsid w:val="00D564F6"/>
    <w:rsid w:val="00D57286"/>
    <w:rsid w:val="00D57B5C"/>
    <w:rsid w:val="00D57B8F"/>
    <w:rsid w:val="00D60017"/>
    <w:rsid w:val="00D603FE"/>
    <w:rsid w:val="00D60A02"/>
    <w:rsid w:val="00D60BE5"/>
    <w:rsid w:val="00D62251"/>
    <w:rsid w:val="00D6301C"/>
    <w:rsid w:val="00D632B5"/>
    <w:rsid w:val="00D6338B"/>
    <w:rsid w:val="00D637E9"/>
    <w:rsid w:val="00D644BA"/>
    <w:rsid w:val="00D64C8F"/>
    <w:rsid w:val="00D64D51"/>
    <w:rsid w:val="00D64F8A"/>
    <w:rsid w:val="00D6505E"/>
    <w:rsid w:val="00D66ECA"/>
    <w:rsid w:val="00D67C3F"/>
    <w:rsid w:val="00D70144"/>
    <w:rsid w:val="00D7086A"/>
    <w:rsid w:val="00D70C55"/>
    <w:rsid w:val="00D7183E"/>
    <w:rsid w:val="00D71E12"/>
    <w:rsid w:val="00D72014"/>
    <w:rsid w:val="00D72066"/>
    <w:rsid w:val="00D72720"/>
    <w:rsid w:val="00D73155"/>
    <w:rsid w:val="00D73A89"/>
    <w:rsid w:val="00D73AB1"/>
    <w:rsid w:val="00D73CC3"/>
    <w:rsid w:val="00D74737"/>
    <w:rsid w:val="00D74B45"/>
    <w:rsid w:val="00D74F91"/>
    <w:rsid w:val="00D74FF4"/>
    <w:rsid w:val="00D753EB"/>
    <w:rsid w:val="00D754C9"/>
    <w:rsid w:val="00D75681"/>
    <w:rsid w:val="00D75AB9"/>
    <w:rsid w:val="00D77371"/>
    <w:rsid w:val="00D774E2"/>
    <w:rsid w:val="00D77E8C"/>
    <w:rsid w:val="00D806E9"/>
    <w:rsid w:val="00D80CA9"/>
    <w:rsid w:val="00D80D8C"/>
    <w:rsid w:val="00D810DF"/>
    <w:rsid w:val="00D81309"/>
    <w:rsid w:val="00D81B3D"/>
    <w:rsid w:val="00D82462"/>
    <w:rsid w:val="00D8255D"/>
    <w:rsid w:val="00D82E11"/>
    <w:rsid w:val="00D83490"/>
    <w:rsid w:val="00D83702"/>
    <w:rsid w:val="00D839CD"/>
    <w:rsid w:val="00D843EF"/>
    <w:rsid w:val="00D847C2"/>
    <w:rsid w:val="00D84C4E"/>
    <w:rsid w:val="00D84D28"/>
    <w:rsid w:val="00D84DC6"/>
    <w:rsid w:val="00D84F7E"/>
    <w:rsid w:val="00D8526B"/>
    <w:rsid w:val="00D85339"/>
    <w:rsid w:val="00D8547C"/>
    <w:rsid w:val="00D857C1"/>
    <w:rsid w:val="00D85D1A"/>
    <w:rsid w:val="00D85DC3"/>
    <w:rsid w:val="00D85F0B"/>
    <w:rsid w:val="00D8670C"/>
    <w:rsid w:val="00D8689A"/>
    <w:rsid w:val="00D86FEF"/>
    <w:rsid w:val="00D8764E"/>
    <w:rsid w:val="00D87C01"/>
    <w:rsid w:val="00D87C7D"/>
    <w:rsid w:val="00D87F92"/>
    <w:rsid w:val="00D906A2"/>
    <w:rsid w:val="00D912B4"/>
    <w:rsid w:val="00D91334"/>
    <w:rsid w:val="00D91A8E"/>
    <w:rsid w:val="00D928C2"/>
    <w:rsid w:val="00D9298B"/>
    <w:rsid w:val="00D939A6"/>
    <w:rsid w:val="00D94134"/>
    <w:rsid w:val="00D948C7"/>
    <w:rsid w:val="00D94BFC"/>
    <w:rsid w:val="00D959BF"/>
    <w:rsid w:val="00D95A36"/>
    <w:rsid w:val="00D95AF5"/>
    <w:rsid w:val="00D9643B"/>
    <w:rsid w:val="00D96D2D"/>
    <w:rsid w:val="00D96F91"/>
    <w:rsid w:val="00D979AC"/>
    <w:rsid w:val="00D97A9E"/>
    <w:rsid w:val="00D97E80"/>
    <w:rsid w:val="00D97FA7"/>
    <w:rsid w:val="00DA0CB5"/>
    <w:rsid w:val="00DA0D88"/>
    <w:rsid w:val="00DA247C"/>
    <w:rsid w:val="00DA344A"/>
    <w:rsid w:val="00DA3751"/>
    <w:rsid w:val="00DA38E2"/>
    <w:rsid w:val="00DA3C0B"/>
    <w:rsid w:val="00DA3DD9"/>
    <w:rsid w:val="00DA46D8"/>
    <w:rsid w:val="00DA4A4B"/>
    <w:rsid w:val="00DA4B25"/>
    <w:rsid w:val="00DA4E15"/>
    <w:rsid w:val="00DA5371"/>
    <w:rsid w:val="00DA5B21"/>
    <w:rsid w:val="00DA5E74"/>
    <w:rsid w:val="00DA60B9"/>
    <w:rsid w:val="00DA63D2"/>
    <w:rsid w:val="00DA64AE"/>
    <w:rsid w:val="00DA65E1"/>
    <w:rsid w:val="00DA74F1"/>
    <w:rsid w:val="00DA78DE"/>
    <w:rsid w:val="00DA78FD"/>
    <w:rsid w:val="00DB024F"/>
    <w:rsid w:val="00DB035D"/>
    <w:rsid w:val="00DB1545"/>
    <w:rsid w:val="00DB1C44"/>
    <w:rsid w:val="00DB227C"/>
    <w:rsid w:val="00DB2C34"/>
    <w:rsid w:val="00DB2E17"/>
    <w:rsid w:val="00DB2E47"/>
    <w:rsid w:val="00DB2F6E"/>
    <w:rsid w:val="00DB338F"/>
    <w:rsid w:val="00DB3645"/>
    <w:rsid w:val="00DB3706"/>
    <w:rsid w:val="00DB3EAA"/>
    <w:rsid w:val="00DB42D2"/>
    <w:rsid w:val="00DB44E1"/>
    <w:rsid w:val="00DB4652"/>
    <w:rsid w:val="00DB473D"/>
    <w:rsid w:val="00DB49A4"/>
    <w:rsid w:val="00DB4C15"/>
    <w:rsid w:val="00DB4C94"/>
    <w:rsid w:val="00DB5193"/>
    <w:rsid w:val="00DB5516"/>
    <w:rsid w:val="00DB58E9"/>
    <w:rsid w:val="00DB7641"/>
    <w:rsid w:val="00DB7D28"/>
    <w:rsid w:val="00DB7E0B"/>
    <w:rsid w:val="00DC06CA"/>
    <w:rsid w:val="00DC0AC2"/>
    <w:rsid w:val="00DC0E5C"/>
    <w:rsid w:val="00DC0E7F"/>
    <w:rsid w:val="00DC149E"/>
    <w:rsid w:val="00DC17DB"/>
    <w:rsid w:val="00DC1D99"/>
    <w:rsid w:val="00DC26AA"/>
    <w:rsid w:val="00DC2990"/>
    <w:rsid w:val="00DC306B"/>
    <w:rsid w:val="00DC3142"/>
    <w:rsid w:val="00DC31EF"/>
    <w:rsid w:val="00DC343F"/>
    <w:rsid w:val="00DC3DCE"/>
    <w:rsid w:val="00DC4BF0"/>
    <w:rsid w:val="00DC528F"/>
    <w:rsid w:val="00DC607C"/>
    <w:rsid w:val="00DC64A5"/>
    <w:rsid w:val="00DC68C3"/>
    <w:rsid w:val="00DC7E98"/>
    <w:rsid w:val="00DD01D9"/>
    <w:rsid w:val="00DD0D30"/>
    <w:rsid w:val="00DD0D70"/>
    <w:rsid w:val="00DD2318"/>
    <w:rsid w:val="00DD2455"/>
    <w:rsid w:val="00DD2991"/>
    <w:rsid w:val="00DD48FC"/>
    <w:rsid w:val="00DD4F35"/>
    <w:rsid w:val="00DD574E"/>
    <w:rsid w:val="00DD5F0C"/>
    <w:rsid w:val="00DD64EF"/>
    <w:rsid w:val="00DD68BD"/>
    <w:rsid w:val="00DD735A"/>
    <w:rsid w:val="00DD7DCD"/>
    <w:rsid w:val="00DE036F"/>
    <w:rsid w:val="00DE03DF"/>
    <w:rsid w:val="00DE0950"/>
    <w:rsid w:val="00DE1A54"/>
    <w:rsid w:val="00DE1C9D"/>
    <w:rsid w:val="00DE1E81"/>
    <w:rsid w:val="00DE2468"/>
    <w:rsid w:val="00DE26D2"/>
    <w:rsid w:val="00DE2850"/>
    <w:rsid w:val="00DE3D76"/>
    <w:rsid w:val="00DE403D"/>
    <w:rsid w:val="00DE4340"/>
    <w:rsid w:val="00DE472D"/>
    <w:rsid w:val="00DE4B97"/>
    <w:rsid w:val="00DE5E36"/>
    <w:rsid w:val="00DE6B18"/>
    <w:rsid w:val="00DE7258"/>
    <w:rsid w:val="00DE7809"/>
    <w:rsid w:val="00DF015A"/>
    <w:rsid w:val="00DF038F"/>
    <w:rsid w:val="00DF042A"/>
    <w:rsid w:val="00DF0458"/>
    <w:rsid w:val="00DF057C"/>
    <w:rsid w:val="00DF0651"/>
    <w:rsid w:val="00DF0999"/>
    <w:rsid w:val="00DF1E28"/>
    <w:rsid w:val="00DF2A93"/>
    <w:rsid w:val="00DF2BD5"/>
    <w:rsid w:val="00DF329D"/>
    <w:rsid w:val="00DF45BA"/>
    <w:rsid w:val="00DF47DF"/>
    <w:rsid w:val="00DF4E19"/>
    <w:rsid w:val="00DF5099"/>
    <w:rsid w:val="00DF5D72"/>
    <w:rsid w:val="00DF64A1"/>
    <w:rsid w:val="00DF6B47"/>
    <w:rsid w:val="00DF6EE7"/>
    <w:rsid w:val="00DF7992"/>
    <w:rsid w:val="00E00838"/>
    <w:rsid w:val="00E00E63"/>
    <w:rsid w:val="00E01484"/>
    <w:rsid w:val="00E015D8"/>
    <w:rsid w:val="00E01DD9"/>
    <w:rsid w:val="00E01F65"/>
    <w:rsid w:val="00E021A1"/>
    <w:rsid w:val="00E02B73"/>
    <w:rsid w:val="00E02D36"/>
    <w:rsid w:val="00E02E26"/>
    <w:rsid w:val="00E0309D"/>
    <w:rsid w:val="00E03298"/>
    <w:rsid w:val="00E03981"/>
    <w:rsid w:val="00E03ED0"/>
    <w:rsid w:val="00E045E7"/>
    <w:rsid w:val="00E0460E"/>
    <w:rsid w:val="00E04D4E"/>
    <w:rsid w:val="00E04F07"/>
    <w:rsid w:val="00E05BE9"/>
    <w:rsid w:val="00E06EA1"/>
    <w:rsid w:val="00E073B5"/>
    <w:rsid w:val="00E075C7"/>
    <w:rsid w:val="00E07D57"/>
    <w:rsid w:val="00E108F5"/>
    <w:rsid w:val="00E10B77"/>
    <w:rsid w:val="00E10D61"/>
    <w:rsid w:val="00E11429"/>
    <w:rsid w:val="00E119E5"/>
    <w:rsid w:val="00E11F69"/>
    <w:rsid w:val="00E12585"/>
    <w:rsid w:val="00E12766"/>
    <w:rsid w:val="00E13240"/>
    <w:rsid w:val="00E13383"/>
    <w:rsid w:val="00E13E13"/>
    <w:rsid w:val="00E13EE9"/>
    <w:rsid w:val="00E14DE0"/>
    <w:rsid w:val="00E15493"/>
    <w:rsid w:val="00E15B51"/>
    <w:rsid w:val="00E16A53"/>
    <w:rsid w:val="00E16C74"/>
    <w:rsid w:val="00E1719C"/>
    <w:rsid w:val="00E1729E"/>
    <w:rsid w:val="00E17E6A"/>
    <w:rsid w:val="00E20215"/>
    <w:rsid w:val="00E2022C"/>
    <w:rsid w:val="00E2048F"/>
    <w:rsid w:val="00E20CCF"/>
    <w:rsid w:val="00E210B4"/>
    <w:rsid w:val="00E21413"/>
    <w:rsid w:val="00E23720"/>
    <w:rsid w:val="00E240DF"/>
    <w:rsid w:val="00E25155"/>
    <w:rsid w:val="00E2590D"/>
    <w:rsid w:val="00E25977"/>
    <w:rsid w:val="00E25CB4"/>
    <w:rsid w:val="00E26A00"/>
    <w:rsid w:val="00E26B06"/>
    <w:rsid w:val="00E26BCA"/>
    <w:rsid w:val="00E2777C"/>
    <w:rsid w:val="00E277ED"/>
    <w:rsid w:val="00E27980"/>
    <w:rsid w:val="00E27A44"/>
    <w:rsid w:val="00E27A64"/>
    <w:rsid w:val="00E304FF"/>
    <w:rsid w:val="00E31BAA"/>
    <w:rsid w:val="00E31E34"/>
    <w:rsid w:val="00E32818"/>
    <w:rsid w:val="00E32BCC"/>
    <w:rsid w:val="00E32CAD"/>
    <w:rsid w:val="00E34FB4"/>
    <w:rsid w:val="00E35DEC"/>
    <w:rsid w:val="00E40DCC"/>
    <w:rsid w:val="00E41081"/>
    <w:rsid w:val="00E41096"/>
    <w:rsid w:val="00E41CD7"/>
    <w:rsid w:val="00E432B6"/>
    <w:rsid w:val="00E4358B"/>
    <w:rsid w:val="00E43AC2"/>
    <w:rsid w:val="00E4405C"/>
    <w:rsid w:val="00E44406"/>
    <w:rsid w:val="00E447CA"/>
    <w:rsid w:val="00E448CD"/>
    <w:rsid w:val="00E4537D"/>
    <w:rsid w:val="00E454FB"/>
    <w:rsid w:val="00E45AF3"/>
    <w:rsid w:val="00E46855"/>
    <w:rsid w:val="00E46A03"/>
    <w:rsid w:val="00E47115"/>
    <w:rsid w:val="00E47438"/>
    <w:rsid w:val="00E47A91"/>
    <w:rsid w:val="00E47D3F"/>
    <w:rsid w:val="00E47D90"/>
    <w:rsid w:val="00E47E3B"/>
    <w:rsid w:val="00E47F28"/>
    <w:rsid w:val="00E5030A"/>
    <w:rsid w:val="00E50B73"/>
    <w:rsid w:val="00E50E0E"/>
    <w:rsid w:val="00E50EB0"/>
    <w:rsid w:val="00E51877"/>
    <w:rsid w:val="00E52BE3"/>
    <w:rsid w:val="00E52D85"/>
    <w:rsid w:val="00E55859"/>
    <w:rsid w:val="00E55B66"/>
    <w:rsid w:val="00E56498"/>
    <w:rsid w:val="00E565DE"/>
    <w:rsid w:val="00E5691C"/>
    <w:rsid w:val="00E569F1"/>
    <w:rsid w:val="00E56B06"/>
    <w:rsid w:val="00E57697"/>
    <w:rsid w:val="00E578A3"/>
    <w:rsid w:val="00E60DC9"/>
    <w:rsid w:val="00E60F4E"/>
    <w:rsid w:val="00E619CA"/>
    <w:rsid w:val="00E621DF"/>
    <w:rsid w:val="00E622C4"/>
    <w:rsid w:val="00E63110"/>
    <w:rsid w:val="00E63390"/>
    <w:rsid w:val="00E635AB"/>
    <w:rsid w:val="00E63B30"/>
    <w:rsid w:val="00E63D20"/>
    <w:rsid w:val="00E63F7A"/>
    <w:rsid w:val="00E64172"/>
    <w:rsid w:val="00E64565"/>
    <w:rsid w:val="00E64AB3"/>
    <w:rsid w:val="00E64B78"/>
    <w:rsid w:val="00E64F10"/>
    <w:rsid w:val="00E657AD"/>
    <w:rsid w:val="00E6587E"/>
    <w:rsid w:val="00E66DAB"/>
    <w:rsid w:val="00E675DE"/>
    <w:rsid w:val="00E677E5"/>
    <w:rsid w:val="00E67C22"/>
    <w:rsid w:val="00E707B5"/>
    <w:rsid w:val="00E70CC8"/>
    <w:rsid w:val="00E7122A"/>
    <w:rsid w:val="00E714A3"/>
    <w:rsid w:val="00E714D0"/>
    <w:rsid w:val="00E7267D"/>
    <w:rsid w:val="00E72DFE"/>
    <w:rsid w:val="00E731D0"/>
    <w:rsid w:val="00E748DB"/>
    <w:rsid w:val="00E74CE4"/>
    <w:rsid w:val="00E751FB"/>
    <w:rsid w:val="00E756A1"/>
    <w:rsid w:val="00E757B8"/>
    <w:rsid w:val="00E7580B"/>
    <w:rsid w:val="00E75E34"/>
    <w:rsid w:val="00E76265"/>
    <w:rsid w:val="00E76325"/>
    <w:rsid w:val="00E76E5A"/>
    <w:rsid w:val="00E77092"/>
    <w:rsid w:val="00E7735A"/>
    <w:rsid w:val="00E80070"/>
    <w:rsid w:val="00E80797"/>
    <w:rsid w:val="00E8146F"/>
    <w:rsid w:val="00E82605"/>
    <w:rsid w:val="00E828F5"/>
    <w:rsid w:val="00E8313B"/>
    <w:rsid w:val="00E8316B"/>
    <w:rsid w:val="00E84B7B"/>
    <w:rsid w:val="00E84FD0"/>
    <w:rsid w:val="00E85C83"/>
    <w:rsid w:val="00E85D81"/>
    <w:rsid w:val="00E860F1"/>
    <w:rsid w:val="00E87260"/>
    <w:rsid w:val="00E87C0B"/>
    <w:rsid w:val="00E87CE6"/>
    <w:rsid w:val="00E87D10"/>
    <w:rsid w:val="00E87FC5"/>
    <w:rsid w:val="00E905C5"/>
    <w:rsid w:val="00E907C4"/>
    <w:rsid w:val="00E9162A"/>
    <w:rsid w:val="00E916AB"/>
    <w:rsid w:val="00E91A89"/>
    <w:rsid w:val="00E91F67"/>
    <w:rsid w:val="00E924D2"/>
    <w:rsid w:val="00E927E8"/>
    <w:rsid w:val="00E92926"/>
    <w:rsid w:val="00E93C0D"/>
    <w:rsid w:val="00E93D23"/>
    <w:rsid w:val="00E93EA9"/>
    <w:rsid w:val="00E94142"/>
    <w:rsid w:val="00E94CC8"/>
    <w:rsid w:val="00E95997"/>
    <w:rsid w:val="00E966FA"/>
    <w:rsid w:val="00E973A2"/>
    <w:rsid w:val="00E97DB5"/>
    <w:rsid w:val="00EA03BD"/>
    <w:rsid w:val="00EA0420"/>
    <w:rsid w:val="00EA085A"/>
    <w:rsid w:val="00EA0973"/>
    <w:rsid w:val="00EA0F85"/>
    <w:rsid w:val="00EA1013"/>
    <w:rsid w:val="00EA12EE"/>
    <w:rsid w:val="00EA1350"/>
    <w:rsid w:val="00EA1591"/>
    <w:rsid w:val="00EA1E86"/>
    <w:rsid w:val="00EA323A"/>
    <w:rsid w:val="00EA330F"/>
    <w:rsid w:val="00EA361E"/>
    <w:rsid w:val="00EA3705"/>
    <w:rsid w:val="00EA40F4"/>
    <w:rsid w:val="00EA5738"/>
    <w:rsid w:val="00EA59CC"/>
    <w:rsid w:val="00EA6914"/>
    <w:rsid w:val="00EA7039"/>
    <w:rsid w:val="00EA7566"/>
    <w:rsid w:val="00EA7A58"/>
    <w:rsid w:val="00EA7DDC"/>
    <w:rsid w:val="00EB07FC"/>
    <w:rsid w:val="00EB09A3"/>
    <w:rsid w:val="00EB183E"/>
    <w:rsid w:val="00EB2A4D"/>
    <w:rsid w:val="00EB307D"/>
    <w:rsid w:val="00EB320A"/>
    <w:rsid w:val="00EB33BA"/>
    <w:rsid w:val="00EB33ED"/>
    <w:rsid w:val="00EB344D"/>
    <w:rsid w:val="00EB395B"/>
    <w:rsid w:val="00EB4073"/>
    <w:rsid w:val="00EB40D6"/>
    <w:rsid w:val="00EB4495"/>
    <w:rsid w:val="00EB56C6"/>
    <w:rsid w:val="00EB572F"/>
    <w:rsid w:val="00EB5FAB"/>
    <w:rsid w:val="00EB75F8"/>
    <w:rsid w:val="00EC01CB"/>
    <w:rsid w:val="00EC03A3"/>
    <w:rsid w:val="00EC0CCE"/>
    <w:rsid w:val="00EC0D84"/>
    <w:rsid w:val="00EC0DC8"/>
    <w:rsid w:val="00EC0F08"/>
    <w:rsid w:val="00EC1BE7"/>
    <w:rsid w:val="00EC2667"/>
    <w:rsid w:val="00EC2682"/>
    <w:rsid w:val="00EC31BF"/>
    <w:rsid w:val="00EC32D0"/>
    <w:rsid w:val="00EC3364"/>
    <w:rsid w:val="00EC3DD9"/>
    <w:rsid w:val="00EC3FB4"/>
    <w:rsid w:val="00EC5355"/>
    <w:rsid w:val="00EC5498"/>
    <w:rsid w:val="00EC5F9F"/>
    <w:rsid w:val="00EC717B"/>
    <w:rsid w:val="00EC7442"/>
    <w:rsid w:val="00EC7E4A"/>
    <w:rsid w:val="00ED033F"/>
    <w:rsid w:val="00ED0C8B"/>
    <w:rsid w:val="00ED13DD"/>
    <w:rsid w:val="00ED17D5"/>
    <w:rsid w:val="00ED262E"/>
    <w:rsid w:val="00ED2C63"/>
    <w:rsid w:val="00ED3581"/>
    <w:rsid w:val="00ED3B0C"/>
    <w:rsid w:val="00ED4191"/>
    <w:rsid w:val="00ED4B9E"/>
    <w:rsid w:val="00ED5878"/>
    <w:rsid w:val="00ED5A15"/>
    <w:rsid w:val="00ED7006"/>
    <w:rsid w:val="00ED714E"/>
    <w:rsid w:val="00ED7D52"/>
    <w:rsid w:val="00EE01AB"/>
    <w:rsid w:val="00EE02EF"/>
    <w:rsid w:val="00EE02FA"/>
    <w:rsid w:val="00EE0A35"/>
    <w:rsid w:val="00EE2D8F"/>
    <w:rsid w:val="00EE3329"/>
    <w:rsid w:val="00EE3CA5"/>
    <w:rsid w:val="00EE3ECD"/>
    <w:rsid w:val="00EE3ED0"/>
    <w:rsid w:val="00EE4A68"/>
    <w:rsid w:val="00EE548A"/>
    <w:rsid w:val="00EE5496"/>
    <w:rsid w:val="00EE5B7B"/>
    <w:rsid w:val="00EE5C35"/>
    <w:rsid w:val="00EE5DD4"/>
    <w:rsid w:val="00EE5ED4"/>
    <w:rsid w:val="00EE6864"/>
    <w:rsid w:val="00EE6E39"/>
    <w:rsid w:val="00EE7D6D"/>
    <w:rsid w:val="00EF0157"/>
    <w:rsid w:val="00EF01B7"/>
    <w:rsid w:val="00EF081C"/>
    <w:rsid w:val="00EF09ED"/>
    <w:rsid w:val="00EF0AB5"/>
    <w:rsid w:val="00EF0D06"/>
    <w:rsid w:val="00EF1B19"/>
    <w:rsid w:val="00EF1C10"/>
    <w:rsid w:val="00EF2446"/>
    <w:rsid w:val="00EF2D7C"/>
    <w:rsid w:val="00EF2E57"/>
    <w:rsid w:val="00EF34A9"/>
    <w:rsid w:val="00EF3560"/>
    <w:rsid w:val="00EF37CC"/>
    <w:rsid w:val="00EF3923"/>
    <w:rsid w:val="00EF47AD"/>
    <w:rsid w:val="00EF4B4F"/>
    <w:rsid w:val="00EF5032"/>
    <w:rsid w:val="00EF5252"/>
    <w:rsid w:val="00EF52A9"/>
    <w:rsid w:val="00EF5526"/>
    <w:rsid w:val="00EF5B9E"/>
    <w:rsid w:val="00EF6385"/>
    <w:rsid w:val="00EF6476"/>
    <w:rsid w:val="00EF6852"/>
    <w:rsid w:val="00EF6F99"/>
    <w:rsid w:val="00EF7117"/>
    <w:rsid w:val="00EF75E3"/>
    <w:rsid w:val="00EF790B"/>
    <w:rsid w:val="00EF7B29"/>
    <w:rsid w:val="00EF7EF6"/>
    <w:rsid w:val="00F007BA"/>
    <w:rsid w:val="00F01085"/>
    <w:rsid w:val="00F01808"/>
    <w:rsid w:val="00F0202D"/>
    <w:rsid w:val="00F024D7"/>
    <w:rsid w:val="00F02733"/>
    <w:rsid w:val="00F02922"/>
    <w:rsid w:val="00F02EC2"/>
    <w:rsid w:val="00F02F61"/>
    <w:rsid w:val="00F0401B"/>
    <w:rsid w:val="00F040EE"/>
    <w:rsid w:val="00F0436C"/>
    <w:rsid w:val="00F044C7"/>
    <w:rsid w:val="00F04D42"/>
    <w:rsid w:val="00F04ED4"/>
    <w:rsid w:val="00F059CE"/>
    <w:rsid w:val="00F06097"/>
    <w:rsid w:val="00F063CB"/>
    <w:rsid w:val="00F0664B"/>
    <w:rsid w:val="00F06872"/>
    <w:rsid w:val="00F0767D"/>
    <w:rsid w:val="00F078D3"/>
    <w:rsid w:val="00F10036"/>
    <w:rsid w:val="00F105BB"/>
    <w:rsid w:val="00F114E2"/>
    <w:rsid w:val="00F11700"/>
    <w:rsid w:val="00F11793"/>
    <w:rsid w:val="00F11DEC"/>
    <w:rsid w:val="00F120B1"/>
    <w:rsid w:val="00F12146"/>
    <w:rsid w:val="00F124FC"/>
    <w:rsid w:val="00F12595"/>
    <w:rsid w:val="00F1350E"/>
    <w:rsid w:val="00F13665"/>
    <w:rsid w:val="00F1396E"/>
    <w:rsid w:val="00F140BB"/>
    <w:rsid w:val="00F141D9"/>
    <w:rsid w:val="00F15000"/>
    <w:rsid w:val="00F15946"/>
    <w:rsid w:val="00F16B4E"/>
    <w:rsid w:val="00F16ED0"/>
    <w:rsid w:val="00F176D2"/>
    <w:rsid w:val="00F17FC3"/>
    <w:rsid w:val="00F2000F"/>
    <w:rsid w:val="00F2115E"/>
    <w:rsid w:val="00F21DC1"/>
    <w:rsid w:val="00F21F3A"/>
    <w:rsid w:val="00F220E5"/>
    <w:rsid w:val="00F22ADC"/>
    <w:rsid w:val="00F2331F"/>
    <w:rsid w:val="00F2342D"/>
    <w:rsid w:val="00F23531"/>
    <w:rsid w:val="00F23543"/>
    <w:rsid w:val="00F235C7"/>
    <w:rsid w:val="00F2370A"/>
    <w:rsid w:val="00F23858"/>
    <w:rsid w:val="00F238FD"/>
    <w:rsid w:val="00F23FF5"/>
    <w:rsid w:val="00F2477E"/>
    <w:rsid w:val="00F2495D"/>
    <w:rsid w:val="00F24FAD"/>
    <w:rsid w:val="00F251D3"/>
    <w:rsid w:val="00F25482"/>
    <w:rsid w:val="00F25634"/>
    <w:rsid w:val="00F25D2E"/>
    <w:rsid w:val="00F25D9F"/>
    <w:rsid w:val="00F25FDE"/>
    <w:rsid w:val="00F26120"/>
    <w:rsid w:val="00F26A61"/>
    <w:rsid w:val="00F26E79"/>
    <w:rsid w:val="00F26F14"/>
    <w:rsid w:val="00F27640"/>
    <w:rsid w:val="00F27C7B"/>
    <w:rsid w:val="00F30962"/>
    <w:rsid w:val="00F30E09"/>
    <w:rsid w:val="00F317AC"/>
    <w:rsid w:val="00F31890"/>
    <w:rsid w:val="00F324C5"/>
    <w:rsid w:val="00F32CB3"/>
    <w:rsid w:val="00F32E77"/>
    <w:rsid w:val="00F3441B"/>
    <w:rsid w:val="00F348FB"/>
    <w:rsid w:val="00F34C49"/>
    <w:rsid w:val="00F36199"/>
    <w:rsid w:val="00F36430"/>
    <w:rsid w:val="00F36727"/>
    <w:rsid w:val="00F36CBA"/>
    <w:rsid w:val="00F3700E"/>
    <w:rsid w:val="00F3719C"/>
    <w:rsid w:val="00F37B1A"/>
    <w:rsid w:val="00F37CCA"/>
    <w:rsid w:val="00F40502"/>
    <w:rsid w:val="00F408B4"/>
    <w:rsid w:val="00F409E3"/>
    <w:rsid w:val="00F41863"/>
    <w:rsid w:val="00F41E20"/>
    <w:rsid w:val="00F420C4"/>
    <w:rsid w:val="00F42A0E"/>
    <w:rsid w:val="00F43A16"/>
    <w:rsid w:val="00F43DB0"/>
    <w:rsid w:val="00F4400D"/>
    <w:rsid w:val="00F447D4"/>
    <w:rsid w:val="00F4483E"/>
    <w:rsid w:val="00F44919"/>
    <w:rsid w:val="00F44D14"/>
    <w:rsid w:val="00F44EAF"/>
    <w:rsid w:val="00F46701"/>
    <w:rsid w:val="00F47AD2"/>
    <w:rsid w:val="00F47BAA"/>
    <w:rsid w:val="00F5152B"/>
    <w:rsid w:val="00F51548"/>
    <w:rsid w:val="00F52C5F"/>
    <w:rsid w:val="00F52F3E"/>
    <w:rsid w:val="00F53E34"/>
    <w:rsid w:val="00F53EC7"/>
    <w:rsid w:val="00F53F39"/>
    <w:rsid w:val="00F54123"/>
    <w:rsid w:val="00F5461E"/>
    <w:rsid w:val="00F54A0A"/>
    <w:rsid w:val="00F553C9"/>
    <w:rsid w:val="00F556BB"/>
    <w:rsid w:val="00F55826"/>
    <w:rsid w:val="00F558BE"/>
    <w:rsid w:val="00F561D0"/>
    <w:rsid w:val="00F56D51"/>
    <w:rsid w:val="00F56FE4"/>
    <w:rsid w:val="00F57A2F"/>
    <w:rsid w:val="00F60837"/>
    <w:rsid w:val="00F60978"/>
    <w:rsid w:val="00F61708"/>
    <w:rsid w:val="00F6177F"/>
    <w:rsid w:val="00F61894"/>
    <w:rsid w:val="00F61F23"/>
    <w:rsid w:val="00F6279A"/>
    <w:rsid w:val="00F63374"/>
    <w:rsid w:val="00F63D55"/>
    <w:rsid w:val="00F646D9"/>
    <w:rsid w:val="00F64C6F"/>
    <w:rsid w:val="00F654A6"/>
    <w:rsid w:val="00F654B3"/>
    <w:rsid w:val="00F657B4"/>
    <w:rsid w:val="00F65A92"/>
    <w:rsid w:val="00F66DE1"/>
    <w:rsid w:val="00F673A7"/>
    <w:rsid w:val="00F67C4A"/>
    <w:rsid w:val="00F7077A"/>
    <w:rsid w:val="00F71092"/>
    <w:rsid w:val="00F71654"/>
    <w:rsid w:val="00F72913"/>
    <w:rsid w:val="00F72CF6"/>
    <w:rsid w:val="00F74B5A"/>
    <w:rsid w:val="00F74FA4"/>
    <w:rsid w:val="00F761D3"/>
    <w:rsid w:val="00F76983"/>
    <w:rsid w:val="00F773D6"/>
    <w:rsid w:val="00F77489"/>
    <w:rsid w:val="00F774D4"/>
    <w:rsid w:val="00F80404"/>
    <w:rsid w:val="00F8128E"/>
    <w:rsid w:val="00F81947"/>
    <w:rsid w:val="00F82C8F"/>
    <w:rsid w:val="00F83767"/>
    <w:rsid w:val="00F83ED4"/>
    <w:rsid w:val="00F84169"/>
    <w:rsid w:val="00F84364"/>
    <w:rsid w:val="00F84677"/>
    <w:rsid w:val="00F84A0C"/>
    <w:rsid w:val="00F84D05"/>
    <w:rsid w:val="00F857D1"/>
    <w:rsid w:val="00F85A1C"/>
    <w:rsid w:val="00F86090"/>
    <w:rsid w:val="00F864B8"/>
    <w:rsid w:val="00F867BB"/>
    <w:rsid w:val="00F86AE2"/>
    <w:rsid w:val="00F87043"/>
    <w:rsid w:val="00F87D1C"/>
    <w:rsid w:val="00F91537"/>
    <w:rsid w:val="00F91697"/>
    <w:rsid w:val="00F91C4E"/>
    <w:rsid w:val="00F92658"/>
    <w:rsid w:val="00F92969"/>
    <w:rsid w:val="00F92BE6"/>
    <w:rsid w:val="00F92E17"/>
    <w:rsid w:val="00F9445C"/>
    <w:rsid w:val="00F950B8"/>
    <w:rsid w:val="00F95829"/>
    <w:rsid w:val="00F95882"/>
    <w:rsid w:val="00F9651F"/>
    <w:rsid w:val="00F977A6"/>
    <w:rsid w:val="00F97F1C"/>
    <w:rsid w:val="00FA0150"/>
    <w:rsid w:val="00FA0357"/>
    <w:rsid w:val="00FA0643"/>
    <w:rsid w:val="00FA121F"/>
    <w:rsid w:val="00FA1614"/>
    <w:rsid w:val="00FA1646"/>
    <w:rsid w:val="00FA1B4D"/>
    <w:rsid w:val="00FA1E45"/>
    <w:rsid w:val="00FA2639"/>
    <w:rsid w:val="00FA2A52"/>
    <w:rsid w:val="00FA327E"/>
    <w:rsid w:val="00FA526A"/>
    <w:rsid w:val="00FA5B47"/>
    <w:rsid w:val="00FA63B8"/>
    <w:rsid w:val="00FA6588"/>
    <w:rsid w:val="00FA6C79"/>
    <w:rsid w:val="00FA6F18"/>
    <w:rsid w:val="00FA72EC"/>
    <w:rsid w:val="00FB01FE"/>
    <w:rsid w:val="00FB029A"/>
    <w:rsid w:val="00FB0406"/>
    <w:rsid w:val="00FB1031"/>
    <w:rsid w:val="00FB1661"/>
    <w:rsid w:val="00FB1795"/>
    <w:rsid w:val="00FB23C4"/>
    <w:rsid w:val="00FB39C2"/>
    <w:rsid w:val="00FB3CF3"/>
    <w:rsid w:val="00FB440E"/>
    <w:rsid w:val="00FB4CA5"/>
    <w:rsid w:val="00FB5242"/>
    <w:rsid w:val="00FB5288"/>
    <w:rsid w:val="00FB5570"/>
    <w:rsid w:val="00FB5955"/>
    <w:rsid w:val="00FB5AED"/>
    <w:rsid w:val="00FB6126"/>
    <w:rsid w:val="00FB6D49"/>
    <w:rsid w:val="00FB6E9E"/>
    <w:rsid w:val="00FB7A9F"/>
    <w:rsid w:val="00FB7BC9"/>
    <w:rsid w:val="00FC083C"/>
    <w:rsid w:val="00FC0E6B"/>
    <w:rsid w:val="00FC1AAD"/>
    <w:rsid w:val="00FC1B2D"/>
    <w:rsid w:val="00FC1C16"/>
    <w:rsid w:val="00FC1CA9"/>
    <w:rsid w:val="00FC1ECD"/>
    <w:rsid w:val="00FC26A4"/>
    <w:rsid w:val="00FC2889"/>
    <w:rsid w:val="00FC2E68"/>
    <w:rsid w:val="00FC309C"/>
    <w:rsid w:val="00FC323C"/>
    <w:rsid w:val="00FC3AB2"/>
    <w:rsid w:val="00FC3C42"/>
    <w:rsid w:val="00FC400E"/>
    <w:rsid w:val="00FC423B"/>
    <w:rsid w:val="00FC445E"/>
    <w:rsid w:val="00FC57A2"/>
    <w:rsid w:val="00FC5ACC"/>
    <w:rsid w:val="00FC5B9B"/>
    <w:rsid w:val="00FC5C01"/>
    <w:rsid w:val="00FC617A"/>
    <w:rsid w:val="00FC6CE0"/>
    <w:rsid w:val="00FC73B7"/>
    <w:rsid w:val="00FC7496"/>
    <w:rsid w:val="00FC78CC"/>
    <w:rsid w:val="00FD09FD"/>
    <w:rsid w:val="00FD0F18"/>
    <w:rsid w:val="00FD144E"/>
    <w:rsid w:val="00FD19C6"/>
    <w:rsid w:val="00FD1DB6"/>
    <w:rsid w:val="00FD33B5"/>
    <w:rsid w:val="00FD3D09"/>
    <w:rsid w:val="00FD3FC6"/>
    <w:rsid w:val="00FD4236"/>
    <w:rsid w:val="00FD4574"/>
    <w:rsid w:val="00FD4688"/>
    <w:rsid w:val="00FD46B4"/>
    <w:rsid w:val="00FD48B2"/>
    <w:rsid w:val="00FD63AD"/>
    <w:rsid w:val="00FD70A8"/>
    <w:rsid w:val="00FD75E8"/>
    <w:rsid w:val="00FE0042"/>
    <w:rsid w:val="00FE0756"/>
    <w:rsid w:val="00FE097D"/>
    <w:rsid w:val="00FE0DCD"/>
    <w:rsid w:val="00FE1368"/>
    <w:rsid w:val="00FE198D"/>
    <w:rsid w:val="00FE2348"/>
    <w:rsid w:val="00FE263C"/>
    <w:rsid w:val="00FE28A7"/>
    <w:rsid w:val="00FE2ABA"/>
    <w:rsid w:val="00FE406F"/>
    <w:rsid w:val="00FE4C4A"/>
    <w:rsid w:val="00FE5705"/>
    <w:rsid w:val="00FE5942"/>
    <w:rsid w:val="00FE5B2C"/>
    <w:rsid w:val="00FE789B"/>
    <w:rsid w:val="00FE7B8F"/>
    <w:rsid w:val="00FF1A09"/>
    <w:rsid w:val="00FF1EC3"/>
    <w:rsid w:val="00FF2C20"/>
    <w:rsid w:val="00FF39F2"/>
    <w:rsid w:val="00FF3ADF"/>
    <w:rsid w:val="00FF40E1"/>
    <w:rsid w:val="00FF46F6"/>
    <w:rsid w:val="00FF4BC9"/>
    <w:rsid w:val="00FF52F3"/>
    <w:rsid w:val="00FF62FD"/>
    <w:rsid w:val="00FF6C47"/>
    <w:rsid w:val="00FF746D"/>
    <w:rsid w:val="00FF7C1A"/>
    <w:rsid w:val="00FF7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4C6DD"/>
  <w15:chartTrackingRefBased/>
  <w15:docId w15:val="{46867BD6-46F8-4462-AA7D-BB5E18DD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7E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23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23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66ECA"/>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paragraph" w:styleId="Heading6">
    <w:name w:val="heading 6"/>
    <w:basedOn w:val="Normal"/>
    <w:next w:val="Normal"/>
    <w:link w:val="Heading6Char"/>
    <w:uiPriority w:val="9"/>
    <w:unhideWhenUsed/>
    <w:qFormat/>
    <w:rsid w:val="00D644B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8D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C28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8D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28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8DC"/>
  </w:style>
  <w:style w:type="paragraph" w:styleId="Footer">
    <w:name w:val="footer"/>
    <w:basedOn w:val="Normal"/>
    <w:link w:val="FooterChar"/>
    <w:uiPriority w:val="99"/>
    <w:unhideWhenUsed/>
    <w:rsid w:val="007C28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8DC"/>
  </w:style>
  <w:style w:type="paragraph" w:styleId="TOCHeading">
    <w:name w:val="TOC Heading"/>
    <w:basedOn w:val="Heading1"/>
    <w:next w:val="Normal"/>
    <w:uiPriority w:val="39"/>
    <w:unhideWhenUsed/>
    <w:qFormat/>
    <w:rsid w:val="002C56D7"/>
    <w:pPr>
      <w:outlineLvl w:val="9"/>
    </w:pPr>
    <w:rPr>
      <w:kern w:val="0"/>
      <w:lang w:val="en-US"/>
      <w14:ligatures w14:val="none"/>
    </w:rPr>
  </w:style>
  <w:style w:type="paragraph" w:styleId="TOC1">
    <w:name w:val="toc 1"/>
    <w:basedOn w:val="Normal"/>
    <w:next w:val="Normal"/>
    <w:autoRedefine/>
    <w:uiPriority w:val="39"/>
    <w:unhideWhenUsed/>
    <w:rsid w:val="00A20233"/>
    <w:pPr>
      <w:tabs>
        <w:tab w:val="right" w:leader="dot" w:pos="9016"/>
      </w:tabs>
      <w:spacing w:after="100"/>
    </w:pPr>
  </w:style>
  <w:style w:type="character" w:styleId="Hyperlink">
    <w:name w:val="Hyperlink"/>
    <w:basedOn w:val="DefaultParagraphFont"/>
    <w:uiPriority w:val="99"/>
    <w:unhideWhenUsed/>
    <w:rsid w:val="002C56D7"/>
    <w:rPr>
      <w:color w:val="0563C1" w:themeColor="hyperlink"/>
      <w:u w:val="single"/>
    </w:rPr>
  </w:style>
  <w:style w:type="paragraph" w:styleId="ListParagraph">
    <w:name w:val="List Paragraph"/>
    <w:aliases w:val="References,Bullet List,FooterText,List Paragraph1,Colorful List Accent 1,Dot pt,F5 List Paragraph,No Spacing1,List Paragraph Char Char Char,Indicator Text,Numbered Para 1,Bullet 1,List Paragraph12,Bullet Points,MAIN CONTENT,Bullits,L,PAD"/>
    <w:basedOn w:val="Normal"/>
    <w:link w:val="ListParagraphChar"/>
    <w:uiPriority w:val="34"/>
    <w:qFormat/>
    <w:rsid w:val="002C56D7"/>
    <w:pPr>
      <w:ind w:left="720"/>
      <w:contextualSpacing/>
    </w:pPr>
  </w:style>
  <w:style w:type="character" w:customStyle="1" w:styleId="Heading2Char">
    <w:name w:val="Heading 2 Char"/>
    <w:basedOn w:val="DefaultParagraphFont"/>
    <w:link w:val="Heading2"/>
    <w:uiPriority w:val="9"/>
    <w:rsid w:val="006C7ED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E73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ListParagraph"/>
    <w:link w:val="BulletlistChar"/>
    <w:qFormat/>
    <w:rsid w:val="00FD09FD"/>
    <w:pPr>
      <w:numPr>
        <w:numId w:val="6"/>
      </w:numPr>
      <w:spacing w:before="120" w:after="120" w:line="240" w:lineRule="auto"/>
    </w:pPr>
    <w:rPr>
      <w:kern w:val="0"/>
      <w14:ligatures w14:val="none"/>
    </w:rPr>
  </w:style>
  <w:style w:type="character" w:customStyle="1" w:styleId="ListParagraphChar">
    <w:name w:val="List Paragraph Char"/>
    <w:aliases w:val="References Char,Bullet List Char,FooterText Char,List Paragraph1 Char,Colorful List Accent 1 Char,Dot pt Char,F5 List Paragraph Char,No Spacing1 Char,List Paragraph Char Char Char Char,Indicator Text Char,Numbered Para 1 Char,L Char"/>
    <w:basedOn w:val="DefaultParagraphFont"/>
    <w:link w:val="ListParagraph"/>
    <w:uiPriority w:val="34"/>
    <w:qFormat/>
    <w:rsid w:val="00FD09FD"/>
  </w:style>
  <w:style w:type="character" w:customStyle="1" w:styleId="BulletlistChar">
    <w:name w:val="Bullet list Char"/>
    <w:basedOn w:val="ListParagraphChar"/>
    <w:link w:val="Bulletlist"/>
    <w:rsid w:val="00FD09FD"/>
    <w:rPr>
      <w:kern w:val="0"/>
      <w14:ligatures w14:val="none"/>
    </w:rPr>
  </w:style>
  <w:style w:type="numbering" w:customStyle="1" w:styleId="ImportedStyle100">
    <w:name w:val="Imported Style 1.0.0"/>
    <w:rsid w:val="0023639F"/>
    <w:pPr>
      <w:numPr>
        <w:numId w:val="8"/>
      </w:numPr>
    </w:pPr>
  </w:style>
  <w:style w:type="character" w:customStyle="1" w:styleId="Heading5Char">
    <w:name w:val="Heading 5 Char"/>
    <w:basedOn w:val="DefaultParagraphFont"/>
    <w:link w:val="Heading5"/>
    <w:uiPriority w:val="9"/>
    <w:rsid w:val="00D66ECA"/>
    <w:rPr>
      <w:rFonts w:asciiTheme="majorHAnsi" w:eastAsiaTheme="majorEastAsia" w:hAnsiTheme="majorHAnsi" w:cstheme="majorBidi"/>
      <w:color w:val="2F5496" w:themeColor="accent1" w:themeShade="BF"/>
      <w:kern w:val="0"/>
      <w14:ligatures w14:val="none"/>
    </w:rPr>
  </w:style>
  <w:style w:type="paragraph" w:styleId="FootnoteText">
    <w:name w:val="footnote text"/>
    <w:aliases w:val="Footnote text,fn,Schriftart: 9 pt,Schriftart: 10 pt,Schriftart: 8 pt,WB-Fußnotentext,o,Podrozdział,Schriftart: 8 p,Char,Tekst przypisu,footnote text,Footnote Text Char Char,Fußnote,single space,FOOTNOTES,Char Char Char,Footnotes Cha"/>
    <w:basedOn w:val="Normal"/>
    <w:link w:val="FootnoteTextChar"/>
    <w:unhideWhenUsed/>
    <w:qFormat/>
    <w:rsid w:val="00D66ECA"/>
    <w:pPr>
      <w:spacing w:after="0" w:line="240" w:lineRule="auto"/>
    </w:pPr>
    <w:rPr>
      <w:kern w:val="0"/>
      <w:sz w:val="20"/>
      <w:szCs w:val="20"/>
      <w14:ligatures w14:val="none"/>
    </w:rPr>
  </w:style>
  <w:style w:type="character" w:customStyle="1" w:styleId="FootnoteTextChar">
    <w:name w:val="Footnote Text Char"/>
    <w:aliases w:val="Footnote text Char,fn Char,Schriftart: 9 pt Char,Schriftart: 10 pt Char,Schriftart: 8 pt Char,WB-Fußnotentext Char,o Char,Podrozdział Char,Schriftart: 8 p Char,Char Char,Tekst przypisu Char,footnote text Char,Fußnote Char"/>
    <w:basedOn w:val="DefaultParagraphFont"/>
    <w:link w:val="FootnoteText"/>
    <w:qFormat/>
    <w:rsid w:val="00D66ECA"/>
    <w:rPr>
      <w:kern w:val="0"/>
      <w:sz w:val="20"/>
      <w:szCs w:val="20"/>
      <w14:ligatures w14:val="none"/>
    </w:rPr>
  </w:style>
  <w:style w:type="character" w:styleId="FootnoteReference">
    <w:name w:val="footnote reference"/>
    <w:aliases w:val="Footnote symbol,Footnote reference number,Footnote,Times 10 Point,Exposant 3 Point,Ref,de nota al pie,note TESI,SUPERS,EN Footnote text,EN Footnote Reference,number,no...,Footnote Reference Number,E FNZ,-E Fußnotenzeichen,F"/>
    <w:basedOn w:val="DefaultParagraphFont"/>
    <w:link w:val="FootnoteReferenceCharCarCharCharCarCharCarCharCarCharCarCharCharCarCarCharCharCharCharCharCarCharCarCharCharCarCharCar"/>
    <w:uiPriority w:val="99"/>
    <w:unhideWhenUsed/>
    <w:qFormat/>
    <w:rsid w:val="00D66ECA"/>
    <w:rPr>
      <w:vertAlign w:val="superscript"/>
    </w:rPr>
  </w:style>
  <w:style w:type="character" w:customStyle="1" w:styleId="Heading3Char">
    <w:name w:val="Heading 3 Char"/>
    <w:basedOn w:val="DefaultParagraphFont"/>
    <w:link w:val="Heading3"/>
    <w:uiPriority w:val="9"/>
    <w:rsid w:val="004023F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023F3"/>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rsid w:val="00D644BA"/>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DC1D99"/>
    <w:pPr>
      <w:spacing w:after="100"/>
      <w:ind w:left="220"/>
    </w:pPr>
  </w:style>
  <w:style w:type="character" w:styleId="UnresolvedMention">
    <w:name w:val="Unresolved Mention"/>
    <w:basedOn w:val="DefaultParagraphFont"/>
    <w:uiPriority w:val="99"/>
    <w:semiHidden/>
    <w:unhideWhenUsed/>
    <w:rsid w:val="00E64565"/>
    <w:rPr>
      <w:color w:val="605E5C"/>
      <w:shd w:val="clear" w:color="auto" w:fill="E1DFDD"/>
    </w:rPr>
  </w:style>
  <w:style w:type="paragraph" w:styleId="Bibliography">
    <w:name w:val="Bibliography"/>
    <w:basedOn w:val="Normal"/>
    <w:next w:val="Normal"/>
    <w:uiPriority w:val="37"/>
    <w:unhideWhenUsed/>
    <w:rsid w:val="00F53E34"/>
  </w:style>
  <w:style w:type="paragraph" w:styleId="NormalWeb">
    <w:name w:val="Normal (Web)"/>
    <w:basedOn w:val="Normal"/>
    <w:uiPriority w:val="99"/>
    <w:unhideWhenUsed/>
    <w:rsid w:val="002A30C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1E5624"/>
    <w:pPr>
      <w:spacing w:line="240" w:lineRule="exact"/>
      <w:jc w:val="both"/>
    </w:pPr>
    <w:rPr>
      <w:vertAlign w:val="superscript"/>
    </w:rPr>
  </w:style>
  <w:style w:type="character" w:styleId="FollowedHyperlink">
    <w:name w:val="FollowedHyperlink"/>
    <w:basedOn w:val="DefaultParagraphFont"/>
    <w:uiPriority w:val="99"/>
    <w:semiHidden/>
    <w:unhideWhenUsed/>
    <w:rsid w:val="00B02CE1"/>
    <w:rPr>
      <w:color w:val="954F72" w:themeColor="followedHyperlink"/>
      <w:u w:val="single"/>
    </w:rPr>
  </w:style>
  <w:style w:type="numbering" w:customStyle="1" w:styleId="Style1">
    <w:name w:val="Style1"/>
    <w:uiPriority w:val="99"/>
    <w:rsid w:val="00625CC6"/>
    <w:pPr>
      <w:numPr>
        <w:numId w:val="15"/>
      </w:numPr>
    </w:pPr>
  </w:style>
  <w:style w:type="numbering" w:customStyle="1" w:styleId="Style2">
    <w:name w:val="Style2"/>
    <w:uiPriority w:val="99"/>
    <w:rsid w:val="00C04EFA"/>
    <w:pPr>
      <w:numPr>
        <w:numId w:val="16"/>
      </w:numPr>
    </w:pPr>
  </w:style>
  <w:style w:type="paragraph" w:styleId="NoSpacing">
    <w:name w:val="No Spacing"/>
    <w:link w:val="NoSpacingChar"/>
    <w:uiPriority w:val="1"/>
    <w:qFormat/>
    <w:rsid w:val="00092CD4"/>
    <w:pPr>
      <w:spacing w:after="0" w:line="240" w:lineRule="auto"/>
    </w:pPr>
    <w:rPr>
      <w:lang w:val="en-CA"/>
    </w:rPr>
  </w:style>
  <w:style w:type="character" w:customStyle="1" w:styleId="NoSpacingChar">
    <w:name w:val="No Spacing Char"/>
    <w:basedOn w:val="DefaultParagraphFont"/>
    <w:link w:val="NoSpacing"/>
    <w:uiPriority w:val="1"/>
    <w:locked/>
    <w:rsid w:val="00730B2F"/>
    <w:rPr>
      <w:lang w:val="en-CA"/>
    </w:rPr>
  </w:style>
  <w:style w:type="paragraph" w:customStyle="1" w:styleId="nhsd-t-body">
    <w:name w:val="nhsd-t-body"/>
    <w:basedOn w:val="Normal"/>
    <w:rsid w:val="006747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f0">
    <w:name w:val="pf0"/>
    <w:basedOn w:val="Normal"/>
    <w:rsid w:val="0082062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820622"/>
    <w:rPr>
      <w:rFonts w:ascii="Segoe UI" w:hAnsi="Segoe UI" w:cs="Segoe UI" w:hint="default"/>
    </w:rPr>
  </w:style>
  <w:style w:type="character" w:customStyle="1" w:styleId="cf11">
    <w:name w:val="cf11"/>
    <w:basedOn w:val="DefaultParagraphFont"/>
    <w:rsid w:val="00345A4F"/>
    <w:rPr>
      <w:rFonts w:ascii="Segoe UI" w:hAnsi="Segoe UI" w:cs="Segoe UI" w:hint="default"/>
    </w:rPr>
  </w:style>
  <w:style w:type="table" w:styleId="GridTable4-Accent1">
    <w:name w:val="Grid Table 4 Accent 1"/>
    <w:basedOn w:val="TableNormal"/>
    <w:uiPriority w:val="49"/>
    <w:rsid w:val="004711E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2E51C5"/>
    <w:pPr>
      <w:spacing w:after="0" w:line="240" w:lineRule="auto"/>
    </w:pPr>
  </w:style>
  <w:style w:type="paragraph" w:styleId="TOC3">
    <w:name w:val="toc 3"/>
    <w:basedOn w:val="Normal"/>
    <w:next w:val="Normal"/>
    <w:autoRedefine/>
    <w:uiPriority w:val="39"/>
    <w:unhideWhenUsed/>
    <w:rsid w:val="00223AA9"/>
    <w:pPr>
      <w:spacing w:after="100"/>
      <w:ind w:left="440"/>
    </w:pPr>
  </w:style>
  <w:style w:type="character" w:customStyle="1" w:styleId="Accentuat1">
    <w:name w:val="Accentuat1"/>
    <w:uiPriority w:val="20"/>
    <w:qFormat/>
    <w:rsid w:val="00EF0157"/>
    <w:rPr>
      <w:i/>
      <w:iCs/>
      <w:sz w:val="20"/>
      <w:szCs w:val="20"/>
    </w:rPr>
  </w:style>
  <w:style w:type="character" w:styleId="CommentReference">
    <w:name w:val="annotation reference"/>
    <w:basedOn w:val="DefaultParagraphFont"/>
    <w:uiPriority w:val="99"/>
    <w:semiHidden/>
    <w:unhideWhenUsed/>
    <w:rsid w:val="00B903B1"/>
    <w:rPr>
      <w:sz w:val="16"/>
      <w:szCs w:val="16"/>
    </w:rPr>
  </w:style>
  <w:style w:type="paragraph" w:styleId="CommentText">
    <w:name w:val="annotation text"/>
    <w:basedOn w:val="Normal"/>
    <w:link w:val="CommentTextChar"/>
    <w:uiPriority w:val="99"/>
    <w:semiHidden/>
    <w:unhideWhenUsed/>
    <w:rsid w:val="00B903B1"/>
    <w:pPr>
      <w:spacing w:line="240" w:lineRule="auto"/>
    </w:pPr>
    <w:rPr>
      <w:sz w:val="20"/>
      <w:szCs w:val="20"/>
    </w:rPr>
  </w:style>
  <w:style w:type="character" w:customStyle="1" w:styleId="CommentTextChar">
    <w:name w:val="Comment Text Char"/>
    <w:basedOn w:val="DefaultParagraphFont"/>
    <w:link w:val="CommentText"/>
    <w:uiPriority w:val="99"/>
    <w:semiHidden/>
    <w:rsid w:val="00B903B1"/>
    <w:rPr>
      <w:sz w:val="20"/>
      <w:szCs w:val="20"/>
    </w:rPr>
  </w:style>
  <w:style w:type="paragraph" w:styleId="CommentSubject">
    <w:name w:val="annotation subject"/>
    <w:basedOn w:val="CommentText"/>
    <w:next w:val="CommentText"/>
    <w:link w:val="CommentSubjectChar"/>
    <w:uiPriority w:val="99"/>
    <w:semiHidden/>
    <w:unhideWhenUsed/>
    <w:rsid w:val="00B903B1"/>
    <w:rPr>
      <w:b/>
      <w:bCs/>
    </w:rPr>
  </w:style>
  <w:style w:type="character" w:customStyle="1" w:styleId="CommentSubjectChar">
    <w:name w:val="Comment Subject Char"/>
    <w:basedOn w:val="CommentTextChar"/>
    <w:link w:val="CommentSubject"/>
    <w:uiPriority w:val="99"/>
    <w:semiHidden/>
    <w:rsid w:val="00B903B1"/>
    <w:rPr>
      <w:b/>
      <w:bCs/>
      <w:sz w:val="20"/>
      <w:szCs w:val="20"/>
    </w:rPr>
  </w:style>
  <w:style w:type="character" w:customStyle="1" w:styleId="Caracterelenoteidesubsol">
    <w:name w:val="Caracterele notei de subsol"/>
    <w:basedOn w:val="DefaultParagraphFont"/>
    <w:uiPriority w:val="99"/>
    <w:unhideWhenUsed/>
    <w:qFormat/>
    <w:rsid w:val="002C6286"/>
    <w:rPr>
      <w:vertAlign w:val="superscript"/>
    </w:rPr>
  </w:style>
  <w:style w:type="character" w:customStyle="1" w:styleId="Ancoranoteidesubsol">
    <w:name w:val="Ancora notei de subsol"/>
    <w:rsid w:val="002C6286"/>
    <w:rPr>
      <w:vertAlign w:val="superscript"/>
    </w:rPr>
  </w:style>
  <w:style w:type="paragraph" w:customStyle="1" w:styleId="Coninutcadru">
    <w:name w:val="Conținut cadru"/>
    <w:basedOn w:val="Normal"/>
    <w:qFormat/>
    <w:rsid w:val="002C6286"/>
    <w:pPr>
      <w:suppressAutoHyphens/>
    </w:pPr>
  </w:style>
  <w:style w:type="character" w:customStyle="1" w:styleId="LegturInternet">
    <w:name w:val="Legătură Internet"/>
    <w:basedOn w:val="DefaultParagraphFont"/>
    <w:uiPriority w:val="99"/>
    <w:unhideWhenUsed/>
    <w:rsid w:val="002C6286"/>
    <w:rPr>
      <w:color w:val="0563C1" w:themeColor="hyperlink"/>
      <w:u w:val="single"/>
    </w:rPr>
  </w:style>
  <w:style w:type="paragraph" w:styleId="EndnoteText">
    <w:name w:val="endnote text"/>
    <w:basedOn w:val="Normal"/>
    <w:link w:val="EndnoteTextChar"/>
    <w:uiPriority w:val="99"/>
    <w:semiHidden/>
    <w:unhideWhenUsed/>
    <w:rsid w:val="002C62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6286"/>
    <w:rPr>
      <w:sz w:val="20"/>
      <w:szCs w:val="20"/>
    </w:rPr>
  </w:style>
  <w:style w:type="character" w:styleId="EndnoteReference">
    <w:name w:val="endnote reference"/>
    <w:basedOn w:val="DefaultParagraphFont"/>
    <w:uiPriority w:val="99"/>
    <w:semiHidden/>
    <w:unhideWhenUsed/>
    <w:rsid w:val="002C62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5810">
      <w:bodyDiv w:val="1"/>
      <w:marLeft w:val="0"/>
      <w:marRight w:val="0"/>
      <w:marTop w:val="0"/>
      <w:marBottom w:val="0"/>
      <w:divBdr>
        <w:top w:val="none" w:sz="0" w:space="0" w:color="auto"/>
        <w:left w:val="none" w:sz="0" w:space="0" w:color="auto"/>
        <w:bottom w:val="none" w:sz="0" w:space="0" w:color="auto"/>
        <w:right w:val="none" w:sz="0" w:space="0" w:color="auto"/>
      </w:divBdr>
    </w:div>
    <w:div w:id="32267309">
      <w:bodyDiv w:val="1"/>
      <w:marLeft w:val="0"/>
      <w:marRight w:val="0"/>
      <w:marTop w:val="0"/>
      <w:marBottom w:val="0"/>
      <w:divBdr>
        <w:top w:val="none" w:sz="0" w:space="0" w:color="auto"/>
        <w:left w:val="none" w:sz="0" w:space="0" w:color="auto"/>
        <w:bottom w:val="none" w:sz="0" w:space="0" w:color="auto"/>
        <w:right w:val="none" w:sz="0" w:space="0" w:color="auto"/>
      </w:divBdr>
    </w:div>
    <w:div w:id="108475429">
      <w:bodyDiv w:val="1"/>
      <w:marLeft w:val="0"/>
      <w:marRight w:val="0"/>
      <w:marTop w:val="0"/>
      <w:marBottom w:val="0"/>
      <w:divBdr>
        <w:top w:val="none" w:sz="0" w:space="0" w:color="auto"/>
        <w:left w:val="none" w:sz="0" w:space="0" w:color="auto"/>
        <w:bottom w:val="none" w:sz="0" w:space="0" w:color="auto"/>
        <w:right w:val="none" w:sz="0" w:space="0" w:color="auto"/>
      </w:divBdr>
    </w:div>
    <w:div w:id="245455332">
      <w:bodyDiv w:val="1"/>
      <w:marLeft w:val="0"/>
      <w:marRight w:val="0"/>
      <w:marTop w:val="0"/>
      <w:marBottom w:val="0"/>
      <w:divBdr>
        <w:top w:val="none" w:sz="0" w:space="0" w:color="auto"/>
        <w:left w:val="none" w:sz="0" w:space="0" w:color="auto"/>
        <w:bottom w:val="none" w:sz="0" w:space="0" w:color="auto"/>
        <w:right w:val="none" w:sz="0" w:space="0" w:color="auto"/>
      </w:divBdr>
    </w:div>
    <w:div w:id="390469263">
      <w:bodyDiv w:val="1"/>
      <w:marLeft w:val="0"/>
      <w:marRight w:val="0"/>
      <w:marTop w:val="0"/>
      <w:marBottom w:val="0"/>
      <w:divBdr>
        <w:top w:val="none" w:sz="0" w:space="0" w:color="auto"/>
        <w:left w:val="none" w:sz="0" w:space="0" w:color="auto"/>
        <w:bottom w:val="none" w:sz="0" w:space="0" w:color="auto"/>
        <w:right w:val="none" w:sz="0" w:space="0" w:color="auto"/>
      </w:divBdr>
    </w:div>
    <w:div w:id="480541591">
      <w:bodyDiv w:val="1"/>
      <w:marLeft w:val="0"/>
      <w:marRight w:val="0"/>
      <w:marTop w:val="0"/>
      <w:marBottom w:val="0"/>
      <w:divBdr>
        <w:top w:val="none" w:sz="0" w:space="0" w:color="auto"/>
        <w:left w:val="none" w:sz="0" w:space="0" w:color="auto"/>
        <w:bottom w:val="none" w:sz="0" w:space="0" w:color="auto"/>
        <w:right w:val="none" w:sz="0" w:space="0" w:color="auto"/>
      </w:divBdr>
    </w:div>
    <w:div w:id="510919839">
      <w:bodyDiv w:val="1"/>
      <w:marLeft w:val="0"/>
      <w:marRight w:val="0"/>
      <w:marTop w:val="0"/>
      <w:marBottom w:val="0"/>
      <w:divBdr>
        <w:top w:val="none" w:sz="0" w:space="0" w:color="auto"/>
        <w:left w:val="none" w:sz="0" w:space="0" w:color="auto"/>
        <w:bottom w:val="none" w:sz="0" w:space="0" w:color="auto"/>
        <w:right w:val="none" w:sz="0" w:space="0" w:color="auto"/>
      </w:divBdr>
    </w:div>
    <w:div w:id="567690476">
      <w:bodyDiv w:val="1"/>
      <w:marLeft w:val="0"/>
      <w:marRight w:val="0"/>
      <w:marTop w:val="0"/>
      <w:marBottom w:val="0"/>
      <w:divBdr>
        <w:top w:val="none" w:sz="0" w:space="0" w:color="auto"/>
        <w:left w:val="none" w:sz="0" w:space="0" w:color="auto"/>
        <w:bottom w:val="none" w:sz="0" w:space="0" w:color="auto"/>
        <w:right w:val="none" w:sz="0" w:space="0" w:color="auto"/>
      </w:divBdr>
    </w:div>
    <w:div w:id="580994223">
      <w:bodyDiv w:val="1"/>
      <w:marLeft w:val="0"/>
      <w:marRight w:val="0"/>
      <w:marTop w:val="0"/>
      <w:marBottom w:val="0"/>
      <w:divBdr>
        <w:top w:val="none" w:sz="0" w:space="0" w:color="auto"/>
        <w:left w:val="none" w:sz="0" w:space="0" w:color="auto"/>
        <w:bottom w:val="none" w:sz="0" w:space="0" w:color="auto"/>
        <w:right w:val="none" w:sz="0" w:space="0" w:color="auto"/>
      </w:divBdr>
    </w:div>
    <w:div w:id="638657838">
      <w:bodyDiv w:val="1"/>
      <w:marLeft w:val="0"/>
      <w:marRight w:val="0"/>
      <w:marTop w:val="0"/>
      <w:marBottom w:val="0"/>
      <w:divBdr>
        <w:top w:val="none" w:sz="0" w:space="0" w:color="auto"/>
        <w:left w:val="none" w:sz="0" w:space="0" w:color="auto"/>
        <w:bottom w:val="none" w:sz="0" w:space="0" w:color="auto"/>
        <w:right w:val="none" w:sz="0" w:space="0" w:color="auto"/>
      </w:divBdr>
    </w:div>
    <w:div w:id="672151759">
      <w:bodyDiv w:val="1"/>
      <w:marLeft w:val="0"/>
      <w:marRight w:val="0"/>
      <w:marTop w:val="0"/>
      <w:marBottom w:val="0"/>
      <w:divBdr>
        <w:top w:val="none" w:sz="0" w:space="0" w:color="auto"/>
        <w:left w:val="none" w:sz="0" w:space="0" w:color="auto"/>
        <w:bottom w:val="none" w:sz="0" w:space="0" w:color="auto"/>
        <w:right w:val="none" w:sz="0" w:space="0" w:color="auto"/>
      </w:divBdr>
    </w:div>
    <w:div w:id="692800307">
      <w:bodyDiv w:val="1"/>
      <w:marLeft w:val="0"/>
      <w:marRight w:val="0"/>
      <w:marTop w:val="0"/>
      <w:marBottom w:val="0"/>
      <w:divBdr>
        <w:top w:val="none" w:sz="0" w:space="0" w:color="auto"/>
        <w:left w:val="none" w:sz="0" w:space="0" w:color="auto"/>
        <w:bottom w:val="none" w:sz="0" w:space="0" w:color="auto"/>
        <w:right w:val="none" w:sz="0" w:space="0" w:color="auto"/>
      </w:divBdr>
    </w:div>
    <w:div w:id="698238786">
      <w:bodyDiv w:val="1"/>
      <w:marLeft w:val="0"/>
      <w:marRight w:val="0"/>
      <w:marTop w:val="0"/>
      <w:marBottom w:val="0"/>
      <w:divBdr>
        <w:top w:val="none" w:sz="0" w:space="0" w:color="auto"/>
        <w:left w:val="none" w:sz="0" w:space="0" w:color="auto"/>
        <w:bottom w:val="none" w:sz="0" w:space="0" w:color="auto"/>
        <w:right w:val="none" w:sz="0" w:space="0" w:color="auto"/>
      </w:divBdr>
    </w:div>
    <w:div w:id="771097605">
      <w:bodyDiv w:val="1"/>
      <w:marLeft w:val="0"/>
      <w:marRight w:val="0"/>
      <w:marTop w:val="0"/>
      <w:marBottom w:val="0"/>
      <w:divBdr>
        <w:top w:val="none" w:sz="0" w:space="0" w:color="auto"/>
        <w:left w:val="none" w:sz="0" w:space="0" w:color="auto"/>
        <w:bottom w:val="none" w:sz="0" w:space="0" w:color="auto"/>
        <w:right w:val="none" w:sz="0" w:space="0" w:color="auto"/>
      </w:divBdr>
    </w:div>
    <w:div w:id="797798939">
      <w:bodyDiv w:val="1"/>
      <w:marLeft w:val="0"/>
      <w:marRight w:val="0"/>
      <w:marTop w:val="0"/>
      <w:marBottom w:val="0"/>
      <w:divBdr>
        <w:top w:val="none" w:sz="0" w:space="0" w:color="auto"/>
        <w:left w:val="none" w:sz="0" w:space="0" w:color="auto"/>
        <w:bottom w:val="none" w:sz="0" w:space="0" w:color="auto"/>
        <w:right w:val="none" w:sz="0" w:space="0" w:color="auto"/>
      </w:divBdr>
    </w:div>
    <w:div w:id="883516618">
      <w:bodyDiv w:val="1"/>
      <w:marLeft w:val="0"/>
      <w:marRight w:val="0"/>
      <w:marTop w:val="0"/>
      <w:marBottom w:val="0"/>
      <w:divBdr>
        <w:top w:val="none" w:sz="0" w:space="0" w:color="auto"/>
        <w:left w:val="none" w:sz="0" w:space="0" w:color="auto"/>
        <w:bottom w:val="none" w:sz="0" w:space="0" w:color="auto"/>
        <w:right w:val="none" w:sz="0" w:space="0" w:color="auto"/>
      </w:divBdr>
    </w:div>
    <w:div w:id="909392060">
      <w:bodyDiv w:val="1"/>
      <w:marLeft w:val="0"/>
      <w:marRight w:val="0"/>
      <w:marTop w:val="0"/>
      <w:marBottom w:val="0"/>
      <w:divBdr>
        <w:top w:val="none" w:sz="0" w:space="0" w:color="auto"/>
        <w:left w:val="none" w:sz="0" w:space="0" w:color="auto"/>
        <w:bottom w:val="none" w:sz="0" w:space="0" w:color="auto"/>
        <w:right w:val="none" w:sz="0" w:space="0" w:color="auto"/>
      </w:divBdr>
    </w:div>
    <w:div w:id="997730601">
      <w:bodyDiv w:val="1"/>
      <w:marLeft w:val="0"/>
      <w:marRight w:val="0"/>
      <w:marTop w:val="0"/>
      <w:marBottom w:val="0"/>
      <w:divBdr>
        <w:top w:val="none" w:sz="0" w:space="0" w:color="auto"/>
        <w:left w:val="none" w:sz="0" w:space="0" w:color="auto"/>
        <w:bottom w:val="none" w:sz="0" w:space="0" w:color="auto"/>
        <w:right w:val="none" w:sz="0" w:space="0" w:color="auto"/>
      </w:divBdr>
    </w:div>
    <w:div w:id="1071930932">
      <w:bodyDiv w:val="1"/>
      <w:marLeft w:val="0"/>
      <w:marRight w:val="0"/>
      <w:marTop w:val="0"/>
      <w:marBottom w:val="0"/>
      <w:divBdr>
        <w:top w:val="none" w:sz="0" w:space="0" w:color="auto"/>
        <w:left w:val="none" w:sz="0" w:space="0" w:color="auto"/>
        <w:bottom w:val="none" w:sz="0" w:space="0" w:color="auto"/>
        <w:right w:val="none" w:sz="0" w:space="0" w:color="auto"/>
      </w:divBdr>
    </w:div>
    <w:div w:id="1076436309">
      <w:bodyDiv w:val="1"/>
      <w:marLeft w:val="0"/>
      <w:marRight w:val="0"/>
      <w:marTop w:val="0"/>
      <w:marBottom w:val="0"/>
      <w:divBdr>
        <w:top w:val="none" w:sz="0" w:space="0" w:color="auto"/>
        <w:left w:val="none" w:sz="0" w:space="0" w:color="auto"/>
        <w:bottom w:val="none" w:sz="0" w:space="0" w:color="auto"/>
        <w:right w:val="none" w:sz="0" w:space="0" w:color="auto"/>
      </w:divBdr>
    </w:div>
    <w:div w:id="1089085865">
      <w:bodyDiv w:val="1"/>
      <w:marLeft w:val="0"/>
      <w:marRight w:val="0"/>
      <w:marTop w:val="0"/>
      <w:marBottom w:val="0"/>
      <w:divBdr>
        <w:top w:val="none" w:sz="0" w:space="0" w:color="auto"/>
        <w:left w:val="none" w:sz="0" w:space="0" w:color="auto"/>
        <w:bottom w:val="none" w:sz="0" w:space="0" w:color="auto"/>
        <w:right w:val="none" w:sz="0" w:space="0" w:color="auto"/>
      </w:divBdr>
    </w:div>
    <w:div w:id="1150556510">
      <w:bodyDiv w:val="1"/>
      <w:marLeft w:val="0"/>
      <w:marRight w:val="0"/>
      <w:marTop w:val="0"/>
      <w:marBottom w:val="0"/>
      <w:divBdr>
        <w:top w:val="none" w:sz="0" w:space="0" w:color="auto"/>
        <w:left w:val="none" w:sz="0" w:space="0" w:color="auto"/>
        <w:bottom w:val="none" w:sz="0" w:space="0" w:color="auto"/>
        <w:right w:val="none" w:sz="0" w:space="0" w:color="auto"/>
      </w:divBdr>
    </w:div>
    <w:div w:id="1178344561">
      <w:bodyDiv w:val="1"/>
      <w:marLeft w:val="0"/>
      <w:marRight w:val="0"/>
      <w:marTop w:val="0"/>
      <w:marBottom w:val="0"/>
      <w:divBdr>
        <w:top w:val="none" w:sz="0" w:space="0" w:color="auto"/>
        <w:left w:val="none" w:sz="0" w:space="0" w:color="auto"/>
        <w:bottom w:val="none" w:sz="0" w:space="0" w:color="auto"/>
        <w:right w:val="none" w:sz="0" w:space="0" w:color="auto"/>
      </w:divBdr>
    </w:div>
    <w:div w:id="1213232019">
      <w:bodyDiv w:val="1"/>
      <w:marLeft w:val="0"/>
      <w:marRight w:val="0"/>
      <w:marTop w:val="0"/>
      <w:marBottom w:val="0"/>
      <w:divBdr>
        <w:top w:val="none" w:sz="0" w:space="0" w:color="auto"/>
        <w:left w:val="none" w:sz="0" w:space="0" w:color="auto"/>
        <w:bottom w:val="none" w:sz="0" w:space="0" w:color="auto"/>
        <w:right w:val="none" w:sz="0" w:space="0" w:color="auto"/>
      </w:divBdr>
    </w:div>
    <w:div w:id="1270967818">
      <w:bodyDiv w:val="1"/>
      <w:marLeft w:val="0"/>
      <w:marRight w:val="0"/>
      <w:marTop w:val="0"/>
      <w:marBottom w:val="0"/>
      <w:divBdr>
        <w:top w:val="none" w:sz="0" w:space="0" w:color="auto"/>
        <w:left w:val="none" w:sz="0" w:space="0" w:color="auto"/>
        <w:bottom w:val="none" w:sz="0" w:space="0" w:color="auto"/>
        <w:right w:val="none" w:sz="0" w:space="0" w:color="auto"/>
      </w:divBdr>
    </w:div>
    <w:div w:id="1277249569">
      <w:bodyDiv w:val="1"/>
      <w:marLeft w:val="0"/>
      <w:marRight w:val="0"/>
      <w:marTop w:val="0"/>
      <w:marBottom w:val="0"/>
      <w:divBdr>
        <w:top w:val="none" w:sz="0" w:space="0" w:color="auto"/>
        <w:left w:val="none" w:sz="0" w:space="0" w:color="auto"/>
        <w:bottom w:val="none" w:sz="0" w:space="0" w:color="auto"/>
        <w:right w:val="none" w:sz="0" w:space="0" w:color="auto"/>
      </w:divBdr>
    </w:div>
    <w:div w:id="1434865487">
      <w:bodyDiv w:val="1"/>
      <w:marLeft w:val="0"/>
      <w:marRight w:val="0"/>
      <w:marTop w:val="0"/>
      <w:marBottom w:val="0"/>
      <w:divBdr>
        <w:top w:val="none" w:sz="0" w:space="0" w:color="auto"/>
        <w:left w:val="none" w:sz="0" w:space="0" w:color="auto"/>
        <w:bottom w:val="none" w:sz="0" w:space="0" w:color="auto"/>
        <w:right w:val="none" w:sz="0" w:space="0" w:color="auto"/>
      </w:divBdr>
    </w:div>
    <w:div w:id="1457988821">
      <w:bodyDiv w:val="1"/>
      <w:marLeft w:val="0"/>
      <w:marRight w:val="0"/>
      <w:marTop w:val="0"/>
      <w:marBottom w:val="0"/>
      <w:divBdr>
        <w:top w:val="none" w:sz="0" w:space="0" w:color="auto"/>
        <w:left w:val="none" w:sz="0" w:space="0" w:color="auto"/>
        <w:bottom w:val="none" w:sz="0" w:space="0" w:color="auto"/>
        <w:right w:val="none" w:sz="0" w:space="0" w:color="auto"/>
      </w:divBdr>
    </w:div>
    <w:div w:id="1486124915">
      <w:bodyDiv w:val="1"/>
      <w:marLeft w:val="0"/>
      <w:marRight w:val="0"/>
      <w:marTop w:val="0"/>
      <w:marBottom w:val="0"/>
      <w:divBdr>
        <w:top w:val="none" w:sz="0" w:space="0" w:color="auto"/>
        <w:left w:val="none" w:sz="0" w:space="0" w:color="auto"/>
        <w:bottom w:val="none" w:sz="0" w:space="0" w:color="auto"/>
        <w:right w:val="none" w:sz="0" w:space="0" w:color="auto"/>
      </w:divBdr>
    </w:div>
    <w:div w:id="1560434196">
      <w:bodyDiv w:val="1"/>
      <w:marLeft w:val="0"/>
      <w:marRight w:val="0"/>
      <w:marTop w:val="0"/>
      <w:marBottom w:val="0"/>
      <w:divBdr>
        <w:top w:val="none" w:sz="0" w:space="0" w:color="auto"/>
        <w:left w:val="none" w:sz="0" w:space="0" w:color="auto"/>
        <w:bottom w:val="none" w:sz="0" w:space="0" w:color="auto"/>
        <w:right w:val="none" w:sz="0" w:space="0" w:color="auto"/>
      </w:divBdr>
    </w:div>
    <w:div w:id="1584486597">
      <w:bodyDiv w:val="1"/>
      <w:marLeft w:val="0"/>
      <w:marRight w:val="0"/>
      <w:marTop w:val="0"/>
      <w:marBottom w:val="0"/>
      <w:divBdr>
        <w:top w:val="none" w:sz="0" w:space="0" w:color="auto"/>
        <w:left w:val="none" w:sz="0" w:space="0" w:color="auto"/>
        <w:bottom w:val="none" w:sz="0" w:space="0" w:color="auto"/>
        <w:right w:val="none" w:sz="0" w:space="0" w:color="auto"/>
      </w:divBdr>
    </w:div>
    <w:div w:id="1623270333">
      <w:bodyDiv w:val="1"/>
      <w:marLeft w:val="0"/>
      <w:marRight w:val="0"/>
      <w:marTop w:val="0"/>
      <w:marBottom w:val="0"/>
      <w:divBdr>
        <w:top w:val="none" w:sz="0" w:space="0" w:color="auto"/>
        <w:left w:val="none" w:sz="0" w:space="0" w:color="auto"/>
        <w:bottom w:val="none" w:sz="0" w:space="0" w:color="auto"/>
        <w:right w:val="none" w:sz="0" w:space="0" w:color="auto"/>
      </w:divBdr>
    </w:div>
    <w:div w:id="1701318969">
      <w:bodyDiv w:val="1"/>
      <w:marLeft w:val="0"/>
      <w:marRight w:val="0"/>
      <w:marTop w:val="0"/>
      <w:marBottom w:val="0"/>
      <w:divBdr>
        <w:top w:val="none" w:sz="0" w:space="0" w:color="auto"/>
        <w:left w:val="none" w:sz="0" w:space="0" w:color="auto"/>
        <w:bottom w:val="none" w:sz="0" w:space="0" w:color="auto"/>
        <w:right w:val="none" w:sz="0" w:space="0" w:color="auto"/>
      </w:divBdr>
    </w:div>
    <w:div w:id="1755936056">
      <w:bodyDiv w:val="1"/>
      <w:marLeft w:val="0"/>
      <w:marRight w:val="0"/>
      <w:marTop w:val="0"/>
      <w:marBottom w:val="0"/>
      <w:divBdr>
        <w:top w:val="none" w:sz="0" w:space="0" w:color="auto"/>
        <w:left w:val="none" w:sz="0" w:space="0" w:color="auto"/>
        <w:bottom w:val="none" w:sz="0" w:space="0" w:color="auto"/>
        <w:right w:val="none" w:sz="0" w:space="0" w:color="auto"/>
      </w:divBdr>
      <w:divsChild>
        <w:div w:id="1675642425">
          <w:marLeft w:val="0"/>
          <w:marRight w:val="0"/>
          <w:marTop w:val="150"/>
          <w:marBottom w:val="0"/>
          <w:divBdr>
            <w:top w:val="none" w:sz="0" w:space="0" w:color="auto"/>
            <w:left w:val="single" w:sz="6" w:space="23" w:color="6DCDE9"/>
            <w:bottom w:val="none" w:sz="0" w:space="0" w:color="auto"/>
            <w:right w:val="single" w:sz="6" w:space="23" w:color="6DCDE9"/>
          </w:divBdr>
        </w:div>
        <w:div w:id="163715510">
          <w:marLeft w:val="0"/>
          <w:marRight w:val="0"/>
          <w:marTop w:val="150"/>
          <w:marBottom w:val="0"/>
          <w:divBdr>
            <w:top w:val="none" w:sz="0" w:space="0" w:color="auto"/>
            <w:left w:val="none" w:sz="0" w:space="0" w:color="auto"/>
            <w:bottom w:val="none" w:sz="0" w:space="0" w:color="auto"/>
            <w:right w:val="none" w:sz="0" w:space="0" w:color="auto"/>
          </w:divBdr>
        </w:div>
      </w:divsChild>
    </w:div>
    <w:div w:id="1770469804">
      <w:bodyDiv w:val="1"/>
      <w:marLeft w:val="0"/>
      <w:marRight w:val="0"/>
      <w:marTop w:val="0"/>
      <w:marBottom w:val="0"/>
      <w:divBdr>
        <w:top w:val="none" w:sz="0" w:space="0" w:color="auto"/>
        <w:left w:val="none" w:sz="0" w:space="0" w:color="auto"/>
        <w:bottom w:val="none" w:sz="0" w:space="0" w:color="auto"/>
        <w:right w:val="none" w:sz="0" w:space="0" w:color="auto"/>
      </w:divBdr>
    </w:div>
    <w:div w:id="1903446730">
      <w:bodyDiv w:val="1"/>
      <w:marLeft w:val="0"/>
      <w:marRight w:val="0"/>
      <w:marTop w:val="0"/>
      <w:marBottom w:val="0"/>
      <w:divBdr>
        <w:top w:val="none" w:sz="0" w:space="0" w:color="auto"/>
        <w:left w:val="none" w:sz="0" w:space="0" w:color="auto"/>
        <w:bottom w:val="none" w:sz="0" w:space="0" w:color="auto"/>
        <w:right w:val="none" w:sz="0" w:space="0" w:color="auto"/>
      </w:divBdr>
    </w:div>
    <w:div w:id="1966503784">
      <w:bodyDiv w:val="1"/>
      <w:marLeft w:val="0"/>
      <w:marRight w:val="0"/>
      <w:marTop w:val="0"/>
      <w:marBottom w:val="0"/>
      <w:divBdr>
        <w:top w:val="none" w:sz="0" w:space="0" w:color="auto"/>
        <w:left w:val="none" w:sz="0" w:space="0" w:color="auto"/>
        <w:bottom w:val="none" w:sz="0" w:space="0" w:color="auto"/>
        <w:right w:val="none" w:sz="0" w:space="0" w:color="auto"/>
      </w:divBdr>
    </w:div>
    <w:div w:id="1991443959">
      <w:bodyDiv w:val="1"/>
      <w:marLeft w:val="0"/>
      <w:marRight w:val="0"/>
      <w:marTop w:val="0"/>
      <w:marBottom w:val="0"/>
      <w:divBdr>
        <w:top w:val="none" w:sz="0" w:space="0" w:color="auto"/>
        <w:left w:val="none" w:sz="0" w:space="0" w:color="auto"/>
        <w:bottom w:val="none" w:sz="0" w:space="0" w:color="auto"/>
        <w:right w:val="none" w:sz="0" w:space="0" w:color="auto"/>
      </w:divBdr>
    </w:div>
    <w:div w:id="2023124947">
      <w:bodyDiv w:val="1"/>
      <w:marLeft w:val="0"/>
      <w:marRight w:val="0"/>
      <w:marTop w:val="0"/>
      <w:marBottom w:val="0"/>
      <w:divBdr>
        <w:top w:val="none" w:sz="0" w:space="0" w:color="auto"/>
        <w:left w:val="none" w:sz="0" w:space="0" w:color="auto"/>
        <w:bottom w:val="none" w:sz="0" w:space="0" w:color="auto"/>
        <w:right w:val="none" w:sz="0" w:space="0" w:color="auto"/>
      </w:divBdr>
    </w:div>
    <w:div w:id="2056813339">
      <w:bodyDiv w:val="1"/>
      <w:marLeft w:val="0"/>
      <w:marRight w:val="0"/>
      <w:marTop w:val="0"/>
      <w:marBottom w:val="0"/>
      <w:divBdr>
        <w:top w:val="none" w:sz="0" w:space="0" w:color="auto"/>
        <w:left w:val="none" w:sz="0" w:space="0" w:color="auto"/>
        <w:bottom w:val="none" w:sz="0" w:space="0" w:color="auto"/>
        <w:right w:val="none" w:sz="0" w:space="0" w:color="auto"/>
      </w:divBdr>
    </w:div>
    <w:div w:id="2066680389">
      <w:bodyDiv w:val="1"/>
      <w:marLeft w:val="0"/>
      <w:marRight w:val="0"/>
      <w:marTop w:val="0"/>
      <w:marBottom w:val="0"/>
      <w:divBdr>
        <w:top w:val="none" w:sz="0" w:space="0" w:color="auto"/>
        <w:left w:val="none" w:sz="0" w:space="0" w:color="auto"/>
        <w:bottom w:val="none" w:sz="0" w:space="0" w:color="auto"/>
        <w:right w:val="none" w:sz="0" w:space="0" w:color="auto"/>
      </w:divBdr>
    </w:div>
    <w:div w:id="2092316529">
      <w:bodyDiv w:val="1"/>
      <w:marLeft w:val="0"/>
      <w:marRight w:val="0"/>
      <w:marTop w:val="0"/>
      <w:marBottom w:val="0"/>
      <w:divBdr>
        <w:top w:val="none" w:sz="0" w:space="0" w:color="auto"/>
        <w:left w:val="none" w:sz="0" w:space="0" w:color="auto"/>
        <w:bottom w:val="none" w:sz="0" w:space="0" w:color="auto"/>
        <w:right w:val="none" w:sz="0" w:space="0" w:color="auto"/>
      </w:divBdr>
    </w:div>
    <w:div w:id="20997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c.europa.eu/eurostat/databrowser/view/isoc_ci_ac_i/default/table?lang=en" TargetMode="External"/><Relationship Id="rId26" Type="http://schemas.openxmlformats.org/officeDocument/2006/relationships/hyperlink" Target="https://www.cmr.ro/" TargetMode="External"/><Relationship Id="rId39" Type="http://schemas.openxmlformats.org/officeDocument/2006/relationships/fontTable" Target="fontTable.xml"/><Relationship Id="rId21" Type="http://schemas.openxmlformats.org/officeDocument/2006/relationships/hyperlink" Target="https://activize.tech/healthtech-overview-report/" TargetMode="External"/><Relationship Id="rId34" Type="http://schemas.openxmlformats.org/officeDocument/2006/relationships/hyperlink" Target="https://www.mai.gov.ro/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smartalliance.r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cnas.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gratedcarefoundation.org/wp-content/uploads/2019/09/SIG-webinar-Sept192019-v.3-002-Final.pdf" TargetMode="External"/><Relationship Id="rId24" Type="http://schemas.openxmlformats.org/officeDocument/2006/relationships/image" Target="media/image11.png"/><Relationship Id="rId32" Type="http://schemas.openxmlformats.org/officeDocument/2006/relationships/hyperlink" Target="https://anmcs.gov.r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rioproject.eu/wp-content/uploads/2023/03/TRIO_National-Report-Summary-Romania-vs1.1.pdf" TargetMode="External"/><Relationship Id="rId28" Type="http://schemas.openxmlformats.org/officeDocument/2006/relationships/hyperlink" Target="https://www.oamr.ro/" TargetMode="External"/><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insse.ro/cms/" TargetMode="External"/><Relationship Id="rId4" Type="http://schemas.openxmlformats.org/officeDocument/2006/relationships/settings" Target="settings.xml"/><Relationship Id="rId9" Type="http://schemas.openxmlformats.org/officeDocument/2006/relationships/hyperlink" Target="https://www.who.int/publications/i/item/national-ehealth-strategy-toolki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colegfarm.ro/" TargetMode="External"/><Relationship Id="rId30" Type="http://schemas.openxmlformats.org/officeDocument/2006/relationships/hyperlink" Target="https://www.ms.ro/ro/directiile-de-sanatate-publica/" TargetMode="External"/><Relationship Id="rId35" Type="http://schemas.openxmlformats.org/officeDocument/2006/relationships/image" Target="media/image13.png"/><Relationship Id="rId8" Type="http://schemas.openxmlformats.org/officeDocument/2006/relationships/hyperlink" Target="https://www.who.int/publications/i/item/national-ehealth-strategy-toolki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uractiv.com/section/digital/news/romanias-new-government-vows-to-speed-up-digital-transformation/" TargetMode="External"/><Relationship Id="rId13" Type="http://schemas.openxmlformats.org/officeDocument/2006/relationships/hyperlink" Target="https://www.un.org/development/desa/pd/sites/www.un.org.development.desa.pd/files/undesa_pd_2022_global_population_growth.pdf" TargetMode="External"/><Relationship Id="rId18" Type="http://schemas.openxmlformats.org/officeDocument/2006/relationships/hyperlink" Target="https://www.unep.org/resources/publication/one-health-joint-plan-action-2022-2026" TargetMode="External"/><Relationship Id="rId3" Type="http://schemas.openxmlformats.org/officeDocument/2006/relationships/hyperlink" Target="https://health.ec.europa.eu/system/files/2022-06/ehealth_health-data_electronic-exchange_eprescriptions-guidelines_en.pdf" TargetMode="External"/><Relationship Id="rId21" Type="http://schemas.openxmlformats.org/officeDocument/2006/relationships/hyperlink" Target="https://eu4health.eu/how-to-harvest-long-term-health-benefits-of-the-eu4health-programme/" TargetMode="External"/><Relationship Id="rId7" Type="http://schemas.openxmlformats.org/officeDocument/2006/relationships/hyperlink" Target="https://monitor.digitalhealthmonitor.org/country_profile/ROU" TargetMode="External"/><Relationship Id="rId12" Type="http://schemas.openxmlformats.org/officeDocument/2006/relationships/hyperlink" Target="https://www.semanticscholar.org/paper/Healthcare%2C-Big-Data-and-Cloud-Computing-Alexandru-Alexandru/e544ca49770b7bb00318d5ab52647f2c76472d19" TargetMode="External"/><Relationship Id="rId17" Type="http://schemas.openxmlformats.org/officeDocument/2006/relationships/hyperlink" Target="https://digital-skills-romania.eu/despre-noi/" TargetMode="External"/><Relationship Id="rId2" Type="http://schemas.openxmlformats.org/officeDocument/2006/relationships/hyperlink" Target="https://cdn.who.int/media/docs/librariesprovider2/data-and-evidence/english-ddh-260823_7amcet.pdf?sfvrsn=4c674522_2&amp;download=true" TargetMode="External"/><Relationship Id="rId16" Type="http://schemas.openxmlformats.org/officeDocument/2006/relationships/hyperlink" Target="https://healthyeurope.eu/wp-content/uploads/HE_DigitalSkills_final.pdf" TargetMode="External"/><Relationship Id="rId20" Type="http://schemas.openxmlformats.org/officeDocument/2006/relationships/hyperlink" Target="https://health.ec.europa.eu/system/files/2022-06/ehealth_health-data_electronic-exchange_general-guidelines_en.pdf" TargetMode="External"/><Relationship Id="rId1" Type="http://schemas.openxmlformats.org/officeDocument/2006/relationships/hyperlink" Target="https://apps.who.int/gb/ebwha/pdf_files/WHA58/WHA58_28-en.pdf" TargetMode="External"/><Relationship Id="rId6" Type="http://schemas.openxmlformats.org/officeDocument/2006/relationships/hyperlink" Target="https://digitalhealthatlas.org/en/-/" TargetMode="External"/><Relationship Id="rId11" Type="http://schemas.openxmlformats.org/officeDocument/2006/relationships/hyperlink" Target="https://www.un.org/techenvoy/sites/www.un.org.techenvoy/files/general/Digital_Public_Goods_Summary_PDF.pdf" TargetMode="External"/><Relationship Id="rId24" Type="http://schemas.openxmlformats.org/officeDocument/2006/relationships/hyperlink" Target="https://www.europarl.europa.eu/RegData/etudes/BRIE/2022/733641/EPRS_BRI(2022)733641_EN.pdf" TargetMode="External"/><Relationship Id="rId5" Type="http://schemas.openxmlformats.org/officeDocument/2006/relationships/hyperlink" Target="https://apps.who.int/gb/ebwha/pdf_files/WHA71/A71_20-en.pdf" TargetMode="External"/><Relationship Id="rId15" Type="http://schemas.openxmlformats.org/officeDocument/2006/relationships/hyperlink" Target="https://eithealth.eu/news-article/in-romania-healthcare-is-the-new-it-sector/" TargetMode="External"/><Relationship Id="rId23" Type="http://schemas.openxmlformats.org/officeDocument/2006/relationships/hyperlink" Target="https://bioresurse.ro/blogs/media/implementarea-conceptului-one-health-in-romania" TargetMode="External"/><Relationship Id="rId10" Type="http://schemas.openxmlformats.org/officeDocument/2006/relationships/hyperlink" Target="https://www.mdpi.com/1660-4601/19/15/9172" TargetMode="External"/><Relationship Id="rId19" Type="http://schemas.openxmlformats.org/officeDocument/2006/relationships/hyperlink" Target="https://health.ec.europa.eu/system/files/2021-02/ms_rules_health-data_en_0.pdf" TargetMode="External"/><Relationship Id="rId4" Type="http://schemas.openxmlformats.org/officeDocument/2006/relationships/hyperlink" Target="https://www.who.int/health-topics/infodemic" TargetMode="External"/><Relationship Id="rId9" Type="http://schemas.openxmlformats.org/officeDocument/2006/relationships/hyperlink" Target="https://dnsc.ro/" TargetMode="External"/><Relationship Id="rId14" Type="http://schemas.openxmlformats.org/officeDocument/2006/relationships/hyperlink" Target="https://ahead.health/wp-content/uploads/2022/10/Country_Report_RO_English.pdf" TargetMode="External"/><Relationship Id="rId22" Type="http://schemas.openxmlformats.org/officeDocument/2006/relationships/hyperlink" Target="https://www.emedevents.com/organizer-profile/romanian-college-of-physicians-rcp-colegiul-medicilor-din-roma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Eur221</b:Tag>
    <b:SourceType>Report</b:SourceType>
    <b:Guid>{6641F7D1-2F03-4DD4-A030-BB2A04E8BA61}</b:Guid>
    <b:Title>The Digital Economy and Society Index (DESI)</b:Title>
    <b:Year>2022</b:Year>
    <b:Publisher>European Commission</b:Publisher>
    <b:City>Brussels</b:City>
    <b:Author>
      <b:Author>
        <b:Corporate>European Commission</b:Corporate>
      </b:Author>
    </b:Author>
    <b:URL>https://digital-strategy.ec.europa.eu/en/policies/desi</b:URL>
    <b:RefOrder>1</b:RefOrder>
  </b:Source>
  <b:Source>
    <b:Tag>Iul22</b:Tag>
    <b:SourceType>JournalArticle</b:SourceType>
    <b:Guid>{37E0721C-F1EC-445D-8054-94D03BCC73AE}</b:Guid>
    <b:Title>GDPR Compliance analysis regarding the use of personal data for public health purposes in Romania</b:Title>
    <b:Year>2022</b:Year>
    <b:Author>
      <b:Author>
        <b:NameList>
          <b:Person>
            <b:Last>Iulian Nastase</b:Last>
            <b:First>Stefan</b:First>
            <b:Middle>Busnatu, Florentina-Ligia Furtunescu, Dana-Galieta Minca</b:Middle>
          </b:Person>
        </b:NameList>
      </b:Author>
    </b:Author>
    <b:JournalName>Acta Medica Transilvanica</b:JournalName>
    <b:Pages>7-9</b:Pages>
    <b:Month>June</b:Month>
    <b:RefOrder>2</b:RefOrder>
  </b:Source>
  <b:Source>
    <b:Tag>Str18</b:Tag>
    <b:SourceType>Report</b:SourceType>
    <b:Guid>{1F4BD47B-15C8-4ED0-BDFD-71CD1B836BC7}</b:Guid>
    <b:Title>Digital Health Ecosystem for African Countries</b:Title>
    <b:Year>2018</b:Year>
    <b:City>Bonn</b:City>
    <b:Publisher>Federal Ministry for Economic Development and Cooperation (BMZ)</b:Publisher>
    <b:Author>
      <b:Author>
        <b:NameList>
          <b:Person>
            <b:Last>Stroetmann</b:Last>
            <b:First>K.</b:First>
          </b:Person>
        </b:NameList>
      </b:Author>
    </b:Author>
    <b:URL>https://www.bmz.de/en/news/publications/publikationen-reihen/materialie345-digital-health-africa-23694</b:URL>
    <b:RefOrder>81</b:RefOrder>
  </b:Source>
  <b:Source>
    <b:Tag>WHO18</b:Tag>
    <b:SourceType>Report</b:SourceType>
    <b:Guid>{2B8627ED-9EC9-4CEB-8A1F-CB07E5F99BB8}</b:Guid>
    <b:Title>Delivering quality health services: a global imperative for universal health coverage</b:Title>
    <b:Year>2018</b:Year>
    <b:Author>
      <b:Author>
        <b:Corporate>WHO and OECD</b:Corporate>
      </b:Author>
    </b:Author>
    <b:City>Geneva</b:City>
    <b:Publisher>World Health Organisation</b:Publisher>
    <b:URL>https://apps.who.int/iris/handle/10665/272465?search-result=true&amp;query=delivering+quality+services&amp;scope=&amp;rpp=10&amp;sort_by=score&amp;order=desc</b:URL>
    <b:RefOrder>33</b:RefOrder>
  </b:Source>
  <b:Source>
    <b:Tag>UNS201</b:Tag>
    <b:SourceType>Report</b:SourceType>
    <b:Guid>{8B3082B0-00C5-4D2E-BB12-456D274350F4}</b:Guid>
    <b:Title>Road map for digital cooperation: implementation of the recommendations of the High-level Panel on Digital Cooperation</b:Title>
    <b:Year>2020</b:Year>
    <b:Author>
      <b:Author>
        <b:Corporate>UN Secretary General</b:Corporate>
      </b:Author>
    </b:Author>
    <b:Institution>United Nations General Assembly</b:Institution>
    <b:URL>https://undocs.org/A/74/821</b:URL>
    <b:RefOrder>90</b:RefOrder>
  </b:Source>
  <b:Source>
    <b:Tag>WHO161</b:Tag>
    <b:SourceType>Report</b:SourceType>
    <b:Guid>{D55FAF35-A9AF-4ECF-A562-6D19920B3E4E}</b:Guid>
    <b:Title>Monitoring and Evaluating Digital Health Interventions: A practical guide to conducting research and assessment </b:Title>
    <b:Year>2016</b:Year>
    <b:URL>https://docs.google.com/forms/d/e/1FAIpQLSerob1hgxR0w4W5PeyjAdjQUz53QYatp_bbFr5dIb9vCHHB-w/viewform?c=0&amp;w=1</b:URL>
    <b:Author>
      <b:Author>
        <b:Corporate>WHO</b:Corporate>
      </b:Author>
    </b:Author>
    <b:Publisher>World Health Organisation</b:Publisher>
    <b:City>Geneva</b:City>
    <b:RefOrder>65</b:RefOrder>
  </b:Source>
  <b:Source>
    <b:Tag>Ash20</b:Tag>
    <b:SourceType>JournalArticle</b:SourceType>
    <b:Guid>{4FC2E74B-ACD5-4AAA-AEF5-00FC936CA603}</b:Guid>
    <b:Title>Assessing Evaluation of eHealth Interventions in Uganda: Practices, Challenges and Insights</b:Title>
    <b:PeriodicalTitle>Journal of Health Informatics in Africa</b:PeriodicalTitle>
    <b:Year>2020</b:Year>
    <b:Pages>12-23</b:Pages>
    <b:Author>
      <b:Author>
        <b:NameList>
          <b:Person>
            <b:Last>Ashaba</b:Last>
            <b:First>Justus</b:First>
          </b:Person>
          <b:Person>
            <b:Last>Nabukenya</b:Last>
            <b:First>Josephine</b:First>
          </b:Person>
        </b:NameList>
      </b:Author>
    </b:Author>
    <b:Volume>7</b:Volume>
    <b:Issue>1</b:Issue>
    <b:URL>https://jhia-online.org/index.php/jhia/article/view/266/171</b:URL>
    <b:JournalName>Journal of Health Informatics in Africa</b:JournalName>
    <b:RefOrder>66</b:RefOrder>
  </b:Source>
  <b:Source>
    <b:Tag>Dan18a</b:Tag>
    <b:SourceType>JournalArticle</b:SourceType>
    <b:Guid>{BC3A39F2-16D4-4183-A304-50A6F34803FE}</b:Guid>
    <b:Author>
      <b:Author>
        <b:NameList>
          <b:Person>
            <b:Last>Danhoundo</b:Last>
            <b:First>Georges</b:First>
          </b:Person>
          <b:Person>
            <b:Last>Nasiri</b:Last>
            <b:First>Khalidha</b:First>
          </b:Person>
          <b:Person>
            <b:Last>Wiktorowicz</b:Last>
            <b:First>Mary</b:First>
          </b:Person>
        </b:NameList>
      </b:Author>
    </b:Author>
    <b:Title>Improving social accountability processes in the health sector in sub-Saharan Africa: a systematic review</b:Title>
    <b:JournalName>BMC Public Health</b:JournalName>
    <b:Year>2018</b:Year>
    <b:Volume>18</b:Volume>
    <b:URL>https://bmcpublichealth.biomedcentral.com/articles/10.1186/s12889-018-5407-8</b:URL>
    <b:RefOrder>67</b:RefOrder>
  </b:Source>
  <b:Source>
    <b:Tag>EUE20</b:Tag>
    <b:SourceType>Report</b:SourceType>
    <b:Guid>{614B6296-4FF5-470A-AE68-340DA3C578ED}</b:Guid>
    <b:Title>Assessing the resilience of health systems in Europe: an overview of the theory, current practice</b:Title>
    <b:Year>2020</b:Year>
    <b:Publisher>Publications Office of the EU</b:Publisher>
    <b:City>Luxembourg</b:City>
    <b:Author>
      <b:Author>
        <b:Corporate>EU Expert Group on Health Systems Performance Assessment</b:Corporate>
      </b:Author>
    </b:Author>
    <b:URL>https://ec.europa.eu/health/sites/default/files/systems_performance_assessment/docs/2020_resilience_en.pdf</b:URL>
    <b:RefOrder>68</b:RefOrder>
  </b:Source>
  <b:Source>
    <b:Tag>Ala18</b:Tag>
    <b:SourceType>JournalArticle</b:SourceType>
    <b:Guid>{A207ADB0-AADD-4347-944A-75259FE7E16A}</b:Guid>
    <b:Title>Establishing Standards to Evaluate the Impact of Integrating Digital Health into Health Systems</b:Title>
    <b:Year>2018</b:Year>
    <b:Pages>S5-S17</b:Pages>
    <b:Volume>6</b:Volume>
    <b:URL>https://www.ghspjournal.org/content/6/Supplement_1/S5</b:URL>
    <b:Author>
      <b:Author>
        <b:NameList>
          <b:Person>
            <b:Last>Labrique</b:Last>
            <b:First>Alain</b:First>
          </b:Person>
          <b:Person>
            <b:Last>Vasudevan</b:Last>
            <b:First>Lavanya</b:First>
          </b:Person>
          <b:Person>
            <b:Last>Weiss</b:Last>
            <b:First>William</b:First>
          </b:Person>
          <b:Person>
            <b:Last>Wilson</b:Last>
            <b:First>Kate</b:First>
          </b:Person>
        </b:NameList>
      </b:Author>
    </b:Author>
    <b:JournalName>Global Health: Science and Practice</b:JournalName>
    <b:RefOrder>69</b:RefOrder>
  </b:Source>
  <b:Source>
    <b:Tag>Wor218</b:Tag>
    <b:SourceType>Report</b:SourceType>
    <b:Guid>{B87F170D-6771-4A90-8B32-8F3F0EBFB254}</b:Guid>
    <b:Author>
      <b:Author>
        <b:Corporate>WHO</b:Corporate>
      </b:Author>
    </b:Author>
    <b:Title>Global strategy on digital health 2020-2025</b:Title>
    <b:Year>2021c</b:Year>
    <b:Publisher>World Health Organisation</b:Publisher>
    <b:City>Geneva</b:City>
    <b:URL>https://www.who.int/docs/default-source/documents/gs4dhdaa2a9f352b0445bafbc79ca799dce4d.pdf</b:URL>
    <b:RefOrder>32</b:RefOrder>
  </b:Source>
</b:Sources>
</file>

<file path=customXml/itemProps1.xml><?xml version="1.0" encoding="utf-8"?>
<ds:datastoreItem xmlns:ds="http://schemas.openxmlformats.org/officeDocument/2006/customXml" ds:itemID="{91033FDF-71AE-4B69-9FE5-7F746349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26384</Words>
  <Characters>150395</Characters>
  <Application>Microsoft Office Word</Application>
  <DocSecurity>0</DocSecurity>
  <Lines>1253</Lines>
  <Paragraphs>352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Drury</dc:creator>
  <cp:keywords>, docId:59C38D16C6FF435165BBCCD3DE6A92E8</cp:keywords>
  <dc:description/>
  <cp:lastModifiedBy>Alexandru Rogobete</cp:lastModifiedBy>
  <cp:revision>4</cp:revision>
  <cp:lastPrinted>2024-07-30T11:52:00Z</cp:lastPrinted>
  <dcterms:created xsi:type="dcterms:W3CDTF">2024-08-05T08:30:00Z</dcterms:created>
  <dcterms:modified xsi:type="dcterms:W3CDTF">2024-11-11T11:42:00Z</dcterms:modified>
</cp:coreProperties>
</file>